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07B4" w14:textId="77777777" w:rsidR="00054508" w:rsidRDefault="00054508">
      <w:pPr>
        <w:pStyle w:val="ConsPlusTitlePage"/>
      </w:pPr>
      <w:r>
        <w:t xml:space="preserve">Документ предоставлен </w:t>
      </w:r>
      <w:hyperlink r:id="rId4">
        <w:r>
          <w:rPr>
            <w:color w:val="0000FF"/>
          </w:rPr>
          <w:t>КонсультантПлюс</w:t>
        </w:r>
      </w:hyperlink>
      <w:r>
        <w:br/>
      </w:r>
    </w:p>
    <w:p w14:paraId="2A2F328C" w14:textId="77777777" w:rsidR="00054508" w:rsidRDefault="00054508">
      <w:pPr>
        <w:pStyle w:val="ConsPlusNormal"/>
        <w:jc w:val="both"/>
        <w:outlineLvl w:val="0"/>
      </w:pPr>
    </w:p>
    <w:p w14:paraId="6FB2FA80" w14:textId="77777777" w:rsidR="00054508" w:rsidRDefault="00054508">
      <w:pPr>
        <w:pStyle w:val="ConsPlusNormal"/>
        <w:outlineLvl w:val="0"/>
      </w:pPr>
      <w:r>
        <w:t>Зарегистрировано в Минюсте России 29 июня 2023 г. N 74062</w:t>
      </w:r>
    </w:p>
    <w:p w14:paraId="4040F1F1" w14:textId="77777777" w:rsidR="00054508" w:rsidRDefault="00054508">
      <w:pPr>
        <w:pStyle w:val="ConsPlusNormal"/>
        <w:pBdr>
          <w:bottom w:val="single" w:sz="6" w:space="0" w:color="auto"/>
        </w:pBdr>
        <w:spacing w:before="100" w:after="100"/>
        <w:jc w:val="both"/>
        <w:rPr>
          <w:sz w:val="2"/>
          <w:szCs w:val="2"/>
        </w:rPr>
      </w:pPr>
    </w:p>
    <w:p w14:paraId="168E84B1" w14:textId="77777777" w:rsidR="00054508" w:rsidRDefault="00054508">
      <w:pPr>
        <w:pStyle w:val="ConsPlusNormal"/>
        <w:jc w:val="center"/>
      </w:pPr>
    </w:p>
    <w:p w14:paraId="7485417B" w14:textId="77777777" w:rsidR="00054508" w:rsidRDefault="00054508">
      <w:pPr>
        <w:pStyle w:val="ConsPlusTitle"/>
        <w:jc w:val="center"/>
      </w:pPr>
      <w:r>
        <w:t>МИНИСТЕРСТВО ТРУДА И СОЦИАЛЬНОЙ ЗАЩИТЫ РОССИЙСКОЙ ФЕДЕРАЦИИ</w:t>
      </w:r>
    </w:p>
    <w:p w14:paraId="372DFAF4" w14:textId="77777777" w:rsidR="00054508" w:rsidRDefault="00054508">
      <w:pPr>
        <w:pStyle w:val="ConsPlusTitle"/>
        <w:jc w:val="center"/>
      </w:pPr>
    </w:p>
    <w:p w14:paraId="7A013270" w14:textId="77777777" w:rsidR="00054508" w:rsidRDefault="00054508">
      <w:pPr>
        <w:pStyle w:val="ConsPlusTitle"/>
        <w:jc w:val="center"/>
      </w:pPr>
      <w:r>
        <w:t>ПРИКАЗ</w:t>
      </w:r>
    </w:p>
    <w:p w14:paraId="1AF8DDB0" w14:textId="77777777" w:rsidR="00054508" w:rsidRDefault="00054508">
      <w:pPr>
        <w:pStyle w:val="ConsPlusTitle"/>
        <w:jc w:val="center"/>
      </w:pPr>
      <w:r>
        <w:t>от 27 февраля 2023 г. N 101н</w:t>
      </w:r>
    </w:p>
    <w:p w14:paraId="585D6B19" w14:textId="77777777" w:rsidR="00054508" w:rsidRDefault="00054508">
      <w:pPr>
        <w:pStyle w:val="ConsPlusTitle"/>
        <w:jc w:val="center"/>
      </w:pPr>
    </w:p>
    <w:p w14:paraId="12E286D6" w14:textId="77777777" w:rsidR="00054508" w:rsidRDefault="00054508">
      <w:pPr>
        <w:pStyle w:val="ConsPlusTitle"/>
        <w:jc w:val="center"/>
      </w:pPr>
      <w:r>
        <w:t>О ВНЕСЕНИИ ИЗМЕНЕНИЙ</w:t>
      </w:r>
    </w:p>
    <w:p w14:paraId="175B70AC" w14:textId="77777777" w:rsidR="00054508" w:rsidRDefault="00054508">
      <w:pPr>
        <w:pStyle w:val="ConsPlusTitle"/>
        <w:jc w:val="center"/>
      </w:pPr>
      <w:r>
        <w:t>В ПРАВИЛА ФИНАНСОВОГО ОБЕСПЕЧЕНИЯ</w:t>
      </w:r>
    </w:p>
    <w:p w14:paraId="29FE416A" w14:textId="77777777" w:rsidR="00054508" w:rsidRDefault="00054508">
      <w:pPr>
        <w:pStyle w:val="ConsPlusTitle"/>
        <w:jc w:val="center"/>
      </w:pPr>
      <w:r>
        <w:t>ПРЕДУПРЕДИТЕЛЬНЫХ МЕР ПО СОКРАЩЕНИЮ ПРОИЗВОДСТВЕННОГО</w:t>
      </w:r>
    </w:p>
    <w:p w14:paraId="1A204B90" w14:textId="77777777" w:rsidR="00054508" w:rsidRDefault="00054508">
      <w:pPr>
        <w:pStyle w:val="ConsPlusTitle"/>
        <w:jc w:val="center"/>
      </w:pPr>
      <w:r>
        <w:t>ТРАВМАТИЗМА И ПРОФЕССИОНАЛЬНЫХ ЗАБОЛЕВАНИЙ РАБОТНИКОВ</w:t>
      </w:r>
    </w:p>
    <w:p w14:paraId="63FF94CC" w14:textId="77777777" w:rsidR="00054508" w:rsidRDefault="00054508">
      <w:pPr>
        <w:pStyle w:val="ConsPlusTitle"/>
        <w:jc w:val="center"/>
      </w:pPr>
      <w:r>
        <w:t>И САНАТОРНО-КУРОРТНОГО ЛЕЧЕНИЯ РАБОТНИКОВ, ЗАНЯТЫХ</w:t>
      </w:r>
    </w:p>
    <w:p w14:paraId="5EFC4CDF" w14:textId="77777777" w:rsidR="00054508" w:rsidRDefault="00054508">
      <w:pPr>
        <w:pStyle w:val="ConsPlusTitle"/>
        <w:jc w:val="center"/>
      </w:pPr>
      <w:r>
        <w:t>НА РАБОТАХ С ВРЕДНЫМИ И (ИЛИ) ОПАСНЫМИ ПРОИЗВОДСТВЕННЫМИ</w:t>
      </w:r>
    </w:p>
    <w:p w14:paraId="101DDD08" w14:textId="77777777" w:rsidR="00054508" w:rsidRDefault="00054508">
      <w:pPr>
        <w:pStyle w:val="ConsPlusTitle"/>
        <w:jc w:val="center"/>
      </w:pPr>
      <w:r>
        <w:t>ФАКТОРАМИ, УТВЕРЖДЕННЫЕ ПРИКАЗОМ МИНИСТЕРСТВА ТРУДА</w:t>
      </w:r>
    </w:p>
    <w:p w14:paraId="64B54376" w14:textId="77777777" w:rsidR="00054508" w:rsidRDefault="00054508">
      <w:pPr>
        <w:pStyle w:val="ConsPlusTitle"/>
        <w:jc w:val="center"/>
      </w:pPr>
      <w:r>
        <w:t>И СОЦИАЛЬНОЙ ЗАЩИТЫ РОССИЙСКОЙ ФЕДЕРАЦИИ</w:t>
      </w:r>
    </w:p>
    <w:p w14:paraId="18E9F19E" w14:textId="77777777" w:rsidR="00054508" w:rsidRDefault="00054508">
      <w:pPr>
        <w:pStyle w:val="ConsPlusTitle"/>
        <w:jc w:val="center"/>
      </w:pPr>
      <w:r>
        <w:t>ОТ 14 ИЮЛЯ 2021 Г. N 467Н</w:t>
      </w:r>
    </w:p>
    <w:p w14:paraId="61E6F584" w14:textId="77777777" w:rsidR="00054508" w:rsidRDefault="00054508">
      <w:pPr>
        <w:pStyle w:val="ConsPlusNormal"/>
        <w:jc w:val="center"/>
      </w:pPr>
    </w:p>
    <w:p w14:paraId="7465AEDA" w14:textId="77777777" w:rsidR="00054508" w:rsidRDefault="00054508">
      <w:pPr>
        <w:pStyle w:val="ConsPlusNormal"/>
        <w:ind w:firstLine="540"/>
        <w:jc w:val="both"/>
      </w:pPr>
      <w:r>
        <w:t xml:space="preserve">В соответствии с </w:t>
      </w:r>
      <w:hyperlink r:id="rId5">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w:t>
      </w:r>
      <w:hyperlink r:id="rId6">
        <w:r>
          <w:rPr>
            <w:color w:val="0000FF"/>
          </w:rPr>
          <w:t>частью пятой статьи 2</w:t>
        </w:r>
      </w:hyperlink>
      <w:r>
        <w:t xml:space="preserve">, </w:t>
      </w:r>
      <w:hyperlink r:id="rId7">
        <w:r>
          <w:rPr>
            <w:color w:val="0000FF"/>
          </w:rPr>
          <w:t>пунктом 1 части четвертой статьи 18</w:t>
        </w:r>
      </w:hyperlink>
      <w:r>
        <w:t xml:space="preserve"> Федерального закона от 14 июля 2022 г. N 236-ФЗ "О Фонде пенсионного и социального страхования Российской Федерации", </w:t>
      </w:r>
      <w:hyperlink r:id="rId8">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w:t>
      </w:r>
      <w:hyperlink r:id="rId9">
        <w:r>
          <w:rPr>
            <w:color w:val="0000FF"/>
          </w:rPr>
          <w:t>пунктом 2</w:t>
        </w:r>
      </w:hyperlink>
      <w:r>
        <w:t xml:space="preserve">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утвержденных постановлением Правительства Российской Федерации от 16 декабря 2021 г. N 2334, </w:t>
      </w:r>
      <w:hyperlink r:id="rId10">
        <w:r>
          <w:rPr>
            <w:color w:val="0000FF"/>
          </w:rPr>
          <w:t>пунктами 53</w:t>
        </w:r>
      </w:hyperlink>
      <w:r>
        <w:t xml:space="preserve">, </w:t>
      </w:r>
      <w:hyperlink r:id="rId11">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приказываю:</w:t>
      </w:r>
    </w:p>
    <w:p w14:paraId="7BF1E298" w14:textId="77777777" w:rsidR="00054508" w:rsidRDefault="00054508">
      <w:pPr>
        <w:pStyle w:val="ConsPlusNormal"/>
        <w:spacing w:before="220"/>
        <w:ind w:firstLine="540"/>
        <w:jc w:val="both"/>
      </w:pPr>
      <w:r>
        <w:t xml:space="preserve">Внести </w:t>
      </w:r>
      <w:hyperlink w:anchor="P35">
        <w:r>
          <w:rPr>
            <w:color w:val="0000FF"/>
          </w:rPr>
          <w:t>изменения</w:t>
        </w:r>
      </w:hyperlink>
      <w:r>
        <w:t xml:space="preserve"> в </w:t>
      </w:r>
      <w:hyperlink r:id="rId12">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8 сентября 2021 г., регистрационный N 64932), с изменениями, внесенными приказами Министерства труда и социальной защиты Российской Федерации от 2 марта 2022 г. N 97н (зарегистрирован Министерством юстиции Российской Федерации 20 июня 2022 г., регистрационный N 68900), от 31 мая 2022 г. N 330н (зарегистрирован Министерством юстиции Российской Федерации 18 июля 2022 г., регистрационный N 69286) и от 15 декабря 2022 г. N 782н (зарегистрирован Министерством юстиции Российской Федерации 1 марта 2023 г., регистрационный N 72478), согласно приложению.</w:t>
      </w:r>
    </w:p>
    <w:p w14:paraId="098ED5BC" w14:textId="77777777" w:rsidR="00054508" w:rsidRDefault="00054508">
      <w:pPr>
        <w:pStyle w:val="ConsPlusNormal"/>
        <w:ind w:firstLine="540"/>
        <w:jc w:val="both"/>
      </w:pPr>
    </w:p>
    <w:p w14:paraId="47AA5228" w14:textId="77777777" w:rsidR="00054508" w:rsidRDefault="00054508">
      <w:pPr>
        <w:pStyle w:val="ConsPlusNormal"/>
        <w:jc w:val="right"/>
      </w:pPr>
      <w:r>
        <w:t>Министр</w:t>
      </w:r>
    </w:p>
    <w:p w14:paraId="6C1E9F98" w14:textId="77777777" w:rsidR="00054508" w:rsidRDefault="00054508">
      <w:pPr>
        <w:pStyle w:val="ConsPlusNormal"/>
        <w:jc w:val="right"/>
      </w:pPr>
      <w:r>
        <w:t>А.О.КОТЯКОВ</w:t>
      </w:r>
    </w:p>
    <w:p w14:paraId="6DDD8CF7" w14:textId="77777777" w:rsidR="00054508" w:rsidRDefault="00054508">
      <w:pPr>
        <w:pStyle w:val="ConsPlusNormal"/>
        <w:ind w:firstLine="540"/>
        <w:jc w:val="both"/>
      </w:pPr>
    </w:p>
    <w:p w14:paraId="6775DE95" w14:textId="77777777" w:rsidR="00054508" w:rsidRDefault="00054508">
      <w:pPr>
        <w:pStyle w:val="ConsPlusNormal"/>
        <w:ind w:firstLine="540"/>
        <w:jc w:val="both"/>
      </w:pPr>
    </w:p>
    <w:p w14:paraId="2FE8E7E6" w14:textId="77777777" w:rsidR="00054508" w:rsidRDefault="00054508">
      <w:pPr>
        <w:pStyle w:val="ConsPlusNormal"/>
        <w:ind w:firstLine="540"/>
        <w:jc w:val="both"/>
      </w:pPr>
    </w:p>
    <w:p w14:paraId="1515405E" w14:textId="77777777" w:rsidR="00054508" w:rsidRDefault="00054508">
      <w:pPr>
        <w:pStyle w:val="ConsPlusNormal"/>
        <w:ind w:firstLine="540"/>
        <w:jc w:val="both"/>
      </w:pPr>
    </w:p>
    <w:p w14:paraId="6B531982" w14:textId="77777777" w:rsidR="00054508" w:rsidRDefault="00054508">
      <w:pPr>
        <w:pStyle w:val="ConsPlusNormal"/>
        <w:ind w:firstLine="540"/>
        <w:jc w:val="both"/>
      </w:pPr>
    </w:p>
    <w:p w14:paraId="6E067561" w14:textId="77777777" w:rsidR="00054508" w:rsidRDefault="00054508">
      <w:pPr>
        <w:pStyle w:val="ConsPlusNormal"/>
        <w:jc w:val="right"/>
        <w:outlineLvl w:val="0"/>
      </w:pPr>
      <w:r>
        <w:t>Приложение</w:t>
      </w:r>
    </w:p>
    <w:p w14:paraId="08D1EC79" w14:textId="77777777" w:rsidR="00054508" w:rsidRDefault="00054508">
      <w:pPr>
        <w:pStyle w:val="ConsPlusNormal"/>
        <w:jc w:val="right"/>
      </w:pPr>
      <w:r>
        <w:t>к приказу Министерства труда</w:t>
      </w:r>
    </w:p>
    <w:p w14:paraId="78699686" w14:textId="77777777" w:rsidR="00054508" w:rsidRDefault="00054508">
      <w:pPr>
        <w:pStyle w:val="ConsPlusNormal"/>
        <w:jc w:val="right"/>
      </w:pPr>
      <w:r>
        <w:t>и социальной защиты</w:t>
      </w:r>
    </w:p>
    <w:p w14:paraId="05C09835" w14:textId="77777777" w:rsidR="00054508" w:rsidRDefault="00054508">
      <w:pPr>
        <w:pStyle w:val="ConsPlusNormal"/>
        <w:jc w:val="right"/>
      </w:pPr>
      <w:r>
        <w:t>Российской Федерации</w:t>
      </w:r>
    </w:p>
    <w:p w14:paraId="489BD0BE" w14:textId="77777777" w:rsidR="00054508" w:rsidRDefault="00054508">
      <w:pPr>
        <w:pStyle w:val="ConsPlusNormal"/>
        <w:jc w:val="right"/>
      </w:pPr>
      <w:r>
        <w:t>от 27 февраля 2023 г. N 101н</w:t>
      </w:r>
    </w:p>
    <w:p w14:paraId="1CA3D84D" w14:textId="77777777" w:rsidR="00054508" w:rsidRDefault="00054508">
      <w:pPr>
        <w:pStyle w:val="ConsPlusNormal"/>
        <w:jc w:val="both"/>
      </w:pPr>
    </w:p>
    <w:p w14:paraId="54ADBC31" w14:textId="77777777" w:rsidR="00054508" w:rsidRDefault="00054508">
      <w:pPr>
        <w:pStyle w:val="ConsPlusTitle"/>
        <w:jc w:val="center"/>
      </w:pPr>
      <w:bookmarkStart w:id="0" w:name="P35"/>
      <w:bookmarkEnd w:id="0"/>
      <w:r>
        <w:t>ИЗМЕНЕНИЯ,</w:t>
      </w:r>
    </w:p>
    <w:p w14:paraId="281982D0" w14:textId="77777777" w:rsidR="00054508" w:rsidRDefault="00054508">
      <w:pPr>
        <w:pStyle w:val="ConsPlusTitle"/>
        <w:jc w:val="center"/>
      </w:pPr>
      <w:r>
        <w:t>КОТОРЫЕ ВНОСЯТСЯ В ПРАВИЛА ФИНАНСОВОГО ОБЕСПЕЧЕНИЯ</w:t>
      </w:r>
    </w:p>
    <w:p w14:paraId="75BC2553" w14:textId="77777777" w:rsidR="00054508" w:rsidRDefault="00054508">
      <w:pPr>
        <w:pStyle w:val="ConsPlusTitle"/>
        <w:jc w:val="center"/>
      </w:pPr>
      <w:r>
        <w:t>ПРЕДУПРЕДИТЕЛЬНЫХ МЕР ПО СОКРАЩЕНИЮ ПРОИЗВОДСТВЕННОГО</w:t>
      </w:r>
    </w:p>
    <w:p w14:paraId="4DF0D118" w14:textId="77777777" w:rsidR="00054508" w:rsidRDefault="00054508">
      <w:pPr>
        <w:pStyle w:val="ConsPlusTitle"/>
        <w:jc w:val="center"/>
      </w:pPr>
      <w:r>
        <w:t>ТРАВМАТИЗМА И ПРОФЕССИОНАЛЬНЫХ ЗАБОЛЕВАНИЙ РАБОТНИКОВ</w:t>
      </w:r>
    </w:p>
    <w:p w14:paraId="2A926DF2" w14:textId="77777777" w:rsidR="00054508" w:rsidRDefault="00054508">
      <w:pPr>
        <w:pStyle w:val="ConsPlusTitle"/>
        <w:jc w:val="center"/>
      </w:pPr>
      <w:r>
        <w:t>И САНАТОРНО-КУРОРТНОГО ЛЕЧЕНИЯ РАБОТНИКОВ, ЗАНЯТЫХ</w:t>
      </w:r>
    </w:p>
    <w:p w14:paraId="4E90A9CA" w14:textId="77777777" w:rsidR="00054508" w:rsidRDefault="00054508">
      <w:pPr>
        <w:pStyle w:val="ConsPlusTitle"/>
        <w:jc w:val="center"/>
      </w:pPr>
      <w:r>
        <w:t>НА РАБОТАХ С ВРЕДНЫМИ И (ИЛИ) ОПАСНЫМИ ПРОИЗВОДСТВЕННЫМИ</w:t>
      </w:r>
    </w:p>
    <w:p w14:paraId="1ECE9229" w14:textId="77777777" w:rsidR="00054508" w:rsidRDefault="00054508">
      <w:pPr>
        <w:pStyle w:val="ConsPlusTitle"/>
        <w:jc w:val="center"/>
      </w:pPr>
      <w:r>
        <w:t>ФАКТОРАМИ, УТВЕРЖДЕННЫЕ ПРИКАЗОМ МИНИСТЕРСТВА ТРУДА</w:t>
      </w:r>
    </w:p>
    <w:p w14:paraId="75C9F852" w14:textId="77777777" w:rsidR="00054508" w:rsidRDefault="00054508">
      <w:pPr>
        <w:pStyle w:val="ConsPlusTitle"/>
        <w:jc w:val="center"/>
      </w:pPr>
      <w:r>
        <w:t>И СОЦИАЛЬНОЙ ЗАЩИТЫ РОССИЙСКОЙ ФЕДЕРАЦИИ</w:t>
      </w:r>
    </w:p>
    <w:p w14:paraId="6048624A" w14:textId="77777777" w:rsidR="00054508" w:rsidRDefault="00054508">
      <w:pPr>
        <w:pStyle w:val="ConsPlusTitle"/>
        <w:jc w:val="center"/>
      </w:pPr>
      <w:r>
        <w:t>ОТ 14 ИЮЛЯ 2021 Г. N 467Н</w:t>
      </w:r>
    </w:p>
    <w:p w14:paraId="53EF9E81" w14:textId="77777777" w:rsidR="00054508" w:rsidRDefault="00054508">
      <w:pPr>
        <w:pStyle w:val="ConsPlusNormal"/>
        <w:jc w:val="both"/>
      </w:pPr>
    </w:p>
    <w:p w14:paraId="2AA08ABD" w14:textId="77777777" w:rsidR="00054508" w:rsidRDefault="00054508">
      <w:pPr>
        <w:pStyle w:val="ConsPlusNormal"/>
        <w:ind w:firstLine="540"/>
        <w:jc w:val="both"/>
      </w:pPr>
      <w:r>
        <w:t xml:space="preserve">1. В </w:t>
      </w:r>
      <w:hyperlink r:id="rId13">
        <w:r>
          <w:rPr>
            <w:color w:val="0000FF"/>
          </w:rPr>
          <w:t>пункте 3</w:t>
        </w:r>
      </w:hyperlink>
      <w:r>
        <w:t>:</w:t>
      </w:r>
    </w:p>
    <w:p w14:paraId="6BF74043" w14:textId="77777777" w:rsidR="00054508" w:rsidRDefault="00054508">
      <w:pPr>
        <w:pStyle w:val="ConsPlusNormal"/>
        <w:spacing w:before="220"/>
        <w:ind w:firstLine="540"/>
        <w:jc w:val="both"/>
      </w:pPr>
      <w:r>
        <w:t xml:space="preserve">а) </w:t>
      </w:r>
      <w:hyperlink r:id="rId14">
        <w:r>
          <w:rPr>
            <w:color w:val="0000FF"/>
          </w:rPr>
          <w:t>подпункт "в"</w:t>
        </w:r>
      </w:hyperlink>
      <w:r>
        <w:t xml:space="preserve"> изложить в следующей редакции:</w:t>
      </w:r>
    </w:p>
    <w:p w14:paraId="07692EBF" w14:textId="77777777" w:rsidR="00054508" w:rsidRDefault="00054508">
      <w:pPr>
        <w:pStyle w:val="ConsPlusNormal"/>
        <w:spacing w:before="220"/>
        <w:ind w:firstLine="540"/>
        <w:jc w:val="both"/>
      </w:pPr>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14:paraId="69331825" w14:textId="77777777" w:rsidR="00054508" w:rsidRDefault="00054508">
      <w:pPr>
        <w:pStyle w:val="ConsPlusNormal"/>
        <w:spacing w:before="220"/>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14:paraId="68323D93" w14:textId="77777777" w:rsidR="00054508" w:rsidRDefault="00054508">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14:paraId="6A710D16" w14:textId="77777777" w:rsidR="00054508" w:rsidRDefault="00054508">
      <w:pPr>
        <w:pStyle w:val="ConsPlusNormal"/>
        <w:spacing w:before="220"/>
        <w:ind w:firstLine="540"/>
        <w:jc w:val="both"/>
      </w:pPr>
      <w:r>
        <w:t>работники организации, отнесенные к категории специалисты;</w:t>
      </w:r>
    </w:p>
    <w:p w14:paraId="0E0FF949" w14:textId="77777777" w:rsidR="00054508" w:rsidRDefault="00054508">
      <w:pPr>
        <w:pStyle w:val="ConsPlusNormal"/>
        <w:spacing w:before="220"/>
        <w:ind w:firstLine="540"/>
        <w:jc w:val="both"/>
      </w:pPr>
      <w:r>
        <w:t>специалисты по охране труда;</w:t>
      </w:r>
    </w:p>
    <w:p w14:paraId="15DB1567" w14:textId="77777777" w:rsidR="00054508" w:rsidRDefault="00054508">
      <w:pPr>
        <w:pStyle w:val="ConsPlusNormal"/>
        <w:spacing w:before="220"/>
        <w:ind w:firstLine="540"/>
        <w:jc w:val="both"/>
      </w:pPr>
      <w:r>
        <w:t>работники рабочих профессий;</w:t>
      </w:r>
    </w:p>
    <w:p w14:paraId="10D0C685" w14:textId="77777777" w:rsidR="00054508" w:rsidRDefault="00054508">
      <w:pPr>
        <w:pStyle w:val="ConsPlusNormal"/>
        <w:spacing w:before="220"/>
        <w:ind w:firstLine="540"/>
        <w:jc w:val="both"/>
      </w:pPr>
      <w: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14:paraId="345C9556" w14:textId="77777777" w:rsidR="00054508" w:rsidRDefault="00054508">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14:paraId="5ED9E6D9" w14:textId="77777777" w:rsidR="00054508" w:rsidRDefault="00054508">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14:paraId="6879EE2B" w14:textId="77777777" w:rsidR="00054508" w:rsidRDefault="00054508">
      <w:pPr>
        <w:pStyle w:val="ConsPlusNormal"/>
        <w:spacing w:before="220"/>
        <w:ind w:firstLine="540"/>
        <w:jc w:val="both"/>
      </w:pPr>
      <w:r>
        <w:t xml:space="preserve">б) </w:t>
      </w:r>
      <w:hyperlink r:id="rId15">
        <w:r>
          <w:rPr>
            <w:color w:val="0000FF"/>
          </w:rPr>
          <w:t>сноску 1</w:t>
        </w:r>
      </w:hyperlink>
      <w:r>
        <w:t xml:space="preserve"> изложить в следующей редакции:</w:t>
      </w:r>
    </w:p>
    <w:p w14:paraId="28B2D192" w14:textId="77777777" w:rsidR="00054508" w:rsidRDefault="00054508">
      <w:pPr>
        <w:pStyle w:val="ConsPlusNormal"/>
        <w:spacing w:before="220"/>
        <w:ind w:firstLine="540"/>
        <w:jc w:val="both"/>
      </w:pPr>
      <w:r>
        <w:t xml:space="preserve">"&lt;1&gt; </w:t>
      </w:r>
      <w:hyperlink r:id="rId16">
        <w:r>
          <w:rPr>
            <w:color w:val="0000FF"/>
          </w:rPr>
          <w:t>Пункт 53</w:t>
        </w:r>
      </w:hyperlink>
      <w:r>
        <w:t xml:space="preserve">, </w:t>
      </w:r>
      <w:hyperlink r:id="rId17">
        <w:r>
          <w:rPr>
            <w:color w:val="0000FF"/>
          </w:rPr>
          <w:t>пункт 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w:t>
      </w:r>
      <w:r>
        <w:lastRenderedPageBreak/>
        <w:t>2021 г. N 2464 (далее - Правила).";</w:t>
      </w:r>
    </w:p>
    <w:p w14:paraId="6F1EA1BB" w14:textId="77777777" w:rsidR="00054508" w:rsidRDefault="00054508">
      <w:pPr>
        <w:pStyle w:val="ConsPlusNormal"/>
        <w:spacing w:before="220"/>
        <w:ind w:firstLine="540"/>
        <w:jc w:val="both"/>
      </w:pPr>
      <w:r>
        <w:t xml:space="preserve">в) </w:t>
      </w:r>
      <w:hyperlink r:id="rId18">
        <w:r>
          <w:rPr>
            <w:color w:val="0000FF"/>
          </w:rPr>
          <w:t>сноску 2</w:t>
        </w:r>
      </w:hyperlink>
      <w:r>
        <w:t xml:space="preserve"> изложить в следующей редакции:</w:t>
      </w:r>
    </w:p>
    <w:p w14:paraId="052F7F05" w14:textId="77777777" w:rsidR="00054508" w:rsidRDefault="00054508">
      <w:pPr>
        <w:pStyle w:val="ConsPlusNormal"/>
        <w:spacing w:before="220"/>
        <w:ind w:firstLine="540"/>
        <w:jc w:val="both"/>
      </w:pPr>
      <w:r>
        <w:t xml:space="preserve">"&lt;2&gt; </w:t>
      </w:r>
      <w:hyperlink r:id="rId19">
        <w:r>
          <w:rPr>
            <w:color w:val="0000FF"/>
          </w:rPr>
          <w:t>Части первая</w:t>
        </w:r>
      </w:hyperlink>
      <w:r>
        <w:t xml:space="preserve"> и </w:t>
      </w:r>
      <w:hyperlink r:id="rId20">
        <w:r>
          <w:rPr>
            <w:color w:val="0000FF"/>
          </w:rPr>
          <w:t>пятая статьи 220</w:t>
        </w:r>
      </w:hyperlink>
      <w:r>
        <w:t xml:space="preserve"> Трудового кодекса Российской Федерации; </w:t>
      </w:r>
      <w:hyperlink r:id="rId21">
        <w:r>
          <w:rPr>
            <w:color w:val="0000FF"/>
          </w:rPr>
          <w:t>подпункт 3.1 статьи 52</w:t>
        </w:r>
      </w:hyperlink>
      <w:r>
        <w:t xml:space="preserve"> Воздушного кодекса Российской Федерации; </w:t>
      </w:r>
      <w:hyperlink r:id="rId22">
        <w:r>
          <w:rPr>
            <w:color w:val="0000FF"/>
          </w:rPr>
          <w:t>статья 55</w:t>
        </w:r>
      </w:hyperlink>
      <w:r>
        <w:t xml:space="preserve"> Кодекса торгового мореплавания Российской Федерации; </w:t>
      </w:r>
      <w:hyperlink r:id="rId23">
        <w:r>
          <w:rPr>
            <w:color w:val="0000FF"/>
          </w:rPr>
          <w:t>пункт 3.1 статьи 28</w:t>
        </w:r>
      </w:hyperlink>
      <w:r>
        <w:t xml:space="preserve">, </w:t>
      </w:r>
      <w:hyperlink r:id="rId24">
        <w:r>
          <w:rPr>
            <w:color w:val="0000FF"/>
          </w:rPr>
          <w:t>абзац четвертый пункта 2 статьи 41</w:t>
        </w:r>
      </w:hyperlink>
      <w:r>
        <w:t xml:space="preserve"> Кодекса внутреннего водного транспорта Российской Федерации; </w:t>
      </w:r>
      <w:hyperlink r:id="rId25">
        <w:r>
          <w:rPr>
            <w:color w:val="0000FF"/>
          </w:rPr>
          <w:t>части четвертая</w:t>
        </w:r>
      </w:hyperlink>
      <w:r>
        <w:t xml:space="preserve"> и </w:t>
      </w:r>
      <w:hyperlink r:id="rId26">
        <w:r>
          <w:rPr>
            <w:color w:val="0000FF"/>
          </w:rPr>
          <w:t>пятая статьи 27</w:t>
        </w:r>
      </w:hyperlink>
      <w:r>
        <w:t xml:space="preserve"> Федерального закона от 21 ноября 1995 г. N 170-ФЗ "Об использовании атомной энергии"; </w:t>
      </w:r>
      <w:hyperlink r:id="rId27">
        <w:r>
          <w:rPr>
            <w:color w:val="0000FF"/>
          </w:rPr>
          <w:t>пункты 3</w:t>
        </w:r>
      </w:hyperlink>
      <w:r>
        <w:t xml:space="preserve"> - </w:t>
      </w:r>
      <w:hyperlink r:id="rId28">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29">
        <w:r>
          <w:rPr>
            <w:color w:val="0000FF"/>
          </w:rPr>
          <w:t>абзацы первый</w:t>
        </w:r>
      </w:hyperlink>
      <w:r>
        <w:t xml:space="preserve"> и </w:t>
      </w:r>
      <w:hyperlink r:id="rId30">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1">
        <w:r>
          <w:rPr>
            <w:color w:val="0000FF"/>
          </w:rPr>
          <w:t>пункт 3 статьи 28</w:t>
        </w:r>
      </w:hyperlink>
      <w:r>
        <w:t xml:space="preserve"> Федерального закона от 26 марта 2003 г. N 35-ФЗ "Об электроэнергетике"; </w:t>
      </w:r>
      <w:hyperlink r:id="rId32">
        <w:r>
          <w:rPr>
            <w:color w:val="0000FF"/>
          </w:rPr>
          <w:t>часть вторая статьи 24</w:t>
        </w:r>
      </w:hyperlink>
      <w:r>
        <w:t xml:space="preserve">, </w:t>
      </w:r>
      <w:hyperlink r:id="rId33">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14:paraId="0A288E81" w14:textId="77777777" w:rsidR="00054508" w:rsidRDefault="00054508">
      <w:pPr>
        <w:pStyle w:val="ConsPlusNormal"/>
        <w:spacing w:before="220"/>
        <w:ind w:firstLine="540"/>
        <w:jc w:val="both"/>
      </w:pPr>
      <w:r>
        <w:t xml:space="preserve">г) </w:t>
      </w:r>
      <w:hyperlink r:id="rId34">
        <w:r>
          <w:rPr>
            <w:color w:val="0000FF"/>
          </w:rPr>
          <w:t>подпункт "ж"</w:t>
        </w:r>
      </w:hyperlink>
      <w:r>
        <w:t xml:space="preserve"> изложить в следующей редакции:</w:t>
      </w:r>
    </w:p>
    <w:p w14:paraId="50EF9A5E" w14:textId="77777777" w:rsidR="00054508" w:rsidRDefault="00054508">
      <w:pPr>
        <w:pStyle w:val="ConsPlusNormal"/>
        <w:spacing w:before="220"/>
        <w:ind w:firstLine="540"/>
        <w:jc w:val="both"/>
      </w:pPr>
      <w:r>
        <w:t xml:space="preserve">"ж) обеспечение лечебно-профилактическим питанием (далее - ЛПП) работников, для которых указанное питание предусмотрено </w:t>
      </w:r>
      <w:hyperlink r:id="rId35">
        <w:r>
          <w:rPr>
            <w:color w:val="0000FF"/>
          </w:rPr>
          <w:t>перечнем</w:t>
        </w:r>
      </w:hyperlink>
      <w: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груда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
    <w:p w14:paraId="1301E822" w14:textId="77777777" w:rsidR="00054508" w:rsidRDefault="00054508">
      <w:pPr>
        <w:pStyle w:val="ConsPlusNormal"/>
        <w:spacing w:before="220"/>
        <w:ind w:firstLine="540"/>
        <w:jc w:val="both"/>
      </w:pPr>
      <w:r>
        <w:t xml:space="preserve">д) </w:t>
      </w:r>
      <w:hyperlink r:id="rId36">
        <w:r>
          <w:rPr>
            <w:color w:val="0000FF"/>
          </w:rPr>
          <w:t>сноску 3</w:t>
        </w:r>
      </w:hyperlink>
      <w:r>
        <w:t xml:space="preserve"> дополнить словами "(официальный сайт Евразийского экономического союза http://www.eaeunion.org/,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http://www.eaeunion.org/, 19.01.2022), от 19 мая 2022 г. N 84 (официальный сайт Евразийского экономического союза http://www.eaeunion.org/, 09.06.2022). Является обязательным для Российской Федерации в соответствии с </w:t>
      </w:r>
      <w:hyperlink r:id="rId37">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38">
        <w:r>
          <w:rPr>
            <w:color w:val="0000FF"/>
          </w:rPr>
          <w:t>Договором</w:t>
        </w:r>
      </w:hyperlink>
      <w:r>
        <w:t xml:space="preserve"> о Евразийском экономическом союзе от 29 мая 2014 г., ратифицированным Федеральным </w:t>
      </w:r>
      <w:hyperlink r:id="rId39">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40">
        <w:r>
          <w:rPr>
            <w:color w:val="0000FF"/>
          </w:rPr>
          <w:t>Договор</w:t>
        </w:r>
      </w:hyperlink>
      <w:r>
        <w:t xml:space="preserve"> вступил в силу для Российской Федерации 1 января 2015 г.)";</w:t>
      </w:r>
    </w:p>
    <w:p w14:paraId="4B332DFA" w14:textId="77777777" w:rsidR="00054508" w:rsidRDefault="00054508">
      <w:pPr>
        <w:pStyle w:val="ConsPlusNormal"/>
        <w:spacing w:before="220"/>
        <w:ind w:firstLine="540"/>
        <w:jc w:val="both"/>
      </w:pPr>
      <w:r>
        <w:t xml:space="preserve">е) </w:t>
      </w:r>
      <w:hyperlink r:id="rId41">
        <w:r>
          <w:rPr>
            <w:color w:val="0000FF"/>
          </w:rPr>
          <w:t>подпункт "м"</w:t>
        </w:r>
      </w:hyperlink>
      <w:r>
        <w:t xml:space="preserve"> после слов "отдельных приборов, устройств, оборудования" дополнить словами ", в том числе компьютерных тренажеров, программного обеспечения, видеофильмов";</w:t>
      </w:r>
    </w:p>
    <w:p w14:paraId="0577B08E" w14:textId="77777777" w:rsidR="00054508" w:rsidRDefault="00054508">
      <w:pPr>
        <w:pStyle w:val="ConsPlusNormal"/>
        <w:spacing w:before="220"/>
        <w:ind w:firstLine="540"/>
        <w:jc w:val="both"/>
      </w:pPr>
      <w:r>
        <w:t xml:space="preserve">ж) </w:t>
      </w:r>
      <w:hyperlink r:id="rId42">
        <w:r>
          <w:rPr>
            <w:color w:val="0000FF"/>
          </w:rPr>
          <w:t>подпункт "р"</w:t>
        </w:r>
      </w:hyperlink>
      <w:r>
        <w:t xml:space="preserve"> изложить в следующей редакции:</w:t>
      </w:r>
    </w:p>
    <w:p w14:paraId="5BBCFE2B" w14:textId="77777777" w:rsidR="00054508" w:rsidRDefault="00054508">
      <w:pPr>
        <w:pStyle w:val="ConsPlusNormal"/>
        <w:spacing w:before="220"/>
        <w:ind w:firstLine="540"/>
        <w:jc w:val="both"/>
      </w:pPr>
      <w:r>
        <w:t xml:space="preserve">"р)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3">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(далее - Перечень вредных производственных факторов).".</w:t>
      </w:r>
    </w:p>
    <w:p w14:paraId="7C6F9581" w14:textId="77777777" w:rsidR="00054508" w:rsidRDefault="00054508">
      <w:pPr>
        <w:pStyle w:val="ConsPlusNormal"/>
        <w:spacing w:before="220"/>
        <w:ind w:firstLine="540"/>
        <w:jc w:val="both"/>
      </w:pPr>
      <w:r>
        <w:lastRenderedPageBreak/>
        <w:t xml:space="preserve">2. </w:t>
      </w:r>
      <w:hyperlink r:id="rId44">
        <w:r>
          <w:rPr>
            <w:color w:val="0000FF"/>
          </w:rPr>
          <w:t>Пункт 3.1</w:t>
        </w:r>
      </w:hyperlink>
      <w:r>
        <w:t xml:space="preserve"> признать утратившим силу.</w:t>
      </w:r>
    </w:p>
    <w:p w14:paraId="5FC7668E" w14:textId="77777777" w:rsidR="00054508" w:rsidRDefault="00054508">
      <w:pPr>
        <w:pStyle w:val="ConsPlusNormal"/>
        <w:spacing w:before="220"/>
        <w:ind w:firstLine="540"/>
        <w:jc w:val="both"/>
      </w:pPr>
      <w:r>
        <w:t xml:space="preserve">3. В </w:t>
      </w:r>
      <w:hyperlink r:id="rId45">
        <w:r>
          <w:rPr>
            <w:color w:val="0000FF"/>
          </w:rPr>
          <w:t>подпункте "б" пункта 5</w:t>
        </w:r>
      </w:hyperlink>
      <w:r>
        <w:t xml:space="preserve"> слова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исключить.</w:t>
      </w:r>
    </w:p>
    <w:p w14:paraId="7FB6369D" w14:textId="77777777" w:rsidR="00054508" w:rsidRDefault="00054508">
      <w:pPr>
        <w:pStyle w:val="ConsPlusNormal"/>
        <w:spacing w:before="220"/>
        <w:ind w:firstLine="540"/>
        <w:jc w:val="both"/>
      </w:pPr>
      <w:r>
        <w:t xml:space="preserve">4. В </w:t>
      </w:r>
      <w:hyperlink r:id="rId46">
        <w:r>
          <w:rPr>
            <w:color w:val="0000FF"/>
          </w:rPr>
          <w:t>пункте 6</w:t>
        </w:r>
      </w:hyperlink>
      <w:r>
        <w:t>:</w:t>
      </w:r>
    </w:p>
    <w:p w14:paraId="0C5A2DDC" w14:textId="77777777" w:rsidR="00054508" w:rsidRDefault="00054508">
      <w:pPr>
        <w:pStyle w:val="ConsPlusNormal"/>
        <w:spacing w:before="220"/>
        <w:ind w:firstLine="540"/>
        <w:jc w:val="both"/>
      </w:pPr>
      <w:r>
        <w:t xml:space="preserve">а) в </w:t>
      </w:r>
      <w:hyperlink r:id="rId47">
        <w:r>
          <w:rPr>
            <w:color w:val="0000FF"/>
          </w:rPr>
          <w:t>подпункте "а"</w:t>
        </w:r>
      </w:hyperlink>
      <w:r>
        <w:t>:</w:t>
      </w:r>
    </w:p>
    <w:p w14:paraId="7A9DF81B" w14:textId="77777777" w:rsidR="00054508" w:rsidRDefault="00054508">
      <w:pPr>
        <w:pStyle w:val="ConsPlusNormal"/>
        <w:spacing w:before="220"/>
        <w:ind w:firstLine="540"/>
        <w:jc w:val="both"/>
      </w:pPr>
      <w:hyperlink r:id="rId48">
        <w:r>
          <w:rPr>
            <w:color w:val="0000FF"/>
          </w:rPr>
          <w:t>абзац второй</w:t>
        </w:r>
      </w:hyperlink>
      <w:r>
        <w:t xml:space="preserve"> исключить;</w:t>
      </w:r>
    </w:p>
    <w:p w14:paraId="194423F0" w14:textId="77777777" w:rsidR="00054508" w:rsidRDefault="00054508">
      <w:pPr>
        <w:pStyle w:val="ConsPlusNormal"/>
        <w:spacing w:before="220"/>
        <w:ind w:firstLine="540"/>
        <w:jc w:val="both"/>
      </w:pPr>
      <w:r>
        <w:t xml:space="preserve">в </w:t>
      </w:r>
      <w:hyperlink r:id="rId49">
        <w:r>
          <w:rPr>
            <w:color w:val="0000FF"/>
          </w:rPr>
          <w:t>абзаце третьем</w:t>
        </w:r>
      </w:hyperlink>
      <w:r>
        <w:t xml:space="preserve"> после слов "с указанием" дополнить словами "идентификационного номера предстоящей специальной оценки условий труда,";</w:t>
      </w:r>
    </w:p>
    <w:p w14:paraId="6623790A" w14:textId="77777777" w:rsidR="00054508" w:rsidRDefault="00054508">
      <w:pPr>
        <w:pStyle w:val="ConsPlusNormal"/>
        <w:spacing w:before="220"/>
        <w:ind w:firstLine="540"/>
        <w:jc w:val="both"/>
      </w:pPr>
      <w:r>
        <w:t xml:space="preserve">б) в </w:t>
      </w:r>
      <w:hyperlink r:id="rId50">
        <w:r>
          <w:rPr>
            <w:color w:val="0000FF"/>
          </w:rPr>
          <w:t>подпункте "б"</w:t>
        </w:r>
      </w:hyperlink>
      <w:r>
        <w:t>:</w:t>
      </w:r>
    </w:p>
    <w:p w14:paraId="79E76014" w14:textId="77777777" w:rsidR="00054508" w:rsidRDefault="00054508">
      <w:pPr>
        <w:pStyle w:val="ConsPlusNormal"/>
        <w:spacing w:before="220"/>
        <w:ind w:firstLine="540"/>
        <w:jc w:val="both"/>
      </w:pPr>
      <w:hyperlink r:id="rId51">
        <w:r>
          <w:rPr>
            <w:color w:val="0000FF"/>
          </w:rPr>
          <w:t>абзац второй</w:t>
        </w:r>
      </w:hyperlink>
      <w:r>
        <w:t xml:space="preserve"> изложить в следующей редакции:</w:t>
      </w:r>
    </w:p>
    <w:p w14:paraId="3C5DCB3D" w14:textId="77777777" w:rsidR="00054508" w:rsidRDefault="00054508">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14:paraId="754AB341" w14:textId="77777777" w:rsidR="00054508" w:rsidRDefault="00054508">
      <w:pPr>
        <w:pStyle w:val="ConsPlusNormal"/>
        <w:spacing w:before="220"/>
        <w:ind w:firstLine="540"/>
        <w:jc w:val="both"/>
      </w:pPr>
      <w:hyperlink r:id="rId52">
        <w:r>
          <w:rPr>
            <w:color w:val="0000FF"/>
          </w:rPr>
          <w:t>абзац третий</w:t>
        </w:r>
      </w:hyperlink>
      <w:r>
        <w:t xml:space="preserve"> изложить в следующей редакции:</w:t>
      </w:r>
    </w:p>
    <w:p w14:paraId="4DCBCB7C" w14:textId="77777777" w:rsidR="00054508" w:rsidRDefault="00054508">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14:paraId="1E4A2C17" w14:textId="77777777" w:rsidR="00054508" w:rsidRDefault="00054508">
      <w:pPr>
        <w:pStyle w:val="ConsPlusNormal"/>
        <w:spacing w:before="220"/>
        <w:ind w:firstLine="540"/>
        <w:jc w:val="both"/>
      </w:pPr>
      <w:hyperlink r:id="rId53">
        <w:r>
          <w:rPr>
            <w:color w:val="0000FF"/>
          </w:rPr>
          <w:t>сноску 4</w:t>
        </w:r>
      </w:hyperlink>
      <w:r>
        <w:t xml:space="preserve"> исключить;</w:t>
      </w:r>
    </w:p>
    <w:p w14:paraId="1E8A323E" w14:textId="77777777" w:rsidR="00054508" w:rsidRDefault="00054508">
      <w:pPr>
        <w:pStyle w:val="ConsPlusNormal"/>
        <w:spacing w:before="220"/>
        <w:ind w:firstLine="540"/>
        <w:jc w:val="both"/>
      </w:pPr>
      <w:r>
        <w:t xml:space="preserve">в) </w:t>
      </w:r>
      <w:hyperlink r:id="rId54">
        <w:r>
          <w:rPr>
            <w:color w:val="0000FF"/>
          </w:rPr>
          <w:t>подпункт "в"</w:t>
        </w:r>
      </w:hyperlink>
      <w:r>
        <w:t xml:space="preserve"> изложить в следующей редакции:</w:t>
      </w:r>
    </w:p>
    <w:p w14:paraId="36B63DBB" w14:textId="77777777" w:rsidR="00054508" w:rsidRDefault="00054508">
      <w:pPr>
        <w:pStyle w:val="ConsPlusNormal"/>
        <w:spacing w:before="220"/>
        <w:ind w:firstLine="540"/>
        <w:jc w:val="both"/>
      </w:pPr>
      <w:r>
        <w:t>"в) в случае включения в план финансового обеспечения предупредительных мер, предусмотренных подпунктом "в" пункта 3 Правил:</w:t>
      </w:r>
    </w:p>
    <w:p w14:paraId="086AF42C" w14:textId="77777777" w:rsidR="00054508" w:rsidRDefault="00054508">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14:paraId="0A25E92B" w14:textId="77777777" w:rsidR="00054508" w:rsidRDefault="00054508">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14:paraId="6B6EDE66" w14:textId="77777777" w:rsidR="00054508" w:rsidRDefault="00054508">
      <w:pPr>
        <w:pStyle w:val="ConsPlusNormal"/>
        <w:spacing w:before="220"/>
        <w:ind w:firstLine="540"/>
        <w:jc w:val="both"/>
      </w:pPr>
      <w:r>
        <w:t>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документами, подтверждающими принадлежность указанных в них работников к той или иной категории, а именно:</w:t>
      </w:r>
    </w:p>
    <w:p w14:paraId="1756EFB6" w14:textId="77777777" w:rsidR="00054508" w:rsidRDefault="00054508">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14:paraId="7D36C7F2" w14:textId="77777777" w:rsidR="00054508" w:rsidRDefault="00054508">
      <w:pPr>
        <w:pStyle w:val="ConsPlusNormal"/>
        <w:spacing w:before="220"/>
        <w:ind w:firstLine="540"/>
        <w:jc w:val="both"/>
      </w:pPr>
      <w:r>
        <w:lastRenderedPageBreak/>
        <w:t>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14:paraId="39A17CE9" w14:textId="77777777" w:rsidR="00054508" w:rsidRDefault="00054508">
      <w:pPr>
        <w:pStyle w:val="ConsPlusNormal"/>
        <w:spacing w:before="220"/>
        <w:ind w:firstLine="540"/>
        <w:jc w:val="both"/>
      </w:pPr>
      <w:r>
        <w:t xml:space="preserve">в случае включения в список работников организации, отнесенных </w:t>
      </w:r>
      <w:proofErr w:type="gramStart"/>
      <w:r>
        <w:t>к категории</w:t>
      </w:r>
      <w:proofErr w:type="gramEnd"/>
      <w:r>
        <w:t xml:space="preserve">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14:paraId="0341C300" w14:textId="77777777" w:rsidR="00054508" w:rsidRDefault="00054508">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14:paraId="0CE28E00" w14:textId="77777777" w:rsidR="00054508" w:rsidRDefault="00054508">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14:paraId="6A6E55EA" w14:textId="77777777" w:rsidR="00054508" w:rsidRDefault="00054508">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14:paraId="25E2E085" w14:textId="77777777" w:rsidR="00054508" w:rsidRDefault="00054508">
      <w:pPr>
        <w:pStyle w:val="ConsPlusNormal"/>
        <w:spacing w:before="220"/>
        <w:ind w:firstLine="540"/>
        <w:jc w:val="both"/>
      </w:pPr>
      <w:r>
        <w:t xml:space="preserve">г) </w:t>
      </w:r>
      <w:hyperlink r:id="rId55">
        <w:r>
          <w:rPr>
            <w:color w:val="0000FF"/>
          </w:rPr>
          <w:t>сноску 5</w:t>
        </w:r>
      </w:hyperlink>
      <w:r>
        <w:t xml:space="preserve"> изложить в следующей редакции:</w:t>
      </w:r>
    </w:p>
    <w:p w14:paraId="0BCC15CD" w14:textId="77777777" w:rsidR="00054508" w:rsidRDefault="00054508">
      <w:pPr>
        <w:pStyle w:val="ConsPlusNormal"/>
        <w:spacing w:before="220"/>
        <w:ind w:firstLine="540"/>
        <w:jc w:val="both"/>
      </w:pPr>
      <w:r>
        <w:t xml:space="preserve">"&lt;5&gt; </w:t>
      </w:r>
      <w:hyperlink r:id="rId56">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2F6D17E4" w14:textId="77777777" w:rsidR="00054508" w:rsidRDefault="00054508">
      <w:pPr>
        <w:pStyle w:val="ConsPlusNormal"/>
        <w:spacing w:before="220"/>
        <w:ind w:firstLine="540"/>
        <w:jc w:val="both"/>
      </w:pPr>
      <w:r>
        <w:t xml:space="preserve">д) в </w:t>
      </w:r>
      <w:hyperlink r:id="rId57">
        <w:r>
          <w:rPr>
            <w:color w:val="0000FF"/>
          </w:rPr>
          <w:t>подпункте "г"</w:t>
        </w:r>
      </w:hyperlink>
      <w:r>
        <w:t>:</w:t>
      </w:r>
    </w:p>
    <w:p w14:paraId="073A4512" w14:textId="77777777" w:rsidR="00054508" w:rsidRDefault="00054508">
      <w:pPr>
        <w:pStyle w:val="ConsPlusNormal"/>
        <w:spacing w:before="220"/>
        <w:ind w:firstLine="540"/>
        <w:jc w:val="both"/>
      </w:pPr>
      <w:r>
        <w:t xml:space="preserve">в </w:t>
      </w:r>
      <w:hyperlink r:id="rId58">
        <w:r>
          <w:rPr>
            <w:color w:val="0000FF"/>
          </w:rPr>
          <w:t>абзаце втором</w:t>
        </w:r>
      </w:hyperlink>
      <w:r>
        <w:t xml:space="preserve"> после слов "срока годности приобретаемых СИЗ" дополнить словами ",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59">
        <w:r>
          <w:rPr>
            <w:color w:val="0000FF"/>
          </w:rPr>
          <w:t>регламенту</w:t>
        </w:r>
      </w:hyperlink>
      <w: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(официальный сайт Комиссии Таможенного союза http://www.tsouz.ru/, 15.12.2011) &lt;5.1&gt; (далее - технический регламент Таможенного союза "О безопасности средств индивидуальной защиты" (ТР ТС 019/2011), действующих на момент приобретения СИЗ";</w:t>
      </w:r>
    </w:p>
    <w:p w14:paraId="617882B4" w14:textId="77777777" w:rsidR="00054508" w:rsidRDefault="00054508">
      <w:pPr>
        <w:pStyle w:val="ConsPlusNormal"/>
        <w:spacing w:before="220"/>
        <w:ind w:firstLine="540"/>
        <w:jc w:val="both"/>
      </w:pPr>
      <w:r>
        <w:t xml:space="preserve">дополнить сноской 5.1 к </w:t>
      </w:r>
      <w:hyperlink r:id="rId60">
        <w:r>
          <w:rPr>
            <w:color w:val="0000FF"/>
          </w:rPr>
          <w:t>абзацу второму</w:t>
        </w:r>
      </w:hyperlink>
      <w:r>
        <w:t xml:space="preserve"> следующего содержания:</w:t>
      </w:r>
    </w:p>
    <w:p w14:paraId="673B11F3" w14:textId="77777777" w:rsidR="00054508" w:rsidRDefault="00054508">
      <w:pPr>
        <w:pStyle w:val="ConsPlusNormal"/>
        <w:spacing w:before="220"/>
        <w:ind w:firstLine="540"/>
        <w:jc w:val="both"/>
      </w:pPr>
      <w:r>
        <w:t xml:space="preserve">"с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http://www.tsouz.ru/, 20.11.2012), от 6 марта 2018 г. N 37 (официальный сайт Евразийского экономического союза http://www.eaeunion.org/, 07.03.2018), Совета Евразийской экономической комиссии от 28 мая 2019 г. N 55 (официальный сайт Евразийского экономического союза http://www.eaeunion.org/, 31.05.2019), решением Коллегии Евразийской экономической комиссии от 3 марта 2020 г. N 30 (Официальный сайт Евразийского экономического союза http://www.eaeunion.org/, 05.03.2020). Является обязательным для Российской Федерации в соответствии с </w:t>
      </w:r>
      <w:hyperlink r:id="rId61">
        <w:r>
          <w:rPr>
            <w:color w:val="0000FF"/>
          </w:rPr>
          <w:t>Договором</w:t>
        </w:r>
      </w:hyperlink>
      <w:r>
        <w:t xml:space="preserve"> об учреждении Евразийского экономического сообщества от 10 октября </w:t>
      </w:r>
      <w:r>
        <w:lastRenderedPageBreak/>
        <w:t xml:space="preserve">2000 г. (Собрание законодательства Российской Федерации, 2002, N 7, ст. 632); </w:t>
      </w:r>
      <w:hyperlink r:id="rId62">
        <w:r>
          <w:rPr>
            <w:color w:val="0000FF"/>
          </w:rPr>
          <w:t>Договором</w:t>
        </w:r>
      </w:hyperlink>
      <w:r>
        <w:t xml:space="preserve"> о Евразийском экономическом союзе от 29 мая 2014 г., ратифицированным Федеральным </w:t>
      </w:r>
      <w:hyperlink r:id="rId63">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64">
        <w:r>
          <w:rPr>
            <w:color w:val="0000FF"/>
          </w:rPr>
          <w:t>Договор</w:t>
        </w:r>
      </w:hyperlink>
      <w:r>
        <w:t xml:space="preserve"> вступил в силу для Российской Федерации 1 января 2015 г.).";</w:t>
      </w:r>
    </w:p>
    <w:p w14:paraId="602C79F5" w14:textId="77777777" w:rsidR="00054508" w:rsidRDefault="00054508">
      <w:pPr>
        <w:pStyle w:val="ConsPlusNormal"/>
        <w:spacing w:before="220"/>
        <w:ind w:firstLine="540"/>
        <w:jc w:val="both"/>
      </w:pPr>
      <w:hyperlink r:id="rId65">
        <w:r>
          <w:rPr>
            <w:color w:val="0000FF"/>
          </w:rPr>
          <w:t>абзацы третий</w:t>
        </w:r>
      </w:hyperlink>
      <w:r>
        <w:t xml:space="preserve"> и </w:t>
      </w:r>
      <w:hyperlink r:id="rId66">
        <w:r>
          <w:rPr>
            <w:color w:val="0000FF"/>
          </w:rPr>
          <w:t>четвертый</w:t>
        </w:r>
      </w:hyperlink>
      <w:r>
        <w:t xml:space="preserve"> исключить;</w:t>
      </w:r>
    </w:p>
    <w:p w14:paraId="254F8E50" w14:textId="77777777" w:rsidR="00054508" w:rsidRDefault="00054508">
      <w:pPr>
        <w:pStyle w:val="ConsPlusNormal"/>
        <w:spacing w:before="220"/>
        <w:ind w:firstLine="540"/>
        <w:jc w:val="both"/>
      </w:pPr>
      <w:hyperlink r:id="rId67">
        <w:r>
          <w:rPr>
            <w:color w:val="0000FF"/>
          </w:rPr>
          <w:t>абзац пятый</w:t>
        </w:r>
      </w:hyperlink>
      <w:r>
        <w:t xml:space="preserve"> изложить в следующей редакции:</w:t>
      </w:r>
    </w:p>
    <w:p w14:paraId="78135286" w14:textId="77777777" w:rsidR="00054508" w:rsidRDefault="00054508">
      <w:pPr>
        <w:pStyle w:val="ConsPlusNormal"/>
        <w:spacing w:before="220"/>
        <w:ind w:firstLine="540"/>
        <w:jc w:val="both"/>
      </w:pPr>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
    <w:p w14:paraId="1851D91E" w14:textId="77777777" w:rsidR="00054508" w:rsidRDefault="00054508">
      <w:pPr>
        <w:pStyle w:val="ConsPlusNormal"/>
        <w:spacing w:before="220"/>
        <w:ind w:firstLine="540"/>
        <w:jc w:val="both"/>
      </w:pPr>
      <w:r>
        <w:t xml:space="preserve">в </w:t>
      </w:r>
      <w:hyperlink r:id="rId68">
        <w:r>
          <w:rPr>
            <w:color w:val="0000FF"/>
          </w:rPr>
          <w:t>сноске 7</w:t>
        </w:r>
      </w:hyperlink>
      <w:r>
        <w:t xml:space="preserve"> слова "2021, N 21, ст. 3604" заменить словами "2022, N 38, ст. 6460";</w:t>
      </w:r>
    </w:p>
    <w:p w14:paraId="1702FFE2" w14:textId="77777777" w:rsidR="00054508" w:rsidRDefault="00054508">
      <w:pPr>
        <w:pStyle w:val="ConsPlusNormal"/>
        <w:spacing w:before="220"/>
        <w:ind w:firstLine="540"/>
        <w:jc w:val="both"/>
      </w:pPr>
      <w:hyperlink r:id="rId69">
        <w:r>
          <w:rPr>
            <w:color w:val="0000FF"/>
          </w:rPr>
          <w:t>абзац шестой</w:t>
        </w:r>
      </w:hyperlink>
      <w:r>
        <w:t xml:space="preserve"> изложить в следующей редакции:</w:t>
      </w:r>
    </w:p>
    <w:p w14:paraId="691F4C7A" w14:textId="77777777" w:rsidR="00054508" w:rsidRDefault="00054508">
      <w:pPr>
        <w:pStyle w:val="ConsPlusNormal"/>
        <w:spacing w:before="220"/>
        <w:ind w:firstLine="540"/>
        <w:jc w:val="both"/>
      </w:pPr>
      <w: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14:paraId="70C5DA2E" w14:textId="77777777" w:rsidR="00054508" w:rsidRDefault="00054508">
      <w:pPr>
        <w:pStyle w:val="ConsPlusNormal"/>
        <w:spacing w:before="220"/>
        <w:ind w:firstLine="540"/>
        <w:jc w:val="both"/>
      </w:pPr>
      <w:r>
        <w:t xml:space="preserve">е) в </w:t>
      </w:r>
      <w:hyperlink r:id="rId70">
        <w:r>
          <w:rPr>
            <w:color w:val="0000FF"/>
          </w:rPr>
          <w:t>абзаце втором подпункта "е"</w:t>
        </w:r>
      </w:hyperlink>
      <w:r>
        <w:t xml:space="preserve"> слова ", с указанием условий труда по результатам проведения специальной оценки условий труда" исключить;</w:t>
      </w:r>
    </w:p>
    <w:p w14:paraId="71500C32" w14:textId="77777777" w:rsidR="00054508" w:rsidRDefault="00054508">
      <w:pPr>
        <w:pStyle w:val="ConsPlusNormal"/>
        <w:spacing w:before="220"/>
        <w:ind w:firstLine="540"/>
        <w:jc w:val="both"/>
      </w:pPr>
      <w:hyperlink r:id="rId71">
        <w:r>
          <w:rPr>
            <w:color w:val="0000FF"/>
          </w:rPr>
          <w:t>сноску 9</w:t>
        </w:r>
      </w:hyperlink>
      <w:r>
        <w:t xml:space="preserve"> после слов "регистрационный N 62277)" дополнить словами ",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w:t>
      </w:r>
    </w:p>
    <w:p w14:paraId="26F0D32D" w14:textId="77777777" w:rsidR="00054508" w:rsidRDefault="00054508">
      <w:pPr>
        <w:pStyle w:val="ConsPlusNormal"/>
        <w:spacing w:before="220"/>
        <w:ind w:firstLine="540"/>
        <w:jc w:val="both"/>
      </w:pPr>
      <w:r>
        <w:t xml:space="preserve">ж) </w:t>
      </w:r>
      <w:hyperlink r:id="rId72">
        <w:r>
          <w:rPr>
            <w:color w:val="0000FF"/>
          </w:rPr>
          <w:t>абзац второй подпункта "ж"</w:t>
        </w:r>
      </w:hyperlink>
      <w:r>
        <w:t xml:space="preserve"> после слова "Перечня" дополнить словами "отдельных видов работ";</w:t>
      </w:r>
    </w:p>
    <w:p w14:paraId="7FE2264F" w14:textId="77777777" w:rsidR="00054508" w:rsidRDefault="00054508">
      <w:pPr>
        <w:pStyle w:val="ConsPlusNormal"/>
        <w:spacing w:before="220"/>
        <w:ind w:firstLine="540"/>
        <w:jc w:val="both"/>
      </w:pPr>
      <w:r>
        <w:t xml:space="preserve">з) </w:t>
      </w:r>
      <w:hyperlink r:id="rId73">
        <w:r>
          <w:rPr>
            <w:color w:val="0000FF"/>
          </w:rPr>
          <w:t>абзацы второй</w:t>
        </w:r>
      </w:hyperlink>
      <w:r>
        <w:t xml:space="preserve"> и </w:t>
      </w:r>
      <w:hyperlink r:id="rId74">
        <w:r>
          <w:rPr>
            <w:color w:val="0000FF"/>
          </w:rPr>
          <w:t>третий подпункта "л"</w:t>
        </w:r>
      </w:hyperlink>
      <w:r>
        <w:t xml:space="preserve"> после слов "соответствующих приборов, устройств, оборудования" дополнить словами ", в том числе компьютерных тренажеров, программного обеспечения, видеофильмов";</w:t>
      </w:r>
    </w:p>
    <w:p w14:paraId="21E4910C" w14:textId="77777777" w:rsidR="00054508" w:rsidRDefault="00054508">
      <w:pPr>
        <w:pStyle w:val="ConsPlusNormal"/>
        <w:spacing w:before="220"/>
        <w:ind w:firstLine="540"/>
        <w:jc w:val="both"/>
      </w:pPr>
      <w:r>
        <w:t xml:space="preserve">и) в </w:t>
      </w:r>
      <w:hyperlink r:id="rId75">
        <w:r>
          <w:rPr>
            <w:color w:val="0000FF"/>
          </w:rPr>
          <w:t>подпункте "н"</w:t>
        </w:r>
      </w:hyperlink>
      <w:r>
        <w:t>:</w:t>
      </w:r>
    </w:p>
    <w:p w14:paraId="589D4603" w14:textId="77777777" w:rsidR="00054508" w:rsidRDefault="00054508">
      <w:pPr>
        <w:pStyle w:val="ConsPlusNormal"/>
        <w:spacing w:before="220"/>
        <w:ind w:firstLine="540"/>
        <w:jc w:val="both"/>
      </w:pPr>
      <w:hyperlink r:id="rId76">
        <w:r>
          <w:rPr>
            <w:color w:val="0000FF"/>
          </w:rPr>
          <w:t>абзац второй</w:t>
        </w:r>
      </w:hyperlink>
      <w:r>
        <w:t xml:space="preserve"> изложить в следующей редакции:</w:t>
      </w:r>
    </w:p>
    <w:p w14:paraId="2493B3F6" w14:textId="77777777" w:rsidR="00054508" w:rsidRDefault="00054508">
      <w:pPr>
        <w:pStyle w:val="ConsPlusNormal"/>
        <w:spacing w:before="220"/>
        <w:ind w:firstLine="540"/>
        <w:jc w:val="both"/>
      </w:pPr>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груда, вредных производственных факторов на рабочем месте, предусмотренных </w:t>
      </w:r>
      <w:hyperlink r:id="rId77">
        <w:r>
          <w:rPr>
            <w:color w:val="0000FF"/>
          </w:rPr>
          <w:t>Перечнем</w:t>
        </w:r>
      </w:hyperlink>
      <w:r>
        <w:t xml:space="preserve"> вредных производственных факторов, уровни которых превышают установленные нормативы;";</w:t>
      </w:r>
    </w:p>
    <w:p w14:paraId="516BBA29" w14:textId="77777777" w:rsidR="00054508" w:rsidRDefault="00054508">
      <w:pPr>
        <w:pStyle w:val="ConsPlusNormal"/>
        <w:spacing w:before="220"/>
        <w:ind w:firstLine="540"/>
        <w:jc w:val="both"/>
      </w:pPr>
      <w:hyperlink r:id="rId78">
        <w:r>
          <w:rPr>
            <w:color w:val="0000FF"/>
          </w:rPr>
          <w:t>абзац третий</w:t>
        </w:r>
      </w:hyperlink>
      <w:r>
        <w:t xml:space="preserve"> изложить в следующей редакции:</w:t>
      </w:r>
    </w:p>
    <w:p w14:paraId="2CD18FE9" w14:textId="77777777" w:rsidR="00054508" w:rsidRDefault="00054508">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9">
        <w:r>
          <w:rPr>
            <w:color w:val="0000FF"/>
          </w:rPr>
          <w:t>таблицы 1</w:t>
        </w:r>
      </w:hyperlink>
      <w:r>
        <w:t xml:space="preserve">, </w:t>
      </w:r>
      <w:hyperlink r:id="rId80">
        <w:r>
          <w:rPr>
            <w:color w:val="0000FF"/>
          </w:rPr>
          <w:t>2</w:t>
        </w:r>
      </w:hyperlink>
      <w:r>
        <w:t>);";</w:t>
      </w:r>
    </w:p>
    <w:p w14:paraId="7E8AAF63" w14:textId="77777777" w:rsidR="00054508" w:rsidRDefault="00054508">
      <w:pPr>
        <w:pStyle w:val="ConsPlusNormal"/>
        <w:spacing w:before="220"/>
        <w:ind w:firstLine="540"/>
        <w:jc w:val="both"/>
      </w:pPr>
      <w:hyperlink r:id="rId81">
        <w:r>
          <w:rPr>
            <w:color w:val="0000FF"/>
          </w:rPr>
          <w:t>сноску 11</w:t>
        </w:r>
      </w:hyperlink>
      <w:r>
        <w:t xml:space="preserve"> исключить.</w:t>
      </w:r>
    </w:p>
    <w:p w14:paraId="29776FB0" w14:textId="77777777" w:rsidR="00054508" w:rsidRDefault="00054508">
      <w:pPr>
        <w:pStyle w:val="ConsPlusNormal"/>
        <w:spacing w:before="220"/>
        <w:ind w:firstLine="540"/>
        <w:jc w:val="both"/>
      </w:pPr>
      <w:r>
        <w:lastRenderedPageBreak/>
        <w:t xml:space="preserve">5. </w:t>
      </w:r>
      <w:hyperlink r:id="rId82">
        <w:r>
          <w:rPr>
            <w:color w:val="0000FF"/>
          </w:rPr>
          <w:t>Пункт 6.1</w:t>
        </w:r>
      </w:hyperlink>
      <w:r>
        <w:t xml:space="preserve"> признать утратившим силу.</w:t>
      </w:r>
    </w:p>
    <w:p w14:paraId="66047D30" w14:textId="77777777" w:rsidR="00054508" w:rsidRDefault="00054508">
      <w:pPr>
        <w:pStyle w:val="ConsPlusNormal"/>
        <w:spacing w:before="220"/>
        <w:ind w:firstLine="540"/>
        <w:jc w:val="both"/>
      </w:pPr>
      <w:r>
        <w:t xml:space="preserve">6. </w:t>
      </w:r>
      <w:hyperlink r:id="rId83">
        <w:r>
          <w:rPr>
            <w:color w:val="0000FF"/>
          </w:rPr>
          <w:t>Пункт 7</w:t>
        </w:r>
      </w:hyperlink>
      <w:r>
        <w:t xml:space="preserve"> изложить в следующей редакции:</w:t>
      </w:r>
    </w:p>
    <w:p w14:paraId="55439ADD" w14:textId="77777777" w:rsidR="00054508" w:rsidRDefault="00054508">
      <w:pPr>
        <w:pStyle w:val="ConsPlusNormal"/>
        <w:spacing w:before="220"/>
        <w:ind w:firstLine="540"/>
        <w:jc w:val="both"/>
      </w:pPr>
      <w: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14:paraId="1D98F6DD" w14:textId="77777777" w:rsidR="00054508" w:rsidRDefault="00054508">
      <w:pPr>
        <w:pStyle w:val="ConsPlusNormal"/>
        <w:spacing w:before="220"/>
        <w:ind w:firstLine="540"/>
        <w:jc w:val="both"/>
      </w:pPr>
      <w:r>
        <w:t>а) в Министерстве труда и социальной защиты Российской Федерации:</w:t>
      </w:r>
    </w:p>
    <w:p w14:paraId="10434951" w14:textId="77777777" w:rsidR="00054508" w:rsidRDefault="00054508">
      <w:pPr>
        <w:pStyle w:val="ConsPlusNormal"/>
        <w:spacing w:before="220"/>
        <w:ind w:firstLine="540"/>
        <w:jc w:val="both"/>
      </w:pPr>
      <w: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14:paraId="0060516A" w14:textId="77777777" w:rsidR="00054508" w:rsidRDefault="00054508">
      <w:pPr>
        <w:pStyle w:val="ConsPlusNormal"/>
        <w:spacing w:before="220"/>
        <w:ind w:firstLine="540"/>
        <w:jc w:val="both"/>
      </w:pPr>
      <w:r>
        <w:t>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подпунктом "а" пункта 3 Правил;</w:t>
      </w:r>
    </w:p>
    <w:p w14:paraId="0A2010B3" w14:textId="77777777" w:rsidR="00054508" w:rsidRDefault="00054508">
      <w:pPr>
        <w:pStyle w:val="ConsPlusNormal"/>
        <w:spacing w:before="220"/>
        <w:ind w:firstLine="540"/>
        <w:jc w:val="both"/>
      </w:pPr>
      <w:r>
        <w:t>сведения о составе комиссии по проведению специальной оценки условий труда - в случае включения в план финансового обеспечения предупредительных мер, предусмотренных подпунктом "а" пункта 3 Правил;</w:t>
      </w:r>
    </w:p>
    <w:p w14:paraId="0B2D578F" w14:textId="77777777" w:rsidR="00054508" w:rsidRDefault="00054508">
      <w:pPr>
        <w:pStyle w:val="ConsPlusNormal"/>
        <w:spacing w:before="220"/>
        <w:ind w:firstLine="540"/>
        <w:jc w:val="both"/>
      </w:pPr>
      <w:r>
        <w:t>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подпунктом "б" пункта 3 Правил;</w:t>
      </w:r>
    </w:p>
    <w:p w14:paraId="6584B119" w14:textId="77777777" w:rsidR="00054508" w:rsidRDefault="00054508">
      <w:pPr>
        <w:pStyle w:val="ConsPlusNormal"/>
        <w:spacing w:before="220"/>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4">
        <w:r>
          <w:rPr>
            <w:color w:val="0000FF"/>
          </w:rPr>
          <w:t>таблицы 1</w:t>
        </w:r>
      </w:hyperlink>
      <w:r>
        <w:t xml:space="preserve">, </w:t>
      </w:r>
      <w:hyperlink r:id="rId85">
        <w:r>
          <w:rPr>
            <w:color w:val="0000FF"/>
          </w:rPr>
          <w:t>2</w:t>
        </w:r>
      </w:hyperlink>
      <w:r>
        <w:t>), - в случае включения в план финансового обеспечения предупредительных мер, предусмотренных подпунктами "б" и "р" пункта 3 Правил;</w:t>
      </w:r>
    </w:p>
    <w:p w14:paraId="2E8B0AD1" w14:textId="77777777" w:rsidR="00054508" w:rsidRDefault="00054508">
      <w:pPr>
        <w:pStyle w:val="ConsPlusNormal"/>
        <w:spacing w:before="220"/>
        <w:ind w:firstLine="540"/>
        <w:jc w:val="both"/>
      </w:pPr>
      <w:r>
        <w:t>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подпунктами "в" и "м" пункта 3 Правил;</w:t>
      </w:r>
    </w:p>
    <w:p w14:paraId="272AB4BE" w14:textId="77777777" w:rsidR="00054508" w:rsidRDefault="00054508">
      <w:pPr>
        <w:pStyle w:val="ConsPlusNormal"/>
        <w:spacing w:before="220"/>
        <w:ind w:firstLine="540"/>
        <w:jc w:val="both"/>
      </w:pPr>
      <w:r>
        <w:t>б) в Федеральной службе по надзору в сфере здравоохранения:</w:t>
      </w:r>
    </w:p>
    <w:p w14:paraId="2C649512" w14:textId="77777777" w:rsidR="00054508" w:rsidRDefault="00054508">
      <w:pPr>
        <w:pStyle w:val="ConsPlusNormal"/>
        <w:spacing w:before="220"/>
        <w:ind w:firstLine="540"/>
        <w:jc w:val="both"/>
      </w:pPr>
      <w:r>
        <w:t>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подпунктами "д" и "н" пункта 3 Правил;</w:t>
      </w:r>
    </w:p>
    <w:p w14:paraId="29B7A849" w14:textId="77777777" w:rsidR="00054508" w:rsidRDefault="00054508">
      <w:pPr>
        <w:pStyle w:val="ConsPlusNormal"/>
        <w:spacing w:before="220"/>
        <w:ind w:firstLine="540"/>
        <w:jc w:val="both"/>
      </w:pPr>
      <w:r>
        <w:t>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подпунктом "е" пункта 3 Правил;</w:t>
      </w:r>
    </w:p>
    <w:p w14:paraId="05BFBCB5" w14:textId="77777777" w:rsidR="00054508" w:rsidRDefault="00054508">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включения в план финансового обеспечения предупредительных мер, предусмотренных подпунктом "з" пункта 3 Правил;</w:t>
      </w:r>
    </w:p>
    <w:p w14:paraId="27B72A78" w14:textId="77777777" w:rsidR="00054508" w:rsidRDefault="00054508">
      <w:pPr>
        <w:pStyle w:val="ConsPlusNormal"/>
        <w:spacing w:before="220"/>
        <w:ind w:firstLine="540"/>
        <w:jc w:val="both"/>
      </w:pPr>
      <w:r>
        <w:lastRenderedPageBreak/>
        <w:t>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предупредительных мер, предусмотренных подпунктом "з" пункта 3 Правил;</w:t>
      </w:r>
    </w:p>
    <w:p w14:paraId="38E518B5" w14:textId="77777777" w:rsidR="00054508" w:rsidRDefault="00054508">
      <w:pPr>
        <w:pStyle w:val="ConsPlusNormal"/>
        <w:spacing w:before="220"/>
        <w:ind w:firstLine="540"/>
        <w:jc w:val="both"/>
      </w:pPr>
      <w:r>
        <w:t>в) в Федеральной службе по аккредитации:</w:t>
      </w:r>
    </w:p>
    <w:p w14:paraId="47F1ACCC" w14:textId="77777777" w:rsidR="00054508" w:rsidRDefault="00054508">
      <w:pPr>
        <w:pStyle w:val="ConsPlusNormal"/>
        <w:spacing w:before="220"/>
        <w:ind w:firstLine="540"/>
        <w:jc w:val="both"/>
      </w:pPr>
      <w:r>
        <w:t xml:space="preserve">сведения о документах об оценке (подтверждении) соответствия СИЗ требованиям технического </w:t>
      </w:r>
      <w:hyperlink r:id="rId86">
        <w:r>
          <w:rPr>
            <w:color w:val="0000FF"/>
          </w:rPr>
          <w:t>регламента</w:t>
        </w:r>
      </w:hyperlink>
      <w:r>
        <w:t xml:space="preserve"> Таможенного союза "О безопасности средств индивидуальной защиты" (ТР ТС 019/2011) - в случае включения в план финансового обеспечения предупредительных мер, предусмотренных подпунктом "г" пункта 3 Правил.</w:t>
      </w:r>
    </w:p>
    <w:p w14:paraId="1D7EEE2B" w14:textId="77777777" w:rsidR="00054508" w:rsidRDefault="00054508">
      <w:pPr>
        <w:pStyle w:val="ConsPlusNormal"/>
        <w:spacing w:before="220"/>
        <w:ind w:firstLine="540"/>
        <w:jc w:val="both"/>
      </w:pPr>
      <w:r>
        <w:t>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подпунктом "и" пункта 3 Правил, ежедневно поступают в территориальный орган Фонда в рамках системы "одного окна" из территориального органа Федеральной налоговой службы.</w:t>
      </w:r>
    </w:p>
    <w:p w14:paraId="2983BC38" w14:textId="77777777" w:rsidR="00054508" w:rsidRDefault="00054508">
      <w:pPr>
        <w:pStyle w:val="ConsPlusNormal"/>
        <w:spacing w:before="22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14:paraId="3DD86698" w14:textId="77777777" w:rsidR="00054508" w:rsidRDefault="00054508">
      <w:pPr>
        <w:pStyle w:val="ConsPlusNormal"/>
        <w:spacing w:before="220"/>
        <w:ind w:firstLine="540"/>
        <w:jc w:val="both"/>
      </w:pPr>
      <w:r>
        <w:t xml:space="preserve">7. </w:t>
      </w:r>
      <w:hyperlink r:id="rId87">
        <w:r>
          <w:rPr>
            <w:color w:val="0000FF"/>
          </w:rPr>
          <w:t>Дополнить</w:t>
        </w:r>
      </w:hyperlink>
      <w:r>
        <w:t xml:space="preserve"> пунктом 7.1 следующего содержания:</w:t>
      </w:r>
    </w:p>
    <w:p w14:paraId="31E49C2D" w14:textId="77777777" w:rsidR="00054508" w:rsidRDefault="00054508">
      <w:pPr>
        <w:pStyle w:val="ConsPlusNormal"/>
        <w:spacing w:before="220"/>
        <w:ind w:firstLine="540"/>
        <w:jc w:val="both"/>
      </w:pPr>
      <w:r>
        <w:t>"7.1. Для обоснования финансового обеспечения мероприятия, предусмотренного подпунктом "н" пункта 3 Правил, территориальный орган Фонда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Фонда.".</w:t>
      </w:r>
    </w:p>
    <w:p w14:paraId="2A4844B6" w14:textId="77777777" w:rsidR="00054508" w:rsidRDefault="00054508">
      <w:pPr>
        <w:pStyle w:val="ConsPlusNormal"/>
        <w:spacing w:before="220"/>
        <w:ind w:firstLine="540"/>
        <w:jc w:val="both"/>
      </w:pPr>
      <w:r>
        <w:t xml:space="preserve">8. В </w:t>
      </w:r>
      <w:hyperlink r:id="rId88">
        <w:r>
          <w:rPr>
            <w:color w:val="0000FF"/>
          </w:rPr>
          <w:t>абзаце четвертом пункта 10</w:t>
        </w:r>
      </w:hyperlink>
      <w:r>
        <w:t xml:space="preserve"> слова "Фонда социального страхования Российской Федерации" заменить словами "Фонда пенсионного и социального страхования Российской Федерации".</w:t>
      </w:r>
    </w:p>
    <w:p w14:paraId="3180D635" w14:textId="77777777" w:rsidR="00054508" w:rsidRDefault="00054508">
      <w:pPr>
        <w:pStyle w:val="ConsPlusNormal"/>
        <w:spacing w:before="220"/>
        <w:ind w:firstLine="540"/>
        <w:jc w:val="both"/>
      </w:pPr>
      <w:r>
        <w:t xml:space="preserve">9. </w:t>
      </w:r>
      <w:hyperlink r:id="rId89">
        <w:r>
          <w:rPr>
            <w:color w:val="0000FF"/>
          </w:rPr>
          <w:t>Пункт 14</w:t>
        </w:r>
      </w:hyperlink>
      <w:r>
        <w:t xml:space="preserve"> изложить в следующей редакции:</w:t>
      </w:r>
    </w:p>
    <w:p w14:paraId="36A66BCC" w14:textId="77777777" w:rsidR="00054508" w:rsidRDefault="00054508">
      <w:pPr>
        <w:pStyle w:val="ConsPlusNormal"/>
        <w:spacing w:before="220"/>
        <w:ind w:firstLine="540"/>
        <w:jc w:val="both"/>
      </w:pPr>
      <w:r>
        <w:t>"14.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 комплекта документов, предусмотренных пунктами 4 - 6 Правил, для обоснования предупредительных мер, по которым в план финансового обеспечения вносятся изменения.</w:t>
      </w:r>
    </w:p>
    <w:p w14:paraId="298241F5" w14:textId="77777777" w:rsidR="00054508" w:rsidRDefault="00054508">
      <w:pPr>
        <w:pStyle w:val="ConsPlusNormal"/>
        <w:spacing w:before="220"/>
        <w:ind w:firstLine="540"/>
        <w:jc w:val="both"/>
      </w:pPr>
      <w:r>
        <w:t xml:space="preserve">Страхователь имеет право в срок, установленный абзацем первым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подпунктом "н" пункта 3 Правил. В данном случае объем средств, направляемый на финансовое обеспечение предупредительных мер, определяется в соответствии с абзацем четвертым пункта 2 Правил. Одновременно с заявлением о внесении </w:t>
      </w:r>
      <w:r>
        <w:lastRenderedPageBreak/>
        <w:t>изменений в план финансового обеспечения страхователь обязан предоставить документы (копии документов), предусмотренные подпунктом "д" пункта 6 Правил.</w:t>
      </w:r>
    </w:p>
    <w:p w14:paraId="05292D79" w14:textId="77777777" w:rsidR="00054508" w:rsidRDefault="00054508">
      <w:pPr>
        <w:pStyle w:val="ConsPlusNormal"/>
        <w:spacing w:before="220"/>
        <w:ind w:firstLine="540"/>
        <w:jc w:val="both"/>
      </w:pPr>
      <w:r>
        <w:t>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пунктом 10 Правил.".</w:t>
      </w:r>
    </w:p>
    <w:p w14:paraId="17C229CA" w14:textId="77777777" w:rsidR="00054508" w:rsidRDefault="00054508">
      <w:pPr>
        <w:pStyle w:val="ConsPlusNormal"/>
        <w:jc w:val="both"/>
      </w:pPr>
    </w:p>
    <w:p w14:paraId="0EC9F205" w14:textId="77777777" w:rsidR="00054508" w:rsidRDefault="00054508">
      <w:pPr>
        <w:pStyle w:val="ConsPlusNormal"/>
        <w:jc w:val="both"/>
      </w:pPr>
    </w:p>
    <w:p w14:paraId="74564FCD" w14:textId="77777777" w:rsidR="00054508" w:rsidRDefault="00054508">
      <w:pPr>
        <w:pStyle w:val="ConsPlusNormal"/>
        <w:pBdr>
          <w:bottom w:val="single" w:sz="6" w:space="0" w:color="auto"/>
        </w:pBdr>
        <w:spacing w:before="100" w:after="100"/>
        <w:jc w:val="both"/>
        <w:rPr>
          <w:sz w:val="2"/>
          <w:szCs w:val="2"/>
        </w:rPr>
      </w:pPr>
    </w:p>
    <w:p w14:paraId="7D4FEECE" w14:textId="77777777" w:rsidR="00816A1D" w:rsidRDefault="00816A1D"/>
    <w:sectPr w:rsidR="00816A1D" w:rsidSect="00FD5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8"/>
    <w:rsid w:val="00054508"/>
    <w:rsid w:val="0081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96D9"/>
  <w15:chartTrackingRefBased/>
  <w15:docId w15:val="{81873DF5-E15D-49DD-9A39-8A67643E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5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45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450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3A223B6FBA6D8919C9BE4670A976DD5E7EE0ED360D3765F4FB13AAD743E8551594623C94C75CED1D62954FD759FF032FDBCD9B80L3g4F" TargetMode="External"/><Relationship Id="rId21" Type="http://schemas.openxmlformats.org/officeDocument/2006/relationships/hyperlink" Target="consultantplus://offline/ref=073A223B6FBA6D8919C9BE4670A976DD5E78E9EE30093765F4FB13AAD743E8551594623D97C15CED1D62954FD759FF032FDBCD9B80L3g4F" TargetMode="External"/><Relationship Id="rId42" Type="http://schemas.openxmlformats.org/officeDocument/2006/relationships/hyperlink" Target="consultantplus://offline/ref=073A223B6FBA6D8919C9BE4670A976DD5E78E0E134093765F4FB13AAD743E8551594623C9F9106FD192BC046C95DE61D2AC5CDL9g8F" TargetMode="External"/><Relationship Id="rId47" Type="http://schemas.openxmlformats.org/officeDocument/2006/relationships/hyperlink" Target="consultantplus://offline/ref=073A223B6FBA6D8919C9BE4670A976DD5E78E0E134093765F4FB13AAD743E8551594623F94C557BF4A2D94139308EC032CDBCF9C9C35C8A3L9gCF" TargetMode="External"/><Relationship Id="rId63" Type="http://schemas.openxmlformats.org/officeDocument/2006/relationships/hyperlink" Target="consultantplus://offline/ref=073A223B6FBA6D8919C9BE4670A976DD5B7AE9EC350F3765F4FB13AAD743E85507943A3394C149B94B38C242D5L5gEF" TargetMode="External"/><Relationship Id="rId68" Type="http://schemas.openxmlformats.org/officeDocument/2006/relationships/hyperlink" Target="consultantplus://offline/ref=073A223B6FBA6D8919C9BE4670A976DD5E78E0E134093765F4FB13AAD743E8551594623F94C556B94C2D94139308EC032CDBCF9C9C35C8A3L9gCF" TargetMode="External"/><Relationship Id="rId84" Type="http://schemas.openxmlformats.org/officeDocument/2006/relationships/hyperlink" Target="consultantplus://offline/ref=073A223B6FBA6D8919C9BE4670A976DD597AE0EC310B3765F4FB13AAD743E8551594623F94C652BE4D2D94139308EC032CDBCF9C9C35C8A3L9gCF" TargetMode="External"/><Relationship Id="rId89" Type="http://schemas.openxmlformats.org/officeDocument/2006/relationships/hyperlink" Target="consultantplus://offline/ref=073A223B6FBA6D8919C9BE4670A976DD5E78E0E134093765F4FB13AAD743E8551594623F94C555B9442D94139308EC032CDBCF9C9C35C8A3L9gCF" TargetMode="External"/><Relationship Id="rId16" Type="http://schemas.openxmlformats.org/officeDocument/2006/relationships/hyperlink" Target="consultantplus://offline/ref=073A223B6FBA6D8919C9BE4670A976DD5E7CE5E9320A3765F4FB13AAD743E8551594623F94C556BB4F2D94139308EC032CDBCF9C9C35C8A3L9gCF" TargetMode="External"/><Relationship Id="rId11" Type="http://schemas.openxmlformats.org/officeDocument/2006/relationships/hyperlink" Target="consultantplus://offline/ref=073A223B6FBA6D8919C9BE4670A976DD5E7CE5E9320A3765F4FB13AAD743E8551594623F94C556BA4E2D94139308EC032CDBCF9C9C35C8A3L9gCF" TargetMode="External"/><Relationship Id="rId32" Type="http://schemas.openxmlformats.org/officeDocument/2006/relationships/hyperlink" Target="consultantplus://offline/ref=073A223B6FBA6D8919C9BE4670A976DD5E78E9ED33063765F4FB13AAD743E8551594623F94C555B0482D94139308EC032CDBCF9C9C35C8A3L9gCF" TargetMode="External"/><Relationship Id="rId37" Type="http://schemas.openxmlformats.org/officeDocument/2006/relationships/hyperlink" Target="consultantplus://offline/ref=073A223B6FBA6D8919C9BE4670A976DD5B7EE3E035093765F4FB13AAD743E85507943A3394C149B94B38C242D5L5gEF" TargetMode="External"/><Relationship Id="rId53" Type="http://schemas.openxmlformats.org/officeDocument/2006/relationships/hyperlink" Target="consultantplus://offline/ref=073A223B6FBA6D8919C9BE4670A976DD5E78E0E134093765F4FB13AAD743E8551594623F94C557BE4E2D94139308EC032CDBCF9C9C35C8A3L9gCF" TargetMode="External"/><Relationship Id="rId58" Type="http://schemas.openxmlformats.org/officeDocument/2006/relationships/hyperlink" Target="consultantplus://offline/ref=073A223B6FBA6D8919C9BE4670A976DD5E78E0E134093765F4FB13AAD743E8551594623F94C557B0492D94139308EC032CDBCF9C9C35C8A3L9gCF" TargetMode="External"/><Relationship Id="rId74" Type="http://schemas.openxmlformats.org/officeDocument/2006/relationships/hyperlink" Target="consultantplus://offline/ref=073A223B6FBA6D8919C9BE4670A976DD5E78E0E134093765F4FB13AAD743E8551594623A9F9106FD192BC046C95DE61D2AC5CDL9g8F" TargetMode="External"/><Relationship Id="rId79" Type="http://schemas.openxmlformats.org/officeDocument/2006/relationships/hyperlink" Target="consultantplus://offline/ref=073A223B6FBA6D8919C9BE4670A976DD597AE0EC310B3765F4FB13AAD743E8551594623F94C652BE4D2D94139308EC032CDBCF9C9C35C8A3L9gCF" TargetMode="External"/><Relationship Id="rId5" Type="http://schemas.openxmlformats.org/officeDocument/2006/relationships/hyperlink" Target="consultantplus://offline/ref=073A223B6FBA6D8919C9BE4670A976DD5E78E3EF330E3765F4FB13AAD743E855159462369DC25CED1D62954FD759FF032FDBCD9B80L3g4F" TargetMode="External"/><Relationship Id="rId90" Type="http://schemas.openxmlformats.org/officeDocument/2006/relationships/fontTable" Target="fontTable.xml"/><Relationship Id="rId14" Type="http://schemas.openxmlformats.org/officeDocument/2006/relationships/hyperlink" Target="consultantplus://offline/ref=073A223B6FBA6D8919C9BE4670A976DD5E78E0E134093765F4FB13AAD743E8551594623F94C557BB452D94139308EC032CDBCF9C9C35C8A3L9gCF" TargetMode="External"/><Relationship Id="rId22" Type="http://schemas.openxmlformats.org/officeDocument/2006/relationships/hyperlink" Target="consultantplus://offline/ref=073A223B6FBA6D8919C9BE4670A976DD5E7FE1E0320B3765F4FB13AAD743E8551594623D97C757B218778417DA5DE51D28C2D1998235LCgBF" TargetMode="External"/><Relationship Id="rId27" Type="http://schemas.openxmlformats.org/officeDocument/2006/relationships/hyperlink" Target="consultantplus://offline/ref=073A223B6FBA6D8919C9BE4670A976DD5974E8ED31083765F4FB13AAD743E8551594623F94C556BE4F2D94139308EC032CDBCF9C9C35C8A3L9gCF" TargetMode="External"/><Relationship Id="rId30" Type="http://schemas.openxmlformats.org/officeDocument/2006/relationships/hyperlink" Target="consultantplus://offline/ref=073A223B6FBA6D8919C9BE4670A976DD5E7FE6EC350B3765F4FB13AAD743E8551594623B96CE03E80873CD42D343E10436C7CF99L8g1F" TargetMode="External"/><Relationship Id="rId35" Type="http://schemas.openxmlformats.org/officeDocument/2006/relationships/hyperlink" Target="consultantplus://offline/ref=073A223B6FBA6D8919C9BE4670A976DD5E7DE7E13D0B3765F4FB13AAD743E8551594623F94C557B84B2D94139308EC032CDBCF9C9C35C8A3L9gCF" TargetMode="External"/><Relationship Id="rId43" Type="http://schemas.openxmlformats.org/officeDocument/2006/relationships/hyperlink" Target="consultantplus://offline/ref=073A223B6FBA6D8919C9BE4670A976DD5E7DE7E13D0A3765F4FB13AAD743E8551594623F94C557B84B2D94139308EC032CDBCF9C9C35C8A3L9gCF" TargetMode="External"/><Relationship Id="rId48" Type="http://schemas.openxmlformats.org/officeDocument/2006/relationships/hyperlink" Target="consultantplus://offline/ref=073A223B6FBA6D8919C9BE4670A976DD5E78E0E134093765F4FB13AAD743E8551594623F94C557BF4B2D94139308EC032CDBCF9C9C35C8A3L9gCF" TargetMode="External"/><Relationship Id="rId56" Type="http://schemas.openxmlformats.org/officeDocument/2006/relationships/hyperlink" Target="consultantplus://offline/ref=073A223B6FBA6D8919C9BE4670A976DD5E7CE4EA3C083765F4FB13AAD743E85507943A3394C149B94B38C242D5L5gEF" TargetMode="External"/><Relationship Id="rId64" Type="http://schemas.openxmlformats.org/officeDocument/2006/relationships/hyperlink" Target="consultantplus://offline/ref=073A223B6FBA6D8919C9BE4670A976DD5E78E3EF32083765F4FB13AAD743E85507943A3394C149B94B38C242D5L5gEF" TargetMode="External"/><Relationship Id="rId69" Type="http://schemas.openxmlformats.org/officeDocument/2006/relationships/hyperlink" Target="consultantplus://offline/ref=073A223B6FBA6D8919C9BE4670A976DD5E78E0E134093765F4FB13AAD743E8551594623F94C556B94D2D94139308EC032CDBCF9C9C35C8A3L9gCF" TargetMode="External"/><Relationship Id="rId77" Type="http://schemas.openxmlformats.org/officeDocument/2006/relationships/hyperlink" Target="consultantplus://offline/ref=073A223B6FBA6D8919C9BE4670A976DD5E7DE7E13D0A3765F4FB13AAD743E8551594623F94C557B84B2D94139308EC032CDBCF9C9C35C8A3L9gCF" TargetMode="External"/><Relationship Id="rId8" Type="http://schemas.openxmlformats.org/officeDocument/2006/relationships/hyperlink" Target="consultantplus://offline/ref=073A223B6FBA6D8919C9BE4670A976DD5E7FE9E1300E3765F4FB13AAD743E8551594623F94C557BC4F2D94139308EC032CDBCF9C9C35C8A3L9gCF" TargetMode="External"/><Relationship Id="rId51" Type="http://schemas.openxmlformats.org/officeDocument/2006/relationships/hyperlink" Target="consultantplus://offline/ref=073A223B6FBA6D8919C9BE4670A976DD5E78E0E134093765F4FB13AAD743E8551594623F94C557BE4C2D94139308EC032CDBCF9C9C35C8A3L9gCF" TargetMode="External"/><Relationship Id="rId72" Type="http://schemas.openxmlformats.org/officeDocument/2006/relationships/hyperlink" Target="consultantplus://offline/ref=073A223B6FBA6D8919C9BE4670A976DD5E78E0E134093765F4FB13AAD743E8551594623F94C556BB4E2D94139308EC032CDBCF9C9C35C8A3L9gCF" TargetMode="External"/><Relationship Id="rId80" Type="http://schemas.openxmlformats.org/officeDocument/2006/relationships/hyperlink" Target="consultantplus://offline/ref=073A223B6FBA6D8919C9BE4670A976DD597AE0EC310B3765F4FB13AAD743E8551594623F94C651B94C2D94139308EC032CDBCF9C9C35C8A3L9gCF" TargetMode="External"/><Relationship Id="rId85" Type="http://schemas.openxmlformats.org/officeDocument/2006/relationships/hyperlink" Target="consultantplus://offline/ref=073A223B6FBA6D8919C9BE4670A976DD597AE0EC310B3765F4FB13AAD743E8551594623F94C651B94C2D94139308EC032CDBCF9C9C35C8A3L9gCF" TargetMode="External"/><Relationship Id="rId3" Type="http://schemas.openxmlformats.org/officeDocument/2006/relationships/webSettings" Target="webSettings.xml"/><Relationship Id="rId12" Type="http://schemas.openxmlformats.org/officeDocument/2006/relationships/hyperlink" Target="consultantplus://offline/ref=073A223B6FBA6D8919C9BE4670A976DD5E78E0E134093765F4FB13AAD743E8551594623F94C557B8452D94139308EC032CDBCF9C9C35C8A3L9gCF" TargetMode="External"/><Relationship Id="rId17" Type="http://schemas.openxmlformats.org/officeDocument/2006/relationships/hyperlink" Target="consultantplus://offline/ref=073A223B6FBA6D8919C9BE4670A976DD5E7CE5E9320A3765F4FB13AAD743E8551594623F94C556BA4E2D94139308EC032CDBCF9C9C35C8A3L9gCF" TargetMode="External"/><Relationship Id="rId25" Type="http://schemas.openxmlformats.org/officeDocument/2006/relationships/hyperlink" Target="consultantplus://offline/ref=073A223B6FBA6D8919C9BE4670A976DD5E7EE0ED360D3765F4FB13AAD743E8551594623C94C45CED1D62954FD759FF032FDBCD9B80L3g4F" TargetMode="External"/><Relationship Id="rId33" Type="http://schemas.openxmlformats.org/officeDocument/2006/relationships/hyperlink" Target="consultantplus://offline/ref=073A223B6FBA6D8919C9BE4670A976DD5E78E9ED33063765F4FB13AAD743E8551594623F9CC65CED1D62954FD759FF032FDBCD9B80L3g4F" TargetMode="External"/><Relationship Id="rId38" Type="http://schemas.openxmlformats.org/officeDocument/2006/relationships/hyperlink" Target="consultantplus://offline/ref=073A223B6FBA6D8919C9BE4670A976DD5E78E3EF32083765F4FB13AAD743E85507943A3394C149B94B38C242D5L5gEF" TargetMode="External"/><Relationship Id="rId46" Type="http://schemas.openxmlformats.org/officeDocument/2006/relationships/hyperlink" Target="consultantplus://offline/ref=073A223B6FBA6D8919C9BE4670A976DD5E78E0E134093765F4FB13AAD743E8551594623F94C557BF492D94139308EC032CDBCF9C9C35C8A3L9gCF" TargetMode="External"/><Relationship Id="rId59" Type="http://schemas.openxmlformats.org/officeDocument/2006/relationships/hyperlink" Target="consultantplus://offline/ref=073A223B6FBA6D8919C9BE4670A976DD5978E7EC310F3765F4FB13AAD743E8551594623F94C557BB4B2D94139308EC032CDBCF9C9C35C8A3L9gCF" TargetMode="External"/><Relationship Id="rId67" Type="http://schemas.openxmlformats.org/officeDocument/2006/relationships/hyperlink" Target="consultantplus://offline/ref=073A223B6FBA6D8919C9BE4670A976DD5E78E0E134093765F4FB13AAD743E8551594623F94C557B0442D94139308EC032CDBCF9C9C35C8A3L9gCF" TargetMode="External"/><Relationship Id="rId20" Type="http://schemas.openxmlformats.org/officeDocument/2006/relationships/hyperlink" Target="consultantplus://offline/ref=073A223B6FBA6D8919C9BE4670A976DD5E78E9ED300B3765F4FB13AAD743E8551594623C93C05EB218778417DA5DE51D28C2D1998235LCgBF" TargetMode="External"/><Relationship Id="rId41" Type="http://schemas.openxmlformats.org/officeDocument/2006/relationships/hyperlink" Target="consultantplus://offline/ref=073A223B6FBA6D8919C9BE4670A976DD5E78E0E134093765F4FB13AAD743E8551594623F94C557BC4D2D94139308EC032CDBCF9C9C35C8A3L9gCF" TargetMode="External"/><Relationship Id="rId54" Type="http://schemas.openxmlformats.org/officeDocument/2006/relationships/hyperlink" Target="consultantplus://offline/ref=073A223B6FBA6D8919C9BE4670A976DD5E78E0E134093765F4FB13AAD743E8551594623F94C557BE4A2D94139308EC032CDBCF9C9C35C8A3L9gCF" TargetMode="External"/><Relationship Id="rId62" Type="http://schemas.openxmlformats.org/officeDocument/2006/relationships/hyperlink" Target="consultantplus://offline/ref=073A223B6FBA6D8919C9BE4670A976DD5E78E3EF32083765F4FB13AAD743E85507943A3394C149B94B38C242D5L5gEF" TargetMode="External"/><Relationship Id="rId70" Type="http://schemas.openxmlformats.org/officeDocument/2006/relationships/hyperlink" Target="consultantplus://offline/ref=073A223B6FBA6D8919C9BE4670A976DD5E78E0E134093765F4FB13AAD743E8551594623F94C556B8492D94139308EC032CDBCF9C9C35C8A3L9gCF" TargetMode="External"/><Relationship Id="rId75" Type="http://schemas.openxmlformats.org/officeDocument/2006/relationships/hyperlink" Target="consultantplus://offline/ref=073A223B6FBA6D8919C9BE4670A976DD5E78E0E134093765F4FB13AAD743E8551594623B9F9106FD192BC046C95DE61D2AC5CDL9g8F" TargetMode="External"/><Relationship Id="rId83" Type="http://schemas.openxmlformats.org/officeDocument/2006/relationships/hyperlink" Target="consultantplus://offline/ref=073A223B6FBA6D8919C9BE4670A976DD5E78E0E134093765F4FB13AAD743E8551594623F94C556BE482D94139308EC032CDBCF9C9C35C8A3L9gCF" TargetMode="External"/><Relationship Id="rId88" Type="http://schemas.openxmlformats.org/officeDocument/2006/relationships/hyperlink" Target="consultantplus://offline/ref=073A223B6FBA6D8919C9BE4670A976DD5E78E0E134093765F4FB13AAD743E8551594623F97CE03E80873CD42D343E10436C7CF99L8g1F"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73A223B6FBA6D8919C9BE4670A976DD5E7EE1EF3D083765F4FB13AAD743E8551594623F94C557B84A2D94139308EC032CDBCF9C9C35C8A3L9gCF" TargetMode="External"/><Relationship Id="rId15" Type="http://schemas.openxmlformats.org/officeDocument/2006/relationships/hyperlink" Target="consultantplus://offline/ref=073A223B6FBA6D8919C9BE4670A976DD5E78E0E134093765F4FB13AAD743E8551594623F94C557BA442D94139308EC032CDBCF9C9C35C8A3L9gCF" TargetMode="External"/><Relationship Id="rId23" Type="http://schemas.openxmlformats.org/officeDocument/2006/relationships/hyperlink" Target="consultantplus://offline/ref=073A223B6FBA6D8919C9BE4670A976DD5E7FE6EE30063765F4FB13AAD743E8551594623D90C75CED1D62954FD759FF032FDBCD9B80L3g4F" TargetMode="External"/><Relationship Id="rId28" Type="http://schemas.openxmlformats.org/officeDocument/2006/relationships/hyperlink" Target="consultantplus://offline/ref=073A223B6FBA6D8919C9BE4670A976DD5974E8ED31083765F4FB13AAD743E8551594623F94C556BE492D94139308EC032CDBCF9C9C35C8A3L9gCF" TargetMode="External"/><Relationship Id="rId36" Type="http://schemas.openxmlformats.org/officeDocument/2006/relationships/hyperlink" Target="consultantplus://offline/ref=073A223B6FBA6D8919C9BE4670A976DD5E78E0E134093765F4FB13AAD743E8551594623F94C557BD4B2D94139308EC032CDBCF9C9C35C8A3L9gCF" TargetMode="External"/><Relationship Id="rId49" Type="http://schemas.openxmlformats.org/officeDocument/2006/relationships/hyperlink" Target="consultantplus://offline/ref=073A223B6FBA6D8919C9BE4670A976DD5E78E0E134093765F4FB13AAD743E8551594623F94C557BF442D94139308EC032CDBCF9C9C35C8A3L9gCF" TargetMode="External"/><Relationship Id="rId57" Type="http://schemas.openxmlformats.org/officeDocument/2006/relationships/hyperlink" Target="consultantplus://offline/ref=073A223B6FBA6D8919C9BE4670A976DD5E78E0E134093765F4FB13AAD743E8551594623F94C557B0482D94139308EC032CDBCF9C9C35C8A3L9gCF" TargetMode="External"/><Relationship Id="rId10" Type="http://schemas.openxmlformats.org/officeDocument/2006/relationships/hyperlink" Target="consultantplus://offline/ref=073A223B6FBA6D8919C9BE4670A976DD5E7CE5E9320A3765F4FB13AAD743E8551594623F94C556BB4F2D94139308EC032CDBCF9C9C35C8A3L9gCF" TargetMode="External"/><Relationship Id="rId31" Type="http://schemas.openxmlformats.org/officeDocument/2006/relationships/hyperlink" Target="consultantplus://offline/ref=073A223B6FBA6D8919C9BE4670A976DD5E78E9EE36083765F4FB13AAD743E8551594623F94C455B0442D94139308EC032CDBCF9C9C35C8A3L9gCF" TargetMode="External"/><Relationship Id="rId44" Type="http://schemas.openxmlformats.org/officeDocument/2006/relationships/hyperlink" Target="consultantplus://offline/ref=073A223B6FBA6D8919C9BE4670A976DD5E78E0E134093765F4FB13AAD743E8551594623F90CE03E80873CD42D343E10436C7CF99L8g1F" TargetMode="External"/><Relationship Id="rId52" Type="http://schemas.openxmlformats.org/officeDocument/2006/relationships/hyperlink" Target="consultantplus://offline/ref=073A223B6FBA6D8919C9BE4670A976DD5E78E0E134093765F4FB13AAD743E8551594623F94C557BE4F2D94139308EC032CDBCF9C9C35C8A3L9gCF" TargetMode="External"/><Relationship Id="rId60" Type="http://schemas.openxmlformats.org/officeDocument/2006/relationships/hyperlink" Target="consultantplus://offline/ref=073A223B6FBA6D8919C9BE4670A976DD5E78E0E134093765F4FB13AAD743E8551594623F94C557B0492D94139308EC032CDBCF9C9C35C8A3L9gCF" TargetMode="External"/><Relationship Id="rId65" Type="http://schemas.openxmlformats.org/officeDocument/2006/relationships/hyperlink" Target="consultantplus://offline/ref=073A223B6FBA6D8919C9BE4670A976DD5E78E0E134093765F4FB13AAD743E8551594623F94C557B04A2D94139308EC032CDBCF9C9C35C8A3L9gCF" TargetMode="External"/><Relationship Id="rId73" Type="http://schemas.openxmlformats.org/officeDocument/2006/relationships/hyperlink" Target="consultantplus://offline/ref=073A223B6FBA6D8919C9BE4670A976DD5E78E0E134093765F4FB13AAD743E8551594623F94C556BD482D94139308EC032CDBCF9C9C35C8A3L9gCF" TargetMode="External"/><Relationship Id="rId78" Type="http://schemas.openxmlformats.org/officeDocument/2006/relationships/hyperlink" Target="consultantplus://offline/ref=073A223B6FBA6D8919C9BE4670A976DD5E78E0E134093765F4FB13AAD743E855159462399F9106FD192BC046C95DE61D2AC5CDL9g8F" TargetMode="External"/><Relationship Id="rId81" Type="http://schemas.openxmlformats.org/officeDocument/2006/relationships/hyperlink" Target="consultantplus://offline/ref=073A223B6FBA6D8919C9BE4670A976DD5E78E0E134093765F4FB13AAD743E855159462379F9106FD192BC046C95DE61D2AC5CDL9g8F" TargetMode="External"/><Relationship Id="rId86" Type="http://schemas.openxmlformats.org/officeDocument/2006/relationships/hyperlink" Target="consultantplus://offline/ref=073A223B6FBA6D8919C9BE4670A976DD5978E7EC310F3765F4FB13AAD743E8551594623F94C557BB4B2D94139308EC032CDBCF9C9C35C8A3L9gC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73A223B6FBA6D8919C9BE4670A976DD5E7CE4EA3C083765F4FB13AAD743E8551594623F94C557BB492D94139308EC032CDBCF9C9C35C8A3L9gCF" TargetMode="External"/><Relationship Id="rId13" Type="http://schemas.openxmlformats.org/officeDocument/2006/relationships/hyperlink" Target="consultantplus://offline/ref=073A223B6FBA6D8919C9BE4670A976DD5E78E0E134093765F4FB13AAD743E8551594623F94C557BB4A2D94139308EC032CDBCF9C9C35C8A3L9gCF" TargetMode="External"/><Relationship Id="rId18" Type="http://schemas.openxmlformats.org/officeDocument/2006/relationships/hyperlink" Target="consultantplus://offline/ref=073A223B6FBA6D8919C9BE4670A976DD5E78E0E134093765F4FB13AAD743E8551594623F94C557BD4F2D94139308EC032CDBCF9C9C35C8A3L9gCF" TargetMode="External"/><Relationship Id="rId39" Type="http://schemas.openxmlformats.org/officeDocument/2006/relationships/hyperlink" Target="consultantplus://offline/ref=073A223B6FBA6D8919C9BE4670A976DD5B7AE9EC350F3765F4FB13AAD743E85507943A3394C149B94B38C242D5L5gEF" TargetMode="External"/><Relationship Id="rId34" Type="http://schemas.openxmlformats.org/officeDocument/2006/relationships/hyperlink" Target="consultantplus://offline/ref=073A223B6FBA6D8919C9BE4670A976DD5E78E0E134093765F4FB13AAD743E8551594623F94C557BD482D94139308EC032CDBCF9C9C35C8A3L9gCF" TargetMode="External"/><Relationship Id="rId50" Type="http://schemas.openxmlformats.org/officeDocument/2006/relationships/hyperlink" Target="consultantplus://offline/ref=073A223B6FBA6D8919C9BE4670A976DD5E78E0E134093765F4FB13AAD743E8551594623F94C557BF452D94139308EC032CDBCF9C9C35C8A3L9gCF" TargetMode="External"/><Relationship Id="rId55" Type="http://schemas.openxmlformats.org/officeDocument/2006/relationships/hyperlink" Target="consultantplus://offline/ref=073A223B6FBA6D8919C9BE4670A976DD5E78E0E134093765F4FB13AAD743E8551594623F94C557B14C2D94139308EC032CDBCF9C9C35C8A3L9gCF" TargetMode="External"/><Relationship Id="rId76" Type="http://schemas.openxmlformats.org/officeDocument/2006/relationships/hyperlink" Target="consultantplus://offline/ref=073A223B6FBA6D8919C9BE4670A976DD5E78E0E134093765F4FB13AAD743E855159462389F9106FD192BC046C95DE61D2AC5CDL9g8F" TargetMode="External"/><Relationship Id="rId7" Type="http://schemas.openxmlformats.org/officeDocument/2006/relationships/hyperlink" Target="consultantplus://offline/ref=073A223B6FBA6D8919C9BE4670A976DD5E7EE1EF3D083765F4FB13AAD743E8551594623F94C556B1492D94139308EC032CDBCF9C9C35C8A3L9gCF" TargetMode="External"/><Relationship Id="rId71" Type="http://schemas.openxmlformats.org/officeDocument/2006/relationships/hyperlink" Target="consultantplus://offline/ref=073A223B6FBA6D8919C9BE4670A976DD5E78E0E134093765F4FB13AAD743E8551594623F94C556B84B2D94139308EC032CDBCF9C9C35C8A3L9gCF" TargetMode="External"/><Relationship Id="rId2" Type="http://schemas.openxmlformats.org/officeDocument/2006/relationships/settings" Target="settings.xml"/><Relationship Id="rId29" Type="http://schemas.openxmlformats.org/officeDocument/2006/relationships/hyperlink" Target="consultantplus://offline/ref=073A223B6FBA6D8919C9BE4670A976DD5E7FE6EC350B3765F4FB13AAD743E8551594623A9CCE03E80873CD42D343E10436C7CF99L8g1F" TargetMode="External"/><Relationship Id="rId24" Type="http://schemas.openxmlformats.org/officeDocument/2006/relationships/hyperlink" Target="consultantplus://offline/ref=073A223B6FBA6D8919C9BE4670A976DD5E7FE6EE30063765F4FB13AAD743E8551594623D90C15CED1D62954FD759FF032FDBCD9B80L3g4F" TargetMode="External"/><Relationship Id="rId40" Type="http://schemas.openxmlformats.org/officeDocument/2006/relationships/hyperlink" Target="consultantplus://offline/ref=073A223B6FBA6D8919C9BE4670A976DD5E78E3EF32083765F4FB13AAD743E85507943A3394C149B94B38C242D5L5gEF" TargetMode="External"/><Relationship Id="rId45" Type="http://schemas.openxmlformats.org/officeDocument/2006/relationships/hyperlink" Target="consultantplus://offline/ref=073A223B6FBA6D8919C9BE4670A976DD5E78E0E134093765F4FB13AAD743E8551594623F92CE03E80873CD42D343E10436C7CF99L8g1F" TargetMode="External"/><Relationship Id="rId66" Type="http://schemas.openxmlformats.org/officeDocument/2006/relationships/hyperlink" Target="consultantplus://offline/ref=073A223B6FBA6D8919C9BE4670A976DD5E78E0E134093765F4FB13AAD743E8551594623F94C557B04B2D94139308EC032CDBCF9C9C35C8A3L9gCF" TargetMode="External"/><Relationship Id="rId87" Type="http://schemas.openxmlformats.org/officeDocument/2006/relationships/hyperlink" Target="consultantplus://offline/ref=073A223B6FBA6D8919C9BE4670A976DD5E78E0E134093765F4FB13AAD743E8551594623F94C557B8452D94139308EC032CDBCF9C9C35C8A3L9gCF" TargetMode="External"/><Relationship Id="rId61" Type="http://schemas.openxmlformats.org/officeDocument/2006/relationships/hyperlink" Target="consultantplus://offline/ref=073A223B6FBA6D8919C9BE4670A976DD5B7EE3E035093765F4FB13AAD743E85507943A3394C149B94B38C242D5L5gEF" TargetMode="External"/><Relationship Id="rId82" Type="http://schemas.openxmlformats.org/officeDocument/2006/relationships/hyperlink" Target="consultantplus://offline/ref=073A223B6FBA6D8919C9BE4670A976DD5E78E0E134093765F4FB13AAD743E8551594623F94C556BC4F2D94139308EC032CDBCF9C9C35C8A3L9gCF" TargetMode="External"/><Relationship Id="rId19" Type="http://schemas.openxmlformats.org/officeDocument/2006/relationships/hyperlink" Target="consultantplus://offline/ref=073A223B6FBA6D8919C9BE4670A976DD5E78E9ED300B3765F4FB13AAD743E8551594623C93C052B218778417DA5DE51D28C2D1998235LCg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5722</Words>
  <Characters>32621</Characters>
  <Application>Microsoft Office Word</Application>
  <DocSecurity>0</DocSecurity>
  <Lines>271</Lines>
  <Paragraphs>76</Paragraphs>
  <ScaleCrop>false</ScaleCrop>
  <Company/>
  <LinksUpToDate>false</LinksUpToDate>
  <CharactersWithSpaces>38267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Кияшко Виктор Анатольевич</dc:creator>
  <cp:keywords/>
  <dc:description/>
  <cp:lastModifiedBy>Кияшко Виктор Анатольевич</cp:lastModifiedBy>
  <cp:revision>1</cp:revision>
  <dcterms:created xsi:type="dcterms:W3CDTF">2023-07-04T05:32:00Z</dcterms:created>
  <dcterms:modified xsi:type="dcterms:W3CDTF">2023-07-04T05:32:00Z</dcterms:modified>
</cp:coreProperties>
</file>