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(наименование организации)</w:t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г. </w:t>
      </w:r>
      <w:r>
        <w:rPr>
          <w:rFonts w:hAnsi="Times New Roman" w:cs="Times New Roman"/>
          <w:color w:val="000000"/>
          <w:sz w:val="24"/>
          <w:szCs w:val="24"/>
        </w:rPr>
        <w:t>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 утверждении перечня СИЗ, которые остаются у работников в нерабочее время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 соответствии с условиями работы и необходимости хранения СИЗ в нерабочее время у работников в соответствии с </w:t>
      </w:r>
      <w:r>
        <w:rPr>
          <w:rFonts w:hAnsi="Times New Roman" w:cs="Times New Roman"/>
          <w:color w:val="000000"/>
          <w:sz w:val="24"/>
          <w:szCs w:val="24"/>
        </w:rPr>
        <w:t>Приказом Министерства труда и социальной защиты Российской Федерации от 29.10.2021 № 766н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Правил обеспечения работников средствами индивидуальной защиты и смывающими средствами»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ПРИКАЗЫВАЮ: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Утвердить Перечень СИЗ, которые остаются у работников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в нерабочее время (Приложение).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Работникам, допустившим нарушение целостности и комплектности СИЗ, находящихся у них на хранении, применять дисциплинарные взыскания.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обеспечить информирование работников об ответственности за целостность и комплектность СИЗ, находящихся на хранении у работников в нерабочее время.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Секретарю обеспечить ознакомление работников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в установленном 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порядке, под подпись.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 Контроль за выполнением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И.О. Фамилия</w:t>
            </w:r>
          </w:p>
        </w:tc>
      </w:tr>
    </w:tbl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 к приказу</w:t>
      </w:r>
    </w:p>
    <w:p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 __ _______ 20__г. №____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Перечень СИЗ, которые остаются у работников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___________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в нерабочее время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Профессия (должность) работника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Перечень СИЗ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</w:tblGrid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794b1cb9066f42b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