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B1AE5">
        <w:rPr>
          <w:rFonts w:eastAsia="Calibri"/>
          <w:bCs/>
          <w:noProof/>
          <w:sz w:val="24"/>
          <w:szCs w:val="24"/>
        </w:rPr>
        <w:drawing>
          <wp:inline distT="0" distB="0" distL="0" distR="0" wp14:anchorId="760CCCBE" wp14:editId="64177C0C">
            <wp:extent cx="5524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67755">
        <w:rPr>
          <w:rFonts w:ascii="Times New Roman" w:hAnsi="Times New Roman" w:cs="Times New Roman"/>
          <w:b/>
          <w:noProof/>
          <w:sz w:val="24"/>
          <w:szCs w:val="24"/>
        </w:rPr>
        <w:t xml:space="preserve">КОНТРОЛЬНО-СЧЁТНАЯ КОМИССИЯ </w:t>
      </w:r>
    </w:p>
    <w:p w:rsidR="00753E2B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67755">
        <w:rPr>
          <w:rFonts w:ascii="Times New Roman" w:hAnsi="Times New Roman" w:cs="Times New Roman"/>
          <w:b/>
          <w:noProof/>
          <w:sz w:val="24"/>
          <w:szCs w:val="24"/>
        </w:rPr>
        <w:t>ТЕРНЕЙСКОГО МУНИЦИПАЛЬНОГО ОКРУГА</w:t>
      </w:r>
    </w:p>
    <w:p w:rsid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67755">
        <w:rPr>
          <w:rFonts w:ascii="Times New Roman" w:hAnsi="Times New Roman" w:cs="Times New Roman"/>
          <w:b/>
          <w:noProof/>
          <w:sz w:val="24"/>
          <w:szCs w:val="24"/>
        </w:rPr>
        <w:t xml:space="preserve"> ПРИМОРСКОГО КРАЯ</w:t>
      </w:r>
    </w:p>
    <w:p w:rsid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Default="00C67755" w:rsidP="0073741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219"/>
        <w:gridCol w:w="4995"/>
      </w:tblGrid>
      <w:tr w:rsidR="0073741A" w:rsidRPr="0073741A" w:rsidTr="00990299">
        <w:tc>
          <w:tcPr>
            <w:tcW w:w="4219" w:type="dxa"/>
            <w:shd w:val="clear" w:color="auto" w:fill="auto"/>
          </w:tcPr>
          <w:p w:rsidR="0073741A" w:rsidRPr="0073741A" w:rsidRDefault="0073741A" w:rsidP="0073741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:rsidR="0073741A" w:rsidRPr="0073741A" w:rsidRDefault="0073741A" w:rsidP="00737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1A">
              <w:rPr>
                <w:rFonts w:ascii="Times New Roman" w:hAnsi="Times New Roman" w:cs="Times New Roman"/>
                <w:sz w:val="24"/>
                <w:szCs w:val="24"/>
              </w:rPr>
              <w:t>«УТВЕРЖДЕН»</w:t>
            </w:r>
          </w:p>
          <w:p w:rsidR="0073741A" w:rsidRPr="0073741A" w:rsidRDefault="0073741A" w:rsidP="00737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1A">
              <w:rPr>
                <w:rFonts w:ascii="Times New Roman" w:hAnsi="Times New Roman" w:cs="Times New Roman"/>
                <w:sz w:val="24"/>
                <w:szCs w:val="24"/>
              </w:rPr>
              <w:t>Распоряжением</w:t>
            </w:r>
          </w:p>
          <w:p w:rsidR="0073741A" w:rsidRPr="0073741A" w:rsidRDefault="0073741A" w:rsidP="00737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1A">
              <w:rPr>
                <w:rFonts w:ascii="Times New Roman" w:hAnsi="Times New Roman" w:cs="Times New Roman"/>
                <w:sz w:val="24"/>
                <w:szCs w:val="24"/>
              </w:rPr>
              <w:t>Председателя Контрольно-счетной комиссии</w:t>
            </w:r>
          </w:p>
          <w:p w:rsidR="0073741A" w:rsidRPr="0073741A" w:rsidRDefault="0073741A" w:rsidP="00737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1A">
              <w:rPr>
                <w:rFonts w:ascii="Times New Roman" w:hAnsi="Times New Roman" w:cs="Times New Roman"/>
                <w:sz w:val="24"/>
                <w:szCs w:val="24"/>
              </w:rPr>
              <w:t>Тернейского муниципального округа Приморского края</w:t>
            </w:r>
          </w:p>
          <w:p w:rsidR="0073741A" w:rsidRPr="0073741A" w:rsidRDefault="0073741A" w:rsidP="00B60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1A">
              <w:rPr>
                <w:rFonts w:ascii="Times New Roman" w:hAnsi="Times New Roman" w:cs="Times New Roman"/>
                <w:sz w:val="24"/>
                <w:szCs w:val="24"/>
              </w:rPr>
              <w:t>№_</w:t>
            </w:r>
            <w:r w:rsidR="00B607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11-р</w:t>
            </w:r>
            <w:r w:rsidRPr="0073741A">
              <w:rPr>
                <w:rFonts w:ascii="Times New Roman" w:hAnsi="Times New Roman" w:cs="Times New Roman"/>
                <w:sz w:val="24"/>
                <w:szCs w:val="24"/>
              </w:rPr>
              <w:t>_ от «</w:t>
            </w:r>
            <w:r w:rsidR="00B607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73741A">
              <w:rPr>
                <w:rFonts w:ascii="Times New Roman" w:hAnsi="Times New Roman" w:cs="Times New Roman"/>
                <w:sz w:val="24"/>
                <w:szCs w:val="24"/>
              </w:rPr>
              <w:t>»_</w:t>
            </w:r>
            <w:r w:rsidR="00B607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Pr="0073741A">
              <w:rPr>
                <w:rFonts w:ascii="Times New Roman" w:hAnsi="Times New Roman" w:cs="Times New Roman"/>
                <w:sz w:val="24"/>
                <w:szCs w:val="24"/>
              </w:rPr>
              <w:t>_2023 года</w:t>
            </w:r>
          </w:p>
        </w:tc>
      </w:tr>
    </w:tbl>
    <w:p w:rsidR="0073741A" w:rsidRPr="0073741A" w:rsidRDefault="0073741A" w:rsidP="0073741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3741A" w:rsidRDefault="0073741A" w:rsidP="0073741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67755">
        <w:rPr>
          <w:rFonts w:ascii="Times New Roman" w:hAnsi="Times New Roman" w:cs="Times New Roman"/>
          <w:b/>
          <w:noProof/>
          <w:sz w:val="24"/>
          <w:szCs w:val="24"/>
        </w:rPr>
        <w:t>СТАНДАРТ ВНЕШНЕГО МУНИЦИПАЛЬНОГО</w:t>
      </w: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67755">
        <w:rPr>
          <w:rFonts w:ascii="Times New Roman" w:hAnsi="Times New Roman" w:cs="Times New Roman"/>
          <w:b/>
          <w:noProof/>
          <w:sz w:val="24"/>
          <w:szCs w:val="24"/>
        </w:rPr>
        <w:t>ФИНАНСОВОГО КОНТРОЛЯ (СВМФК-</w:t>
      </w:r>
      <w:r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Pr="00C67755">
        <w:rPr>
          <w:rFonts w:ascii="Times New Roman" w:hAnsi="Times New Roman" w:cs="Times New Roman"/>
          <w:b/>
          <w:noProof/>
          <w:sz w:val="24"/>
          <w:szCs w:val="24"/>
        </w:rPr>
        <w:t>)</w:t>
      </w: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C2197"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="005D2C9B" w:rsidRPr="001C2197">
        <w:rPr>
          <w:rFonts w:ascii="Times New Roman" w:hAnsi="Times New Roman" w:cs="Times New Roman"/>
          <w:b/>
          <w:noProof/>
          <w:sz w:val="24"/>
          <w:szCs w:val="24"/>
        </w:rPr>
        <w:t xml:space="preserve">ОПЕРАТИВНЫЙ КОНТРОЛЬ ЗА ХОДОМ ИСПОЛНЕНИЯ </w:t>
      </w:r>
      <w:r w:rsidR="005D2C9B">
        <w:rPr>
          <w:rFonts w:ascii="Times New Roman" w:hAnsi="Times New Roman" w:cs="Times New Roman"/>
          <w:b/>
          <w:noProof/>
          <w:sz w:val="24"/>
          <w:szCs w:val="24"/>
        </w:rPr>
        <w:t>БЮДЖЕТ</w:t>
      </w:r>
      <w:r w:rsidR="00753E2B">
        <w:rPr>
          <w:rFonts w:ascii="Times New Roman" w:hAnsi="Times New Roman" w:cs="Times New Roman"/>
          <w:b/>
          <w:noProof/>
          <w:sz w:val="24"/>
          <w:szCs w:val="24"/>
        </w:rPr>
        <w:t>А</w:t>
      </w:r>
      <w:r w:rsidR="005D2C9B">
        <w:rPr>
          <w:rFonts w:ascii="Times New Roman" w:hAnsi="Times New Roman" w:cs="Times New Roman"/>
          <w:b/>
          <w:noProof/>
          <w:sz w:val="24"/>
          <w:szCs w:val="24"/>
        </w:rPr>
        <w:t xml:space="preserve"> ТЕРНЕЙСКОГО МУНИЦИПАЛЬНОГО ОКРУГА</w:t>
      </w:r>
      <w:r w:rsidRPr="00C67755">
        <w:rPr>
          <w:rFonts w:ascii="Times New Roman" w:hAnsi="Times New Roman" w:cs="Times New Roman"/>
          <w:b/>
          <w:noProof/>
          <w:sz w:val="24"/>
          <w:szCs w:val="24"/>
        </w:rPr>
        <w:t>»</w:t>
      </w: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7755" w:rsidRPr="00C67755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67755">
        <w:rPr>
          <w:rFonts w:ascii="Times New Roman" w:hAnsi="Times New Roman" w:cs="Times New Roman"/>
          <w:noProof/>
          <w:sz w:val="24"/>
          <w:szCs w:val="24"/>
        </w:rPr>
        <w:t>пгт. Терней</w:t>
      </w:r>
    </w:p>
    <w:p w:rsidR="00A53C29" w:rsidRDefault="00C67755" w:rsidP="00C67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  <w:sectPr w:rsidR="00A53C29" w:rsidSect="00C67755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67755">
        <w:rPr>
          <w:rFonts w:ascii="Times New Roman" w:hAnsi="Times New Roman" w:cs="Times New Roman"/>
          <w:noProof/>
          <w:sz w:val="24"/>
          <w:szCs w:val="24"/>
        </w:rPr>
        <w:t>2023</w:t>
      </w:r>
      <w:r w:rsidR="00753E2B">
        <w:rPr>
          <w:rFonts w:ascii="Times New Roman" w:hAnsi="Times New Roman" w:cs="Times New Roman"/>
          <w:noProof/>
          <w:sz w:val="24"/>
          <w:szCs w:val="24"/>
        </w:rPr>
        <w:t xml:space="preserve"> год</w:t>
      </w:r>
    </w:p>
    <w:p w:rsidR="00AE1D45" w:rsidRPr="00A53C29" w:rsidRDefault="00A53C29" w:rsidP="001C219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2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Содержание</w:t>
      </w:r>
    </w:p>
    <w:tbl>
      <w:tblPr>
        <w:tblW w:w="982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471"/>
        <w:gridCol w:w="8647"/>
        <w:gridCol w:w="709"/>
      </w:tblGrid>
      <w:tr w:rsidR="007C16B0" w:rsidRPr="001D1498" w:rsidTr="001C2197">
        <w:trPr>
          <w:trHeight w:val="178"/>
        </w:trPr>
        <w:tc>
          <w:tcPr>
            <w:tcW w:w="471" w:type="dxa"/>
          </w:tcPr>
          <w:p w:rsidR="007C16B0" w:rsidRPr="001D1498" w:rsidRDefault="007C16B0" w:rsidP="007C16B0">
            <w:pPr>
              <w:tabs>
                <w:tab w:val="left" w:pos="79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:rsidR="007C16B0" w:rsidRPr="001D1498" w:rsidRDefault="007C16B0" w:rsidP="001D1498">
            <w:pPr>
              <w:tabs>
                <w:tab w:val="left" w:pos="79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</w:t>
            </w:r>
            <w:r w:rsidR="001C2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……………………………………………………………………...</w:t>
            </w:r>
          </w:p>
        </w:tc>
        <w:tc>
          <w:tcPr>
            <w:tcW w:w="709" w:type="dxa"/>
          </w:tcPr>
          <w:p w:rsidR="007C16B0" w:rsidRPr="001D1498" w:rsidRDefault="001C2197" w:rsidP="007C1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16B0" w:rsidRPr="001D1498" w:rsidTr="001C2197">
        <w:trPr>
          <w:trHeight w:val="169"/>
        </w:trPr>
        <w:tc>
          <w:tcPr>
            <w:tcW w:w="471" w:type="dxa"/>
          </w:tcPr>
          <w:p w:rsidR="007C16B0" w:rsidRPr="001D1498" w:rsidRDefault="007C16B0" w:rsidP="007C16B0">
            <w:pPr>
              <w:tabs>
                <w:tab w:val="left" w:pos="7854"/>
                <w:tab w:val="left" w:pos="79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7C16B0" w:rsidRPr="001D1498" w:rsidRDefault="007C16B0" w:rsidP="007C16B0">
            <w:pPr>
              <w:tabs>
                <w:tab w:val="left" w:pos="7854"/>
                <w:tab w:val="left" w:pos="79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оперативного контроля </w:t>
            </w:r>
            <w:r w:rsidR="001C2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709" w:type="dxa"/>
          </w:tcPr>
          <w:p w:rsidR="007C16B0" w:rsidRPr="001D1498" w:rsidRDefault="001C2197" w:rsidP="007C1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16B0" w:rsidRPr="001D1498" w:rsidTr="001C2197">
        <w:trPr>
          <w:trHeight w:val="172"/>
        </w:trPr>
        <w:tc>
          <w:tcPr>
            <w:tcW w:w="471" w:type="dxa"/>
          </w:tcPr>
          <w:p w:rsidR="007C16B0" w:rsidRPr="001D1498" w:rsidRDefault="007C16B0" w:rsidP="007C16B0">
            <w:pPr>
              <w:tabs>
                <w:tab w:val="left" w:pos="7854"/>
                <w:tab w:val="left" w:pos="79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7C16B0" w:rsidRPr="001D1498" w:rsidRDefault="007C16B0" w:rsidP="007C16B0">
            <w:pPr>
              <w:tabs>
                <w:tab w:val="left" w:pos="7854"/>
                <w:tab w:val="left" w:pos="79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</w:rPr>
              <w:t>Нормативная правовая и информационная основа оперативного контроля</w:t>
            </w:r>
            <w:r w:rsidR="001C2197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709" w:type="dxa"/>
          </w:tcPr>
          <w:p w:rsidR="007C16B0" w:rsidRPr="001D1498" w:rsidRDefault="001C2197" w:rsidP="007C1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16B0" w:rsidRPr="001D1498" w:rsidTr="001C2197">
        <w:trPr>
          <w:trHeight w:val="307"/>
        </w:trPr>
        <w:tc>
          <w:tcPr>
            <w:tcW w:w="471" w:type="dxa"/>
          </w:tcPr>
          <w:p w:rsidR="007C16B0" w:rsidRPr="001D1498" w:rsidRDefault="007C16B0" w:rsidP="007C16B0">
            <w:pPr>
              <w:tabs>
                <w:tab w:val="left" w:pos="7854"/>
                <w:tab w:val="left" w:pos="79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7C16B0" w:rsidRPr="001D1498" w:rsidRDefault="007C16B0" w:rsidP="007C16B0">
            <w:pPr>
              <w:tabs>
                <w:tab w:val="left" w:pos="7854"/>
                <w:tab w:val="left" w:pos="79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8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оперативного контроля</w:t>
            </w:r>
            <w:r w:rsidR="001C2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…………………………………………………...</w:t>
            </w:r>
          </w:p>
        </w:tc>
        <w:tc>
          <w:tcPr>
            <w:tcW w:w="709" w:type="dxa"/>
          </w:tcPr>
          <w:p w:rsidR="007C16B0" w:rsidRPr="001D1498" w:rsidRDefault="001C2197" w:rsidP="007C1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16B0" w:rsidRPr="001D1498" w:rsidTr="001C2197">
        <w:trPr>
          <w:trHeight w:val="80"/>
        </w:trPr>
        <w:tc>
          <w:tcPr>
            <w:tcW w:w="471" w:type="dxa"/>
          </w:tcPr>
          <w:p w:rsidR="007C16B0" w:rsidRPr="001D1498" w:rsidRDefault="007C16B0" w:rsidP="007C16B0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1D1498">
              <w:rPr>
                <w:sz w:val="24"/>
                <w:szCs w:val="24"/>
              </w:rPr>
              <w:t>5.</w:t>
            </w:r>
          </w:p>
        </w:tc>
        <w:tc>
          <w:tcPr>
            <w:tcW w:w="8647" w:type="dxa"/>
          </w:tcPr>
          <w:p w:rsidR="007C16B0" w:rsidRPr="001D1498" w:rsidRDefault="007C16B0" w:rsidP="007C16B0">
            <w:pPr>
              <w:pStyle w:val="ab"/>
              <w:spacing w:line="240" w:lineRule="auto"/>
              <w:ind w:firstLine="0"/>
              <w:rPr>
                <w:sz w:val="24"/>
                <w:szCs w:val="24"/>
              </w:rPr>
            </w:pPr>
            <w:r w:rsidRPr="001D1498">
              <w:rPr>
                <w:sz w:val="24"/>
                <w:szCs w:val="24"/>
              </w:rPr>
              <w:t>Подготовка и оформление результатов оперативного контроля</w:t>
            </w:r>
            <w:r w:rsidR="001C2197">
              <w:rPr>
                <w:sz w:val="24"/>
                <w:szCs w:val="24"/>
              </w:rPr>
              <w:t>…………………….</w:t>
            </w:r>
          </w:p>
        </w:tc>
        <w:tc>
          <w:tcPr>
            <w:tcW w:w="709" w:type="dxa"/>
          </w:tcPr>
          <w:p w:rsidR="007C16B0" w:rsidRPr="001D1498" w:rsidRDefault="001C2197" w:rsidP="007C1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53C29" w:rsidRDefault="00A53C29" w:rsidP="00C31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53C29" w:rsidSect="00C6775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E1D45" w:rsidRPr="00A779C8" w:rsidRDefault="00AE1D45" w:rsidP="00753E2B">
      <w:pPr>
        <w:tabs>
          <w:tab w:val="left" w:pos="284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9C8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4C4903" w:rsidRPr="004C4903" w:rsidRDefault="00AE1D45" w:rsidP="004C490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A779C8">
        <w:rPr>
          <w:rFonts w:ascii="Times New Roman" w:hAnsi="Times New Roman" w:cs="Times New Roman"/>
          <w:sz w:val="24"/>
          <w:szCs w:val="24"/>
        </w:rPr>
        <w:t>1.1.</w:t>
      </w:r>
      <w:r w:rsidRPr="00A77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79C8">
        <w:rPr>
          <w:rFonts w:ascii="Times New Roman" w:hAnsi="Times New Roman" w:cs="Times New Roman"/>
          <w:sz w:val="24"/>
          <w:szCs w:val="24"/>
        </w:rPr>
        <w:t>С</w:t>
      </w:r>
      <w:r w:rsidRPr="00A779C8">
        <w:rPr>
          <w:rFonts w:ascii="Times New Roman" w:hAnsi="Times New Roman" w:cs="Times New Roman"/>
          <w:iCs/>
          <w:sz w:val="24"/>
          <w:szCs w:val="24"/>
        </w:rPr>
        <w:t xml:space="preserve">тандарт </w:t>
      </w:r>
      <w:r w:rsidR="00283236" w:rsidRPr="00A779C8">
        <w:rPr>
          <w:rFonts w:ascii="Times New Roman" w:hAnsi="Times New Roman" w:cs="Times New Roman"/>
          <w:iCs/>
          <w:sz w:val="24"/>
          <w:szCs w:val="24"/>
        </w:rPr>
        <w:t>внешнего муниципального финансового контроля</w:t>
      </w:r>
      <w:r w:rsidRPr="00A779C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A779C8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="00F173E0" w:rsidRPr="00A779C8">
        <w:rPr>
          <w:rFonts w:ascii="Times New Roman" w:hAnsi="Times New Roman" w:cs="Times New Roman"/>
          <w:sz w:val="24"/>
          <w:szCs w:val="24"/>
        </w:rPr>
        <w:t>Оперативный контроль за ходом исполнения бюджет</w:t>
      </w:r>
      <w:r w:rsidR="00753E2B">
        <w:rPr>
          <w:rFonts w:ascii="Times New Roman" w:hAnsi="Times New Roman" w:cs="Times New Roman"/>
          <w:sz w:val="24"/>
          <w:szCs w:val="24"/>
        </w:rPr>
        <w:t>а</w:t>
      </w:r>
      <w:r w:rsidR="00F173E0" w:rsidRPr="00A779C8">
        <w:rPr>
          <w:rFonts w:ascii="Times New Roman" w:hAnsi="Times New Roman" w:cs="Times New Roman"/>
          <w:sz w:val="24"/>
          <w:szCs w:val="24"/>
        </w:rPr>
        <w:t xml:space="preserve"> </w:t>
      </w:r>
      <w:r w:rsidR="00111267">
        <w:rPr>
          <w:rFonts w:ascii="Times New Roman" w:hAnsi="Times New Roman" w:cs="Times New Roman"/>
          <w:sz w:val="24"/>
          <w:szCs w:val="24"/>
        </w:rPr>
        <w:t>Тернейского муниципального</w:t>
      </w:r>
      <w:r w:rsidR="00F173E0" w:rsidRPr="00A779C8">
        <w:rPr>
          <w:rFonts w:ascii="Times New Roman" w:hAnsi="Times New Roman" w:cs="Times New Roman"/>
          <w:sz w:val="24"/>
          <w:szCs w:val="24"/>
        </w:rPr>
        <w:t xml:space="preserve"> округа</w:t>
      </w:r>
      <w:bookmarkEnd w:id="0"/>
      <w:r w:rsidRPr="00A779C8">
        <w:rPr>
          <w:rFonts w:ascii="Times New Roman" w:hAnsi="Times New Roman" w:cs="Times New Roman"/>
          <w:sz w:val="24"/>
          <w:szCs w:val="24"/>
        </w:rPr>
        <w:t>» (далее</w:t>
      </w:r>
      <w:r w:rsidR="00111267">
        <w:rPr>
          <w:rFonts w:ascii="Times New Roman" w:hAnsi="Times New Roman" w:cs="Times New Roman"/>
          <w:sz w:val="24"/>
          <w:szCs w:val="24"/>
        </w:rPr>
        <w:t xml:space="preserve"> </w:t>
      </w:r>
      <w:r w:rsidRPr="00A779C8">
        <w:rPr>
          <w:rFonts w:ascii="Times New Roman" w:hAnsi="Times New Roman" w:cs="Times New Roman"/>
          <w:sz w:val="24"/>
          <w:szCs w:val="24"/>
        </w:rPr>
        <w:t>– Стандарт)</w:t>
      </w:r>
      <w:r w:rsidRPr="00A779C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разработан в </w:t>
      </w:r>
      <w:r w:rsidR="00283236" w:rsidRPr="00A779C8">
        <w:rPr>
          <w:rFonts w:ascii="Times New Roman" w:hAnsi="Times New Roman" w:cs="Times New Roman"/>
          <w:iCs/>
          <w:spacing w:val="-1"/>
          <w:sz w:val="24"/>
          <w:szCs w:val="24"/>
        </w:rPr>
        <w:t>целях реализации статьи 11</w:t>
      </w:r>
      <w:r w:rsidRPr="00A779C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Федерального закона от </w:t>
      </w:r>
      <w:r w:rsidR="00283236" w:rsidRPr="00A779C8">
        <w:rPr>
          <w:rFonts w:ascii="Times New Roman" w:hAnsi="Times New Roman" w:cs="Times New Roman"/>
          <w:iCs/>
          <w:spacing w:val="-1"/>
          <w:sz w:val="24"/>
          <w:szCs w:val="24"/>
        </w:rPr>
        <w:t>0</w:t>
      </w:r>
      <w:r w:rsidRPr="00A779C8">
        <w:rPr>
          <w:rFonts w:ascii="Times New Roman" w:hAnsi="Times New Roman" w:cs="Times New Roman"/>
          <w:iCs/>
          <w:spacing w:val="-1"/>
          <w:sz w:val="24"/>
          <w:szCs w:val="24"/>
        </w:rPr>
        <w:t>7</w:t>
      </w:r>
      <w:r w:rsidR="00283236" w:rsidRPr="00A779C8">
        <w:rPr>
          <w:rFonts w:ascii="Times New Roman" w:hAnsi="Times New Roman" w:cs="Times New Roman"/>
          <w:iCs/>
          <w:spacing w:val="-1"/>
          <w:sz w:val="24"/>
          <w:szCs w:val="24"/>
        </w:rPr>
        <w:t>.02.</w:t>
      </w:r>
      <w:r w:rsidRPr="00A779C8">
        <w:rPr>
          <w:rFonts w:ascii="Times New Roman" w:hAnsi="Times New Roman" w:cs="Times New Roman"/>
          <w:iCs/>
          <w:spacing w:val="-1"/>
          <w:sz w:val="24"/>
          <w:szCs w:val="24"/>
        </w:rPr>
        <w:t>2011 № 6-ФЗ «Об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="004C4903" w:rsidRPr="004C4903">
        <w:t xml:space="preserve"> </w:t>
      </w:r>
      <w:r w:rsidR="004C4903" w:rsidRPr="004C4903">
        <w:rPr>
          <w:rFonts w:ascii="Times New Roman" w:hAnsi="Times New Roman" w:cs="Times New Roman"/>
          <w:iCs/>
          <w:spacing w:val="-1"/>
          <w:sz w:val="24"/>
          <w:szCs w:val="24"/>
        </w:rPr>
        <w:t>Положением о Контрольно-счетной комиссии Тернейского муниципального округа Приморского края, утвержденного Решением Думы Тернейского муниципальног</w:t>
      </w:r>
      <w:r w:rsidR="00753E2B">
        <w:rPr>
          <w:rFonts w:ascii="Times New Roman" w:hAnsi="Times New Roman" w:cs="Times New Roman"/>
          <w:iCs/>
          <w:spacing w:val="-1"/>
          <w:sz w:val="24"/>
          <w:szCs w:val="24"/>
        </w:rPr>
        <w:t>о округа Приморского края от 24.11.</w:t>
      </w:r>
      <w:r w:rsidR="004C4903" w:rsidRPr="004C4903">
        <w:rPr>
          <w:rFonts w:ascii="Times New Roman" w:hAnsi="Times New Roman" w:cs="Times New Roman"/>
          <w:iCs/>
          <w:spacing w:val="-1"/>
          <w:sz w:val="24"/>
          <w:szCs w:val="24"/>
        </w:rPr>
        <w:t>2021 №290 (далее – Положение о КСК) и Регламентом Контрольно-счетной комиссии Тернейского муниципального округа Приморского края</w:t>
      </w:r>
      <w:r w:rsidR="00F0214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(далее – Регламент</w:t>
      </w:r>
      <w:r w:rsidR="00F0214F" w:rsidRPr="00F0214F">
        <w:rPr>
          <w:rFonts w:ascii="Times New Roman" w:hAnsi="Times New Roman" w:cs="Times New Roman"/>
          <w:iCs/>
          <w:spacing w:val="-1"/>
          <w:sz w:val="24"/>
          <w:szCs w:val="24"/>
        </w:rPr>
        <w:t>)</w:t>
      </w:r>
      <w:r w:rsidR="004C4903" w:rsidRPr="00F0214F">
        <w:rPr>
          <w:rFonts w:ascii="Times New Roman" w:hAnsi="Times New Roman" w:cs="Times New Roman"/>
          <w:iCs/>
          <w:spacing w:val="-1"/>
          <w:sz w:val="24"/>
          <w:szCs w:val="24"/>
        </w:rPr>
        <w:t>.</w:t>
      </w:r>
    </w:p>
    <w:p w:rsidR="004C4903" w:rsidRDefault="004C4903" w:rsidP="004C490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iCs/>
          <w:spacing w:val="-1"/>
          <w:sz w:val="24"/>
          <w:szCs w:val="24"/>
        </w:rPr>
        <w:t xml:space="preserve">1.2 </w:t>
      </w:r>
      <w:r w:rsidRPr="004C4903">
        <w:rPr>
          <w:rFonts w:ascii="Times New Roman" w:hAnsi="Times New Roman" w:cs="Times New Roman"/>
          <w:iCs/>
          <w:spacing w:val="-1"/>
          <w:sz w:val="24"/>
          <w:szCs w:val="24"/>
        </w:rPr>
        <w:t>Настоящий Стандарт разработан 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муниципальных образований, утвержденными постановлением Коллегии Счетной комиссии Российской Федерации от 29.03.2022 №2ПК.</w:t>
      </w:r>
    </w:p>
    <w:p w:rsidR="004530FD" w:rsidRPr="00A779C8" w:rsidRDefault="00AE1D45" w:rsidP="004C4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9C8">
        <w:rPr>
          <w:rFonts w:ascii="Times New Roman" w:hAnsi="Times New Roman" w:cs="Times New Roman"/>
          <w:sz w:val="24"/>
          <w:szCs w:val="24"/>
        </w:rPr>
        <w:t>1.</w:t>
      </w:r>
      <w:r w:rsidR="00C03DF1" w:rsidRPr="00A779C8">
        <w:rPr>
          <w:rFonts w:ascii="Times New Roman" w:hAnsi="Times New Roman" w:cs="Times New Roman"/>
          <w:sz w:val="24"/>
          <w:szCs w:val="24"/>
        </w:rPr>
        <w:t>3</w:t>
      </w:r>
      <w:r w:rsidRPr="00A779C8">
        <w:rPr>
          <w:rFonts w:ascii="Times New Roman" w:hAnsi="Times New Roman" w:cs="Times New Roman"/>
          <w:sz w:val="24"/>
          <w:szCs w:val="24"/>
        </w:rPr>
        <w:t>. Целью Стандарта</w:t>
      </w:r>
      <w:r w:rsidR="004530FD" w:rsidRPr="00A779C8">
        <w:rPr>
          <w:rFonts w:ascii="Times New Roman" w:hAnsi="Times New Roman" w:cs="Times New Roman"/>
          <w:sz w:val="24"/>
          <w:szCs w:val="24"/>
        </w:rPr>
        <w:t xml:space="preserve"> является установление общих правил, требований и процедур </w:t>
      </w:r>
      <w:r w:rsidR="004530FD" w:rsidRPr="001C2197">
        <w:rPr>
          <w:rFonts w:ascii="Times New Roman" w:hAnsi="Times New Roman" w:cs="Times New Roman"/>
          <w:sz w:val="24"/>
          <w:szCs w:val="24"/>
        </w:rPr>
        <w:t xml:space="preserve">осуществления оперативного </w:t>
      </w:r>
      <w:r w:rsidR="007A7752" w:rsidRPr="001C2197">
        <w:rPr>
          <w:rFonts w:ascii="Times New Roman" w:hAnsi="Times New Roman" w:cs="Times New Roman"/>
          <w:sz w:val="24"/>
          <w:szCs w:val="24"/>
        </w:rPr>
        <w:t xml:space="preserve">анализа и </w:t>
      </w:r>
      <w:r w:rsidR="004530FD" w:rsidRPr="001C2197">
        <w:rPr>
          <w:rFonts w:ascii="Times New Roman" w:hAnsi="Times New Roman" w:cs="Times New Roman"/>
          <w:sz w:val="24"/>
          <w:szCs w:val="24"/>
        </w:rPr>
        <w:t xml:space="preserve">контроля за ходом исполнения </w:t>
      </w:r>
      <w:r w:rsidR="004530FD" w:rsidRPr="00A779C8">
        <w:rPr>
          <w:rFonts w:ascii="Times New Roman" w:hAnsi="Times New Roman" w:cs="Times New Roman"/>
          <w:sz w:val="24"/>
          <w:szCs w:val="24"/>
        </w:rPr>
        <w:t>бюджет</w:t>
      </w:r>
      <w:r w:rsidR="00753E2B">
        <w:rPr>
          <w:rFonts w:ascii="Times New Roman" w:hAnsi="Times New Roman" w:cs="Times New Roman"/>
          <w:sz w:val="24"/>
          <w:szCs w:val="24"/>
        </w:rPr>
        <w:t>а</w:t>
      </w:r>
      <w:r w:rsidR="004530FD" w:rsidRPr="00A779C8">
        <w:rPr>
          <w:rFonts w:ascii="Times New Roman" w:hAnsi="Times New Roman" w:cs="Times New Roman"/>
          <w:sz w:val="24"/>
          <w:szCs w:val="24"/>
        </w:rPr>
        <w:t xml:space="preserve"> </w:t>
      </w:r>
      <w:r w:rsidR="00F0214F">
        <w:rPr>
          <w:rFonts w:ascii="Times New Roman" w:hAnsi="Times New Roman" w:cs="Times New Roman"/>
          <w:sz w:val="24"/>
          <w:szCs w:val="24"/>
        </w:rPr>
        <w:t>Тернейского муниципального</w:t>
      </w:r>
      <w:r w:rsidR="004530FD" w:rsidRPr="00A779C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AE2E5B">
        <w:rPr>
          <w:rFonts w:ascii="Times New Roman" w:hAnsi="Times New Roman" w:cs="Times New Roman"/>
          <w:sz w:val="24"/>
          <w:szCs w:val="24"/>
        </w:rPr>
        <w:t>, проводимого К</w:t>
      </w:r>
      <w:r w:rsidR="004530FD" w:rsidRPr="00A779C8">
        <w:rPr>
          <w:rFonts w:ascii="Times New Roman" w:hAnsi="Times New Roman" w:cs="Times New Roman"/>
          <w:sz w:val="24"/>
          <w:szCs w:val="24"/>
        </w:rPr>
        <w:t>онтрольно-счетной</w:t>
      </w:r>
      <w:r w:rsidR="00AE2E5B">
        <w:rPr>
          <w:rFonts w:ascii="Times New Roman" w:hAnsi="Times New Roman" w:cs="Times New Roman"/>
          <w:sz w:val="24"/>
          <w:szCs w:val="24"/>
        </w:rPr>
        <w:t xml:space="preserve"> комиссией Тернейского муниципального</w:t>
      </w:r>
      <w:r w:rsidR="004530FD" w:rsidRPr="00A779C8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AE2E5B">
        <w:rPr>
          <w:rFonts w:ascii="Times New Roman" w:hAnsi="Times New Roman" w:cs="Times New Roman"/>
          <w:sz w:val="24"/>
          <w:szCs w:val="24"/>
        </w:rPr>
        <w:t xml:space="preserve">Приморского края </w:t>
      </w:r>
      <w:r w:rsidR="004530FD" w:rsidRPr="00A779C8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AE2E5B">
        <w:rPr>
          <w:rFonts w:ascii="Times New Roman" w:hAnsi="Times New Roman" w:cs="Times New Roman"/>
          <w:sz w:val="24"/>
          <w:szCs w:val="24"/>
        </w:rPr>
        <w:t>–</w:t>
      </w:r>
      <w:r w:rsidR="004530FD" w:rsidRPr="00A779C8">
        <w:rPr>
          <w:rFonts w:ascii="Times New Roman" w:hAnsi="Times New Roman" w:cs="Times New Roman"/>
          <w:sz w:val="24"/>
          <w:szCs w:val="24"/>
        </w:rPr>
        <w:t xml:space="preserve"> </w:t>
      </w:r>
      <w:r w:rsidR="00753E2B">
        <w:rPr>
          <w:rFonts w:ascii="Times New Roman" w:hAnsi="Times New Roman" w:cs="Times New Roman"/>
          <w:sz w:val="24"/>
          <w:szCs w:val="24"/>
        </w:rPr>
        <w:t xml:space="preserve">Контрольно-счетная комиссия, </w:t>
      </w:r>
      <w:r w:rsidR="00AE2E5B">
        <w:rPr>
          <w:rFonts w:ascii="Times New Roman" w:hAnsi="Times New Roman" w:cs="Times New Roman"/>
          <w:sz w:val="24"/>
          <w:szCs w:val="24"/>
        </w:rPr>
        <w:t>КСК ТМО</w:t>
      </w:r>
      <w:r w:rsidR="004530FD" w:rsidRPr="00A779C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B2B43" w:rsidRDefault="00AE1D45" w:rsidP="002B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9C8">
        <w:rPr>
          <w:rFonts w:ascii="Times New Roman" w:hAnsi="Times New Roman" w:cs="Times New Roman"/>
          <w:sz w:val="24"/>
          <w:szCs w:val="24"/>
        </w:rPr>
        <w:t xml:space="preserve"> 1.</w:t>
      </w:r>
      <w:r w:rsidR="00682FC7" w:rsidRPr="00A779C8">
        <w:rPr>
          <w:rFonts w:ascii="Times New Roman" w:hAnsi="Times New Roman" w:cs="Times New Roman"/>
          <w:sz w:val="24"/>
          <w:szCs w:val="24"/>
        </w:rPr>
        <w:t>4</w:t>
      </w:r>
      <w:r w:rsidRPr="00A779C8">
        <w:rPr>
          <w:rFonts w:ascii="Times New Roman" w:hAnsi="Times New Roman" w:cs="Times New Roman"/>
          <w:sz w:val="24"/>
          <w:szCs w:val="24"/>
        </w:rPr>
        <w:t>.</w:t>
      </w:r>
      <w:r w:rsidRPr="00A77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79C8">
        <w:rPr>
          <w:rFonts w:ascii="Times New Roman" w:hAnsi="Times New Roman" w:cs="Times New Roman"/>
          <w:sz w:val="24"/>
          <w:szCs w:val="24"/>
        </w:rPr>
        <w:t>Задачами Стандарта являются:</w:t>
      </w:r>
    </w:p>
    <w:p w:rsidR="002B2B43" w:rsidRDefault="002B2B43" w:rsidP="002B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76E3" w:rsidRPr="00A779C8">
        <w:rPr>
          <w:rFonts w:ascii="Times New Roman" w:hAnsi="Times New Roman" w:cs="Times New Roman"/>
          <w:sz w:val="24"/>
          <w:szCs w:val="24"/>
          <w:lang w:eastAsia="en-US"/>
        </w:rPr>
        <w:t>определение содержания и порядка орг</w:t>
      </w:r>
      <w:r>
        <w:rPr>
          <w:rFonts w:ascii="Times New Roman" w:hAnsi="Times New Roman" w:cs="Times New Roman"/>
          <w:sz w:val="24"/>
          <w:szCs w:val="24"/>
          <w:lang w:eastAsia="en-US"/>
        </w:rPr>
        <w:t>анизации оперативного контроля;</w:t>
      </w:r>
    </w:p>
    <w:p w:rsidR="00CF76E3" w:rsidRPr="00A779C8" w:rsidRDefault="002B2B43" w:rsidP="002B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CF76E3" w:rsidRPr="00A779C8">
        <w:rPr>
          <w:rFonts w:ascii="Times New Roman" w:hAnsi="Times New Roman" w:cs="Times New Roman"/>
          <w:sz w:val="24"/>
          <w:szCs w:val="24"/>
          <w:lang w:eastAsia="en-US"/>
        </w:rPr>
        <w:t>определение общих правил и процедур осуществления оперативного контроля, включая содержание комплекса экспертно-аналитических мероприятий, проводимых в его рамках, а также основные требования к оформлению результатов оперативного контроля.</w:t>
      </w:r>
    </w:p>
    <w:p w:rsidR="00CF76E3" w:rsidRPr="00A779C8" w:rsidRDefault="00AE1D45" w:rsidP="00111267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779C8">
        <w:rPr>
          <w:rFonts w:ascii="Times New Roman" w:hAnsi="Times New Roman" w:cs="Times New Roman"/>
          <w:i w:val="0"/>
          <w:color w:val="auto"/>
          <w:sz w:val="24"/>
          <w:szCs w:val="24"/>
        </w:rPr>
        <w:t>1.</w:t>
      </w:r>
      <w:r w:rsidR="00682FC7" w:rsidRPr="00A779C8">
        <w:rPr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 w:rsidRPr="00A779C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="00CF76E3" w:rsidRPr="00A779C8">
        <w:rPr>
          <w:rFonts w:ascii="Times New Roman" w:hAnsi="Times New Roman" w:cs="Times New Roman"/>
          <w:i w:val="0"/>
          <w:snapToGrid w:val="0"/>
          <w:color w:val="auto"/>
          <w:sz w:val="24"/>
          <w:szCs w:val="24"/>
        </w:rPr>
        <w:t xml:space="preserve">Планирование мероприятий оперативного контроля осуществляется в рамках общего планирования деятельности </w:t>
      </w:r>
      <w:r w:rsidR="00753E2B">
        <w:rPr>
          <w:rFonts w:ascii="Times New Roman" w:hAnsi="Times New Roman" w:cs="Times New Roman"/>
          <w:i w:val="0"/>
          <w:snapToGrid w:val="0"/>
          <w:color w:val="auto"/>
          <w:sz w:val="24"/>
          <w:szCs w:val="24"/>
        </w:rPr>
        <w:t>Контрольно-счетной комиссии</w:t>
      </w:r>
      <w:r w:rsidR="00CF76E3" w:rsidRPr="00A779C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с учетом Положения о бюджетном</w:t>
      </w:r>
      <w:r w:rsidR="00C43A80" w:rsidRPr="00A779C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устройстве</w:t>
      </w:r>
      <w:r w:rsidR="002C323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и</w:t>
      </w:r>
      <w:r w:rsidR="00C43A80" w:rsidRPr="00A779C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бюджетном</w:t>
      </w:r>
      <w:r w:rsidR="00CF76E3" w:rsidRPr="00A779C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процессе </w:t>
      </w:r>
      <w:r w:rsidR="00C43A80" w:rsidRPr="00A779C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2B2B43">
        <w:rPr>
          <w:rFonts w:ascii="Times New Roman" w:hAnsi="Times New Roman" w:cs="Times New Roman"/>
          <w:i w:val="0"/>
          <w:color w:val="auto"/>
          <w:sz w:val="24"/>
          <w:szCs w:val="24"/>
        </w:rPr>
        <w:t>Тернейском муниципальном</w:t>
      </w:r>
      <w:r w:rsidR="00C43A80" w:rsidRPr="00A779C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округе</w:t>
      </w:r>
      <w:r w:rsidR="002C323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утвержденного решением Думы Тернейского муниципального округа Приморского края (далее – </w:t>
      </w:r>
      <w:r w:rsidR="002C3230" w:rsidRPr="002C3230">
        <w:rPr>
          <w:rFonts w:ascii="Times New Roman" w:hAnsi="Times New Roman" w:cs="Times New Roman"/>
          <w:i w:val="0"/>
          <w:color w:val="auto"/>
          <w:sz w:val="24"/>
          <w:szCs w:val="24"/>
        </w:rPr>
        <w:t>Положени</w:t>
      </w:r>
      <w:r w:rsidR="002C3230">
        <w:rPr>
          <w:rFonts w:ascii="Times New Roman" w:hAnsi="Times New Roman" w:cs="Times New Roman"/>
          <w:i w:val="0"/>
          <w:color w:val="auto"/>
          <w:sz w:val="24"/>
          <w:szCs w:val="24"/>
        </w:rPr>
        <w:t>е о бюджетном устройстве,</w:t>
      </w:r>
      <w:r w:rsidR="002C3230" w:rsidRPr="002C323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бюджетном процессе в </w:t>
      </w:r>
      <w:r w:rsidR="002C3230">
        <w:rPr>
          <w:rFonts w:ascii="Times New Roman" w:hAnsi="Times New Roman" w:cs="Times New Roman"/>
          <w:i w:val="0"/>
          <w:color w:val="auto"/>
          <w:sz w:val="24"/>
          <w:szCs w:val="24"/>
        </w:rPr>
        <w:t>ТМО)</w:t>
      </w:r>
      <w:r w:rsidR="00C43A80" w:rsidRPr="00A779C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F76E3" w:rsidRPr="00A779C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и отражается в плане работы </w:t>
      </w:r>
      <w:r w:rsidR="00753E2B">
        <w:rPr>
          <w:rFonts w:ascii="Times New Roman" w:hAnsi="Times New Roman" w:cs="Times New Roman"/>
          <w:i w:val="0"/>
          <w:color w:val="auto"/>
          <w:sz w:val="24"/>
          <w:szCs w:val="24"/>
        </w:rPr>
        <w:t>Контрольно-счетной комиссии</w:t>
      </w:r>
      <w:r w:rsidR="002B2B43" w:rsidRPr="00A779C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на</w:t>
      </w:r>
      <w:r w:rsidR="00CF76E3" w:rsidRPr="00A779C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текущий </w:t>
      </w:r>
      <w:r w:rsidR="00753E2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финансовый </w:t>
      </w:r>
      <w:r w:rsidR="00CF76E3" w:rsidRPr="00A779C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год. </w:t>
      </w:r>
    </w:p>
    <w:p w:rsidR="00555919" w:rsidRPr="002B2B43" w:rsidRDefault="00F173E0" w:rsidP="002B2B43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779C8">
        <w:rPr>
          <w:rFonts w:ascii="Times New Roman" w:hAnsi="Times New Roman" w:cs="Times New Roman"/>
          <w:i w:val="0"/>
          <w:color w:val="auto"/>
          <w:sz w:val="24"/>
          <w:szCs w:val="24"/>
        </w:rPr>
        <w:t>1.</w:t>
      </w:r>
      <w:r w:rsidR="00C43A80" w:rsidRPr="00A779C8">
        <w:rPr>
          <w:rFonts w:ascii="Times New Roman" w:hAnsi="Times New Roman" w:cs="Times New Roman"/>
          <w:i w:val="0"/>
          <w:color w:val="auto"/>
          <w:sz w:val="24"/>
          <w:szCs w:val="24"/>
        </w:rPr>
        <w:t>6</w:t>
      </w:r>
      <w:r w:rsidRPr="00A779C8">
        <w:rPr>
          <w:rFonts w:ascii="Times New Roman" w:hAnsi="Times New Roman" w:cs="Times New Roman"/>
          <w:i w:val="0"/>
          <w:color w:val="auto"/>
          <w:sz w:val="24"/>
          <w:szCs w:val="24"/>
        </w:rPr>
        <w:t>. В Стандарте термины и понятия применяются в значении, используемом в действующем законодательстве Российской Федерации.</w:t>
      </w:r>
    </w:p>
    <w:p w:rsidR="00020447" w:rsidRPr="00A779C8" w:rsidRDefault="00020447" w:rsidP="00753E2B">
      <w:pPr>
        <w:pStyle w:val="2"/>
        <w:keepNext w:val="0"/>
        <w:widowControl w:val="0"/>
        <w:spacing w:before="12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779C8">
        <w:rPr>
          <w:rFonts w:ascii="Times New Roman" w:hAnsi="Times New Roman" w:cs="Times New Roman"/>
          <w:color w:val="auto"/>
          <w:sz w:val="24"/>
          <w:szCs w:val="24"/>
        </w:rPr>
        <w:t>2. Содержание оперативного контроля</w:t>
      </w:r>
    </w:p>
    <w:p w:rsidR="00020447" w:rsidRPr="00A779C8" w:rsidRDefault="00020447" w:rsidP="00BB30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9C8">
        <w:rPr>
          <w:rFonts w:ascii="Times New Roman" w:hAnsi="Times New Roman" w:cs="Times New Roman"/>
          <w:snapToGrid w:val="0"/>
          <w:sz w:val="24"/>
          <w:szCs w:val="24"/>
        </w:rPr>
        <w:t>2.1. </w:t>
      </w:r>
      <w:r w:rsidRPr="00A779C8">
        <w:rPr>
          <w:rFonts w:ascii="Times New Roman" w:hAnsi="Times New Roman" w:cs="Times New Roman"/>
          <w:sz w:val="24"/>
          <w:szCs w:val="24"/>
        </w:rPr>
        <w:t xml:space="preserve">Оперативный контроль – комплекс экспертно-аналитических мероприятий, организационных и иных мероприятий, осуществляемый </w:t>
      </w:r>
      <w:r w:rsidR="00753E2B">
        <w:rPr>
          <w:rFonts w:ascii="Times New Roman" w:hAnsi="Times New Roman" w:cs="Times New Roman"/>
          <w:sz w:val="24"/>
          <w:szCs w:val="24"/>
        </w:rPr>
        <w:t>Контрольно-счетной комиссией</w:t>
      </w:r>
      <w:r w:rsidRPr="00A779C8">
        <w:rPr>
          <w:rFonts w:ascii="Times New Roman" w:hAnsi="Times New Roman" w:cs="Times New Roman"/>
          <w:sz w:val="24"/>
          <w:szCs w:val="24"/>
        </w:rPr>
        <w:t xml:space="preserve"> в процессе исполнения </w:t>
      </w:r>
      <w:r w:rsidR="00753E2B">
        <w:rPr>
          <w:rFonts w:ascii="Times New Roman" w:hAnsi="Times New Roman" w:cs="Times New Roman"/>
          <w:sz w:val="24"/>
          <w:szCs w:val="24"/>
        </w:rPr>
        <w:t>бюджета Тернейского муниципального округа</w:t>
      </w:r>
      <w:r w:rsidRPr="00A779C8">
        <w:rPr>
          <w:rFonts w:ascii="Times New Roman" w:hAnsi="Times New Roman" w:cs="Times New Roman"/>
          <w:sz w:val="24"/>
          <w:szCs w:val="24"/>
        </w:rPr>
        <w:t xml:space="preserve"> (далее – бюджет) в целях определения соответствия фактически поступивших в бюджет доходов и произведенных расходов утвержденным показателям бюджета на текущий финансовый год. </w:t>
      </w:r>
    </w:p>
    <w:p w:rsidR="00512F84" w:rsidRPr="00A779C8" w:rsidRDefault="00020447" w:rsidP="00BB30D6">
      <w:pPr>
        <w:pStyle w:val="6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79C8">
        <w:rPr>
          <w:rFonts w:ascii="Times New Roman" w:hAnsi="Times New Roman" w:cs="Times New Roman"/>
          <w:i w:val="0"/>
          <w:color w:val="auto"/>
          <w:sz w:val="24"/>
          <w:szCs w:val="24"/>
        </w:rPr>
        <w:t>Периодичность осуществления опе</w:t>
      </w:r>
      <w:r w:rsidR="00BB30D6">
        <w:rPr>
          <w:rFonts w:ascii="Times New Roman" w:hAnsi="Times New Roman" w:cs="Times New Roman"/>
          <w:i w:val="0"/>
          <w:color w:val="auto"/>
          <w:sz w:val="24"/>
          <w:szCs w:val="24"/>
        </w:rPr>
        <w:t>ративного контроля определяется</w:t>
      </w:r>
      <w:r w:rsidRPr="00A779C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в </w:t>
      </w:r>
      <w:r w:rsidR="0097306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соответствии с Положением о КСК </w:t>
      </w:r>
      <w:r w:rsidR="00753E2B" w:rsidRPr="002C323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Pr="002C3230">
        <w:rPr>
          <w:rFonts w:ascii="Times New Roman" w:hAnsi="Times New Roman" w:cs="Times New Roman"/>
          <w:i w:val="0"/>
          <w:color w:val="auto"/>
          <w:sz w:val="24"/>
          <w:szCs w:val="24"/>
        </w:rPr>
        <w:t>порядке</w:t>
      </w:r>
      <w:r w:rsidR="002C3230" w:rsidRPr="002C323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осуществления Контрольно-счетной комиссией полномочий по внешнему муниципальному финансовому контролю</w:t>
      </w:r>
      <w:r w:rsidR="002C3230">
        <w:rPr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Pr="00A779C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с учетом</w:t>
      </w:r>
      <w:r w:rsidRPr="00A779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2F84" w:rsidRPr="00A779C8">
        <w:rPr>
          <w:rFonts w:ascii="Times New Roman" w:hAnsi="Times New Roman" w:cs="Times New Roman"/>
          <w:i w:val="0"/>
          <w:color w:val="auto"/>
          <w:sz w:val="24"/>
          <w:szCs w:val="24"/>
        </w:rPr>
        <w:t>Положения о бюджетном у</w:t>
      </w:r>
      <w:r w:rsidR="00D4659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стройстве, бюджетном процессе </w:t>
      </w:r>
      <w:r w:rsidR="00512F84" w:rsidRPr="00A779C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2C3230">
        <w:rPr>
          <w:rFonts w:ascii="Times New Roman" w:hAnsi="Times New Roman" w:cs="Times New Roman"/>
          <w:i w:val="0"/>
          <w:color w:val="auto"/>
          <w:sz w:val="24"/>
          <w:szCs w:val="24"/>
        </w:rPr>
        <w:t>ТМО</w:t>
      </w:r>
      <w:r w:rsidR="00512F84" w:rsidRPr="00A779C8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B01EB7" w:rsidRDefault="00020447" w:rsidP="00B01EB7">
      <w:pPr>
        <w:pStyle w:val="a9"/>
        <w:spacing w:line="240" w:lineRule="auto"/>
        <w:ind w:firstLine="709"/>
        <w:rPr>
          <w:szCs w:val="24"/>
        </w:rPr>
      </w:pPr>
      <w:r w:rsidRPr="00A779C8">
        <w:rPr>
          <w:szCs w:val="24"/>
        </w:rPr>
        <w:t>2.2. Задачами оперативного контроля являются:</w:t>
      </w:r>
    </w:p>
    <w:p w:rsidR="00B01EB7" w:rsidRDefault="00B01EB7" w:rsidP="00B01EB7">
      <w:pPr>
        <w:pStyle w:val="a9"/>
        <w:spacing w:line="240" w:lineRule="auto"/>
        <w:ind w:firstLine="709"/>
        <w:rPr>
          <w:szCs w:val="24"/>
          <w:lang w:eastAsia="en-US"/>
        </w:rPr>
      </w:pPr>
      <w:r>
        <w:rPr>
          <w:szCs w:val="24"/>
        </w:rPr>
        <w:t xml:space="preserve">- </w:t>
      </w:r>
      <w:r w:rsidR="00E91D70">
        <w:rPr>
          <w:szCs w:val="24"/>
          <w:lang w:eastAsia="en-US"/>
        </w:rPr>
        <w:t>анализ</w:t>
      </w:r>
      <w:r w:rsidR="00020447" w:rsidRPr="00A779C8">
        <w:rPr>
          <w:szCs w:val="24"/>
          <w:lang w:eastAsia="en-US"/>
        </w:rPr>
        <w:t xml:space="preserve"> полноты и своевременности поступления денежных средств в бюджет и их расходования в ходе исполнения бюджета;</w:t>
      </w:r>
    </w:p>
    <w:p w:rsidR="00B01EB7" w:rsidRDefault="00B01EB7" w:rsidP="00B01EB7">
      <w:pPr>
        <w:pStyle w:val="a9"/>
        <w:spacing w:line="240" w:lineRule="auto"/>
        <w:ind w:firstLine="709"/>
        <w:rPr>
          <w:szCs w:val="24"/>
          <w:lang w:eastAsia="en-US"/>
        </w:rPr>
      </w:pPr>
      <w:r>
        <w:rPr>
          <w:szCs w:val="24"/>
          <w:lang w:eastAsia="en-US"/>
        </w:rPr>
        <w:t xml:space="preserve">- </w:t>
      </w:r>
      <w:r w:rsidR="00020447" w:rsidRPr="00A779C8">
        <w:rPr>
          <w:szCs w:val="24"/>
          <w:lang w:eastAsia="en-US"/>
        </w:rPr>
        <w:t>определение объема и структуры государственного (муниципального) долга, размеров профицита (дефицита) бюджета, источников финансирования дефицита бюджета;</w:t>
      </w:r>
    </w:p>
    <w:p w:rsidR="00B01EB7" w:rsidRDefault="00B01EB7" w:rsidP="00B01EB7">
      <w:pPr>
        <w:pStyle w:val="a9"/>
        <w:spacing w:line="240" w:lineRule="auto"/>
        <w:ind w:firstLine="709"/>
        <w:rPr>
          <w:szCs w:val="24"/>
          <w:lang w:eastAsia="en-US"/>
        </w:rPr>
      </w:pPr>
      <w:r>
        <w:rPr>
          <w:szCs w:val="24"/>
          <w:lang w:eastAsia="en-US"/>
        </w:rPr>
        <w:t xml:space="preserve">- </w:t>
      </w:r>
      <w:r w:rsidR="00020447" w:rsidRPr="00A779C8">
        <w:rPr>
          <w:szCs w:val="24"/>
          <w:lang w:eastAsia="en-US"/>
        </w:rPr>
        <w:t xml:space="preserve">определение законности и эффективности распоряжения, управления и </w:t>
      </w:r>
      <w:r w:rsidR="00020447" w:rsidRPr="00A779C8">
        <w:rPr>
          <w:szCs w:val="24"/>
          <w:lang w:eastAsia="en-US"/>
        </w:rPr>
        <w:lastRenderedPageBreak/>
        <w:t>использования государственного (муниципального) имущества;</w:t>
      </w:r>
    </w:p>
    <w:p w:rsidR="00B01EB7" w:rsidRDefault="00B01EB7" w:rsidP="00B01EB7">
      <w:pPr>
        <w:pStyle w:val="a9"/>
        <w:spacing w:line="240" w:lineRule="auto"/>
        <w:ind w:firstLine="709"/>
        <w:rPr>
          <w:szCs w:val="24"/>
          <w:lang w:eastAsia="en-US"/>
        </w:rPr>
      </w:pPr>
      <w:r>
        <w:rPr>
          <w:szCs w:val="24"/>
          <w:lang w:eastAsia="en-US"/>
        </w:rPr>
        <w:t xml:space="preserve">- </w:t>
      </w:r>
      <w:r w:rsidR="00020447" w:rsidRPr="00A779C8">
        <w:rPr>
          <w:szCs w:val="24"/>
          <w:lang w:eastAsia="en-US"/>
        </w:rPr>
        <w:t>анализ рисков недополучения доходов бюджета, невыполнения принятых расходных обязательств, в том числе носящих программный характер;</w:t>
      </w:r>
    </w:p>
    <w:p w:rsidR="00B01EB7" w:rsidRDefault="00B01EB7" w:rsidP="00B01EB7">
      <w:pPr>
        <w:pStyle w:val="a9"/>
        <w:spacing w:line="240" w:lineRule="auto"/>
        <w:ind w:firstLine="709"/>
        <w:rPr>
          <w:szCs w:val="24"/>
          <w:lang w:eastAsia="en-US"/>
        </w:rPr>
      </w:pPr>
      <w:r>
        <w:rPr>
          <w:szCs w:val="24"/>
          <w:lang w:eastAsia="en-US"/>
        </w:rPr>
        <w:t xml:space="preserve">- </w:t>
      </w:r>
      <w:r w:rsidR="00020447" w:rsidRPr="00A779C8">
        <w:rPr>
          <w:szCs w:val="24"/>
          <w:lang w:eastAsia="en-US"/>
        </w:rPr>
        <w:t>сравнение фактических показателей с показателями, утвержденными бюджетом, сводной бюджетной росписью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отклонении от этих показателей;</w:t>
      </w:r>
    </w:p>
    <w:p w:rsidR="00B01EB7" w:rsidRDefault="00B01EB7" w:rsidP="00B01EB7">
      <w:pPr>
        <w:pStyle w:val="a9"/>
        <w:spacing w:line="240" w:lineRule="auto"/>
        <w:ind w:firstLine="709"/>
        <w:rPr>
          <w:szCs w:val="24"/>
        </w:rPr>
      </w:pPr>
      <w:r>
        <w:rPr>
          <w:szCs w:val="24"/>
          <w:lang w:eastAsia="en-US"/>
        </w:rPr>
        <w:t xml:space="preserve">- </w:t>
      </w:r>
      <w:r w:rsidR="00020447" w:rsidRPr="00A779C8">
        <w:rPr>
          <w:szCs w:val="24"/>
        </w:rPr>
        <w:t>определение своевременности внесения изменений в бюджет;</w:t>
      </w:r>
    </w:p>
    <w:p w:rsidR="00B01EB7" w:rsidRDefault="00B01EB7" w:rsidP="00B01EB7">
      <w:pPr>
        <w:pStyle w:val="a9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="00020447" w:rsidRPr="00A779C8">
        <w:rPr>
          <w:szCs w:val="24"/>
        </w:rPr>
        <w:t>внесение предложений по устранению выявленных недостатков (нарушений);</w:t>
      </w:r>
    </w:p>
    <w:p w:rsidR="00B01EB7" w:rsidRDefault="00B01EB7" w:rsidP="00B01EB7">
      <w:pPr>
        <w:pStyle w:val="a9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="00020447" w:rsidRPr="00A779C8">
        <w:rPr>
          <w:szCs w:val="24"/>
        </w:rPr>
        <w:t>определение законности и обоснованности изменений, вносимых в кассовый план по расходам и доходам;</w:t>
      </w:r>
    </w:p>
    <w:p w:rsidR="00020447" w:rsidRPr="00A779C8" w:rsidRDefault="00B01EB7" w:rsidP="00B01EB7">
      <w:pPr>
        <w:pStyle w:val="a9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="00020447" w:rsidRPr="00A779C8">
        <w:rPr>
          <w:szCs w:val="24"/>
        </w:rPr>
        <w:t>определение законности и обоснованности изменений, вносимых в сводную бюджетную роспись.</w:t>
      </w:r>
    </w:p>
    <w:p w:rsidR="00020447" w:rsidRPr="00A779C8" w:rsidRDefault="00020447" w:rsidP="00BB30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9C8">
        <w:rPr>
          <w:rFonts w:ascii="Times New Roman" w:hAnsi="Times New Roman" w:cs="Times New Roman"/>
          <w:sz w:val="24"/>
          <w:szCs w:val="24"/>
        </w:rPr>
        <w:t xml:space="preserve">2.3. Предметом оперативного контроля являются процессы исполнения бюджета в текущем финансовом году, в разрезе </w:t>
      </w:r>
      <w:r w:rsidR="00C32B63" w:rsidRPr="00A779C8">
        <w:rPr>
          <w:rFonts w:ascii="Times New Roman" w:hAnsi="Times New Roman" w:cs="Times New Roman"/>
          <w:sz w:val="24"/>
          <w:szCs w:val="24"/>
        </w:rPr>
        <w:t>ведомств</w:t>
      </w:r>
      <w:r w:rsidRPr="00A779C8">
        <w:rPr>
          <w:rFonts w:ascii="Times New Roman" w:hAnsi="Times New Roman" w:cs="Times New Roman"/>
          <w:sz w:val="24"/>
          <w:szCs w:val="24"/>
        </w:rPr>
        <w:t xml:space="preserve">, деятельность объектов контроля по исполнению бюджета в текущем финансовом году. </w:t>
      </w:r>
    </w:p>
    <w:p w:rsidR="00020447" w:rsidRPr="00A779C8" w:rsidRDefault="00020447" w:rsidP="00BB30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9C8">
        <w:rPr>
          <w:rFonts w:ascii="Times New Roman" w:hAnsi="Times New Roman" w:cs="Times New Roman"/>
          <w:sz w:val="24"/>
          <w:szCs w:val="24"/>
        </w:rPr>
        <w:t xml:space="preserve">2.4. Объектами оперативного контроля являются </w:t>
      </w:r>
      <w:r w:rsidRPr="00A779C8">
        <w:rPr>
          <w:rFonts w:ascii="Times New Roman" w:hAnsi="Times New Roman" w:cs="Times New Roman"/>
          <w:sz w:val="24"/>
          <w:szCs w:val="24"/>
          <w:lang w:eastAsia="en-US"/>
        </w:rPr>
        <w:t xml:space="preserve">главные администраторы </w:t>
      </w:r>
      <w:r w:rsidR="00C32B63" w:rsidRPr="00A779C8">
        <w:rPr>
          <w:rFonts w:ascii="Times New Roman" w:hAnsi="Times New Roman" w:cs="Times New Roman"/>
          <w:sz w:val="24"/>
          <w:szCs w:val="24"/>
          <w:lang w:eastAsia="en-US"/>
        </w:rPr>
        <w:t xml:space="preserve">(администраторы) </w:t>
      </w:r>
      <w:r w:rsidRPr="00A779C8">
        <w:rPr>
          <w:rFonts w:ascii="Times New Roman" w:hAnsi="Times New Roman" w:cs="Times New Roman"/>
          <w:sz w:val="24"/>
          <w:szCs w:val="24"/>
          <w:lang w:eastAsia="en-US"/>
        </w:rPr>
        <w:t>средств бюджета</w:t>
      </w:r>
      <w:r w:rsidRPr="00A779C8">
        <w:rPr>
          <w:rFonts w:ascii="Times New Roman" w:hAnsi="Times New Roman" w:cs="Times New Roman"/>
          <w:sz w:val="24"/>
          <w:szCs w:val="24"/>
        </w:rPr>
        <w:t xml:space="preserve"> – главные администраторы </w:t>
      </w:r>
      <w:r w:rsidR="00C32B63" w:rsidRPr="00A779C8">
        <w:rPr>
          <w:rFonts w:ascii="Times New Roman" w:hAnsi="Times New Roman" w:cs="Times New Roman"/>
          <w:sz w:val="24"/>
          <w:szCs w:val="24"/>
        </w:rPr>
        <w:t xml:space="preserve">(администраторы) </w:t>
      </w:r>
      <w:r w:rsidRPr="00A779C8">
        <w:rPr>
          <w:rFonts w:ascii="Times New Roman" w:hAnsi="Times New Roman" w:cs="Times New Roman"/>
          <w:sz w:val="24"/>
          <w:szCs w:val="24"/>
        </w:rPr>
        <w:t>доходов бюджета, главные распорядители</w:t>
      </w:r>
      <w:r w:rsidR="00C32B63" w:rsidRPr="00A779C8">
        <w:rPr>
          <w:rFonts w:ascii="Times New Roman" w:hAnsi="Times New Roman" w:cs="Times New Roman"/>
          <w:sz w:val="24"/>
          <w:szCs w:val="24"/>
        </w:rPr>
        <w:t xml:space="preserve"> (распорядители)</w:t>
      </w:r>
      <w:r w:rsidRPr="00A779C8">
        <w:rPr>
          <w:rFonts w:ascii="Times New Roman" w:hAnsi="Times New Roman" w:cs="Times New Roman"/>
          <w:sz w:val="24"/>
          <w:szCs w:val="24"/>
        </w:rPr>
        <w:t xml:space="preserve"> бюджетных средств, главные администраторы </w:t>
      </w:r>
      <w:r w:rsidR="00C32B63" w:rsidRPr="00A779C8">
        <w:rPr>
          <w:rFonts w:ascii="Times New Roman" w:hAnsi="Times New Roman" w:cs="Times New Roman"/>
          <w:sz w:val="24"/>
          <w:szCs w:val="24"/>
        </w:rPr>
        <w:t xml:space="preserve">(администраторы) </w:t>
      </w:r>
      <w:r w:rsidRPr="00A779C8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бюджета, в том числе финансовый орган, </w:t>
      </w:r>
      <w:r w:rsidRPr="00A779C8">
        <w:rPr>
          <w:rFonts w:ascii="Times New Roman" w:hAnsi="Times New Roman" w:cs="Times New Roman"/>
          <w:sz w:val="24"/>
          <w:szCs w:val="24"/>
          <w:lang w:eastAsia="en-US"/>
        </w:rPr>
        <w:t>организующий исполнение бюджета,</w:t>
      </w:r>
      <w:r w:rsidRPr="00A779C8">
        <w:rPr>
          <w:rFonts w:ascii="Times New Roman" w:hAnsi="Times New Roman" w:cs="Times New Roman"/>
          <w:sz w:val="24"/>
          <w:szCs w:val="24"/>
        </w:rPr>
        <w:t xml:space="preserve"> иные организации и иные лица в соответствии с областью действия контрольных полномочий </w:t>
      </w:r>
      <w:r w:rsidR="002C3230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A779C8">
        <w:rPr>
          <w:rFonts w:ascii="Times New Roman" w:hAnsi="Times New Roman" w:cs="Times New Roman"/>
          <w:sz w:val="24"/>
          <w:szCs w:val="24"/>
        </w:rPr>
        <w:t>, установленных законодательством.</w:t>
      </w:r>
    </w:p>
    <w:p w:rsidR="00296FA2" w:rsidRDefault="00020447" w:rsidP="00296F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9C8">
        <w:rPr>
          <w:rFonts w:ascii="Times New Roman" w:hAnsi="Times New Roman" w:cs="Times New Roman"/>
          <w:sz w:val="24"/>
          <w:szCs w:val="24"/>
        </w:rPr>
        <w:t xml:space="preserve">2.5. В процессе осуществления оперативного контроля </w:t>
      </w:r>
      <w:r w:rsidRPr="00A779C8">
        <w:rPr>
          <w:rFonts w:ascii="Times New Roman" w:hAnsi="Times New Roman" w:cs="Times New Roman"/>
          <w:sz w:val="24"/>
          <w:szCs w:val="24"/>
          <w:lang w:eastAsia="en-US"/>
        </w:rPr>
        <w:t>анализируется (при необходимости)</w:t>
      </w:r>
      <w:r w:rsidRPr="00A779C8">
        <w:rPr>
          <w:rFonts w:ascii="Times New Roman" w:hAnsi="Times New Roman" w:cs="Times New Roman"/>
          <w:sz w:val="24"/>
          <w:szCs w:val="24"/>
        </w:rPr>
        <w:t xml:space="preserve"> соблюдение:</w:t>
      </w:r>
    </w:p>
    <w:p w:rsidR="00296FA2" w:rsidRDefault="00296FA2" w:rsidP="00296F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0447" w:rsidRPr="00A779C8">
        <w:rPr>
          <w:rFonts w:ascii="Times New Roman" w:hAnsi="Times New Roman" w:cs="Times New Roman"/>
          <w:sz w:val="24"/>
          <w:szCs w:val="24"/>
        </w:rPr>
        <w:t xml:space="preserve">принципов бюджетной системы Российской Федерации, установленных </w:t>
      </w:r>
      <w:r w:rsidR="00C32B63" w:rsidRPr="00A779C8">
        <w:rPr>
          <w:rFonts w:ascii="Times New Roman" w:hAnsi="Times New Roman" w:cs="Times New Roman"/>
          <w:sz w:val="24"/>
          <w:szCs w:val="24"/>
        </w:rPr>
        <w:t xml:space="preserve">Бюджетным кодексом Российской Федерации (далее </w:t>
      </w:r>
      <w:r w:rsidR="002C3230">
        <w:rPr>
          <w:rFonts w:ascii="Times New Roman" w:hAnsi="Times New Roman" w:cs="Times New Roman"/>
          <w:sz w:val="24"/>
          <w:szCs w:val="24"/>
        </w:rPr>
        <w:t>–</w:t>
      </w:r>
      <w:r w:rsidR="00C32B63" w:rsidRPr="00A779C8">
        <w:rPr>
          <w:rFonts w:ascii="Times New Roman" w:hAnsi="Times New Roman" w:cs="Times New Roman"/>
          <w:sz w:val="24"/>
          <w:szCs w:val="24"/>
        </w:rPr>
        <w:t xml:space="preserve"> </w:t>
      </w:r>
      <w:r w:rsidR="00020447" w:rsidRPr="00A779C8">
        <w:rPr>
          <w:rFonts w:ascii="Times New Roman" w:hAnsi="Times New Roman" w:cs="Times New Roman"/>
          <w:sz w:val="24"/>
          <w:szCs w:val="24"/>
        </w:rPr>
        <w:t>БК РФ</w:t>
      </w:r>
      <w:r w:rsidR="00C32B63" w:rsidRPr="00A779C8">
        <w:rPr>
          <w:rFonts w:ascii="Times New Roman" w:hAnsi="Times New Roman" w:cs="Times New Roman"/>
          <w:sz w:val="24"/>
          <w:szCs w:val="24"/>
        </w:rPr>
        <w:t>)</w:t>
      </w:r>
      <w:r w:rsidR="00020447" w:rsidRPr="00A779C8">
        <w:rPr>
          <w:rFonts w:ascii="Times New Roman" w:hAnsi="Times New Roman" w:cs="Times New Roman"/>
          <w:sz w:val="24"/>
          <w:szCs w:val="24"/>
        </w:rPr>
        <w:t>;</w:t>
      </w:r>
    </w:p>
    <w:p w:rsidR="00296FA2" w:rsidRDefault="00296FA2" w:rsidP="00296F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2B63" w:rsidRPr="00A779C8">
        <w:rPr>
          <w:rFonts w:ascii="Times New Roman" w:hAnsi="Times New Roman" w:cs="Times New Roman"/>
          <w:sz w:val="24"/>
          <w:szCs w:val="24"/>
          <w:lang w:eastAsia="en-US"/>
        </w:rPr>
        <w:t xml:space="preserve">требований БК РФ по </w:t>
      </w:r>
      <w:r w:rsidRPr="00A779C8">
        <w:rPr>
          <w:rFonts w:ascii="Times New Roman" w:hAnsi="Times New Roman" w:cs="Times New Roman"/>
          <w:sz w:val="24"/>
          <w:szCs w:val="24"/>
          <w:lang w:eastAsia="en-US"/>
        </w:rPr>
        <w:t xml:space="preserve">использовании </w:t>
      </w:r>
      <w:r w:rsidRPr="00A779C8">
        <w:rPr>
          <w:rFonts w:ascii="Times New Roman" w:hAnsi="Times New Roman" w:cs="Times New Roman"/>
          <w:sz w:val="24"/>
          <w:szCs w:val="24"/>
        </w:rPr>
        <w:t>доходов</w:t>
      </w:r>
      <w:r w:rsidR="00020447" w:rsidRPr="00A779C8">
        <w:rPr>
          <w:rFonts w:ascii="Times New Roman" w:hAnsi="Times New Roman" w:cs="Times New Roman"/>
          <w:sz w:val="24"/>
          <w:szCs w:val="24"/>
        </w:rPr>
        <w:t xml:space="preserve">, фактически полученных при исполнении бюджета сверх утвержденных </w:t>
      </w:r>
      <w:r w:rsidRPr="00A779C8">
        <w:rPr>
          <w:rFonts w:ascii="Times New Roman" w:hAnsi="Times New Roman" w:cs="Times New Roman"/>
          <w:sz w:val="24"/>
          <w:szCs w:val="24"/>
        </w:rPr>
        <w:t>решением о</w:t>
      </w:r>
      <w:r w:rsidR="00020447" w:rsidRPr="00A779C8">
        <w:rPr>
          <w:rFonts w:ascii="Times New Roman" w:hAnsi="Times New Roman" w:cs="Times New Roman"/>
          <w:sz w:val="24"/>
          <w:szCs w:val="24"/>
        </w:rPr>
        <w:t xml:space="preserve"> местном бюджете;</w:t>
      </w:r>
    </w:p>
    <w:p w:rsidR="00296FA2" w:rsidRDefault="00296FA2" w:rsidP="00296F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0447" w:rsidRPr="00A779C8">
        <w:rPr>
          <w:rFonts w:ascii="Times New Roman" w:hAnsi="Times New Roman" w:cs="Times New Roman"/>
          <w:sz w:val="24"/>
          <w:szCs w:val="24"/>
        </w:rPr>
        <w:t>использования средств резервных фондов;</w:t>
      </w:r>
    </w:p>
    <w:p w:rsidR="00296FA2" w:rsidRDefault="00296FA2" w:rsidP="00296F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0447" w:rsidRPr="00A779C8">
        <w:rPr>
          <w:rFonts w:ascii="Times New Roman" w:hAnsi="Times New Roman" w:cs="Times New Roman"/>
          <w:sz w:val="24"/>
          <w:szCs w:val="24"/>
          <w:lang w:eastAsia="en-US"/>
        </w:rPr>
        <w:t>ограничений, установленных БК РФ при перемещении бюджетных ассигнований;</w:t>
      </w:r>
    </w:p>
    <w:p w:rsidR="00296FA2" w:rsidRDefault="00296FA2" w:rsidP="00296F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0447" w:rsidRPr="00A779C8">
        <w:rPr>
          <w:rFonts w:ascii="Times New Roman" w:hAnsi="Times New Roman" w:cs="Times New Roman"/>
          <w:sz w:val="24"/>
          <w:szCs w:val="24"/>
          <w:lang w:eastAsia="en-US"/>
        </w:rPr>
        <w:t xml:space="preserve">требований БК РФ при внесении изменений в </w:t>
      </w:r>
      <w:r w:rsidRPr="00A779C8">
        <w:rPr>
          <w:rFonts w:ascii="Times New Roman" w:hAnsi="Times New Roman" w:cs="Times New Roman"/>
          <w:sz w:val="24"/>
          <w:szCs w:val="24"/>
          <w:lang w:eastAsia="en-US"/>
        </w:rPr>
        <w:t>решение о</w:t>
      </w:r>
      <w:r w:rsidR="00020447" w:rsidRPr="00A779C8">
        <w:rPr>
          <w:rFonts w:ascii="Times New Roman" w:hAnsi="Times New Roman" w:cs="Times New Roman"/>
          <w:sz w:val="24"/>
          <w:szCs w:val="24"/>
          <w:lang w:eastAsia="en-US"/>
        </w:rPr>
        <w:t xml:space="preserve"> бюджете;</w:t>
      </w:r>
    </w:p>
    <w:p w:rsidR="005C3108" w:rsidRDefault="00296FA2" w:rsidP="005C31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0447" w:rsidRPr="00A779C8">
        <w:rPr>
          <w:rFonts w:ascii="Times New Roman" w:hAnsi="Times New Roman" w:cs="Times New Roman"/>
          <w:sz w:val="24"/>
          <w:szCs w:val="24"/>
        </w:rPr>
        <w:t xml:space="preserve">требований БК РФ и </w:t>
      </w:r>
      <w:r w:rsidR="00B636D3" w:rsidRPr="00A779C8">
        <w:rPr>
          <w:rFonts w:ascii="Times New Roman" w:hAnsi="Times New Roman" w:cs="Times New Roman"/>
          <w:sz w:val="24"/>
          <w:szCs w:val="24"/>
        </w:rPr>
        <w:t xml:space="preserve">решения Думы </w:t>
      </w:r>
      <w:r w:rsidR="002C3230">
        <w:rPr>
          <w:rFonts w:ascii="Times New Roman" w:hAnsi="Times New Roman" w:cs="Times New Roman"/>
          <w:sz w:val="24"/>
          <w:szCs w:val="24"/>
        </w:rPr>
        <w:t xml:space="preserve">Тернейского муниципального </w:t>
      </w:r>
      <w:r w:rsidRPr="00A779C8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2C3230">
        <w:rPr>
          <w:rFonts w:ascii="Times New Roman" w:hAnsi="Times New Roman" w:cs="Times New Roman"/>
          <w:sz w:val="24"/>
          <w:szCs w:val="24"/>
        </w:rPr>
        <w:t>Приморского края о</w:t>
      </w:r>
      <w:r w:rsidR="00020447" w:rsidRPr="00A779C8">
        <w:rPr>
          <w:rFonts w:ascii="Times New Roman" w:hAnsi="Times New Roman" w:cs="Times New Roman"/>
          <w:sz w:val="24"/>
          <w:szCs w:val="24"/>
        </w:rPr>
        <w:t xml:space="preserve"> бюджете в части внесения изменений в сводную бюджетную роспись без внесения изменений в решение о бюджете;</w:t>
      </w:r>
    </w:p>
    <w:p w:rsidR="00555919" w:rsidRPr="005C3108" w:rsidRDefault="005C3108" w:rsidP="005C31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0447" w:rsidRPr="00A779C8">
        <w:rPr>
          <w:rFonts w:ascii="Times New Roman" w:hAnsi="Times New Roman" w:cs="Times New Roman"/>
          <w:sz w:val="24"/>
          <w:szCs w:val="24"/>
        </w:rPr>
        <w:t>финансово-экономической обоснованности вносимых изменений в сводную бюджетную роспись.</w:t>
      </w:r>
    </w:p>
    <w:p w:rsidR="00B636D3" w:rsidRPr="00A779C8" w:rsidRDefault="00B636D3" w:rsidP="002C3230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9C8">
        <w:rPr>
          <w:rFonts w:ascii="Times New Roman" w:hAnsi="Times New Roman" w:cs="Times New Roman"/>
          <w:b/>
          <w:sz w:val="24"/>
          <w:szCs w:val="24"/>
        </w:rPr>
        <w:t>3. </w:t>
      </w:r>
      <w:r w:rsidRPr="00A779C8">
        <w:rPr>
          <w:rFonts w:ascii="Times New Roman" w:hAnsi="Times New Roman" w:cs="Times New Roman"/>
          <w:b/>
          <w:sz w:val="24"/>
          <w:szCs w:val="24"/>
          <w:lang w:eastAsia="en-US"/>
        </w:rPr>
        <w:t>Нормативная</w:t>
      </w:r>
      <w:r w:rsidRPr="00A779C8">
        <w:rPr>
          <w:rFonts w:ascii="Times New Roman" w:hAnsi="Times New Roman" w:cs="Times New Roman"/>
          <w:b/>
          <w:sz w:val="24"/>
          <w:szCs w:val="24"/>
        </w:rPr>
        <w:t xml:space="preserve"> правовая и информационная основа </w:t>
      </w:r>
    </w:p>
    <w:p w:rsidR="00B636D3" w:rsidRPr="00A779C8" w:rsidRDefault="00B636D3" w:rsidP="002C32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9C8">
        <w:rPr>
          <w:rFonts w:ascii="Times New Roman" w:hAnsi="Times New Roman" w:cs="Times New Roman"/>
          <w:b/>
          <w:sz w:val="24"/>
          <w:szCs w:val="24"/>
        </w:rPr>
        <w:t>оперативного контроля</w:t>
      </w:r>
    </w:p>
    <w:p w:rsidR="00901C16" w:rsidRDefault="00B636D3" w:rsidP="002C32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9C8">
        <w:rPr>
          <w:rFonts w:ascii="Times New Roman" w:hAnsi="Times New Roman" w:cs="Times New Roman"/>
          <w:sz w:val="24"/>
          <w:szCs w:val="24"/>
        </w:rPr>
        <w:t xml:space="preserve">3.1. Правовой </w:t>
      </w:r>
      <w:r w:rsidRPr="00A779C8">
        <w:rPr>
          <w:rFonts w:ascii="Times New Roman" w:hAnsi="Times New Roman" w:cs="Times New Roman"/>
          <w:sz w:val="24"/>
          <w:szCs w:val="24"/>
          <w:lang w:eastAsia="en-US"/>
        </w:rPr>
        <w:t>нормативной</w:t>
      </w:r>
      <w:r w:rsidRPr="00A779C8">
        <w:rPr>
          <w:rFonts w:ascii="Times New Roman" w:hAnsi="Times New Roman" w:cs="Times New Roman"/>
          <w:sz w:val="24"/>
          <w:szCs w:val="24"/>
        </w:rPr>
        <w:t xml:space="preserve"> основой оперативного контроля являются:</w:t>
      </w:r>
    </w:p>
    <w:p w:rsidR="00901C16" w:rsidRDefault="00901C16" w:rsidP="00901C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6D3" w:rsidRPr="00A779C8">
        <w:rPr>
          <w:rFonts w:ascii="Times New Roman" w:hAnsi="Times New Roman" w:cs="Times New Roman"/>
          <w:sz w:val="24"/>
          <w:szCs w:val="24"/>
        </w:rPr>
        <w:t>БК РФ;</w:t>
      </w:r>
    </w:p>
    <w:p w:rsidR="00901C16" w:rsidRDefault="00901C16" w:rsidP="00901C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6D3" w:rsidRPr="00A779C8">
        <w:rPr>
          <w:rFonts w:ascii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901C16" w:rsidRDefault="00901C16" w:rsidP="00901C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6D3" w:rsidRPr="00A779C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2C3230">
        <w:rPr>
          <w:rFonts w:ascii="Times New Roman" w:hAnsi="Times New Roman" w:cs="Times New Roman"/>
          <w:sz w:val="24"/>
          <w:szCs w:val="24"/>
        </w:rPr>
        <w:t xml:space="preserve">Думы Тернейского муниципального округа Приморского края </w:t>
      </w:r>
      <w:r w:rsidR="00B636D3" w:rsidRPr="00A779C8">
        <w:rPr>
          <w:rFonts w:ascii="Times New Roman" w:hAnsi="Times New Roman" w:cs="Times New Roman"/>
          <w:sz w:val="24"/>
          <w:szCs w:val="24"/>
        </w:rPr>
        <w:t>о бюджете;</w:t>
      </w:r>
    </w:p>
    <w:p w:rsidR="00B636D3" w:rsidRPr="00A779C8" w:rsidRDefault="00901C16" w:rsidP="00901C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6D3" w:rsidRPr="00A779C8">
        <w:rPr>
          <w:rFonts w:ascii="Times New Roman" w:hAnsi="Times New Roman" w:cs="Times New Roman"/>
          <w:sz w:val="24"/>
          <w:szCs w:val="24"/>
        </w:rPr>
        <w:t xml:space="preserve">нормативные правовые акты Российской Федерации, </w:t>
      </w:r>
      <w:r w:rsidR="00A850D3">
        <w:rPr>
          <w:rFonts w:ascii="Times New Roman" w:hAnsi="Times New Roman" w:cs="Times New Roman"/>
          <w:sz w:val="24"/>
          <w:szCs w:val="24"/>
        </w:rPr>
        <w:t xml:space="preserve">Приморского края и Тернейского муниципального округа, </w:t>
      </w:r>
      <w:r w:rsidR="00B636D3" w:rsidRPr="00A779C8">
        <w:rPr>
          <w:rFonts w:ascii="Times New Roman" w:hAnsi="Times New Roman" w:cs="Times New Roman"/>
          <w:sz w:val="24"/>
          <w:szCs w:val="24"/>
          <w:lang w:eastAsia="en-US"/>
        </w:rPr>
        <w:t>регулирующие бюджетный процесс,</w:t>
      </w:r>
      <w:r w:rsidR="00B636D3" w:rsidRPr="00A779C8">
        <w:rPr>
          <w:rFonts w:ascii="Times New Roman" w:hAnsi="Times New Roman" w:cs="Times New Roman"/>
          <w:sz w:val="24"/>
          <w:szCs w:val="24"/>
        </w:rPr>
        <w:t xml:space="preserve"> а также исполнение бюджета.</w:t>
      </w:r>
    </w:p>
    <w:p w:rsidR="00901C16" w:rsidRDefault="00B636D3" w:rsidP="00901C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9C8">
        <w:rPr>
          <w:rFonts w:ascii="Times New Roman" w:hAnsi="Times New Roman" w:cs="Times New Roman"/>
          <w:sz w:val="24"/>
          <w:szCs w:val="24"/>
        </w:rPr>
        <w:t>3.2. Информационной основой оперативного контроля являются:</w:t>
      </w:r>
    </w:p>
    <w:p w:rsidR="00901C16" w:rsidRDefault="00901C16" w:rsidP="00901C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6D3" w:rsidRPr="00A779C8">
        <w:rPr>
          <w:rFonts w:ascii="Times New Roman" w:hAnsi="Times New Roman" w:cs="Times New Roman"/>
          <w:sz w:val="24"/>
          <w:szCs w:val="24"/>
        </w:rPr>
        <w:t>отчет об исполнении бюджета</w:t>
      </w:r>
      <w:r w:rsidR="00A850D3">
        <w:rPr>
          <w:rFonts w:ascii="Times New Roman" w:hAnsi="Times New Roman" w:cs="Times New Roman"/>
          <w:sz w:val="24"/>
          <w:szCs w:val="24"/>
        </w:rPr>
        <w:t>, в том числе ежеквартальные отчеты об исполнении бюджета</w:t>
      </w:r>
      <w:r w:rsidR="00B636D3" w:rsidRPr="00A779C8">
        <w:rPr>
          <w:rFonts w:ascii="Times New Roman" w:hAnsi="Times New Roman" w:cs="Times New Roman"/>
          <w:sz w:val="24"/>
          <w:szCs w:val="24"/>
        </w:rPr>
        <w:t>;</w:t>
      </w:r>
    </w:p>
    <w:p w:rsidR="00901C16" w:rsidRDefault="00901C16" w:rsidP="00901C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6D3" w:rsidRPr="00A779C8">
        <w:rPr>
          <w:rFonts w:ascii="Times New Roman" w:hAnsi="Times New Roman" w:cs="Times New Roman"/>
          <w:sz w:val="24"/>
          <w:szCs w:val="24"/>
        </w:rPr>
        <w:t xml:space="preserve">сведения финансового органа об исполнении бюджета за отчетный период </w:t>
      </w:r>
      <w:r w:rsidR="00B636D3" w:rsidRPr="00A779C8">
        <w:rPr>
          <w:rFonts w:ascii="Times New Roman" w:hAnsi="Times New Roman" w:cs="Times New Roman"/>
          <w:sz w:val="24"/>
          <w:szCs w:val="24"/>
        </w:rPr>
        <w:lastRenderedPageBreak/>
        <w:t>текущего</w:t>
      </w:r>
      <w:r w:rsidR="00A850D3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 w:rsidR="00B636D3" w:rsidRPr="00A779C8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901C16" w:rsidRDefault="00901C16" w:rsidP="00901C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2967" w:rsidRPr="00A850D3">
        <w:rPr>
          <w:rFonts w:ascii="Times New Roman" w:hAnsi="Times New Roman" w:cs="Times New Roman"/>
          <w:sz w:val="24"/>
          <w:szCs w:val="24"/>
        </w:rPr>
        <w:t>информация</w:t>
      </w:r>
      <w:r w:rsidR="00B636D3" w:rsidRPr="00A850D3">
        <w:rPr>
          <w:rFonts w:ascii="Times New Roman" w:hAnsi="Times New Roman" w:cs="Times New Roman"/>
          <w:sz w:val="24"/>
          <w:szCs w:val="24"/>
        </w:rPr>
        <w:t xml:space="preserve"> территориального органа</w:t>
      </w:r>
      <w:r w:rsidR="001E401F" w:rsidRPr="00A850D3">
        <w:rPr>
          <w:rFonts w:ascii="Times New Roman" w:hAnsi="Times New Roman" w:cs="Times New Roman"/>
          <w:sz w:val="24"/>
          <w:szCs w:val="24"/>
        </w:rPr>
        <w:t xml:space="preserve"> управления Федерального</w:t>
      </w:r>
      <w:r w:rsidR="006A2967" w:rsidRPr="00A850D3">
        <w:rPr>
          <w:rFonts w:ascii="Times New Roman" w:hAnsi="Times New Roman" w:cs="Times New Roman"/>
          <w:sz w:val="24"/>
          <w:szCs w:val="24"/>
        </w:rPr>
        <w:t xml:space="preserve"> казначейства</w:t>
      </w:r>
      <w:r w:rsidR="00B636D3" w:rsidRPr="00A850D3">
        <w:rPr>
          <w:rFonts w:ascii="Times New Roman" w:hAnsi="Times New Roman" w:cs="Times New Roman"/>
          <w:sz w:val="24"/>
          <w:szCs w:val="24"/>
        </w:rPr>
        <w:t xml:space="preserve"> о поступлениях в бюджет </w:t>
      </w:r>
      <w:r w:rsidR="006A2967" w:rsidRPr="00A850D3">
        <w:rPr>
          <w:rFonts w:ascii="Times New Roman" w:hAnsi="Times New Roman" w:cs="Times New Roman"/>
          <w:sz w:val="24"/>
          <w:szCs w:val="24"/>
        </w:rPr>
        <w:t>и кассовых расходов</w:t>
      </w:r>
      <w:r w:rsidR="00B636D3" w:rsidRPr="00A850D3">
        <w:rPr>
          <w:rFonts w:ascii="Times New Roman" w:hAnsi="Times New Roman" w:cs="Times New Roman"/>
          <w:sz w:val="24"/>
          <w:szCs w:val="24"/>
        </w:rPr>
        <w:t xml:space="preserve"> </w:t>
      </w:r>
      <w:r w:rsidR="00B636D3" w:rsidRPr="00A850D3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="006A2967" w:rsidRPr="00A850D3">
        <w:rPr>
          <w:rFonts w:ascii="Times New Roman" w:hAnsi="Times New Roman" w:cs="Times New Roman"/>
          <w:sz w:val="24"/>
          <w:szCs w:val="24"/>
          <w:lang w:eastAsia="en-US"/>
        </w:rPr>
        <w:t xml:space="preserve">по запросу </w:t>
      </w:r>
      <w:r w:rsidRPr="00A850D3">
        <w:rPr>
          <w:rFonts w:ascii="Times New Roman" w:hAnsi="Times New Roman" w:cs="Times New Roman"/>
          <w:sz w:val="24"/>
          <w:szCs w:val="24"/>
          <w:lang w:eastAsia="en-US"/>
        </w:rPr>
        <w:t>КСК ТМО</w:t>
      </w:r>
      <w:r w:rsidR="00B636D3" w:rsidRPr="00A779C8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B636D3" w:rsidRPr="00A779C8">
        <w:rPr>
          <w:rFonts w:ascii="Times New Roman" w:hAnsi="Times New Roman" w:cs="Times New Roman"/>
          <w:sz w:val="24"/>
          <w:szCs w:val="24"/>
        </w:rPr>
        <w:t>;</w:t>
      </w:r>
    </w:p>
    <w:p w:rsidR="00901C16" w:rsidRDefault="00901C16" w:rsidP="00901C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6D3" w:rsidRPr="00A779C8">
        <w:rPr>
          <w:rFonts w:ascii="Times New Roman" w:hAnsi="Times New Roman" w:cs="Times New Roman"/>
          <w:sz w:val="24"/>
          <w:szCs w:val="24"/>
        </w:rPr>
        <w:t xml:space="preserve">отчетность главных администраторов </w:t>
      </w:r>
      <w:r w:rsidR="006A2967" w:rsidRPr="00A779C8">
        <w:rPr>
          <w:rFonts w:ascii="Times New Roman" w:hAnsi="Times New Roman" w:cs="Times New Roman"/>
          <w:sz w:val="24"/>
          <w:szCs w:val="24"/>
        </w:rPr>
        <w:t xml:space="preserve">(администраторов) </w:t>
      </w:r>
      <w:r w:rsidR="00B636D3" w:rsidRPr="00A779C8">
        <w:rPr>
          <w:rFonts w:ascii="Times New Roman" w:hAnsi="Times New Roman" w:cs="Times New Roman"/>
          <w:sz w:val="24"/>
          <w:szCs w:val="24"/>
        </w:rPr>
        <w:t>средств бюджета;</w:t>
      </w:r>
    </w:p>
    <w:p w:rsidR="00901C16" w:rsidRDefault="00901C16" w:rsidP="00901C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6D3" w:rsidRPr="00A779C8">
        <w:rPr>
          <w:rFonts w:ascii="Times New Roman" w:hAnsi="Times New Roman" w:cs="Times New Roman"/>
          <w:sz w:val="24"/>
          <w:szCs w:val="24"/>
          <w:lang w:eastAsia="en-US"/>
        </w:rPr>
        <w:t xml:space="preserve">отчетность о ходе реализации </w:t>
      </w:r>
      <w:r w:rsidRPr="00A779C8">
        <w:rPr>
          <w:rFonts w:ascii="Times New Roman" w:hAnsi="Times New Roman" w:cs="Times New Roman"/>
          <w:sz w:val="24"/>
          <w:szCs w:val="24"/>
          <w:lang w:eastAsia="en-US"/>
        </w:rPr>
        <w:t>муниципальных программ</w:t>
      </w:r>
      <w:r w:rsidR="00B636D3" w:rsidRPr="00A779C8">
        <w:rPr>
          <w:rFonts w:ascii="Times New Roman" w:hAnsi="Times New Roman" w:cs="Times New Roman"/>
          <w:sz w:val="24"/>
          <w:szCs w:val="24"/>
          <w:lang w:eastAsia="en-US"/>
        </w:rPr>
        <w:t xml:space="preserve"> (при наличии);</w:t>
      </w:r>
    </w:p>
    <w:p w:rsidR="00901C16" w:rsidRDefault="00901C16" w:rsidP="00901C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6D3" w:rsidRPr="00A779C8">
        <w:rPr>
          <w:rFonts w:ascii="Times New Roman" w:hAnsi="Times New Roman" w:cs="Times New Roman"/>
          <w:sz w:val="24"/>
          <w:szCs w:val="24"/>
        </w:rPr>
        <w:t xml:space="preserve">результаты контрольных и иных мероприятий, </w:t>
      </w:r>
      <w:r w:rsidR="00B636D3" w:rsidRPr="00A779C8">
        <w:rPr>
          <w:rFonts w:ascii="Times New Roman" w:hAnsi="Times New Roman" w:cs="Times New Roman"/>
          <w:sz w:val="24"/>
          <w:szCs w:val="24"/>
          <w:lang w:eastAsia="en-US"/>
        </w:rPr>
        <w:t xml:space="preserve">осуществляемых </w:t>
      </w:r>
      <w:r w:rsidR="00A850D3">
        <w:rPr>
          <w:rFonts w:ascii="Times New Roman" w:hAnsi="Times New Roman" w:cs="Times New Roman"/>
          <w:sz w:val="24"/>
          <w:szCs w:val="24"/>
          <w:lang w:eastAsia="en-US"/>
        </w:rPr>
        <w:t>Контрольно-счетной комиссией</w:t>
      </w:r>
      <w:r w:rsidR="00B636D3" w:rsidRPr="00A779C8">
        <w:rPr>
          <w:rFonts w:ascii="Times New Roman" w:hAnsi="Times New Roman" w:cs="Times New Roman"/>
          <w:sz w:val="24"/>
          <w:szCs w:val="24"/>
        </w:rPr>
        <w:t>, в ходе которых рассматривались вопросы использования средств бюджета, распоряжения и управления муниципальной собственностью в текущем финансовом году;</w:t>
      </w:r>
    </w:p>
    <w:p w:rsidR="0071181D" w:rsidRPr="00901C16" w:rsidRDefault="00901C16" w:rsidP="00901C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36D3" w:rsidRPr="00A779C8">
        <w:rPr>
          <w:rFonts w:ascii="Times New Roman" w:hAnsi="Times New Roman" w:cs="Times New Roman"/>
          <w:sz w:val="24"/>
          <w:szCs w:val="24"/>
        </w:rPr>
        <w:t xml:space="preserve">данные, </w:t>
      </w:r>
      <w:r w:rsidR="00B636D3" w:rsidRPr="00A779C8">
        <w:rPr>
          <w:rFonts w:ascii="Times New Roman" w:hAnsi="Times New Roman" w:cs="Times New Roman"/>
          <w:sz w:val="24"/>
          <w:szCs w:val="24"/>
          <w:lang w:eastAsia="en-US"/>
        </w:rPr>
        <w:t xml:space="preserve">получаемые по запросам </w:t>
      </w:r>
      <w:r w:rsidR="00FA34ED">
        <w:rPr>
          <w:rFonts w:ascii="Times New Roman" w:hAnsi="Times New Roman" w:cs="Times New Roman"/>
          <w:sz w:val="24"/>
          <w:szCs w:val="24"/>
          <w:lang w:eastAsia="en-US"/>
        </w:rPr>
        <w:t>КСК ТМО</w:t>
      </w:r>
      <w:r w:rsidR="00B636D3" w:rsidRPr="00A779C8">
        <w:rPr>
          <w:rFonts w:ascii="Times New Roman" w:hAnsi="Times New Roman" w:cs="Times New Roman"/>
          <w:sz w:val="24"/>
          <w:szCs w:val="24"/>
        </w:rPr>
        <w:t xml:space="preserve"> </w:t>
      </w:r>
      <w:r w:rsidR="00B636D3" w:rsidRPr="00A779C8">
        <w:rPr>
          <w:rFonts w:ascii="Times New Roman" w:hAnsi="Times New Roman" w:cs="Times New Roman"/>
          <w:sz w:val="24"/>
          <w:szCs w:val="24"/>
          <w:lang w:eastAsia="en-US"/>
        </w:rPr>
        <w:t>(при необходимости)</w:t>
      </w:r>
      <w:r w:rsidR="00B636D3" w:rsidRPr="00A779C8">
        <w:rPr>
          <w:rFonts w:ascii="Times New Roman" w:hAnsi="Times New Roman" w:cs="Times New Roman"/>
          <w:sz w:val="24"/>
          <w:szCs w:val="24"/>
        </w:rPr>
        <w:t>.</w:t>
      </w:r>
    </w:p>
    <w:p w:rsidR="0071181D" w:rsidRPr="00A779C8" w:rsidRDefault="0071181D" w:rsidP="00A850D3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9C8">
        <w:rPr>
          <w:rFonts w:ascii="Times New Roman" w:hAnsi="Times New Roman" w:cs="Times New Roman"/>
          <w:b/>
          <w:sz w:val="24"/>
          <w:szCs w:val="24"/>
        </w:rPr>
        <w:t>4. Проведение оперативного контроля</w:t>
      </w:r>
    </w:p>
    <w:p w:rsidR="00FA34ED" w:rsidRDefault="0071181D" w:rsidP="00FA34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9C8">
        <w:rPr>
          <w:rFonts w:ascii="Times New Roman" w:hAnsi="Times New Roman" w:cs="Times New Roman"/>
          <w:sz w:val="24"/>
          <w:szCs w:val="24"/>
        </w:rPr>
        <w:t>4.1. Оперативный контроль проводится в 3 этапа:</w:t>
      </w:r>
    </w:p>
    <w:p w:rsidR="00FA34ED" w:rsidRDefault="00FA34ED" w:rsidP="00FA34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81D" w:rsidRPr="00A779C8">
        <w:rPr>
          <w:rFonts w:ascii="Times New Roman" w:hAnsi="Times New Roman" w:cs="Times New Roman"/>
          <w:sz w:val="24"/>
          <w:szCs w:val="24"/>
        </w:rPr>
        <w:t>подготовительный этап;</w:t>
      </w:r>
    </w:p>
    <w:p w:rsidR="00FA34ED" w:rsidRDefault="00FA34ED" w:rsidP="00FA34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81D" w:rsidRPr="00A779C8">
        <w:rPr>
          <w:rFonts w:ascii="Times New Roman" w:hAnsi="Times New Roman" w:cs="Times New Roman"/>
          <w:sz w:val="24"/>
          <w:szCs w:val="24"/>
        </w:rPr>
        <w:t>осуществление оперативного контроля;</w:t>
      </w:r>
    </w:p>
    <w:p w:rsidR="0071181D" w:rsidRPr="00A779C8" w:rsidRDefault="00FA34ED" w:rsidP="00FA34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81D" w:rsidRPr="00A779C8">
        <w:rPr>
          <w:rFonts w:ascii="Times New Roman" w:hAnsi="Times New Roman" w:cs="Times New Roman"/>
          <w:sz w:val="24"/>
          <w:szCs w:val="24"/>
        </w:rPr>
        <w:t>подготовка и оформление результатов оперативного контроля.</w:t>
      </w:r>
    </w:p>
    <w:p w:rsidR="0071181D" w:rsidRPr="00A779C8" w:rsidRDefault="0071181D" w:rsidP="00FA34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9C8">
        <w:rPr>
          <w:rFonts w:ascii="Times New Roman" w:hAnsi="Times New Roman" w:cs="Times New Roman"/>
          <w:sz w:val="24"/>
          <w:szCs w:val="24"/>
        </w:rPr>
        <w:t>4.2. В рамках подготовительного этапа осуществляется сбор отчетов</w:t>
      </w:r>
      <w:r w:rsidR="00FA34ED">
        <w:rPr>
          <w:rFonts w:ascii="Times New Roman" w:hAnsi="Times New Roman" w:cs="Times New Roman"/>
          <w:sz w:val="24"/>
          <w:szCs w:val="24"/>
        </w:rPr>
        <w:t xml:space="preserve"> </w:t>
      </w:r>
      <w:r w:rsidRPr="00A779C8">
        <w:rPr>
          <w:rFonts w:ascii="Times New Roman" w:hAnsi="Times New Roman" w:cs="Times New Roman"/>
          <w:sz w:val="24"/>
          <w:szCs w:val="24"/>
        </w:rPr>
        <w:t xml:space="preserve">и сведений, являющихся информационной основой оперативного контроля, подготовка запросов в финансовый орган и главным </w:t>
      </w:r>
      <w:r w:rsidR="00FA34ED" w:rsidRPr="00A779C8">
        <w:rPr>
          <w:rFonts w:ascii="Times New Roman" w:hAnsi="Times New Roman" w:cs="Times New Roman"/>
          <w:sz w:val="24"/>
          <w:szCs w:val="24"/>
        </w:rPr>
        <w:t>администраторам (</w:t>
      </w:r>
      <w:r w:rsidRPr="00A779C8">
        <w:rPr>
          <w:rFonts w:ascii="Times New Roman" w:hAnsi="Times New Roman" w:cs="Times New Roman"/>
          <w:sz w:val="24"/>
          <w:szCs w:val="24"/>
        </w:rPr>
        <w:t>администраторам) бюджетных средств (при необходимости).</w:t>
      </w:r>
    </w:p>
    <w:p w:rsidR="00FA34ED" w:rsidRDefault="0071181D" w:rsidP="00FA34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9C8">
        <w:rPr>
          <w:rFonts w:ascii="Times New Roman" w:hAnsi="Times New Roman" w:cs="Times New Roman"/>
          <w:sz w:val="24"/>
          <w:szCs w:val="24"/>
        </w:rPr>
        <w:t>4.3. В ходе осуществления оперативного контроля анализируются:</w:t>
      </w:r>
    </w:p>
    <w:p w:rsidR="00FA34ED" w:rsidRDefault="00FA34ED" w:rsidP="00FA34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81D" w:rsidRPr="00A779C8">
        <w:rPr>
          <w:rFonts w:ascii="Times New Roman" w:hAnsi="Times New Roman" w:cs="Times New Roman"/>
          <w:sz w:val="24"/>
          <w:szCs w:val="24"/>
        </w:rPr>
        <w:t>показатели поступления доходов в бюджет;</w:t>
      </w:r>
    </w:p>
    <w:p w:rsidR="00FA34ED" w:rsidRDefault="00FA34ED" w:rsidP="00FA34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81D" w:rsidRPr="00A779C8">
        <w:rPr>
          <w:rFonts w:ascii="Times New Roman" w:hAnsi="Times New Roman" w:cs="Times New Roman"/>
          <w:sz w:val="24"/>
          <w:szCs w:val="24"/>
        </w:rPr>
        <w:t>показатели исполнения расходов бюджета;</w:t>
      </w:r>
    </w:p>
    <w:p w:rsidR="001A4D0B" w:rsidRDefault="00FA34ED" w:rsidP="001A4D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81D" w:rsidRPr="00A779C8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бюджета, состояние </w:t>
      </w:r>
      <w:r w:rsidRPr="00A779C8">
        <w:rPr>
          <w:rFonts w:ascii="Times New Roman" w:hAnsi="Times New Roman" w:cs="Times New Roman"/>
          <w:sz w:val="24"/>
          <w:szCs w:val="24"/>
        </w:rPr>
        <w:t>муниципального долга</w:t>
      </w:r>
      <w:r w:rsidR="0071181D" w:rsidRPr="00A779C8">
        <w:rPr>
          <w:rFonts w:ascii="Times New Roman" w:hAnsi="Times New Roman" w:cs="Times New Roman"/>
          <w:sz w:val="24"/>
          <w:szCs w:val="24"/>
        </w:rPr>
        <w:t>;</w:t>
      </w:r>
    </w:p>
    <w:p w:rsidR="001A4D0B" w:rsidRDefault="001A4D0B" w:rsidP="001A4D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81D" w:rsidRPr="00A779C8">
        <w:rPr>
          <w:rFonts w:ascii="Times New Roman" w:hAnsi="Times New Roman" w:cs="Times New Roman"/>
          <w:sz w:val="24"/>
          <w:szCs w:val="24"/>
          <w:lang w:eastAsia="en-US"/>
        </w:rPr>
        <w:t>объем дебиторской и кредиторской задолж</w:t>
      </w:r>
      <w:r>
        <w:rPr>
          <w:rFonts w:ascii="Times New Roman" w:hAnsi="Times New Roman" w:cs="Times New Roman"/>
          <w:sz w:val="24"/>
          <w:szCs w:val="24"/>
          <w:lang w:eastAsia="en-US"/>
        </w:rPr>
        <w:t>енности, причины ее образования;</w:t>
      </w:r>
    </w:p>
    <w:p w:rsidR="0071181D" w:rsidRPr="00A779C8" w:rsidRDefault="001A4D0B" w:rsidP="001A4D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81D" w:rsidRPr="00A779C8">
        <w:rPr>
          <w:rFonts w:ascii="Times New Roman" w:hAnsi="Times New Roman" w:cs="Times New Roman"/>
          <w:sz w:val="24"/>
          <w:szCs w:val="24"/>
        </w:rPr>
        <w:t xml:space="preserve">основные макроэкономические показатели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Тернейского муниципального</w:t>
      </w:r>
      <w:r w:rsidR="0071181D" w:rsidRPr="00A779C8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1A4D0B" w:rsidRDefault="0071181D" w:rsidP="001A4D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9C8">
        <w:rPr>
          <w:rFonts w:ascii="Times New Roman" w:hAnsi="Times New Roman" w:cs="Times New Roman"/>
          <w:sz w:val="24"/>
          <w:szCs w:val="24"/>
        </w:rPr>
        <w:t>4.3.1. Анализ показателей поступления доходов в бюджет включает</w:t>
      </w:r>
      <w:r w:rsidR="001A4D0B">
        <w:rPr>
          <w:rFonts w:ascii="Times New Roman" w:hAnsi="Times New Roman" w:cs="Times New Roman"/>
          <w:sz w:val="24"/>
          <w:szCs w:val="24"/>
        </w:rPr>
        <w:t xml:space="preserve"> </w:t>
      </w:r>
      <w:r w:rsidRPr="00A779C8">
        <w:rPr>
          <w:rFonts w:ascii="Times New Roman" w:hAnsi="Times New Roman" w:cs="Times New Roman"/>
          <w:sz w:val="24"/>
          <w:szCs w:val="24"/>
        </w:rPr>
        <w:t>в себя следующие вопросы:</w:t>
      </w:r>
    </w:p>
    <w:p w:rsidR="001A4D0B" w:rsidRDefault="001A4D0B" w:rsidP="001A4D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81D" w:rsidRPr="00A779C8">
        <w:rPr>
          <w:rFonts w:ascii="Times New Roman" w:hAnsi="Times New Roman" w:cs="Times New Roman"/>
          <w:sz w:val="24"/>
          <w:szCs w:val="24"/>
        </w:rPr>
        <w:t>сравнение показателей исполнения доходной части бюджета с утвержденными показателями бюджета, выявление отклонений и нарушений (недостатков), установление причин возникновения выявленных отклонений (в том числе обусловленных макроэкономическими условиями развития экономики);</w:t>
      </w:r>
    </w:p>
    <w:p w:rsidR="00C56B85" w:rsidRDefault="001A4D0B" w:rsidP="00C56B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81D" w:rsidRPr="00A779C8">
        <w:rPr>
          <w:rFonts w:ascii="Times New Roman" w:hAnsi="Times New Roman" w:cs="Times New Roman"/>
          <w:sz w:val="24"/>
          <w:szCs w:val="24"/>
        </w:rPr>
        <w:t xml:space="preserve">сравнение данных, представленных в отчете об исполнении бюджета, сведениях финансового органа, </w:t>
      </w:r>
      <w:r w:rsidR="0071181D" w:rsidRPr="00A850D3">
        <w:rPr>
          <w:rFonts w:ascii="Times New Roman" w:hAnsi="Times New Roman" w:cs="Times New Roman"/>
          <w:sz w:val="24"/>
          <w:szCs w:val="24"/>
        </w:rPr>
        <w:t xml:space="preserve">территориального органа </w:t>
      </w:r>
      <w:r w:rsidR="001E401F" w:rsidRPr="00A850D3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71181D" w:rsidRPr="00A850D3">
        <w:rPr>
          <w:rFonts w:ascii="Times New Roman" w:hAnsi="Times New Roman" w:cs="Times New Roman"/>
          <w:sz w:val="24"/>
          <w:szCs w:val="24"/>
        </w:rPr>
        <w:t>Федерального казначейства</w:t>
      </w:r>
      <w:r w:rsidR="00C56B85">
        <w:rPr>
          <w:rFonts w:ascii="Times New Roman" w:hAnsi="Times New Roman" w:cs="Times New Roman"/>
          <w:sz w:val="24"/>
          <w:szCs w:val="24"/>
        </w:rPr>
        <w:t xml:space="preserve"> </w:t>
      </w:r>
      <w:r w:rsidR="0071181D" w:rsidRPr="00A779C8">
        <w:rPr>
          <w:rFonts w:ascii="Times New Roman" w:hAnsi="Times New Roman" w:cs="Times New Roman"/>
          <w:sz w:val="24"/>
          <w:szCs w:val="24"/>
        </w:rPr>
        <w:t>о поступлениях в бюджет налоговых, неналоговых платежей, межбюджетных трансфертов</w:t>
      </w:r>
      <w:r w:rsidR="00767DDB" w:rsidRPr="00A779C8">
        <w:rPr>
          <w:rFonts w:ascii="Times New Roman" w:hAnsi="Times New Roman" w:cs="Times New Roman"/>
          <w:sz w:val="24"/>
          <w:szCs w:val="24"/>
        </w:rPr>
        <w:t>,</w:t>
      </w:r>
      <w:r w:rsidR="0071181D" w:rsidRPr="00A779C8">
        <w:rPr>
          <w:rFonts w:ascii="Times New Roman" w:hAnsi="Times New Roman" w:cs="Times New Roman"/>
          <w:sz w:val="24"/>
          <w:szCs w:val="24"/>
        </w:rPr>
        <w:t xml:space="preserve"> отчетности иных главных администраторов доходов бюджета;</w:t>
      </w:r>
    </w:p>
    <w:p w:rsidR="00C56B85" w:rsidRDefault="00C56B85" w:rsidP="00C56B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81D" w:rsidRPr="00A779C8">
        <w:rPr>
          <w:rFonts w:ascii="Times New Roman" w:hAnsi="Times New Roman" w:cs="Times New Roman"/>
          <w:sz w:val="24"/>
          <w:szCs w:val="24"/>
        </w:rPr>
        <w:t>сравнение фактических показателей исполнения доходов бюджета в отчетном периоде с показателями, сложившимися в аналогичном периоде предыдущего года, в разрезе групп доходов, отдельных видов поступлений;</w:t>
      </w:r>
    </w:p>
    <w:p w:rsidR="0071181D" w:rsidRPr="00A779C8" w:rsidRDefault="00C56B85" w:rsidP="00C56B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81D" w:rsidRPr="00A779C8">
        <w:rPr>
          <w:rFonts w:ascii="Times New Roman" w:hAnsi="Times New Roman" w:cs="Times New Roman"/>
          <w:sz w:val="24"/>
          <w:szCs w:val="24"/>
        </w:rPr>
        <w:t>соответствие плановых показателей в представленном отчете об исполнении бюджет</w:t>
      </w:r>
      <w:r w:rsidR="00767DDB" w:rsidRPr="00A779C8">
        <w:rPr>
          <w:rFonts w:ascii="Times New Roman" w:hAnsi="Times New Roman" w:cs="Times New Roman"/>
          <w:sz w:val="24"/>
          <w:szCs w:val="24"/>
        </w:rPr>
        <w:t xml:space="preserve">а </w:t>
      </w:r>
      <w:r w:rsidR="0071181D" w:rsidRPr="00A779C8">
        <w:rPr>
          <w:rFonts w:ascii="Times New Roman" w:hAnsi="Times New Roman" w:cs="Times New Roman"/>
          <w:sz w:val="24"/>
          <w:szCs w:val="24"/>
        </w:rPr>
        <w:t>решению о бюджете, причины отклонений.</w:t>
      </w:r>
    </w:p>
    <w:p w:rsidR="00C56B85" w:rsidRDefault="0071181D" w:rsidP="00C56B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9C8">
        <w:rPr>
          <w:rFonts w:ascii="Times New Roman" w:hAnsi="Times New Roman" w:cs="Times New Roman"/>
          <w:sz w:val="24"/>
          <w:szCs w:val="24"/>
        </w:rPr>
        <w:t>4.3.2. Анализ показателей исполнения расходов бюджета включает:</w:t>
      </w:r>
    </w:p>
    <w:p w:rsidR="00C56B85" w:rsidRDefault="00C56B85" w:rsidP="00C56B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81D" w:rsidRPr="00A779C8">
        <w:rPr>
          <w:rFonts w:ascii="Times New Roman" w:hAnsi="Times New Roman" w:cs="Times New Roman"/>
          <w:color w:val="000000"/>
          <w:sz w:val="24"/>
          <w:szCs w:val="24"/>
        </w:rPr>
        <w:t>сравнение показателей исполнения расходной части бюджета с утвержденными показателями бюджета, выявление отклонений и нарушений (недостатков), установление причин возникновения выявленных отклонений;</w:t>
      </w:r>
    </w:p>
    <w:p w:rsidR="00C56B85" w:rsidRDefault="00C56B85" w:rsidP="00C56B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81D" w:rsidRPr="00A779C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анализ</w:t>
      </w:r>
      <w:r w:rsidR="0071181D" w:rsidRPr="00A779C8">
        <w:rPr>
          <w:rFonts w:ascii="Times New Roman" w:hAnsi="Times New Roman" w:cs="Times New Roman"/>
          <w:color w:val="000000"/>
          <w:sz w:val="24"/>
          <w:szCs w:val="24"/>
        </w:rPr>
        <w:t xml:space="preserve"> расходов, произведенных в отчетном периоде за счет средств резервного фонда;</w:t>
      </w:r>
    </w:p>
    <w:p w:rsidR="00C56B85" w:rsidRDefault="00C56B85" w:rsidP="00C56B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81D" w:rsidRPr="00A779C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анализ расходов, произведенных в отчетном периоде за счет остатков средств бюджета на начало периода (наличие соответствующих нормативно-правовых актов, упоминание в текстовой части бюджета</w:t>
      </w:r>
      <w:r w:rsidR="003A64C6" w:rsidRPr="00A779C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A779C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Положении</w:t>
      </w:r>
      <w:r w:rsidR="003A64C6" w:rsidRPr="00A779C8">
        <w:rPr>
          <w:rFonts w:ascii="Times New Roman" w:hAnsi="Times New Roman" w:cs="Times New Roman"/>
          <w:sz w:val="24"/>
          <w:szCs w:val="24"/>
        </w:rPr>
        <w:t xml:space="preserve"> о бюджетном устройстве, бюджетном </w:t>
      </w:r>
      <w:r w:rsidRPr="00A779C8">
        <w:rPr>
          <w:rFonts w:ascii="Times New Roman" w:hAnsi="Times New Roman" w:cs="Times New Roman"/>
          <w:sz w:val="24"/>
          <w:szCs w:val="24"/>
        </w:rPr>
        <w:t>процессе</w:t>
      </w:r>
      <w:r w:rsidRPr="00A779C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</w:t>
      </w:r>
      <w:r w:rsidR="0071181D" w:rsidRPr="00A779C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т.д.) (при необходимости);</w:t>
      </w:r>
    </w:p>
    <w:p w:rsidR="00C56B85" w:rsidRDefault="00C56B85" w:rsidP="00C56B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81D" w:rsidRPr="00A779C8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плановых показателей в представленном отчете об исполнении </w:t>
      </w:r>
      <w:r w:rsidR="0071181D" w:rsidRPr="00A779C8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бюджета, причины отклонений;</w:t>
      </w:r>
    </w:p>
    <w:p w:rsidR="004E6DC8" w:rsidRDefault="00C56B85" w:rsidP="004E6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6B27" w:rsidRPr="00A779C8">
        <w:rPr>
          <w:rFonts w:ascii="Times New Roman" w:hAnsi="Times New Roman" w:cs="Times New Roman"/>
          <w:color w:val="000000"/>
          <w:sz w:val="24"/>
          <w:szCs w:val="24"/>
        </w:rPr>
        <w:t xml:space="preserve">сравнение показателей исполнения расходов по разделам и подразделам классификации расходов бюджета, в целях </w:t>
      </w:r>
      <w:r w:rsidR="004E6DC8" w:rsidRPr="00A779C8">
        <w:rPr>
          <w:rFonts w:ascii="Times New Roman" w:hAnsi="Times New Roman" w:cs="Times New Roman"/>
          <w:color w:val="000000"/>
          <w:sz w:val="24"/>
          <w:szCs w:val="24"/>
        </w:rPr>
        <w:t>установления отклонений от</w:t>
      </w:r>
      <w:r w:rsidR="009B4920" w:rsidRPr="00A779C8">
        <w:rPr>
          <w:rFonts w:ascii="Times New Roman" w:hAnsi="Times New Roman" w:cs="Times New Roman"/>
          <w:color w:val="000000"/>
          <w:sz w:val="24"/>
          <w:szCs w:val="24"/>
        </w:rPr>
        <w:t xml:space="preserve"> бюджетных назначений и доведённых финансовым органом, организующим исполнение бюджета, объемов бюджетных ассигнований до главных распорядителей (</w:t>
      </w:r>
      <w:r w:rsidR="004E6DC8" w:rsidRPr="00A779C8">
        <w:rPr>
          <w:rFonts w:ascii="Times New Roman" w:hAnsi="Times New Roman" w:cs="Times New Roman"/>
          <w:color w:val="000000"/>
          <w:sz w:val="24"/>
          <w:szCs w:val="24"/>
        </w:rPr>
        <w:t>распорядителей) бюджетных</w:t>
      </w:r>
      <w:r w:rsidR="009B4920" w:rsidRPr="00A779C8">
        <w:rPr>
          <w:rFonts w:ascii="Times New Roman" w:hAnsi="Times New Roman" w:cs="Times New Roman"/>
          <w:color w:val="000000"/>
          <w:sz w:val="24"/>
          <w:szCs w:val="24"/>
        </w:rPr>
        <w:t xml:space="preserve"> средств, установление причин возникновения выявленных отклонений;</w:t>
      </w:r>
    </w:p>
    <w:p w:rsidR="0071181D" w:rsidRPr="004E6DC8" w:rsidRDefault="004E6DC8" w:rsidP="004E6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81D" w:rsidRPr="00A779C8">
        <w:rPr>
          <w:rFonts w:ascii="Times New Roman" w:hAnsi="Times New Roman" w:cs="Times New Roman"/>
          <w:color w:val="000000"/>
          <w:sz w:val="24"/>
          <w:szCs w:val="24"/>
        </w:rPr>
        <w:t xml:space="preserve">анализ </w:t>
      </w:r>
      <w:r w:rsidRPr="00A779C8">
        <w:rPr>
          <w:rFonts w:ascii="Times New Roman" w:hAnsi="Times New Roman" w:cs="Times New Roman"/>
          <w:color w:val="000000"/>
          <w:sz w:val="24"/>
          <w:szCs w:val="24"/>
        </w:rPr>
        <w:t>реализации муниципальных программ</w:t>
      </w:r>
      <w:r w:rsidR="0071181D" w:rsidRPr="00A779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6DC8" w:rsidRDefault="0071181D" w:rsidP="004E6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9C8">
        <w:rPr>
          <w:rFonts w:ascii="Times New Roman" w:hAnsi="Times New Roman" w:cs="Times New Roman"/>
          <w:sz w:val="24"/>
          <w:szCs w:val="24"/>
        </w:rPr>
        <w:t xml:space="preserve">4.3.3. Анализ источников финансирования дефицита </w:t>
      </w:r>
      <w:r w:rsidR="004E6DC8" w:rsidRPr="00A779C8">
        <w:rPr>
          <w:rFonts w:ascii="Times New Roman" w:hAnsi="Times New Roman" w:cs="Times New Roman"/>
          <w:sz w:val="24"/>
          <w:szCs w:val="24"/>
        </w:rPr>
        <w:t>бюджета и</w:t>
      </w:r>
      <w:r w:rsidRPr="00A779C8">
        <w:rPr>
          <w:rFonts w:ascii="Times New Roman" w:hAnsi="Times New Roman" w:cs="Times New Roman"/>
          <w:sz w:val="24"/>
          <w:szCs w:val="24"/>
        </w:rPr>
        <w:t xml:space="preserve"> состояния муниципального долга включает в себя следующие вопросы:</w:t>
      </w:r>
    </w:p>
    <w:p w:rsidR="004E6DC8" w:rsidRDefault="004E6DC8" w:rsidP="004E6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81D" w:rsidRPr="00A779C8">
        <w:rPr>
          <w:rFonts w:ascii="Times New Roman" w:hAnsi="Times New Roman" w:cs="Times New Roman"/>
          <w:sz w:val="24"/>
          <w:szCs w:val="24"/>
          <w:lang w:eastAsia="en-US"/>
        </w:rPr>
        <w:t>сравнение привлеченных из источников финансирования дефицита бюджета средств с утвержденными показателями бюджета;</w:t>
      </w:r>
    </w:p>
    <w:p w:rsidR="004E6DC8" w:rsidRDefault="004E6DC8" w:rsidP="004E6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81D" w:rsidRPr="00A779C8">
        <w:rPr>
          <w:rFonts w:ascii="Times New Roman" w:hAnsi="Times New Roman" w:cs="Times New Roman"/>
          <w:sz w:val="24"/>
          <w:szCs w:val="24"/>
          <w:lang w:eastAsia="en-US"/>
        </w:rPr>
        <w:t>анализ структуры источников финансирования дефицита бюджета;</w:t>
      </w:r>
    </w:p>
    <w:p w:rsidR="004E6DC8" w:rsidRDefault="004E6DC8" w:rsidP="004E6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81D" w:rsidRPr="00A779C8">
        <w:rPr>
          <w:rFonts w:ascii="Times New Roman" w:hAnsi="Times New Roman" w:cs="Times New Roman"/>
          <w:sz w:val="24"/>
          <w:szCs w:val="24"/>
          <w:lang w:eastAsia="en-US"/>
        </w:rPr>
        <w:t xml:space="preserve">анализ объема бюджетных кредитов, </w:t>
      </w:r>
      <w:r w:rsidR="005A17E7" w:rsidRPr="00A779C8">
        <w:rPr>
          <w:rFonts w:ascii="Times New Roman" w:hAnsi="Times New Roman" w:cs="Times New Roman"/>
          <w:sz w:val="24"/>
          <w:szCs w:val="24"/>
          <w:lang w:eastAsia="en-US"/>
        </w:rPr>
        <w:t>полученных</w:t>
      </w:r>
      <w:r w:rsidR="0071181D" w:rsidRPr="00A779C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A17E7" w:rsidRPr="00A779C8">
        <w:rPr>
          <w:rFonts w:ascii="Times New Roman" w:hAnsi="Times New Roman" w:cs="Times New Roman"/>
          <w:sz w:val="24"/>
          <w:szCs w:val="24"/>
          <w:lang w:eastAsia="en-US"/>
        </w:rPr>
        <w:t xml:space="preserve">из бюджета субъекта </w:t>
      </w:r>
      <w:r w:rsidR="00BD6FF7" w:rsidRPr="00A779C8">
        <w:rPr>
          <w:rFonts w:ascii="Times New Roman" w:hAnsi="Times New Roman" w:cs="Times New Roman"/>
          <w:sz w:val="24"/>
          <w:szCs w:val="24"/>
          <w:lang w:eastAsia="en-US"/>
        </w:rPr>
        <w:t xml:space="preserve">РФ </w:t>
      </w:r>
      <w:r w:rsidR="0071181D" w:rsidRPr="00A779C8">
        <w:rPr>
          <w:rFonts w:ascii="Times New Roman" w:hAnsi="Times New Roman" w:cs="Times New Roman"/>
          <w:sz w:val="24"/>
          <w:szCs w:val="24"/>
          <w:lang w:eastAsia="en-US"/>
        </w:rPr>
        <w:t xml:space="preserve">в текущем году (в случае их </w:t>
      </w:r>
      <w:r w:rsidR="005A17E7" w:rsidRPr="00A779C8">
        <w:rPr>
          <w:rFonts w:ascii="Times New Roman" w:hAnsi="Times New Roman" w:cs="Times New Roman"/>
          <w:sz w:val="24"/>
          <w:szCs w:val="24"/>
          <w:lang w:eastAsia="en-US"/>
        </w:rPr>
        <w:t>получения</w:t>
      </w:r>
      <w:r w:rsidR="0071181D" w:rsidRPr="00A779C8"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:rsidR="004E6DC8" w:rsidRDefault="004E6DC8" w:rsidP="004E6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81D" w:rsidRPr="00A779C8">
        <w:rPr>
          <w:rFonts w:ascii="Times New Roman" w:hAnsi="Times New Roman" w:cs="Times New Roman"/>
          <w:sz w:val="24"/>
          <w:szCs w:val="24"/>
          <w:lang w:eastAsia="en-US"/>
        </w:rPr>
        <w:t xml:space="preserve">анализ объема кредитов, полученных в текущем </w:t>
      </w:r>
      <w:r w:rsidRPr="00A779C8">
        <w:rPr>
          <w:rFonts w:ascii="Times New Roman" w:hAnsi="Times New Roman" w:cs="Times New Roman"/>
          <w:sz w:val="24"/>
          <w:szCs w:val="24"/>
          <w:lang w:eastAsia="en-US"/>
        </w:rPr>
        <w:t>году от</w:t>
      </w:r>
      <w:r w:rsidR="0071181D" w:rsidRPr="00A779C8">
        <w:rPr>
          <w:rFonts w:ascii="Times New Roman" w:hAnsi="Times New Roman" w:cs="Times New Roman"/>
          <w:sz w:val="24"/>
          <w:szCs w:val="24"/>
          <w:lang w:eastAsia="en-US"/>
        </w:rPr>
        <w:t xml:space="preserve"> кредитных организаций (в случае их получения);</w:t>
      </w:r>
    </w:p>
    <w:p w:rsidR="004E6DC8" w:rsidRDefault="004E6DC8" w:rsidP="004E6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81D" w:rsidRPr="00A779C8">
        <w:rPr>
          <w:rFonts w:ascii="Times New Roman" w:hAnsi="Times New Roman" w:cs="Times New Roman"/>
          <w:sz w:val="24"/>
          <w:szCs w:val="24"/>
          <w:lang w:eastAsia="en-US"/>
        </w:rPr>
        <w:t xml:space="preserve">анализ государственного (муниципального) долга по объему и структуре; </w:t>
      </w:r>
    </w:p>
    <w:p w:rsidR="00BD6FF7" w:rsidRPr="00252293" w:rsidRDefault="004E6DC8" w:rsidP="002522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81D" w:rsidRPr="00A779C8">
        <w:rPr>
          <w:rFonts w:ascii="Times New Roman" w:hAnsi="Times New Roman" w:cs="Times New Roman"/>
          <w:sz w:val="24"/>
          <w:szCs w:val="24"/>
          <w:lang w:eastAsia="en-US"/>
        </w:rPr>
        <w:t>исполнение программы государственных внутренних (внешних) заимствований, программы государственных гарантий (в случае их утверждения на текущий финансовый год).</w:t>
      </w:r>
    </w:p>
    <w:p w:rsidR="00BD6FF7" w:rsidRPr="00A779C8" w:rsidRDefault="00BD6FF7" w:rsidP="00A850D3">
      <w:pPr>
        <w:pStyle w:val="ae"/>
        <w:spacing w:before="120"/>
        <w:ind w:firstLine="709"/>
        <w:rPr>
          <w:b/>
          <w:sz w:val="24"/>
        </w:rPr>
      </w:pPr>
      <w:r w:rsidRPr="00A779C8">
        <w:rPr>
          <w:b/>
          <w:sz w:val="24"/>
        </w:rPr>
        <w:t>5. Подготовка и оформление результатов оперативного контроля</w:t>
      </w:r>
    </w:p>
    <w:p w:rsidR="00BD6FF7" w:rsidRPr="00A779C8" w:rsidRDefault="00BD6FF7" w:rsidP="005C02FA">
      <w:pPr>
        <w:pStyle w:val="ae"/>
        <w:ind w:firstLine="709"/>
        <w:jc w:val="both"/>
        <w:rPr>
          <w:sz w:val="24"/>
        </w:rPr>
      </w:pPr>
      <w:r w:rsidRPr="00A779C8">
        <w:rPr>
          <w:sz w:val="24"/>
        </w:rPr>
        <w:t>5.1. </w:t>
      </w:r>
      <w:r w:rsidR="003F4C23" w:rsidRPr="00A779C8">
        <w:rPr>
          <w:sz w:val="24"/>
        </w:rPr>
        <w:t>П</w:t>
      </w:r>
      <w:r w:rsidRPr="00A779C8">
        <w:rPr>
          <w:sz w:val="24"/>
        </w:rPr>
        <w:t>о результатам оперативного контроля подготавливается</w:t>
      </w:r>
      <w:r w:rsidR="00844BD7" w:rsidRPr="00A779C8">
        <w:rPr>
          <w:sz w:val="24"/>
        </w:rPr>
        <w:t xml:space="preserve"> </w:t>
      </w:r>
      <w:r w:rsidR="003F4C23" w:rsidRPr="00A779C8">
        <w:rPr>
          <w:sz w:val="24"/>
        </w:rPr>
        <w:t>соответствующ</w:t>
      </w:r>
      <w:r w:rsidR="00A850D3">
        <w:rPr>
          <w:sz w:val="24"/>
        </w:rPr>
        <w:t>ее</w:t>
      </w:r>
      <w:r w:rsidR="003F4C23" w:rsidRPr="00A779C8">
        <w:rPr>
          <w:sz w:val="24"/>
        </w:rPr>
        <w:t xml:space="preserve"> </w:t>
      </w:r>
      <w:r w:rsidR="00A850D3">
        <w:rPr>
          <w:sz w:val="24"/>
        </w:rPr>
        <w:t>заключение (</w:t>
      </w:r>
      <w:r w:rsidR="00BB2ED4" w:rsidRPr="00A779C8">
        <w:rPr>
          <w:sz w:val="24"/>
        </w:rPr>
        <w:t>информаци</w:t>
      </w:r>
      <w:r w:rsidR="00492B31">
        <w:rPr>
          <w:sz w:val="24"/>
        </w:rPr>
        <w:t>я</w:t>
      </w:r>
      <w:r w:rsidR="00A850D3">
        <w:rPr>
          <w:sz w:val="24"/>
        </w:rPr>
        <w:t>)</w:t>
      </w:r>
      <w:r w:rsidR="00BB2ED4" w:rsidRPr="00A779C8">
        <w:rPr>
          <w:sz w:val="24"/>
        </w:rPr>
        <w:t xml:space="preserve"> </w:t>
      </w:r>
      <w:r w:rsidR="003F4C23" w:rsidRPr="00A779C8">
        <w:rPr>
          <w:sz w:val="24"/>
        </w:rPr>
        <w:t>в</w:t>
      </w:r>
      <w:r w:rsidR="0044242E" w:rsidRPr="00A779C8">
        <w:rPr>
          <w:sz w:val="24"/>
        </w:rPr>
        <w:t xml:space="preserve"> </w:t>
      </w:r>
      <w:r w:rsidRPr="00A779C8">
        <w:rPr>
          <w:sz w:val="24"/>
        </w:rPr>
        <w:t>порядк</w:t>
      </w:r>
      <w:r w:rsidR="003F4C23" w:rsidRPr="00A779C8">
        <w:rPr>
          <w:sz w:val="24"/>
        </w:rPr>
        <w:t>е,</w:t>
      </w:r>
      <w:r w:rsidRPr="00A779C8">
        <w:rPr>
          <w:sz w:val="24"/>
        </w:rPr>
        <w:t xml:space="preserve"> </w:t>
      </w:r>
      <w:r w:rsidR="00844BD7" w:rsidRPr="00A779C8">
        <w:rPr>
          <w:sz w:val="24"/>
        </w:rPr>
        <w:t>установленн</w:t>
      </w:r>
      <w:r w:rsidR="003F4C23" w:rsidRPr="00A779C8">
        <w:rPr>
          <w:sz w:val="24"/>
        </w:rPr>
        <w:t>о</w:t>
      </w:r>
      <w:r w:rsidR="00844BD7" w:rsidRPr="00A779C8">
        <w:rPr>
          <w:sz w:val="24"/>
        </w:rPr>
        <w:t xml:space="preserve">м Положением о </w:t>
      </w:r>
      <w:r w:rsidR="006A0750">
        <w:rPr>
          <w:sz w:val="24"/>
        </w:rPr>
        <w:t>КСК</w:t>
      </w:r>
      <w:r w:rsidR="00844BD7" w:rsidRPr="00A779C8">
        <w:rPr>
          <w:sz w:val="24"/>
        </w:rPr>
        <w:t xml:space="preserve"> и Регламентом</w:t>
      </w:r>
      <w:r w:rsidRPr="00A779C8">
        <w:rPr>
          <w:sz w:val="24"/>
        </w:rPr>
        <w:t>.</w:t>
      </w:r>
    </w:p>
    <w:p w:rsidR="00BD6FF7" w:rsidRPr="00A779C8" w:rsidRDefault="00BD6FF7" w:rsidP="005C02FA">
      <w:pPr>
        <w:pStyle w:val="ae"/>
        <w:ind w:firstLine="709"/>
        <w:jc w:val="both"/>
        <w:rPr>
          <w:sz w:val="24"/>
        </w:rPr>
      </w:pPr>
      <w:r w:rsidRPr="00A779C8">
        <w:rPr>
          <w:sz w:val="24"/>
        </w:rPr>
        <w:t>5.2. Информация должна содержат</w:t>
      </w:r>
      <w:r w:rsidR="006A0750">
        <w:rPr>
          <w:sz w:val="24"/>
        </w:rPr>
        <w:t>ь данные о формировании доходов</w:t>
      </w:r>
      <w:r w:rsidRPr="00A779C8">
        <w:rPr>
          <w:sz w:val="24"/>
        </w:rPr>
        <w:t xml:space="preserve"> и произведенных расходах в сравнении с утвержденными </w:t>
      </w:r>
      <w:r w:rsidR="00492B31">
        <w:rPr>
          <w:sz w:val="24"/>
          <w:lang w:eastAsia="en-US"/>
        </w:rPr>
        <w:t>решением о</w:t>
      </w:r>
      <w:r w:rsidRPr="00A779C8">
        <w:rPr>
          <w:sz w:val="24"/>
          <w:lang w:eastAsia="en-US"/>
        </w:rPr>
        <w:t xml:space="preserve"> </w:t>
      </w:r>
      <w:r w:rsidR="006A0750" w:rsidRPr="00A779C8">
        <w:rPr>
          <w:sz w:val="24"/>
          <w:lang w:eastAsia="en-US"/>
        </w:rPr>
        <w:t>бюджете на</w:t>
      </w:r>
      <w:r w:rsidRPr="00A779C8">
        <w:rPr>
          <w:sz w:val="24"/>
        </w:rPr>
        <w:t xml:space="preserve"> текущий год показателями и соблюдении участниками бюджетного процесса действующего законодательства.</w:t>
      </w:r>
    </w:p>
    <w:p w:rsidR="00BD6FF7" w:rsidRPr="00A779C8" w:rsidRDefault="00BD6FF7" w:rsidP="005C02FA">
      <w:pPr>
        <w:pStyle w:val="ae"/>
        <w:ind w:firstLine="709"/>
        <w:jc w:val="both"/>
        <w:rPr>
          <w:sz w:val="24"/>
        </w:rPr>
      </w:pPr>
      <w:r w:rsidRPr="00A779C8">
        <w:rPr>
          <w:sz w:val="24"/>
        </w:rPr>
        <w:t xml:space="preserve">Информация </w:t>
      </w:r>
      <w:r w:rsidR="00492B31">
        <w:rPr>
          <w:sz w:val="24"/>
        </w:rPr>
        <w:t>Контрольно-счетной комиссии</w:t>
      </w:r>
      <w:r w:rsidRPr="00A779C8">
        <w:rPr>
          <w:sz w:val="24"/>
        </w:rPr>
        <w:t xml:space="preserve"> не должна содержать политических оценок решений, принятых органами представительной и исполнительной власти.</w:t>
      </w:r>
    </w:p>
    <w:p w:rsidR="006A0750" w:rsidRDefault="00BD6FF7" w:rsidP="006A0750">
      <w:pPr>
        <w:pStyle w:val="ae"/>
        <w:ind w:firstLine="709"/>
        <w:jc w:val="both"/>
        <w:rPr>
          <w:sz w:val="24"/>
        </w:rPr>
      </w:pPr>
      <w:r w:rsidRPr="00A779C8">
        <w:rPr>
          <w:sz w:val="24"/>
        </w:rPr>
        <w:t xml:space="preserve">5.3. По результатам оперативного контроля </w:t>
      </w:r>
      <w:r w:rsidR="00492B31">
        <w:rPr>
          <w:sz w:val="24"/>
        </w:rPr>
        <w:t>Контрольно-счетная комиссия</w:t>
      </w:r>
      <w:r w:rsidR="006A0750">
        <w:rPr>
          <w:sz w:val="24"/>
        </w:rPr>
        <w:t xml:space="preserve"> </w:t>
      </w:r>
      <w:r w:rsidRPr="00A779C8">
        <w:rPr>
          <w:sz w:val="24"/>
        </w:rPr>
        <w:t>подготавливает:</w:t>
      </w:r>
    </w:p>
    <w:p w:rsidR="007E343A" w:rsidRDefault="006A0750" w:rsidP="007E343A">
      <w:pPr>
        <w:pStyle w:val="ae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B2ED4" w:rsidRPr="00A779C8">
        <w:rPr>
          <w:sz w:val="24"/>
        </w:rPr>
        <w:t xml:space="preserve">заключение (информацию) </w:t>
      </w:r>
      <w:r w:rsidR="00BD6FF7" w:rsidRPr="00A779C8">
        <w:rPr>
          <w:sz w:val="24"/>
        </w:rPr>
        <w:t>о ходе исполнения бюджета</w:t>
      </w:r>
      <w:r w:rsidR="00E556AC" w:rsidRPr="00A779C8">
        <w:rPr>
          <w:sz w:val="24"/>
        </w:rPr>
        <w:t xml:space="preserve"> </w:t>
      </w:r>
      <w:r w:rsidR="00BB2ED4" w:rsidRPr="00A779C8">
        <w:rPr>
          <w:sz w:val="24"/>
        </w:rPr>
        <w:t xml:space="preserve">за отчетный </w:t>
      </w:r>
      <w:r w:rsidR="00492B31">
        <w:rPr>
          <w:sz w:val="24"/>
        </w:rPr>
        <w:t>период</w:t>
      </w:r>
      <w:r w:rsidR="00BB2ED4" w:rsidRPr="00A779C8">
        <w:rPr>
          <w:sz w:val="24"/>
        </w:rPr>
        <w:t xml:space="preserve"> текущего года</w:t>
      </w:r>
      <w:r w:rsidR="00BD6FF7" w:rsidRPr="00A779C8">
        <w:rPr>
          <w:sz w:val="24"/>
        </w:rPr>
        <w:t>,</w:t>
      </w:r>
      <w:r w:rsidR="00BB2ED4" w:rsidRPr="00A779C8">
        <w:rPr>
          <w:sz w:val="24"/>
        </w:rPr>
        <w:t xml:space="preserve"> </w:t>
      </w:r>
      <w:r w:rsidR="00BD6FF7" w:rsidRPr="00A779C8">
        <w:rPr>
          <w:sz w:val="24"/>
        </w:rPr>
        <w:t>котор</w:t>
      </w:r>
      <w:r w:rsidR="00492B31">
        <w:rPr>
          <w:sz w:val="24"/>
        </w:rPr>
        <w:t>ое</w:t>
      </w:r>
      <w:r w:rsidR="00BD6FF7" w:rsidRPr="00A779C8">
        <w:rPr>
          <w:sz w:val="24"/>
        </w:rPr>
        <w:t xml:space="preserve"> представляет</w:t>
      </w:r>
      <w:r w:rsidR="00492B31">
        <w:rPr>
          <w:sz w:val="24"/>
        </w:rPr>
        <w:t>ся</w:t>
      </w:r>
      <w:r w:rsidR="00BD6FF7" w:rsidRPr="00A779C8">
        <w:rPr>
          <w:sz w:val="24"/>
        </w:rPr>
        <w:t xml:space="preserve"> </w:t>
      </w:r>
      <w:r w:rsidR="00492B31">
        <w:rPr>
          <w:sz w:val="24"/>
        </w:rPr>
        <w:t>в</w:t>
      </w:r>
      <w:r w:rsidR="00BD6FF7" w:rsidRPr="00A779C8">
        <w:rPr>
          <w:sz w:val="24"/>
        </w:rPr>
        <w:t xml:space="preserve"> Дум</w:t>
      </w:r>
      <w:r w:rsidR="00492B31">
        <w:rPr>
          <w:sz w:val="24"/>
        </w:rPr>
        <w:t>у</w:t>
      </w:r>
      <w:r w:rsidR="00BD6FF7" w:rsidRPr="00A779C8">
        <w:rPr>
          <w:sz w:val="24"/>
        </w:rPr>
        <w:t xml:space="preserve"> </w:t>
      </w:r>
      <w:r w:rsidR="007E343A">
        <w:rPr>
          <w:sz w:val="24"/>
        </w:rPr>
        <w:t>Тернейского муниципального округ</w:t>
      </w:r>
      <w:r w:rsidR="008E32A4">
        <w:rPr>
          <w:sz w:val="24"/>
        </w:rPr>
        <w:t>а</w:t>
      </w:r>
      <w:r w:rsidR="00492B31">
        <w:rPr>
          <w:sz w:val="24"/>
        </w:rPr>
        <w:t xml:space="preserve"> Приморского края</w:t>
      </w:r>
      <w:r w:rsidR="00252D2E" w:rsidRPr="00A779C8">
        <w:rPr>
          <w:sz w:val="24"/>
        </w:rPr>
        <w:t>,</w:t>
      </w:r>
      <w:r w:rsidR="00BD6FF7" w:rsidRPr="00A779C8">
        <w:rPr>
          <w:sz w:val="24"/>
        </w:rPr>
        <w:t xml:space="preserve"> главе </w:t>
      </w:r>
      <w:r w:rsidR="00492B31">
        <w:rPr>
          <w:sz w:val="24"/>
        </w:rPr>
        <w:t xml:space="preserve">Тернейского муниципального </w:t>
      </w:r>
      <w:r w:rsidR="007E343A">
        <w:rPr>
          <w:sz w:val="24"/>
        </w:rPr>
        <w:t>округа</w:t>
      </w:r>
      <w:r w:rsidR="00BD6FF7" w:rsidRPr="00A779C8">
        <w:rPr>
          <w:sz w:val="24"/>
        </w:rPr>
        <w:t>;</w:t>
      </w:r>
    </w:p>
    <w:p w:rsidR="00F179F3" w:rsidRDefault="007E343A" w:rsidP="00F179F3">
      <w:pPr>
        <w:pStyle w:val="ae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D6FF7" w:rsidRPr="00A779C8">
        <w:rPr>
          <w:sz w:val="24"/>
        </w:rPr>
        <w:t>представления и/или предписания (при необходимости), которые направляются</w:t>
      </w:r>
      <w:r w:rsidR="00BD6FF7" w:rsidRPr="00A779C8">
        <w:rPr>
          <w:color w:val="C00000"/>
          <w:sz w:val="24"/>
        </w:rPr>
        <w:t xml:space="preserve"> </w:t>
      </w:r>
      <w:r w:rsidR="00E556AC" w:rsidRPr="00A779C8">
        <w:rPr>
          <w:sz w:val="24"/>
        </w:rPr>
        <w:t xml:space="preserve">администрации </w:t>
      </w:r>
      <w:r w:rsidR="00492B31">
        <w:rPr>
          <w:sz w:val="24"/>
        </w:rPr>
        <w:t>Тернейского муниципального округа</w:t>
      </w:r>
      <w:r w:rsidR="00BD6FF7" w:rsidRPr="00A779C8">
        <w:rPr>
          <w:sz w:val="24"/>
        </w:rPr>
        <w:t xml:space="preserve"> (финансовому органу)</w:t>
      </w:r>
      <w:r w:rsidR="00E556AC" w:rsidRPr="00A779C8">
        <w:rPr>
          <w:sz w:val="24"/>
        </w:rPr>
        <w:t xml:space="preserve"> </w:t>
      </w:r>
      <w:r w:rsidR="00BD6FF7" w:rsidRPr="00A779C8">
        <w:rPr>
          <w:sz w:val="24"/>
        </w:rPr>
        <w:t xml:space="preserve">в порядке, установленном </w:t>
      </w:r>
      <w:r>
        <w:rPr>
          <w:sz w:val="24"/>
        </w:rPr>
        <w:t>КСК ТМО</w:t>
      </w:r>
      <w:r w:rsidR="00BD6FF7" w:rsidRPr="00A779C8">
        <w:rPr>
          <w:sz w:val="24"/>
        </w:rPr>
        <w:t xml:space="preserve">, для рассмотрения и принятия мер по устранению выявленных нарушений и недостатков, предотвращению нанесения материального ущерба </w:t>
      </w:r>
      <w:r w:rsidR="00492B31">
        <w:rPr>
          <w:sz w:val="24"/>
        </w:rPr>
        <w:t xml:space="preserve">Тернейскому муниципальному </w:t>
      </w:r>
      <w:r w:rsidR="00F179F3">
        <w:rPr>
          <w:sz w:val="24"/>
        </w:rPr>
        <w:t>округу</w:t>
      </w:r>
      <w:r w:rsidR="00BD6FF7" w:rsidRPr="00A779C8">
        <w:rPr>
          <w:sz w:val="24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нарушений;</w:t>
      </w:r>
    </w:p>
    <w:p w:rsidR="00F179F3" w:rsidRDefault="00F179F3" w:rsidP="00F179F3">
      <w:pPr>
        <w:pStyle w:val="ae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D6FF7" w:rsidRPr="00A779C8">
        <w:rPr>
          <w:sz w:val="24"/>
          <w:lang w:eastAsia="en-US"/>
        </w:rPr>
        <w:t xml:space="preserve">предложения в </w:t>
      </w:r>
      <w:r>
        <w:rPr>
          <w:sz w:val="24"/>
          <w:lang w:eastAsia="en-US"/>
        </w:rPr>
        <w:t>Думу</w:t>
      </w:r>
      <w:r w:rsidR="00E556AC" w:rsidRPr="00A779C8">
        <w:rPr>
          <w:sz w:val="24"/>
          <w:lang w:eastAsia="en-US"/>
        </w:rPr>
        <w:t xml:space="preserve"> </w:t>
      </w:r>
      <w:r w:rsidR="00492B31">
        <w:rPr>
          <w:sz w:val="24"/>
          <w:lang w:eastAsia="en-US"/>
        </w:rPr>
        <w:t xml:space="preserve">Тернейского муниципального </w:t>
      </w:r>
      <w:r w:rsidR="00E556AC" w:rsidRPr="00A779C8">
        <w:rPr>
          <w:sz w:val="24"/>
          <w:lang w:eastAsia="en-US"/>
        </w:rPr>
        <w:t>округа</w:t>
      </w:r>
      <w:r w:rsidR="00BD6FF7" w:rsidRPr="00A779C8">
        <w:rPr>
          <w:sz w:val="24"/>
          <w:lang w:eastAsia="en-US"/>
        </w:rPr>
        <w:t xml:space="preserve"> </w:t>
      </w:r>
      <w:r w:rsidR="00492B31">
        <w:rPr>
          <w:sz w:val="24"/>
          <w:lang w:eastAsia="en-US"/>
        </w:rPr>
        <w:t xml:space="preserve">Приморского края </w:t>
      </w:r>
      <w:r w:rsidR="00BD6FF7" w:rsidRPr="00A779C8">
        <w:rPr>
          <w:sz w:val="24"/>
          <w:lang w:eastAsia="en-US"/>
        </w:rPr>
        <w:t>о необходимости внесения соответствующих изменений в решение о бюджете и иные правовые акты (при необходимости);</w:t>
      </w:r>
    </w:p>
    <w:p w:rsidR="00BD6FF7" w:rsidRPr="00A779C8" w:rsidRDefault="00F179F3" w:rsidP="00492B31">
      <w:pPr>
        <w:pStyle w:val="ae"/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BD6FF7" w:rsidRPr="00A779C8">
        <w:rPr>
          <w:sz w:val="24"/>
          <w:lang w:eastAsia="en-US"/>
        </w:rPr>
        <w:t>рекомендации</w:t>
      </w:r>
      <w:r w:rsidR="00492B31">
        <w:rPr>
          <w:sz w:val="24"/>
          <w:lang w:eastAsia="en-US"/>
        </w:rPr>
        <w:t xml:space="preserve"> и информационные письма</w:t>
      </w:r>
      <w:r w:rsidR="00BD6FF7" w:rsidRPr="00A779C8">
        <w:rPr>
          <w:sz w:val="24"/>
          <w:lang w:eastAsia="en-US"/>
        </w:rPr>
        <w:t xml:space="preserve">, которые направляются соответствующим главным администраторам </w:t>
      </w:r>
      <w:r w:rsidR="00E556AC" w:rsidRPr="00A779C8">
        <w:rPr>
          <w:sz w:val="24"/>
          <w:lang w:eastAsia="en-US"/>
        </w:rPr>
        <w:t xml:space="preserve">(администраторам) </w:t>
      </w:r>
      <w:r w:rsidR="00BD6FF7" w:rsidRPr="00A779C8">
        <w:rPr>
          <w:sz w:val="24"/>
          <w:lang w:eastAsia="en-US"/>
        </w:rPr>
        <w:t>средств бюджета</w:t>
      </w:r>
      <w:r w:rsidR="00BD6FF7" w:rsidRPr="00A779C8">
        <w:rPr>
          <w:sz w:val="24"/>
        </w:rPr>
        <w:t xml:space="preserve"> – главным администраторам </w:t>
      </w:r>
      <w:r w:rsidR="00E556AC" w:rsidRPr="00A779C8">
        <w:rPr>
          <w:sz w:val="24"/>
        </w:rPr>
        <w:t xml:space="preserve">(администраторам) </w:t>
      </w:r>
      <w:r w:rsidR="00BD6FF7" w:rsidRPr="00A779C8">
        <w:rPr>
          <w:sz w:val="24"/>
        </w:rPr>
        <w:t xml:space="preserve">доходов бюджета, главным распорядителям </w:t>
      </w:r>
      <w:r w:rsidR="00E556AC" w:rsidRPr="00A779C8">
        <w:rPr>
          <w:sz w:val="24"/>
        </w:rPr>
        <w:t xml:space="preserve">(распорядителям) </w:t>
      </w:r>
      <w:r w:rsidR="00BD6FF7" w:rsidRPr="00A779C8">
        <w:rPr>
          <w:sz w:val="24"/>
        </w:rPr>
        <w:t>бюджетных средств, главным администраторам</w:t>
      </w:r>
      <w:r w:rsidR="00E556AC" w:rsidRPr="00A779C8">
        <w:rPr>
          <w:sz w:val="24"/>
        </w:rPr>
        <w:t xml:space="preserve"> (администраторам)</w:t>
      </w:r>
      <w:r w:rsidR="00BD6FF7" w:rsidRPr="00A779C8">
        <w:rPr>
          <w:sz w:val="24"/>
        </w:rPr>
        <w:t xml:space="preserve"> источников финансирования дефицита бюджета, финансовому органу, </w:t>
      </w:r>
      <w:r w:rsidR="00BD6FF7" w:rsidRPr="00A779C8">
        <w:rPr>
          <w:sz w:val="24"/>
          <w:lang w:eastAsia="en-US"/>
        </w:rPr>
        <w:t>орган</w:t>
      </w:r>
      <w:r w:rsidR="005C02FA">
        <w:rPr>
          <w:sz w:val="24"/>
          <w:lang w:eastAsia="en-US"/>
        </w:rPr>
        <w:t xml:space="preserve">изующего исполнение </w:t>
      </w:r>
      <w:r w:rsidR="006A0750">
        <w:rPr>
          <w:sz w:val="24"/>
          <w:lang w:eastAsia="en-US"/>
        </w:rPr>
        <w:t xml:space="preserve">бюджета </w:t>
      </w:r>
      <w:r w:rsidR="006A0750" w:rsidRPr="00A779C8">
        <w:rPr>
          <w:sz w:val="24"/>
          <w:lang w:eastAsia="en-US"/>
        </w:rPr>
        <w:t>(</w:t>
      </w:r>
      <w:r w:rsidR="00BD6FF7" w:rsidRPr="00A779C8">
        <w:rPr>
          <w:sz w:val="24"/>
          <w:lang w:eastAsia="en-US"/>
        </w:rPr>
        <w:t>при необходимости).</w:t>
      </w:r>
    </w:p>
    <w:p w:rsidR="00A22818" w:rsidRPr="00A779C8" w:rsidRDefault="00A22818" w:rsidP="009E26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2818" w:rsidRPr="00A779C8" w:rsidSect="00C31B11">
      <w:headerReference w:type="default" r:id="rId10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EC7" w:rsidRDefault="00774EC7" w:rsidP="0087726B">
      <w:pPr>
        <w:spacing w:after="0" w:line="240" w:lineRule="auto"/>
      </w:pPr>
      <w:r>
        <w:separator/>
      </w:r>
    </w:p>
  </w:endnote>
  <w:endnote w:type="continuationSeparator" w:id="0">
    <w:p w:rsidR="00774EC7" w:rsidRDefault="00774EC7" w:rsidP="0087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EC7" w:rsidRDefault="00774EC7" w:rsidP="0087726B">
      <w:pPr>
        <w:spacing w:after="0" w:line="240" w:lineRule="auto"/>
      </w:pPr>
      <w:r>
        <w:separator/>
      </w:r>
    </w:p>
  </w:footnote>
  <w:footnote w:type="continuationSeparator" w:id="0">
    <w:p w:rsidR="00774EC7" w:rsidRDefault="00774EC7" w:rsidP="0087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0353"/>
      <w:docPartObj>
        <w:docPartGallery w:val="Page Numbers (Top of Page)"/>
        <w:docPartUnique/>
      </w:docPartObj>
    </w:sdtPr>
    <w:sdtEndPr/>
    <w:sdtContent>
      <w:p w:rsidR="00C31B11" w:rsidRDefault="00C31B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B2ED4" w:rsidRDefault="00BB2E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5514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1B11" w:rsidRPr="00C31B11" w:rsidRDefault="00C31B11" w:rsidP="00C31B1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1B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1B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1B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079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31B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628D"/>
    <w:multiLevelType w:val="hybridMultilevel"/>
    <w:tmpl w:val="43986B3C"/>
    <w:lvl w:ilvl="0" w:tplc="6CF6A532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24F5D55"/>
    <w:multiLevelType w:val="hybridMultilevel"/>
    <w:tmpl w:val="15166B10"/>
    <w:lvl w:ilvl="0" w:tplc="37BE03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2BE"/>
    <w:rsid w:val="00020447"/>
    <w:rsid w:val="00047168"/>
    <w:rsid w:val="000904EA"/>
    <w:rsid w:val="000C2FF5"/>
    <w:rsid w:val="000C6B27"/>
    <w:rsid w:val="00105474"/>
    <w:rsid w:val="00111267"/>
    <w:rsid w:val="001A4D0B"/>
    <w:rsid w:val="001A4EC8"/>
    <w:rsid w:val="001C2197"/>
    <w:rsid w:val="001D1498"/>
    <w:rsid w:val="001E401F"/>
    <w:rsid w:val="001E74F1"/>
    <w:rsid w:val="001E7A9E"/>
    <w:rsid w:val="00220F44"/>
    <w:rsid w:val="002468EB"/>
    <w:rsid w:val="00252293"/>
    <w:rsid w:val="00252D2E"/>
    <w:rsid w:val="00283236"/>
    <w:rsid w:val="002951E1"/>
    <w:rsid w:val="00296FA2"/>
    <w:rsid w:val="002B2B43"/>
    <w:rsid w:val="002C3230"/>
    <w:rsid w:val="00346AB8"/>
    <w:rsid w:val="0035045F"/>
    <w:rsid w:val="00361BC4"/>
    <w:rsid w:val="003628AC"/>
    <w:rsid w:val="00367861"/>
    <w:rsid w:val="003A64C6"/>
    <w:rsid w:val="003F4C23"/>
    <w:rsid w:val="004029A2"/>
    <w:rsid w:val="0044242E"/>
    <w:rsid w:val="004527FD"/>
    <w:rsid w:val="004530FD"/>
    <w:rsid w:val="004570AB"/>
    <w:rsid w:val="00492B31"/>
    <w:rsid w:val="004C4903"/>
    <w:rsid w:val="004D0A69"/>
    <w:rsid w:val="004E4154"/>
    <w:rsid w:val="004E55B9"/>
    <w:rsid w:val="004E6DC8"/>
    <w:rsid w:val="00501290"/>
    <w:rsid w:val="00512F84"/>
    <w:rsid w:val="00525072"/>
    <w:rsid w:val="005268FB"/>
    <w:rsid w:val="00555919"/>
    <w:rsid w:val="005723E6"/>
    <w:rsid w:val="005A17E7"/>
    <w:rsid w:val="005A7641"/>
    <w:rsid w:val="005C02FA"/>
    <w:rsid w:val="005C3108"/>
    <w:rsid w:val="005D2C9B"/>
    <w:rsid w:val="005E550C"/>
    <w:rsid w:val="005E6E02"/>
    <w:rsid w:val="00601D74"/>
    <w:rsid w:val="00613D1B"/>
    <w:rsid w:val="006512CA"/>
    <w:rsid w:val="00682FC7"/>
    <w:rsid w:val="00687BB1"/>
    <w:rsid w:val="006A0750"/>
    <w:rsid w:val="006A2967"/>
    <w:rsid w:val="00700011"/>
    <w:rsid w:val="0071181D"/>
    <w:rsid w:val="0073741A"/>
    <w:rsid w:val="00744E15"/>
    <w:rsid w:val="00753E2B"/>
    <w:rsid w:val="00767DDB"/>
    <w:rsid w:val="00774EC7"/>
    <w:rsid w:val="00783A3D"/>
    <w:rsid w:val="00795869"/>
    <w:rsid w:val="007A61EF"/>
    <w:rsid w:val="007A7752"/>
    <w:rsid w:val="007C16B0"/>
    <w:rsid w:val="007E343A"/>
    <w:rsid w:val="007F1138"/>
    <w:rsid w:val="007F6CD1"/>
    <w:rsid w:val="0081764F"/>
    <w:rsid w:val="00824AD7"/>
    <w:rsid w:val="00844BD7"/>
    <w:rsid w:val="008521AF"/>
    <w:rsid w:val="0087726B"/>
    <w:rsid w:val="00891057"/>
    <w:rsid w:val="00891E63"/>
    <w:rsid w:val="008A054D"/>
    <w:rsid w:val="008A5F27"/>
    <w:rsid w:val="008B3CE3"/>
    <w:rsid w:val="008D6BB2"/>
    <w:rsid w:val="008E32A4"/>
    <w:rsid w:val="00901C16"/>
    <w:rsid w:val="00954A10"/>
    <w:rsid w:val="0097306B"/>
    <w:rsid w:val="009902BE"/>
    <w:rsid w:val="00992D46"/>
    <w:rsid w:val="009A7C7C"/>
    <w:rsid w:val="009B4920"/>
    <w:rsid w:val="009B4B88"/>
    <w:rsid w:val="009C29FA"/>
    <w:rsid w:val="009E264D"/>
    <w:rsid w:val="00A22818"/>
    <w:rsid w:val="00A33773"/>
    <w:rsid w:val="00A53C29"/>
    <w:rsid w:val="00A779C8"/>
    <w:rsid w:val="00A817F0"/>
    <w:rsid w:val="00A850D3"/>
    <w:rsid w:val="00AB112F"/>
    <w:rsid w:val="00AC7717"/>
    <w:rsid w:val="00AE1D45"/>
    <w:rsid w:val="00AE2E5B"/>
    <w:rsid w:val="00B01EB7"/>
    <w:rsid w:val="00B25170"/>
    <w:rsid w:val="00B401E1"/>
    <w:rsid w:val="00B6079C"/>
    <w:rsid w:val="00B636D3"/>
    <w:rsid w:val="00B74CFA"/>
    <w:rsid w:val="00B76865"/>
    <w:rsid w:val="00BB2ED4"/>
    <w:rsid w:val="00BB30D6"/>
    <w:rsid w:val="00BC1CF2"/>
    <w:rsid w:val="00BD6FF7"/>
    <w:rsid w:val="00BE1517"/>
    <w:rsid w:val="00BF277B"/>
    <w:rsid w:val="00BF52C0"/>
    <w:rsid w:val="00C03DF1"/>
    <w:rsid w:val="00C31B11"/>
    <w:rsid w:val="00C32B63"/>
    <w:rsid w:val="00C43A80"/>
    <w:rsid w:val="00C56B85"/>
    <w:rsid w:val="00C67755"/>
    <w:rsid w:val="00CE712F"/>
    <w:rsid w:val="00CF76E3"/>
    <w:rsid w:val="00D46598"/>
    <w:rsid w:val="00D519D2"/>
    <w:rsid w:val="00D852C9"/>
    <w:rsid w:val="00D87EAC"/>
    <w:rsid w:val="00D97BC0"/>
    <w:rsid w:val="00DA601C"/>
    <w:rsid w:val="00E257E8"/>
    <w:rsid w:val="00E53CF4"/>
    <w:rsid w:val="00E556AC"/>
    <w:rsid w:val="00E75DF8"/>
    <w:rsid w:val="00E91D70"/>
    <w:rsid w:val="00EB76CD"/>
    <w:rsid w:val="00EC7D35"/>
    <w:rsid w:val="00F0214F"/>
    <w:rsid w:val="00F06EFF"/>
    <w:rsid w:val="00F128F2"/>
    <w:rsid w:val="00F16C6E"/>
    <w:rsid w:val="00F173E0"/>
    <w:rsid w:val="00F179F3"/>
    <w:rsid w:val="00F522F4"/>
    <w:rsid w:val="00F602AB"/>
    <w:rsid w:val="00F765C0"/>
    <w:rsid w:val="00FA34ED"/>
    <w:rsid w:val="00FC39C0"/>
    <w:rsid w:val="00FC436E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9351FC-DB45-4402-BA24-486CB8AC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1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02B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902B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173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02B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902B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87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26B"/>
  </w:style>
  <w:style w:type="paragraph" w:styleId="a5">
    <w:name w:val="footer"/>
    <w:basedOn w:val="a"/>
    <w:link w:val="a6"/>
    <w:uiPriority w:val="99"/>
    <w:unhideWhenUsed/>
    <w:rsid w:val="0087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726B"/>
  </w:style>
  <w:style w:type="paragraph" w:styleId="a7">
    <w:name w:val="Balloon Text"/>
    <w:basedOn w:val="a"/>
    <w:link w:val="a8"/>
    <w:uiPriority w:val="99"/>
    <w:semiHidden/>
    <w:unhideWhenUsed/>
    <w:rsid w:val="00EC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7D35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AE1D45"/>
    <w:pPr>
      <w:widowControl w:val="0"/>
      <w:spacing w:after="0"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AE1D4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31">
    <w:name w:val="Body Text Indent 3"/>
    <w:basedOn w:val="a"/>
    <w:link w:val="32"/>
    <w:rsid w:val="00AE1D4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E1D45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b">
    <w:name w:val="Body Text"/>
    <w:basedOn w:val="a"/>
    <w:link w:val="ac"/>
    <w:rsid w:val="00AE1D4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AE1D45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List Paragraph"/>
    <w:basedOn w:val="a"/>
    <w:uiPriority w:val="34"/>
    <w:qFormat/>
    <w:rsid w:val="00AE1D45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9">
    <w:name w:val="Style9"/>
    <w:basedOn w:val="a"/>
    <w:uiPriority w:val="99"/>
    <w:rsid w:val="00AE1D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basedOn w:val="a0"/>
    <w:rsid w:val="00954A10"/>
    <w:rPr>
      <w:rFonts w:ascii="Times New Roman" w:hAnsi="Times New Roman" w:cs="Times New Roman"/>
      <w:b/>
      <w:bCs/>
      <w:sz w:val="22"/>
      <w:szCs w:val="22"/>
      <w:lang w:val="ru-RU"/>
    </w:rPr>
  </w:style>
  <w:style w:type="character" w:customStyle="1" w:styleId="60">
    <w:name w:val="Заголовок 6 Знак"/>
    <w:basedOn w:val="a0"/>
    <w:link w:val="6"/>
    <w:uiPriority w:val="9"/>
    <w:rsid w:val="00F173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020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itle"/>
    <w:basedOn w:val="a"/>
    <w:link w:val="af"/>
    <w:qFormat/>
    <w:rsid w:val="00BD6F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BD6FF7"/>
    <w:rPr>
      <w:rFonts w:ascii="Times New Roman" w:eastAsia="Times New Roman" w:hAnsi="Times New Roman" w:cs="Times New Roman"/>
      <w:sz w:val="28"/>
      <w:szCs w:val="24"/>
    </w:rPr>
  </w:style>
  <w:style w:type="paragraph" w:customStyle="1" w:styleId="WW-Title">
    <w:name w:val="WW-Title"/>
    <w:basedOn w:val="a"/>
    <w:next w:val="ab"/>
    <w:rsid w:val="003F4C2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hi-IN" w:bidi="hi-IN"/>
    </w:rPr>
  </w:style>
  <w:style w:type="table" w:styleId="af0">
    <w:name w:val="Table Grid"/>
    <w:basedOn w:val="a1"/>
    <w:uiPriority w:val="59"/>
    <w:rsid w:val="00C6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C74C0-602F-49F2-8033-5996D71D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6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ksp01</dc:creator>
  <cp:keywords/>
  <dc:description/>
  <cp:lastModifiedBy>User</cp:lastModifiedBy>
  <cp:revision>53</cp:revision>
  <cp:lastPrinted>2018-08-22T04:48:00Z</cp:lastPrinted>
  <dcterms:created xsi:type="dcterms:W3CDTF">2015-09-08T23:56:00Z</dcterms:created>
  <dcterms:modified xsi:type="dcterms:W3CDTF">2023-12-20T06:04:00Z</dcterms:modified>
</cp:coreProperties>
</file>