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Тернейского муниципального района Приморского края от 27.06.2017 N 471</w:t>
              <w:br/>
              <w:t xml:space="preserve">"Об утверждении Положения "О порядке представления гражданами, претендующими на замещение должностей муниципальной службы в органах местного самоуправления Тернейского муниципального района, и муниципальными служащими органов местного самоуправления Тернейского муниципального района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ТЕРНЕЙСКОГО МУНИЦИПАЛЬНОГО РАЙОНА</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27 июня 2017 г. N 471</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ПОРЯДКЕ ПРЕДСТАВЛЕНИЯ ГРАЖДАНАМИ, ПРЕТЕНДУЮЩИМИ</w:t>
      </w:r>
    </w:p>
    <w:p>
      <w:pPr>
        <w:pStyle w:val="2"/>
        <w:jc w:val="center"/>
      </w:pPr>
      <w:r>
        <w:rPr>
          <w:sz w:val="20"/>
        </w:rPr>
        <w:t xml:space="preserve">НА ЗАМЕЩЕНИЕ ДОЛЖНОСТЕЙ МУНИЦИПАЛЬНОЙ СЛУЖБЫ В ОРГАНАХ</w:t>
      </w:r>
    </w:p>
    <w:p>
      <w:pPr>
        <w:pStyle w:val="2"/>
        <w:jc w:val="center"/>
      </w:pPr>
      <w:r>
        <w:rPr>
          <w:sz w:val="20"/>
        </w:rPr>
        <w:t xml:space="preserve">МЕСТНОГО САМОУПРАВЛЕНИЯ ТЕРНЕЙСКОГО МУНИЦИПАЛЬНОГО РАЙОНА,</w:t>
      </w:r>
    </w:p>
    <w:p>
      <w:pPr>
        <w:pStyle w:val="2"/>
        <w:jc w:val="center"/>
      </w:pPr>
      <w:r>
        <w:rPr>
          <w:sz w:val="20"/>
        </w:rPr>
        <w:t xml:space="preserve">И МУНИЦИПАЛЬНЫМИ СЛУЖАЩИМИ ОРГАНОВ МЕСТНОГО САМОУПРАВЛЕНИЯ</w:t>
      </w:r>
    </w:p>
    <w:p>
      <w:pPr>
        <w:pStyle w:val="2"/>
        <w:jc w:val="center"/>
      </w:pPr>
      <w:r>
        <w:rPr>
          <w:sz w:val="20"/>
        </w:rPr>
        <w:t xml:space="preserve">ТЕРНЕЙСКОГО МУНИЦИПАЛЬНОГО РАЙОНА СВЕДЕНИЙ О ДОХОДАХ, ОБ</w:t>
      </w:r>
    </w:p>
    <w:p>
      <w:pPr>
        <w:pStyle w:val="2"/>
        <w:jc w:val="center"/>
      </w:pPr>
      <w:r>
        <w:rPr>
          <w:sz w:val="20"/>
        </w:rPr>
        <w:t xml:space="preserve">ИМУЩЕСТВЕ И ОБЯЗАТЕЛЬСТВАХ ИМУЩЕСТВЕННОГО ХАРАКТЕРА"</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руководствуясь Федеральным </w:t>
      </w:r>
      <w:hyperlink w:history="0" r:id="rId8"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9" w:tooltip="Устав Тернейского муниципального района Приморского края (принят решением Думы Тернейского муниципального района от 31.05.2005 N 111) (Зарегистрировано в ГУ Минюста РФ по Дальневосточному федеральному округу 19.12.2006 N RU255150002006001) (ред. от 07.04.2020) ------------ Утратил силу или отменен {КонсультантПлюс}">
        <w:r>
          <w:rPr>
            <w:sz w:val="20"/>
            <w:color w:val="0000ff"/>
          </w:rPr>
          <w:t xml:space="preserve">Уставом</w:t>
        </w:r>
      </w:hyperlink>
      <w:r>
        <w:rPr>
          <w:sz w:val="20"/>
        </w:rPr>
        <w:t xml:space="preserve"> Тернейского муниципального района Дума Тернейского муниципального района решила:</w:t>
      </w:r>
    </w:p>
    <w:p>
      <w:pPr>
        <w:pStyle w:val="0"/>
        <w:spacing w:before="200" w:line-rule="auto"/>
        <w:ind w:firstLine="540"/>
        <w:jc w:val="both"/>
      </w:pPr>
      <w:r>
        <w:rPr>
          <w:sz w:val="20"/>
        </w:rPr>
        <w:t xml:space="preserve">1. Утвердить </w:t>
      </w:r>
      <w:hyperlink w:history="0" w:anchor="P35" w:tooltip="ПОЛОЖЕНИЕ">
        <w:r>
          <w:rPr>
            <w:sz w:val="20"/>
            <w:color w:val="0000ff"/>
          </w:rPr>
          <w:t xml:space="preserve">Положение</w:t>
        </w:r>
      </w:hyperlink>
      <w:r>
        <w:rPr>
          <w:sz w:val="20"/>
        </w:rPr>
        <w:t xml:space="preserve"> "О порядке представления гражданами, претендующими на замещение должностей муниципальной службы в органах местного самоуправления Тернейского муниципального района, и муниципальными служащими органов местного самоуправления Тернейского муниципального района сведений о доходах, об имуществе и обязательствах имущественного характера" (прилагается).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0" w:tooltip="Решение Думы Тернейского муниципального района Приморского края от 26.04.2016 N 349 (ред. от 24.05.2016) &quot;Об утверждении Положения &quot;О порядке представления гражданами, претендующими на замещение должностей муниципальной службы в Думе Тернейского муниципального района, Контрольно-счетной комиссии Тернейского муниципального района, и муниципальными служащими Думы Тернейского муниципального района, Контрольно-счетной комиссии Тернейского муниципального района сведений о доходах, расходах, об имуществе и обязат ------------ Утратил силу или отменен {КонсультантПлюс}">
        <w:r>
          <w:rPr>
            <w:sz w:val="20"/>
            <w:color w:val="0000ff"/>
          </w:rPr>
          <w:t xml:space="preserve">решение</w:t>
        </w:r>
      </w:hyperlink>
      <w:r>
        <w:rPr>
          <w:sz w:val="20"/>
        </w:rPr>
        <w:t xml:space="preserve"> Думы Тернейского муниципального района от 26.04.2016 N 349 "Об утверждении Положения "О порядке представления гражданами, претендующими на замещение должностей муниципальной службы в Думе Тернейского муниципального района, Контрольно-счетной комиссии Тернейского муниципального района, и муниципальными служащими Думы Тернейского муниципального района, Контрольно-счетной комиссии Тернейского муниципального района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 </w:t>
      </w:r>
      <w:hyperlink w:history="0" r:id="rId11" w:tooltip="Решение Думы Тернейского муниципального района Приморского края от 24.05.2016 N 366 &quot;О внесении изменений в решение Думы Тернейского муниципального района от 26.04.2016 N 349 &quot;Об утверждении Положения &quot;О порядке представления гражданами, претендующими на замещение должностей муниципальной службы в Думе Тернейского муниципального района, Контрольно-счетной комиссии Тернейского муниципального района, и муниципальными служащими Думы Тернейского муниципального района, Контрольно-счетной комиссии Тернейского мун ------------ Утратил силу или отменен {КонсультантПлюс}">
        <w:r>
          <w:rPr>
            <w:sz w:val="20"/>
            <w:color w:val="0000ff"/>
          </w:rPr>
          <w:t xml:space="preserve">решение</w:t>
        </w:r>
      </w:hyperlink>
      <w:r>
        <w:rPr>
          <w:sz w:val="20"/>
        </w:rPr>
        <w:t xml:space="preserve"> Думы Тернейского муниципального района от 24.05.2016 N 366 "О внесении изменений в решение Думы Тернейского муниципального района от 26.04.2016 N 349 "Об утверждении Положения "О порядке представления гражданами, претендующими на замещение должностей муниципальной службы в Думе Тернейского муниципального района, Контрольно-счетной комиссии Тернейского муниципального района, и муниципальными служащими Думы Тернейского муниципального района, Контрольно-счетной комиссии Тернейского муниципального района сведений о доходах, расходах, об имуществе и обязательствах имущественного характера муниципальными служащими Думы Тернейского муниципального района, Контрольно-счетной комиссии Тернейского муниципального района требований к служебному поведению"</w:t>
      </w:r>
    </w:p>
    <w:p>
      <w:pPr>
        <w:pStyle w:val="0"/>
        <w:spacing w:before="200" w:line-rule="auto"/>
        <w:ind w:firstLine="540"/>
        <w:jc w:val="both"/>
      </w:pPr>
      <w:r>
        <w:rPr>
          <w:sz w:val="20"/>
        </w:rPr>
        <w:t xml:space="preserve">3. Настоящее решение вступает в силу со дня его официального опубликования в газете "Вестник Тернея".</w:t>
      </w:r>
    </w:p>
    <w:p>
      <w:pPr>
        <w:pStyle w:val="0"/>
        <w:jc w:val="both"/>
      </w:pPr>
      <w:r>
        <w:rPr>
          <w:sz w:val="20"/>
        </w:rPr>
      </w:r>
    </w:p>
    <w:p>
      <w:pPr>
        <w:pStyle w:val="0"/>
        <w:jc w:val="right"/>
      </w:pPr>
      <w:r>
        <w:rPr>
          <w:sz w:val="20"/>
        </w:rPr>
        <w:t xml:space="preserve">Глава Тернейского муниципального района</w:t>
      </w:r>
    </w:p>
    <w:p>
      <w:pPr>
        <w:pStyle w:val="0"/>
        <w:jc w:val="right"/>
      </w:pPr>
      <w:r>
        <w:rPr>
          <w:sz w:val="20"/>
        </w:rPr>
        <w:t xml:space="preserve">В.А.ИЗГОРОДИН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w:t>
      </w:r>
    </w:p>
    <w:p>
      <w:pPr>
        <w:pStyle w:val="0"/>
        <w:jc w:val="right"/>
      </w:pPr>
      <w:r>
        <w:rPr>
          <w:sz w:val="20"/>
        </w:rPr>
        <w:t xml:space="preserve">Думы Тернейского</w:t>
      </w:r>
    </w:p>
    <w:p>
      <w:pPr>
        <w:pStyle w:val="0"/>
        <w:jc w:val="right"/>
      </w:pPr>
      <w:r>
        <w:rPr>
          <w:sz w:val="20"/>
        </w:rPr>
        <w:t xml:space="preserve">муниципального района</w:t>
      </w:r>
    </w:p>
    <w:p>
      <w:pPr>
        <w:pStyle w:val="0"/>
        <w:jc w:val="right"/>
      </w:pPr>
      <w:r>
        <w:rPr>
          <w:sz w:val="20"/>
        </w:rPr>
        <w:t xml:space="preserve">от 27.06.2017 N 471</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ПОРЯДКЕ ПРЕДСТАВЛЕНИЯ ГРАЖДАНАМИ, ПРЕТЕНДУЮЩИМИ</w:t>
      </w:r>
    </w:p>
    <w:p>
      <w:pPr>
        <w:pStyle w:val="2"/>
        <w:jc w:val="center"/>
      </w:pPr>
      <w:r>
        <w:rPr>
          <w:sz w:val="20"/>
        </w:rPr>
        <w:t xml:space="preserve">НА ЗАМЕЩЕНИЕ ДОЛЖНОСТЕЙ МУНИЦИПАЛЬНОЙ СЛУЖБЫ В ОРГАНАХ</w:t>
      </w:r>
    </w:p>
    <w:p>
      <w:pPr>
        <w:pStyle w:val="2"/>
        <w:jc w:val="center"/>
      </w:pPr>
      <w:r>
        <w:rPr>
          <w:sz w:val="20"/>
        </w:rPr>
        <w:t xml:space="preserve">МЕСТНОГО САМОУПРАВЛЕНИЯ ТЕРНЕЙСКОГО МУНИЦИПАЛЬНОГО РАЙОНА,</w:t>
      </w:r>
    </w:p>
    <w:p>
      <w:pPr>
        <w:pStyle w:val="2"/>
        <w:jc w:val="center"/>
      </w:pPr>
      <w:r>
        <w:rPr>
          <w:sz w:val="20"/>
        </w:rPr>
        <w:t xml:space="preserve">И МУНИЦИПАЛЬНЫМИ СЛУЖАЩИМИ ОРГАНОВ МЕСТНОГО САМОУПРАВЛЕНИЯ</w:t>
      </w:r>
    </w:p>
    <w:p>
      <w:pPr>
        <w:pStyle w:val="2"/>
        <w:jc w:val="center"/>
      </w:pPr>
      <w:r>
        <w:rPr>
          <w:sz w:val="20"/>
        </w:rPr>
        <w:t xml:space="preserve">ТЕРНЕЙСКОГО МУНИЦИПАЛЬНОГО РАЙОНА СВЕДЕНИЙ О ДОХОДАХ, ОБ</w:t>
      </w:r>
    </w:p>
    <w:p>
      <w:pPr>
        <w:pStyle w:val="2"/>
        <w:jc w:val="center"/>
      </w:pPr>
      <w:r>
        <w:rPr>
          <w:sz w:val="20"/>
        </w:rPr>
        <w:t xml:space="preserve">ИМУЩЕСТВЕ И ОБЯЗАТЕЛЬСТВАХ ИМУЩЕСТВЕННОГО ХАРАКТЕРА</w:t>
      </w:r>
    </w:p>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должностей муниципальной службы в органах местного самоуправления Тернейского муниципального района (далее - должности муниципальной службы), и муниципальными служащими органов местного самоуправления Тернейского муниципального 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федеральным законодательством и законодательством Приморского края возлагается:</w:t>
      </w:r>
    </w:p>
    <w:p>
      <w:pPr>
        <w:pStyle w:val="0"/>
        <w:spacing w:before="200" w:line-rule="auto"/>
        <w:ind w:firstLine="540"/>
        <w:jc w:val="both"/>
      </w:pPr>
      <w:r>
        <w:rPr>
          <w:sz w:val="20"/>
        </w:rPr>
        <w:t xml:space="preserve">а) на гражданина, претендующего на замещение должности муниципальной службы (далее - гражданин), включенную в перечень должностей муниципальной службы в органах местного самоуправления Тернейского муниципального района, при поступлении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должностей муниципальной службы, при замещении которых муниципальные служащие обязаны представлять сведения о своих расходах, а также сведения о расходах своих супруги (супруга) и несовершеннолетних детей, должностей муниципальной службы на которые распространяются требования </w:t>
      </w:r>
      <w:hyperlink w:history="0" r:id="rId12" w:tooltip="Федеральный закон от 25.12.2008 N 273-ФЗ (ред. от 10.07.2023) &quot;О противодействии коррупции&quot; {КонсультантПлюс}">
        <w:r>
          <w:rPr>
            <w:sz w:val="20"/>
            <w:color w:val="0000ff"/>
          </w:rPr>
          <w:t xml:space="preserve">статьи 12</w:t>
        </w:r>
      </w:hyperlink>
      <w:r>
        <w:rPr>
          <w:sz w:val="20"/>
        </w:rPr>
        <w:t xml:space="preserve"> Федерального закона от 25 декабря 2008 года N 273-ФЗ "О противодействии коррупции", утвержденный решением Думы Тернейского муниципального района от 26.07.2016 N 383 (далее - Перечень);</w:t>
      </w:r>
    </w:p>
    <w:p>
      <w:pPr>
        <w:pStyle w:val="0"/>
        <w:spacing w:before="200" w:line-rule="auto"/>
        <w:ind w:firstLine="540"/>
        <w:jc w:val="both"/>
      </w:pPr>
      <w:r>
        <w:rPr>
          <w:sz w:val="20"/>
        </w:rPr>
        <w:t xml:space="preserve">б) на муниципального служащего, замещавшего по состоянию на 31 декабря отчетного года должность муниципальной службы, включенную в Перечень;</w:t>
      </w:r>
    </w:p>
    <w:p>
      <w:pPr>
        <w:pStyle w:val="0"/>
        <w:spacing w:before="200" w:line-rule="auto"/>
        <w:ind w:firstLine="540"/>
        <w:jc w:val="both"/>
      </w:pPr>
      <w:r>
        <w:rPr>
          <w:sz w:val="20"/>
        </w:rPr>
        <w:t xml:space="preserve">в) на муниципального служащего, замещающего должность муниципальной службы, не включенную в Перечень и претендующего на замещение должности муниципальной службы, включенной в этот Перечень (далее - кандидат на должность, включенную в перечень).</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bookmarkStart w:id="49" w:name="P49"/>
    <w:bookmarkEnd w:id="49"/>
    <w:p>
      <w:pPr>
        <w:pStyle w:val="0"/>
        <w:spacing w:before="200" w:line-rule="auto"/>
        <w:ind w:firstLine="540"/>
        <w:jc w:val="both"/>
      </w:pPr>
      <w:r>
        <w:rPr>
          <w:sz w:val="20"/>
        </w:rPr>
        <w:t xml:space="preserve">а) гражданами - при поступлении на муниципальную службу;</w:t>
      </w:r>
    </w:p>
    <w:bookmarkStart w:id="50" w:name="P50"/>
    <w:bookmarkEnd w:id="50"/>
    <w:p>
      <w:pPr>
        <w:pStyle w:val="0"/>
        <w:spacing w:before="200" w:line-rule="auto"/>
        <w:ind w:firstLine="540"/>
        <w:jc w:val="both"/>
      </w:pPr>
      <w:r>
        <w:rPr>
          <w:sz w:val="20"/>
        </w:rPr>
        <w:t xml:space="preserve">б) кандидатами на должности, включенные в перечень, - при назначении на должности муниципальной службы, включенные в Перечень;</w:t>
      </w:r>
    </w:p>
    <w:bookmarkStart w:id="51" w:name="P51"/>
    <w:bookmarkEnd w:id="51"/>
    <w:p>
      <w:pPr>
        <w:pStyle w:val="0"/>
        <w:spacing w:before="200" w:line-rule="auto"/>
        <w:ind w:firstLine="540"/>
        <w:jc w:val="both"/>
      </w:pPr>
      <w:r>
        <w:rPr>
          <w:sz w:val="20"/>
        </w:rPr>
        <w:t xml:space="preserve">в) муниципальными служащими, замещающими должности муниципальной службы, включенные в Перечень - ежегодно, не позднее 30 апреля года, следующего за отчетным.</w:t>
      </w:r>
    </w:p>
    <w:bookmarkStart w:id="52" w:name="P52"/>
    <w:bookmarkEnd w:id="52"/>
    <w:p>
      <w:pPr>
        <w:pStyle w:val="0"/>
        <w:spacing w:before="200" w:line-rule="auto"/>
        <w:ind w:firstLine="540"/>
        <w:jc w:val="both"/>
      </w:pPr>
      <w:r>
        <w:rPr>
          <w:sz w:val="20"/>
        </w:rPr>
        <w:t xml:space="preserve">4. Гражданин при назначении на должность муниципальной службы представляет:</w:t>
      </w:r>
    </w:p>
    <w:p>
      <w:pPr>
        <w:pStyle w:val="0"/>
        <w:spacing w:before="200" w:line-rule="auto"/>
        <w:ind w:firstLine="540"/>
        <w:jc w:val="both"/>
      </w:pPr>
      <w:r>
        <w:rPr>
          <w:sz w:val="20"/>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pPr>
        <w:pStyle w:val="0"/>
        <w:spacing w:before="200" w:line-rule="auto"/>
        <w:ind w:firstLine="540"/>
        <w:jc w:val="both"/>
      </w:pPr>
      <w:r>
        <w:rPr>
          <w:sz w:val="20"/>
        </w:rPr>
        <w:t xml:space="preserve">5.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history="0" w:anchor="P52" w:tooltip="4. Гражданин при назначении на должность муниципальной службы представляет:">
        <w:r>
          <w:rPr>
            <w:sz w:val="20"/>
            <w:color w:val="0000ff"/>
          </w:rPr>
          <w:t xml:space="preserve">пунктом 4</w:t>
        </w:r>
      </w:hyperlink>
      <w:r>
        <w:rPr>
          <w:sz w:val="20"/>
        </w:rPr>
        <w:t xml:space="preserve"> настоящего Положения.</w:t>
      </w:r>
    </w:p>
    <w:p>
      <w:pPr>
        <w:pStyle w:val="0"/>
        <w:spacing w:before="200" w:line-rule="auto"/>
        <w:ind w:firstLine="540"/>
        <w:jc w:val="both"/>
      </w:pPr>
      <w:r>
        <w:rPr>
          <w:sz w:val="20"/>
        </w:rPr>
        <w:t xml:space="preserve">6. Муниципальный служащий представляет ежегодно:</w:t>
      </w:r>
    </w:p>
    <w:p>
      <w:pPr>
        <w:pStyle w:val="0"/>
        <w:spacing w:before="200" w:line-rule="auto"/>
        <w:ind w:firstLine="540"/>
        <w:jc w:val="both"/>
      </w:pPr>
      <w:r>
        <w:rPr>
          <w:sz w:val="20"/>
        </w:rPr>
        <w:t xml:space="preserve">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подразделение кадровой службы (должностному лицу кадровой службы ответственному за работу по профилактике коррупционных и иных правонарушений) соответствующего органа местного самоуправления (далее - подразделение кадровой службы).</w:t>
      </w:r>
    </w:p>
    <w:p>
      <w:pPr>
        <w:pStyle w:val="0"/>
        <w:spacing w:before="200" w:line-rule="auto"/>
        <w:ind w:firstLine="540"/>
        <w:jc w:val="both"/>
      </w:pPr>
      <w:r>
        <w:rPr>
          <w:sz w:val="20"/>
        </w:rPr>
        <w:t xml:space="preserve">8. В случае если гражданин или муниципальный служащий обнаружили, что в представленных ими в подразделение кадровой службы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49" w:tooltip="а) гражданами - при поступлении на муниципальную службу;">
        <w:r>
          <w:rPr>
            <w:sz w:val="20"/>
            <w:color w:val="0000ff"/>
          </w:rPr>
          <w:t xml:space="preserve">подпунктом "а" пункта 3</w:t>
        </w:r>
      </w:hyperlink>
      <w:r>
        <w:rPr>
          <w:sz w:val="20"/>
        </w:rPr>
        <w:t xml:space="preserve">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history="0" w:anchor="P50" w:tooltip="б) кандидатами на должности, включенные в перечень, - при назначении на должности муниципальной службы, включенные в Перечень;">
        <w:r>
          <w:rPr>
            <w:sz w:val="20"/>
            <w:color w:val="0000ff"/>
          </w:rPr>
          <w:t xml:space="preserve">подпунктом "б" пункта 3</w:t>
        </w:r>
      </w:hyperlink>
      <w:r>
        <w:rPr>
          <w:sz w:val="20"/>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history="0" w:anchor="P51" w:tooltip="в) муниципальными служащими, замещающими должности муниципальной службы, включенные в Перечень - ежегодно, не позднее 30 апреля года, следующего за отчетным.">
        <w:r>
          <w:rPr>
            <w:sz w:val="20"/>
            <w:color w:val="0000ff"/>
          </w:rPr>
          <w:t xml:space="preserve">подпункте "в" пункта 3</w:t>
        </w:r>
      </w:hyperlink>
      <w:r>
        <w:rPr>
          <w:sz w:val="20"/>
        </w:rPr>
        <w:t xml:space="preserve"> настоящего Положения.</w:t>
      </w:r>
    </w:p>
    <w:p>
      <w:pPr>
        <w:pStyle w:val="0"/>
        <w:spacing w:before="200" w:line-rule="auto"/>
        <w:ind w:firstLine="540"/>
        <w:jc w:val="both"/>
      </w:pPr>
      <w:r>
        <w:rPr>
          <w:sz w:val="20"/>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w:t>
      </w:r>
    </w:p>
    <w:p>
      <w:pPr>
        <w:pStyle w:val="0"/>
        <w:spacing w:before="200" w:line-rule="auto"/>
        <w:ind w:firstLine="540"/>
        <w:jc w:val="both"/>
      </w:pPr>
      <w:r>
        <w:rPr>
          <w:sz w:val="2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положением, утвержденным решением Думы Тернейского муниципального района.</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представляются руководителю соответствующего органа местного самоуправления и другим должностным лицам органа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pPr>
        <w:pStyle w:val="0"/>
        <w:spacing w:before="200" w:line-rule="auto"/>
        <w:ind w:firstLine="540"/>
        <w:jc w:val="both"/>
      </w:pPr>
      <w:r>
        <w:rPr>
          <w:sz w:val="20"/>
        </w:rPr>
        <w:t xml:space="preserve">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включенную в перечень, представившие в подразделение кадровой службы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pPr>
        <w:pStyle w:val="0"/>
        <w:spacing w:before="200" w:line-rule="auto"/>
        <w:ind w:firstLine="540"/>
        <w:jc w:val="both"/>
      </w:pPr>
      <w:r>
        <w:rPr>
          <w:sz w:val="20"/>
        </w:rP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Тернейского муниципального района Приморского края от 27.06.2017 N 471</w:t>
            <w:br/>
            <w:t>"Об утверждении Положения "О порядке...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BDB059403CB6CD15CC8B30881F770A16DB35A11F982D44F4751F266C6A062875BC2E0E3974A20797C3FB948C11FEABA6625218BL37DC" TargetMode = "External"/>
	<Relationship Id="rId8" Type="http://schemas.openxmlformats.org/officeDocument/2006/relationships/hyperlink" Target="consultantplus://offline/ref=ABDB059403CB6CD15CC8B30881F770A16DB35A1EFF81D44F4751F266C6A0628749C2B8E89C476A283F74B64AC5L072C" TargetMode = "External"/>
	<Relationship Id="rId9" Type="http://schemas.openxmlformats.org/officeDocument/2006/relationships/hyperlink" Target="consultantplus://offline/ref=ABDB059403CB6CD15CC8AD05979B2EAE69BD0514F982DA1E1305F43199F064D21B82E6B1CF0521253A6CAA4AC01FE8BD7AL274C" TargetMode = "External"/>
	<Relationship Id="rId10" Type="http://schemas.openxmlformats.org/officeDocument/2006/relationships/hyperlink" Target="consultantplus://offline/ref=ABDB059403CB6CD15CC8AD05979B2EAE69BD0514F18ED91E180EA93B91A968D01C8DB9B4DA14792A3E74B44DD903EABFL77BC" TargetMode = "External"/>
	<Relationship Id="rId11" Type="http://schemas.openxmlformats.org/officeDocument/2006/relationships/hyperlink" Target="consultantplus://offline/ref=ABDB059403CB6CD15CC8AD05979B2EAE69BD0514F18EDA1D180EA93B91A968D01C8DB9B4DA14792A3E74B44DD903EABFL77BC" TargetMode = "External"/>
	<Relationship Id="rId12" Type="http://schemas.openxmlformats.org/officeDocument/2006/relationships/hyperlink" Target="consultantplus://offline/ref=ABDB059403CB6CD15CC8B30881F770A16DB35A11F982D44F4751F266C6A062875BC2E0E7964A20797C3FB948C11FEABA6625218BL37D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Тернейского муниципального района Приморского края от 27.06.2017 N 471
"Об утверждении Положения "О порядке представления гражданами, претендующими на замещение должностей муниципальной службы в органах местного самоуправления Тернейского муниципального района, и муниципальными служащими органов местного самоуправления Тернейского муниципального района сведений о доходах, об имуществе и обязательствах имущественного характера"</dc:title>
  <dcterms:created xsi:type="dcterms:W3CDTF">2023-07-26T02:59:11Z</dcterms:created>
</cp:coreProperties>
</file>