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4762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b/>
          <w:sz w:val="32"/>
          <w:szCs w:val="32"/>
          <w:u w:val="double"/>
        </w:rPr>
      </w:pPr>
      <w:r>
        <w:rPr>
          <w:b/>
          <w:sz w:val="32"/>
          <w:szCs w:val="32"/>
        </w:rPr>
        <w:t>СОВЕТ ПО УЛУЧШЕНИЮ ИНВЕСТИЦИОННОГО КЛИМАТА И РАЗВИТИЮ ПРЕДПРИНИМАТЕЛЬСТВА В</w:t>
      </w:r>
    </w:p>
    <w:p>
      <w:pPr>
        <w:jc w:val="center"/>
        <w:rPr>
          <w:b/>
        </w:rPr>
      </w:pPr>
      <w:r>
        <w:rPr>
          <w:b/>
          <w:sz w:val="32"/>
          <w:szCs w:val="32"/>
        </w:rPr>
        <w:t xml:space="preserve"> ТЕРНЕЙСКОМ МУНИЦИПАЛЬНОМ ОКРУГЕ</w:t>
      </w:r>
    </w:p>
    <w:p>
      <w:pPr>
        <w:jc w:val="center"/>
      </w:pPr>
    </w:p>
    <w:p>
      <w:pPr>
        <w:jc w:val="center"/>
        <w:rPr>
          <w:b/>
          <w:u w:val="single"/>
        </w:rPr>
      </w:pPr>
      <w:r>
        <w:rPr>
          <w:b/>
          <w:u w:val="single"/>
        </w:rPr>
        <w:t>ПРОТОКОЛ № 1</w:t>
      </w:r>
    </w:p>
    <w:p>
      <w:pPr>
        <w:jc w:val="center"/>
        <w:rPr>
          <w:b/>
        </w:rPr>
      </w:pPr>
      <w:r>
        <w:rPr>
          <w:b/>
        </w:rPr>
        <w:t>Заседание Совета по улучшению инвестиционного климата и развитию предпринимательства в Тернейском муниципальном округе</w:t>
      </w:r>
    </w:p>
    <w:p>
      <w:pPr>
        <w:jc w:val="center"/>
      </w:pPr>
    </w:p>
    <w:p>
      <w:pPr>
        <w:jc w:val="right"/>
      </w:pPr>
      <w:r>
        <w:t>1</w:t>
      </w:r>
      <w:r>
        <w:rPr>
          <w:rFonts w:hint="default"/>
          <w:lang w:val="ru-RU"/>
        </w:rPr>
        <w:t>3</w:t>
      </w:r>
      <w:r>
        <w:t>.01.202</w:t>
      </w:r>
      <w:r>
        <w:rPr>
          <w:rFonts w:hint="default"/>
          <w:lang w:val="ru-RU"/>
        </w:rPr>
        <w:t>5</w:t>
      </w:r>
      <w:r>
        <w:t xml:space="preserve"> года</w:t>
      </w:r>
    </w:p>
    <w:p>
      <w:pPr>
        <w:jc w:val="right"/>
      </w:pPr>
      <w:r>
        <w:t>пгт.Терней</w:t>
      </w:r>
    </w:p>
    <w:p>
      <w:pPr>
        <w:ind w:firstLine="567"/>
      </w:pPr>
    </w:p>
    <w:p>
      <w:pPr>
        <w:ind w:firstLine="567"/>
      </w:pPr>
      <w:r>
        <w:t xml:space="preserve">Председатель: </w:t>
      </w:r>
      <w:r>
        <w:rPr>
          <w:lang w:val="ru-RU"/>
        </w:rPr>
        <w:t>С</w:t>
      </w:r>
      <w:r>
        <w:rPr>
          <w:rFonts w:hint="default"/>
          <w:lang w:val="ru-RU"/>
        </w:rPr>
        <w:t>.Н. Наумкин</w:t>
      </w:r>
      <w:r>
        <w:t xml:space="preserve"> – </w:t>
      </w:r>
      <w:r>
        <w:rPr>
          <w:lang w:val="ru-RU"/>
        </w:rPr>
        <w:t>Г</w:t>
      </w:r>
      <w:r>
        <w:t>лав</w:t>
      </w:r>
      <w:r>
        <w:rPr>
          <w:lang w:val="ru-RU"/>
        </w:rPr>
        <w:t>а</w:t>
      </w:r>
      <w:r>
        <w:t xml:space="preserve"> Тернейского муниципального округа</w:t>
      </w:r>
    </w:p>
    <w:p>
      <w:pPr>
        <w:ind w:firstLine="567"/>
      </w:pPr>
    </w:p>
    <w:p>
      <w:pPr>
        <w:ind w:firstLine="567"/>
      </w:pPr>
      <w:r>
        <w:t>Присутствовали 12человек</w:t>
      </w:r>
    </w:p>
    <w:p>
      <w:pPr>
        <w:pBdr>
          <w:top w:val="single" w:color="000000" w:sz="4" w:space="1"/>
          <w:bottom w:val="single" w:color="000000" w:sz="4" w:space="1"/>
        </w:pBd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Подведение итогов работы Совета за 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год.</w:t>
      </w:r>
    </w:p>
    <w:p>
      <w:pPr>
        <w:spacing w:line="360" w:lineRule="auto"/>
        <w:ind w:firstLine="567"/>
        <w:jc w:val="center"/>
      </w:pPr>
      <w:r>
        <w:t>(</w:t>
      </w:r>
      <w:r>
        <w:rPr>
          <w:lang w:val="ru-RU"/>
        </w:rPr>
        <w:t>Наумкин</w:t>
      </w:r>
      <w:bookmarkStart w:id="0" w:name="_GoBack"/>
      <w:bookmarkEnd w:id="0"/>
      <w:r>
        <w:t>)</w:t>
      </w:r>
    </w:p>
    <w:p>
      <w:pPr>
        <w:spacing w:line="360" w:lineRule="auto"/>
        <w:ind w:firstLine="567"/>
        <w:jc w:val="both"/>
      </w:pPr>
      <w:r>
        <w:t>1. Принять к сведению информацию по данному вопросу</w:t>
      </w:r>
    </w:p>
    <w:p>
      <w:pPr>
        <w:spacing w:line="360" w:lineRule="auto"/>
        <w:ind w:firstLine="567"/>
        <w:jc w:val="both"/>
      </w:pPr>
      <w:r>
        <w:t>2. Отделу экономики и планирования (Науменко) опубликовать доклад на официальном сайте администрации Тернейского муниципального округа в сети «Интернет».</w:t>
      </w:r>
    </w:p>
    <w:p>
      <w:pPr>
        <w:spacing w:line="360" w:lineRule="auto"/>
        <w:ind w:firstLine="567"/>
        <w:jc w:val="both"/>
      </w:pPr>
    </w:p>
    <w:p>
      <w:pPr>
        <w:pBdr>
          <w:top w:val="single" w:color="000000" w:sz="4" w:space="1"/>
          <w:bottom w:val="single" w:color="000000" w:sz="4" w:space="1"/>
        </w:pBdr>
        <w:ind w:firstLine="567"/>
        <w:jc w:val="both"/>
      </w:pPr>
      <w:r>
        <w:rPr>
          <w:b/>
          <w:sz w:val="28"/>
          <w:szCs w:val="28"/>
        </w:rPr>
        <w:t>2. План Совета на 202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год</w:t>
      </w:r>
    </w:p>
    <w:p>
      <w:pPr>
        <w:spacing w:line="360" w:lineRule="auto"/>
        <w:ind w:firstLine="567"/>
        <w:jc w:val="center"/>
      </w:pPr>
      <w:r>
        <w:t>(Курчинская)</w:t>
      </w:r>
    </w:p>
    <w:p>
      <w:pPr>
        <w:spacing w:line="360" w:lineRule="auto"/>
        <w:ind w:firstLine="567"/>
        <w:jc w:val="both"/>
      </w:pPr>
      <w:r>
        <w:t>1. Принять к сведению информацию по данному вопросу</w:t>
      </w:r>
    </w:p>
    <w:p>
      <w:pPr>
        <w:pStyle w:val="12"/>
        <w:spacing w:line="360" w:lineRule="auto"/>
        <w:ind w:left="0" w:firstLine="567"/>
        <w:jc w:val="both"/>
      </w:pPr>
      <w:r>
        <w:t>2. Отделу экономики и планирования (Науменко) опубликовать План на официальном сайте администрации Тернейского муниципального округа в сети «Интернет».</w:t>
      </w:r>
    </w:p>
    <w:p>
      <w:pPr>
        <w:pStyle w:val="12"/>
        <w:spacing w:line="360" w:lineRule="auto"/>
        <w:ind w:left="0" w:firstLine="567"/>
        <w:jc w:val="both"/>
      </w:pPr>
    </w:p>
    <w:p>
      <w:pPr>
        <w:widowControl w:val="0"/>
        <w:spacing w:line="259" w:lineRule="auto"/>
      </w:pPr>
    </w:p>
    <w:p>
      <w:pPr>
        <w:widowControl w:val="0"/>
        <w:spacing w:line="259" w:lineRule="auto"/>
      </w:pPr>
      <w:r>
        <w:t xml:space="preserve">Председатель Совета по улучшению </w:t>
      </w:r>
    </w:p>
    <w:p>
      <w:pPr>
        <w:widowControl w:val="0"/>
        <w:spacing w:line="259" w:lineRule="auto"/>
      </w:pPr>
      <w:r>
        <w:t xml:space="preserve">инвестиционного климата и развитию </w:t>
      </w:r>
    </w:p>
    <w:p>
      <w:pPr>
        <w:widowControl w:val="0"/>
        <w:spacing w:line="259" w:lineRule="auto"/>
      </w:pPr>
      <w:r>
        <w:t xml:space="preserve">предпринимательства в Тернейском    </w:t>
      </w:r>
    </w:p>
    <w:p>
      <w:pPr>
        <w:widowControl w:val="0"/>
        <w:spacing w:line="259" w:lineRule="auto"/>
      </w:pPr>
      <w:r>
        <w:t xml:space="preserve">муниципальном округе                                                                                            </w:t>
      </w:r>
      <w:r>
        <w:rPr>
          <w:lang w:val="ru-RU"/>
        </w:rPr>
        <w:t>С</w:t>
      </w:r>
      <w:r>
        <w:rPr>
          <w:rFonts w:hint="default"/>
          <w:lang w:val="ru-RU"/>
        </w:rPr>
        <w:t>.Н. Наумкин</w:t>
      </w:r>
    </w:p>
    <w:p>
      <w:pPr>
        <w:widowControl w:val="0"/>
        <w:spacing w:line="259" w:lineRule="auto"/>
      </w:pPr>
    </w:p>
    <w:p>
      <w:pPr>
        <w:widowControl w:val="0"/>
        <w:spacing w:line="259" w:lineRule="auto"/>
      </w:pPr>
    </w:p>
    <w:p>
      <w:pPr>
        <w:widowControl w:val="0"/>
        <w:spacing w:line="259" w:lineRule="auto"/>
      </w:pPr>
      <w:r>
        <w:t>Секретарь Совета                                                                                                   А.Е. Курчинская</w:t>
      </w:r>
    </w:p>
    <w:p>
      <w:pPr>
        <w:widowControl w:val="0"/>
        <w:spacing w:line="259" w:lineRule="auto"/>
      </w:pPr>
    </w:p>
    <w:sectPr>
      <w:pgSz w:w="11906" w:h="16838"/>
      <w:pgMar w:top="709" w:right="850" w:bottom="993" w:left="1418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Andale Mono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00"/>
    <w:family w:val="auto"/>
    <w:pitch w:val="default"/>
    <w:sig w:usb0="00000287" w:usb1="00000000" w:usb2="00000000" w:usb3="00000000" w:csb0="2000009F" w:csb1="00000000"/>
  </w:font>
  <w:font w:name="Droid Sans Devanagari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7CD9170"/>
    <w:rsid w:val="7EBF4A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List"/>
    <w:basedOn w:val="6"/>
    <w:qFormat/>
    <w:uiPriority w:val="0"/>
    <w:rPr>
      <w:rFonts w:cs="Droid Sans Devanagari"/>
    </w:rPr>
  </w:style>
  <w:style w:type="table" w:styleId="8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выноски Знак"/>
    <w:basedOn w:val="2"/>
    <w:link w:val="4"/>
    <w:qFormat/>
    <w:uiPriority w:val="0"/>
    <w:rPr>
      <w:rFonts w:ascii="Segoe UI" w:hAnsi="Segoe UI" w:cs="Segoe UI"/>
      <w:sz w:val="18"/>
      <w:szCs w:val="18"/>
    </w:r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Droid Sans Devanagari"/>
    </w:rPr>
  </w:style>
  <w:style w:type="paragraph" w:styleId="12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table" w:customStyle="1" w:styleId="13">
    <w:name w:val="Сетка таблицы1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2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</Pages>
  <Words>128</Words>
  <Characters>922</Characters>
  <Paragraphs>22</Paragraphs>
  <TotalTime>16</TotalTime>
  <ScaleCrop>false</ScaleCrop>
  <LinksUpToDate>false</LinksUpToDate>
  <CharactersWithSpaces>1226</CharactersWithSpaces>
  <Application>WPS Office_11.1.0.11664_F1E327BC-269C-435d-A152-05C5408002CA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2021-12-22T13:56:00Z</dcterms:created>
  <dc:creator>flash</dc:creator>
  <cp:lastModifiedBy>user</cp:lastModifiedBy>
  <cp:lastPrinted>2021-11-26T11:11:00Z</cp:lastPrinted>
  <dcterms:modified xsi:type="dcterms:W3CDTF">2025-01-09T13:56:01Z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