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5C99" w:rsidRDefault="00B15C99" w:rsidP="00B15C99">
      <w:pPr>
        <w:ind w:firstLine="720"/>
        <w:jc w:val="right"/>
        <w:rPr>
          <w:b/>
          <w:sz w:val="28"/>
          <w:szCs w:val="28"/>
          <w:lang w:eastAsia="en-US"/>
        </w:rPr>
      </w:pPr>
      <w:r>
        <w:rPr>
          <w:b/>
          <w:sz w:val="28"/>
          <w:szCs w:val="28"/>
          <w:lang w:eastAsia="en-US"/>
        </w:rPr>
        <w:t>ПРОЕКТ</w:t>
      </w:r>
    </w:p>
    <w:p w:rsidR="00B15C99" w:rsidRPr="005E398F" w:rsidRDefault="00B15C99" w:rsidP="00B15C99">
      <w:pPr>
        <w:ind w:firstLine="720"/>
        <w:jc w:val="center"/>
        <w:rPr>
          <w:b/>
          <w:sz w:val="28"/>
          <w:szCs w:val="28"/>
          <w:lang w:eastAsia="en-US"/>
        </w:rPr>
      </w:pPr>
      <w:r w:rsidRPr="005E398F">
        <w:rPr>
          <w:b/>
          <w:sz w:val="28"/>
          <w:szCs w:val="28"/>
          <w:lang w:eastAsia="en-US"/>
        </w:rPr>
        <w:t>ДУМА</w:t>
      </w:r>
    </w:p>
    <w:p w:rsidR="00B15C99" w:rsidRPr="005E398F" w:rsidRDefault="00B15C99" w:rsidP="00B15C99">
      <w:pPr>
        <w:ind w:firstLine="720"/>
        <w:jc w:val="center"/>
        <w:rPr>
          <w:b/>
          <w:sz w:val="28"/>
          <w:szCs w:val="28"/>
          <w:lang w:eastAsia="en-US"/>
        </w:rPr>
      </w:pPr>
      <w:r w:rsidRPr="005E398F">
        <w:rPr>
          <w:b/>
          <w:sz w:val="28"/>
          <w:szCs w:val="28"/>
          <w:lang w:eastAsia="en-US"/>
        </w:rPr>
        <w:t>ТЕРНЕЙСКОГО МУНИЦИПАЛЬНОГО ОКРУГА</w:t>
      </w:r>
    </w:p>
    <w:p w:rsidR="00B15C99" w:rsidRPr="005E398F" w:rsidRDefault="00B15C99" w:rsidP="00B15C99">
      <w:pPr>
        <w:ind w:firstLine="720"/>
        <w:jc w:val="center"/>
        <w:rPr>
          <w:b/>
          <w:sz w:val="28"/>
          <w:szCs w:val="28"/>
          <w:lang w:eastAsia="en-US"/>
        </w:rPr>
      </w:pPr>
      <w:r w:rsidRPr="005E398F">
        <w:rPr>
          <w:b/>
          <w:sz w:val="28"/>
          <w:szCs w:val="28"/>
          <w:lang w:eastAsia="en-US"/>
        </w:rPr>
        <w:t>ПРИМОРСКОГО КРАЯ</w:t>
      </w:r>
    </w:p>
    <w:p w:rsidR="00B15C99" w:rsidRPr="005E398F" w:rsidRDefault="00B15C99" w:rsidP="00B15C99">
      <w:pPr>
        <w:ind w:firstLine="720"/>
        <w:jc w:val="center"/>
        <w:rPr>
          <w:b/>
          <w:sz w:val="28"/>
          <w:szCs w:val="28"/>
          <w:lang w:eastAsia="en-US"/>
        </w:rPr>
      </w:pPr>
      <w:r w:rsidRPr="005E398F">
        <w:rPr>
          <w:b/>
          <w:sz w:val="28"/>
          <w:szCs w:val="28"/>
          <w:lang w:eastAsia="en-US"/>
        </w:rPr>
        <w:t>(первый созыв)</w:t>
      </w:r>
    </w:p>
    <w:p w:rsidR="00B15C99" w:rsidRPr="005E398F" w:rsidRDefault="00B15C99" w:rsidP="00B15C99">
      <w:pPr>
        <w:ind w:firstLine="720"/>
        <w:jc w:val="center"/>
        <w:rPr>
          <w:b/>
          <w:sz w:val="28"/>
          <w:szCs w:val="28"/>
          <w:lang w:eastAsia="en-US"/>
        </w:rPr>
      </w:pPr>
    </w:p>
    <w:p w:rsidR="00B15C99" w:rsidRPr="005E398F" w:rsidRDefault="00B15C99" w:rsidP="00B15C99">
      <w:pPr>
        <w:ind w:firstLine="720"/>
        <w:jc w:val="center"/>
        <w:rPr>
          <w:b/>
          <w:sz w:val="28"/>
          <w:szCs w:val="28"/>
          <w:lang w:eastAsia="en-US"/>
        </w:rPr>
      </w:pPr>
      <w:r w:rsidRPr="005E398F">
        <w:rPr>
          <w:b/>
          <w:sz w:val="28"/>
          <w:szCs w:val="28"/>
          <w:lang w:eastAsia="en-US"/>
        </w:rPr>
        <w:t>РЕШЕНИЕ</w:t>
      </w:r>
    </w:p>
    <w:p w:rsidR="00B15C99" w:rsidRPr="005E398F" w:rsidRDefault="00B15C99" w:rsidP="00B15C99">
      <w:pPr>
        <w:ind w:firstLine="720"/>
        <w:jc w:val="center"/>
        <w:rPr>
          <w:b/>
          <w:sz w:val="28"/>
          <w:szCs w:val="28"/>
          <w:lang w:eastAsia="en-US"/>
        </w:rPr>
      </w:pPr>
    </w:p>
    <w:p w:rsidR="00B15C99" w:rsidRPr="005E398F" w:rsidRDefault="00B15C99" w:rsidP="00B15C99">
      <w:pPr>
        <w:jc w:val="both"/>
        <w:rPr>
          <w:b/>
          <w:sz w:val="28"/>
          <w:szCs w:val="28"/>
          <w:lang w:eastAsia="en-US"/>
        </w:rPr>
      </w:pPr>
      <w:r>
        <w:rPr>
          <w:b/>
          <w:sz w:val="28"/>
          <w:szCs w:val="28"/>
          <w:lang w:eastAsia="en-US"/>
        </w:rPr>
        <w:t>06 апреля</w:t>
      </w:r>
      <w:r w:rsidRPr="005E398F">
        <w:rPr>
          <w:b/>
          <w:sz w:val="28"/>
          <w:szCs w:val="28"/>
          <w:lang w:eastAsia="en-US"/>
        </w:rPr>
        <w:t xml:space="preserve"> 2023 года</w:t>
      </w:r>
      <w:r w:rsidRPr="005E398F">
        <w:rPr>
          <w:sz w:val="28"/>
          <w:szCs w:val="28"/>
          <w:lang w:eastAsia="en-US"/>
        </w:rPr>
        <w:t xml:space="preserve">                         </w:t>
      </w:r>
      <w:r>
        <w:rPr>
          <w:sz w:val="28"/>
          <w:szCs w:val="28"/>
          <w:lang w:eastAsia="en-US"/>
        </w:rPr>
        <w:t xml:space="preserve"> </w:t>
      </w:r>
      <w:r w:rsidRPr="005E398F">
        <w:rPr>
          <w:sz w:val="28"/>
          <w:szCs w:val="28"/>
          <w:lang w:eastAsia="en-US"/>
        </w:rPr>
        <w:t xml:space="preserve"> пгт. Терней</w:t>
      </w:r>
      <w:r w:rsidRPr="005E398F">
        <w:rPr>
          <w:sz w:val="28"/>
          <w:szCs w:val="28"/>
          <w:lang w:eastAsia="en-US"/>
        </w:rPr>
        <w:tab/>
      </w:r>
      <w:r w:rsidRPr="005E398F">
        <w:rPr>
          <w:sz w:val="28"/>
          <w:szCs w:val="28"/>
          <w:lang w:eastAsia="en-US"/>
        </w:rPr>
        <w:tab/>
      </w:r>
      <w:r w:rsidRPr="005E398F">
        <w:rPr>
          <w:sz w:val="28"/>
          <w:szCs w:val="28"/>
          <w:lang w:eastAsia="en-US"/>
        </w:rPr>
        <w:tab/>
      </w:r>
      <w:r w:rsidRPr="005E398F">
        <w:rPr>
          <w:sz w:val="28"/>
          <w:szCs w:val="28"/>
          <w:lang w:eastAsia="en-US"/>
        </w:rPr>
        <w:tab/>
        <w:t xml:space="preserve">     </w:t>
      </w:r>
      <w:r w:rsidRPr="005E398F">
        <w:rPr>
          <w:b/>
          <w:sz w:val="28"/>
          <w:szCs w:val="28"/>
          <w:lang w:eastAsia="en-US"/>
        </w:rPr>
        <w:t xml:space="preserve">№ </w:t>
      </w:r>
    </w:p>
    <w:p w:rsidR="00B15C99" w:rsidRPr="005E398F" w:rsidRDefault="00B15C99" w:rsidP="00B15C99">
      <w:pPr>
        <w:ind w:firstLine="709"/>
        <w:jc w:val="both"/>
        <w:rPr>
          <w:sz w:val="28"/>
          <w:szCs w:val="28"/>
        </w:rPr>
      </w:pPr>
    </w:p>
    <w:p w:rsidR="00B15C99" w:rsidRPr="005E398F" w:rsidRDefault="00B15C99" w:rsidP="00B15C99">
      <w:pPr>
        <w:jc w:val="center"/>
        <w:rPr>
          <w:b/>
          <w:sz w:val="28"/>
          <w:szCs w:val="28"/>
        </w:rPr>
      </w:pPr>
      <w:r w:rsidRPr="005E398F">
        <w:rPr>
          <w:b/>
          <w:sz w:val="28"/>
          <w:szCs w:val="28"/>
        </w:rPr>
        <w:t>О внесении изменений в Устав Тернейского муниципального округа Приморского края</w:t>
      </w:r>
    </w:p>
    <w:p w:rsidR="00B15C99" w:rsidRPr="005E398F" w:rsidRDefault="00B15C99" w:rsidP="00B15C99">
      <w:pPr>
        <w:rPr>
          <w:b/>
          <w:sz w:val="28"/>
          <w:szCs w:val="28"/>
        </w:rPr>
      </w:pPr>
    </w:p>
    <w:p w:rsidR="00B15C99" w:rsidRPr="005E398F" w:rsidRDefault="00B15C99" w:rsidP="00B15C99">
      <w:pPr>
        <w:autoSpaceDE w:val="0"/>
        <w:autoSpaceDN w:val="0"/>
        <w:adjustRightInd w:val="0"/>
        <w:ind w:firstLine="709"/>
        <w:jc w:val="both"/>
        <w:rPr>
          <w:sz w:val="28"/>
          <w:szCs w:val="28"/>
        </w:rPr>
      </w:pPr>
      <w:r w:rsidRPr="005E398F">
        <w:rPr>
          <w:sz w:val="28"/>
          <w:szCs w:val="28"/>
        </w:rPr>
        <w:t>Руководствуясь Федеральными законами от 06.10.2003 № 131-ФЗ «Об общих принципах организации местного самоуправления в Российской Федерации»», от 06.02.2023 №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 Уставом Тернейского муниципального округа Приморского края, Дума Тернейского муниципального округа Приморского края</w:t>
      </w:r>
    </w:p>
    <w:p w:rsidR="00B15C99" w:rsidRPr="005E398F" w:rsidRDefault="00B15C99" w:rsidP="00B15C99">
      <w:pPr>
        <w:pStyle w:val="a3"/>
        <w:spacing w:before="120"/>
        <w:ind w:firstLine="709"/>
        <w:jc w:val="both"/>
        <w:rPr>
          <w:b/>
          <w:sz w:val="28"/>
          <w:szCs w:val="28"/>
        </w:rPr>
      </w:pPr>
      <w:r w:rsidRPr="005E398F">
        <w:rPr>
          <w:b/>
          <w:sz w:val="28"/>
          <w:szCs w:val="28"/>
        </w:rPr>
        <w:t>РЕШИЛА:</w:t>
      </w:r>
    </w:p>
    <w:p w:rsidR="00B15C99" w:rsidRPr="005E398F" w:rsidRDefault="00B15C99" w:rsidP="00B15C99">
      <w:pPr>
        <w:ind w:firstLine="709"/>
        <w:jc w:val="both"/>
        <w:rPr>
          <w:sz w:val="28"/>
          <w:szCs w:val="28"/>
        </w:rPr>
      </w:pPr>
      <w:r w:rsidRPr="005E398F">
        <w:rPr>
          <w:sz w:val="28"/>
          <w:szCs w:val="28"/>
        </w:rPr>
        <w:t>1. Внести в Устав Тернейского муниципального округа Приморского края (далее - Устав) следующие изменения:</w:t>
      </w:r>
    </w:p>
    <w:p w:rsidR="00B15C99" w:rsidRPr="005E398F" w:rsidRDefault="00B15C99" w:rsidP="00B15C99">
      <w:pPr>
        <w:widowControl w:val="0"/>
        <w:autoSpaceDE w:val="0"/>
        <w:autoSpaceDN w:val="0"/>
        <w:adjustRightInd w:val="0"/>
        <w:ind w:firstLine="709"/>
        <w:jc w:val="both"/>
        <w:rPr>
          <w:sz w:val="28"/>
          <w:szCs w:val="28"/>
        </w:rPr>
      </w:pPr>
      <w:r w:rsidRPr="005E398F">
        <w:rPr>
          <w:sz w:val="28"/>
          <w:szCs w:val="28"/>
        </w:rPr>
        <w:t>1.1.В части 2 Статьи 16 Устава слова «из числа лиц,» заменить словами «из числа граждан Российской Федерации,», после слов «активным избирательным правом,» дополнить словами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B15C99" w:rsidRPr="005E398F" w:rsidRDefault="00B15C99" w:rsidP="00B15C99">
      <w:pPr>
        <w:widowControl w:val="0"/>
        <w:autoSpaceDE w:val="0"/>
        <w:autoSpaceDN w:val="0"/>
        <w:adjustRightInd w:val="0"/>
        <w:ind w:firstLine="709"/>
        <w:jc w:val="both"/>
        <w:rPr>
          <w:sz w:val="28"/>
          <w:szCs w:val="28"/>
        </w:rPr>
      </w:pPr>
      <w:r w:rsidRPr="005E398F">
        <w:rPr>
          <w:sz w:val="28"/>
          <w:szCs w:val="28"/>
        </w:rPr>
        <w:t>1.2. В части 3 Статьи 16 Устава после слов «муниципальную должность» дополнить словами «, за исключением муниципальной должности депутата Думы Тернейского муниципального округа, осуществляющего свои полномочия на непостоянной основе,»;</w:t>
      </w:r>
    </w:p>
    <w:p w:rsidR="00B15C99" w:rsidRPr="005E398F" w:rsidRDefault="00B15C99" w:rsidP="00B15C99">
      <w:pPr>
        <w:widowControl w:val="0"/>
        <w:autoSpaceDE w:val="0"/>
        <w:autoSpaceDN w:val="0"/>
        <w:adjustRightInd w:val="0"/>
        <w:ind w:firstLine="709"/>
        <w:jc w:val="both"/>
        <w:rPr>
          <w:sz w:val="28"/>
          <w:szCs w:val="28"/>
        </w:rPr>
      </w:pPr>
      <w:r w:rsidRPr="005E398F">
        <w:rPr>
          <w:sz w:val="28"/>
          <w:szCs w:val="28"/>
        </w:rPr>
        <w:t>1.3. В пункте 1 части 4 Статьи 16 Устава после слов «муниципальную должность» дополнить словами «, за исключением муниципальной должности депутата Думы Тернейского муниципального округа, осуществляющего свои полномочия на непостоянной основе,»;</w:t>
      </w:r>
    </w:p>
    <w:p w:rsidR="00B15C99" w:rsidRPr="005E398F" w:rsidRDefault="00B15C99" w:rsidP="00B15C99">
      <w:pPr>
        <w:widowControl w:val="0"/>
        <w:autoSpaceDE w:val="0"/>
        <w:autoSpaceDN w:val="0"/>
        <w:adjustRightInd w:val="0"/>
        <w:ind w:firstLine="709"/>
        <w:jc w:val="both"/>
        <w:rPr>
          <w:sz w:val="28"/>
          <w:szCs w:val="28"/>
        </w:rPr>
      </w:pPr>
      <w:r w:rsidRPr="005E398F">
        <w:rPr>
          <w:sz w:val="28"/>
          <w:szCs w:val="28"/>
        </w:rPr>
        <w:t>1.4. Часть 17 Статьи 26 Устава исключить;</w:t>
      </w:r>
    </w:p>
    <w:p w:rsidR="00B15C99" w:rsidRPr="005E398F" w:rsidRDefault="00B15C99" w:rsidP="00B15C99">
      <w:pPr>
        <w:widowControl w:val="0"/>
        <w:autoSpaceDE w:val="0"/>
        <w:autoSpaceDN w:val="0"/>
        <w:adjustRightInd w:val="0"/>
        <w:ind w:firstLine="709"/>
        <w:jc w:val="both"/>
        <w:rPr>
          <w:sz w:val="28"/>
          <w:szCs w:val="28"/>
        </w:rPr>
      </w:pPr>
      <w:r w:rsidRPr="005E398F">
        <w:rPr>
          <w:sz w:val="28"/>
          <w:szCs w:val="28"/>
        </w:rPr>
        <w:t>1.5. Статью 26 Устава дополнить частью 11.1 следующего содержания:</w:t>
      </w:r>
    </w:p>
    <w:p w:rsidR="00B15C99" w:rsidRPr="005E398F" w:rsidRDefault="00B15C99" w:rsidP="00B15C99">
      <w:pPr>
        <w:autoSpaceDE w:val="0"/>
        <w:autoSpaceDN w:val="0"/>
        <w:adjustRightInd w:val="0"/>
        <w:ind w:firstLine="709"/>
        <w:jc w:val="both"/>
        <w:rPr>
          <w:sz w:val="28"/>
          <w:szCs w:val="28"/>
        </w:rPr>
      </w:pPr>
      <w:r w:rsidRPr="005E398F">
        <w:rPr>
          <w:sz w:val="28"/>
          <w:szCs w:val="28"/>
        </w:rPr>
        <w:t>«11.1. Полномочия депутата Думы Тернейского округа прекращаются досрочно решением Думы Тернейского округа в случае отсутствия депутата Думы Тернейского округа без уважительных причин на всех заседаниях Думы Тернейского округа в течение шести месяцев подряд.»;</w:t>
      </w:r>
    </w:p>
    <w:p w:rsidR="00B15C99" w:rsidRPr="005E398F" w:rsidRDefault="00B15C99" w:rsidP="00B15C99">
      <w:pPr>
        <w:autoSpaceDE w:val="0"/>
        <w:autoSpaceDN w:val="0"/>
        <w:adjustRightInd w:val="0"/>
        <w:ind w:firstLine="709"/>
        <w:jc w:val="both"/>
        <w:rPr>
          <w:sz w:val="28"/>
          <w:szCs w:val="28"/>
        </w:rPr>
      </w:pPr>
      <w:r w:rsidRPr="005E398F">
        <w:rPr>
          <w:sz w:val="28"/>
          <w:szCs w:val="28"/>
        </w:rPr>
        <w:t>1.6. Часть 14 Статьи 31 Устава исключить.</w:t>
      </w:r>
    </w:p>
    <w:p w:rsidR="00B15C99" w:rsidRPr="005E398F" w:rsidRDefault="00B15C99" w:rsidP="00B15C99">
      <w:pPr>
        <w:widowControl w:val="0"/>
        <w:autoSpaceDE w:val="0"/>
        <w:autoSpaceDN w:val="0"/>
        <w:adjustRightInd w:val="0"/>
        <w:ind w:firstLine="709"/>
        <w:jc w:val="both"/>
        <w:rPr>
          <w:spacing w:val="-4"/>
          <w:sz w:val="28"/>
          <w:szCs w:val="28"/>
        </w:rPr>
      </w:pPr>
      <w:r w:rsidRPr="005E398F">
        <w:rPr>
          <w:sz w:val="28"/>
          <w:szCs w:val="28"/>
        </w:rPr>
        <w:lastRenderedPageBreak/>
        <w:t>2. Направить настоящее решение для государственной регистрации в Главное управление Министерства юстиции Российской Федерации по Приморскому краю.</w:t>
      </w:r>
    </w:p>
    <w:p w:rsidR="00B15C99" w:rsidRPr="005E398F" w:rsidRDefault="00B15C99" w:rsidP="00B15C99">
      <w:pPr>
        <w:autoSpaceDE w:val="0"/>
        <w:autoSpaceDN w:val="0"/>
        <w:adjustRightInd w:val="0"/>
        <w:ind w:firstLine="709"/>
        <w:jc w:val="both"/>
        <w:rPr>
          <w:sz w:val="28"/>
          <w:szCs w:val="28"/>
        </w:rPr>
      </w:pPr>
      <w:r w:rsidRPr="005E398F">
        <w:rPr>
          <w:sz w:val="28"/>
          <w:szCs w:val="28"/>
        </w:rPr>
        <w:t>3. Настоящее решение вступает в силу после его государственной регистрации в Главном управлении Министерства юстиции Российской Федерации по Приморскому краю со дня его официального опубликования.</w:t>
      </w:r>
    </w:p>
    <w:p w:rsidR="00B15C99" w:rsidRPr="005E398F" w:rsidRDefault="00B15C99" w:rsidP="00B15C99">
      <w:pPr>
        <w:autoSpaceDE w:val="0"/>
        <w:autoSpaceDN w:val="0"/>
        <w:adjustRightInd w:val="0"/>
        <w:ind w:firstLine="709"/>
        <w:jc w:val="both"/>
        <w:rPr>
          <w:sz w:val="28"/>
          <w:szCs w:val="28"/>
        </w:rPr>
      </w:pPr>
      <w:r w:rsidRPr="005E398F">
        <w:rPr>
          <w:sz w:val="28"/>
          <w:szCs w:val="28"/>
        </w:rPr>
        <w:t>4. Опубликовать настоящее решение в газете «Вестник Тернея», на портале Минюста России «Нормативные правовые акты в Российской Федерации» (</w:t>
      </w:r>
      <w:r w:rsidRPr="005E398F">
        <w:rPr>
          <w:sz w:val="28"/>
          <w:szCs w:val="28"/>
          <w:lang w:val="en-US"/>
        </w:rPr>
        <w:t>http</w:t>
      </w:r>
      <w:r w:rsidRPr="005E398F">
        <w:rPr>
          <w:sz w:val="28"/>
          <w:szCs w:val="28"/>
        </w:rPr>
        <w:t>://</w:t>
      </w:r>
      <w:proofErr w:type="spellStart"/>
      <w:r w:rsidRPr="005E398F">
        <w:rPr>
          <w:sz w:val="28"/>
          <w:szCs w:val="28"/>
          <w:lang w:val="en-US"/>
        </w:rPr>
        <w:t>pravo</w:t>
      </w:r>
      <w:proofErr w:type="spellEnd"/>
      <w:r w:rsidRPr="005E398F">
        <w:rPr>
          <w:sz w:val="28"/>
          <w:szCs w:val="28"/>
        </w:rPr>
        <w:t>-</w:t>
      </w:r>
      <w:proofErr w:type="spellStart"/>
      <w:r w:rsidRPr="005E398F">
        <w:rPr>
          <w:sz w:val="28"/>
          <w:szCs w:val="28"/>
          <w:lang w:val="en-US"/>
        </w:rPr>
        <w:t>minjust</w:t>
      </w:r>
      <w:proofErr w:type="spellEnd"/>
      <w:r w:rsidRPr="005E398F">
        <w:rPr>
          <w:sz w:val="28"/>
          <w:szCs w:val="28"/>
        </w:rPr>
        <w:t>.</w:t>
      </w:r>
      <w:proofErr w:type="spellStart"/>
      <w:r w:rsidRPr="005E398F">
        <w:rPr>
          <w:sz w:val="28"/>
          <w:szCs w:val="28"/>
          <w:lang w:val="en-US"/>
        </w:rPr>
        <w:t>ru</w:t>
      </w:r>
      <w:proofErr w:type="spellEnd"/>
      <w:r w:rsidRPr="005E398F">
        <w:rPr>
          <w:sz w:val="28"/>
          <w:szCs w:val="28"/>
        </w:rPr>
        <w:t xml:space="preserve">, </w:t>
      </w:r>
      <w:r w:rsidRPr="005E398F">
        <w:rPr>
          <w:sz w:val="28"/>
          <w:szCs w:val="28"/>
          <w:lang w:val="en-US"/>
        </w:rPr>
        <w:t>http</w:t>
      </w:r>
      <w:r w:rsidRPr="005E398F">
        <w:rPr>
          <w:sz w:val="28"/>
          <w:szCs w:val="28"/>
        </w:rPr>
        <w:t>://право-</w:t>
      </w:r>
      <w:proofErr w:type="spellStart"/>
      <w:r w:rsidRPr="005E398F">
        <w:rPr>
          <w:sz w:val="28"/>
          <w:szCs w:val="28"/>
        </w:rPr>
        <w:t>минюст.рф</w:t>
      </w:r>
      <w:proofErr w:type="spellEnd"/>
      <w:r w:rsidRPr="005E398F">
        <w:rPr>
          <w:sz w:val="28"/>
          <w:szCs w:val="28"/>
        </w:rPr>
        <w:t>, регистрация в качестве сетевого издания: Эл № ФС77-72471 от 05.03.2018) после его государственной регистрации в Главном управлении Министерства юстиции Российской Федерации по Приморскому краю.</w:t>
      </w:r>
    </w:p>
    <w:p w:rsidR="00B15C99" w:rsidRDefault="00B15C99" w:rsidP="00B15C99">
      <w:pPr>
        <w:autoSpaceDE w:val="0"/>
        <w:autoSpaceDN w:val="0"/>
        <w:adjustRightInd w:val="0"/>
        <w:ind w:firstLine="709"/>
        <w:jc w:val="both"/>
        <w:rPr>
          <w:sz w:val="28"/>
          <w:szCs w:val="28"/>
        </w:rPr>
      </w:pPr>
    </w:p>
    <w:p w:rsidR="00B15C99" w:rsidRDefault="00B15C99" w:rsidP="00B15C99">
      <w:pPr>
        <w:autoSpaceDE w:val="0"/>
        <w:autoSpaceDN w:val="0"/>
        <w:adjustRightInd w:val="0"/>
        <w:ind w:firstLine="709"/>
        <w:jc w:val="both"/>
        <w:rPr>
          <w:sz w:val="28"/>
          <w:szCs w:val="28"/>
        </w:rPr>
      </w:pPr>
    </w:p>
    <w:p w:rsidR="00B15C99" w:rsidRDefault="00B15C99" w:rsidP="00B15C99">
      <w:pPr>
        <w:autoSpaceDE w:val="0"/>
        <w:autoSpaceDN w:val="0"/>
        <w:adjustRightInd w:val="0"/>
        <w:ind w:firstLine="709"/>
        <w:jc w:val="both"/>
        <w:rPr>
          <w:sz w:val="28"/>
          <w:szCs w:val="28"/>
        </w:rPr>
      </w:pPr>
    </w:p>
    <w:p w:rsidR="00B15C99" w:rsidRDefault="00B15C99" w:rsidP="00B15C99">
      <w:pPr>
        <w:autoSpaceDE w:val="0"/>
        <w:autoSpaceDN w:val="0"/>
        <w:adjustRightInd w:val="0"/>
        <w:ind w:firstLine="709"/>
        <w:jc w:val="both"/>
        <w:rPr>
          <w:sz w:val="28"/>
          <w:szCs w:val="28"/>
        </w:rPr>
      </w:pPr>
    </w:p>
    <w:p w:rsidR="00B15C99" w:rsidRPr="005E398F" w:rsidRDefault="00B15C99" w:rsidP="00B15C99">
      <w:pPr>
        <w:autoSpaceDE w:val="0"/>
        <w:autoSpaceDN w:val="0"/>
        <w:adjustRightInd w:val="0"/>
        <w:ind w:firstLine="709"/>
        <w:jc w:val="both"/>
        <w:rPr>
          <w:sz w:val="28"/>
          <w:szCs w:val="28"/>
        </w:rPr>
      </w:pPr>
    </w:p>
    <w:p w:rsidR="00B15C99" w:rsidRPr="00B15C99" w:rsidRDefault="00B15C99" w:rsidP="00B15C99">
      <w:pPr>
        <w:autoSpaceDE w:val="0"/>
        <w:autoSpaceDN w:val="0"/>
        <w:adjustRightInd w:val="0"/>
        <w:jc w:val="both"/>
        <w:rPr>
          <w:sz w:val="28"/>
          <w:szCs w:val="28"/>
        </w:rPr>
      </w:pPr>
      <w:r w:rsidRPr="00B15C99">
        <w:rPr>
          <w:sz w:val="28"/>
          <w:szCs w:val="28"/>
        </w:rPr>
        <w:t xml:space="preserve">Заместитель Председателя Думы </w:t>
      </w:r>
    </w:p>
    <w:p w:rsidR="00B15C99" w:rsidRPr="00B15C99" w:rsidRDefault="00B15C99" w:rsidP="00B15C99">
      <w:pPr>
        <w:autoSpaceDE w:val="0"/>
        <w:autoSpaceDN w:val="0"/>
        <w:adjustRightInd w:val="0"/>
        <w:jc w:val="both"/>
        <w:rPr>
          <w:sz w:val="28"/>
          <w:szCs w:val="28"/>
        </w:rPr>
      </w:pPr>
      <w:r w:rsidRPr="00B15C99">
        <w:rPr>
          <w:sz w:val="28"/>
          <w:szCs w:val="28"/>
        </w:rPr>
        <w:t xml:space="preserve">Тернейского муниципального округа </w:t>
      </w:r>
    </w:p>
    <w:p w:rsidR="00B15C99" w:rsidRPr="00B15C99" w:rsidRDefault="00B15C99" w:rsidP="00B15C99">
      <w:pPr>
        <w:autoSpaceDE w:val="0"/>
        <w:autoSpaceDN w:val="0"/>
        <w:adjustRightInd w:val="0"/>
        <w:jc w:val="both"/>
        <w:rPr>
          <w:sz w:val="28"/>
          <w:szCs w:val="28"/>
        </w:rPr>
      </w:pPr>
      <w:r w:rsidRPr="00B15C99">
        <w:rPr>
          <w:sz w:val="28"/>
          <w:szCs w:val="28"/>
        </w:rPr>
        <w:t>Приморского края                                                                                    Е.О. Скоркин</w:t>
      </w:r>
    </w:p>
    <w:p w:rsidR="00B15C99" w:rsidRPr="00B15C99" w:rsidRDefault="00B15C99" w:rsidP="00B15C99">
      <w:pPr>
        <w:autoSpaceDE w:val="0"/>
        <w:autoSpaceDN w:val="0"/>
        <w:adjustRightInd w:val="0"/>
        <w:jc w:val="both"/>
        <w:rPr>
          <w:sz w:val="28"/>
          <w:szCs w:val="28"/>
        </w:rPr>
      </w:pPr>
    </w:p>
    <w:p w:rsidR="00B15C99" w:rsidRPr="00B15C99" w:rsidRDefault="00B15C99" w:rsidP="00B15C99">
      <w:pPr>
        <w:autoSpaceDE w:val="0"/>
        <w:autoSpaceDN w:val="0"/>
        <w:adjustRightInd w:val="0"/>
        <w:jc w:val="both"/>
        <w:rPr>
          <w:sz w:val="28"/>
          <w:szCs w:val="28"/>
        </w:rPr>
      </w:pPr>
    </w:p>
    <w:p w:rsidR="00B15C99" w:rsidRPr="00B15C99" w:rsidRDefault="00B15C99" w:rsidP="00B15C99">
      <w:pPr>
        <w:autoSpaceDE w:val="0"/>
        <w:autoSpaceDN w:val="0"/>
        <w:adjustRightInd w:val="0"/>
        <w:jc w:val="both"/>
        <w:rPr>
          <w:sz w:val="28"/>
          <w:szCs w:val="28"/>
        </w:rPr>
      </w:pPr>
    </w:p>
    <w:p w:rsidR="00B15C99" w:rsidRPr="00B15C99" w:rsidRDefault="00B15C99" w:rsidP="00B15C99">
      <w:pPr>
        <w:autoSpaceDE w:val="0"/>
        <w:autoSpaceDN w:val="0"/>
        <w:adjustRightInd w:val="0"/>
        <w:jc w:val="both"/>
        <w:rPr>
          <w:sz w:val="28"/>
          <w:szCs w:val="28"/>
        </w:rPr>
      </w:pPr>
    </w:p>
    <w:p w:rsidR="00B15C99" w:rsidRPr="00B15C99" w:rsidRDefault="00B15C99" w:rsidP="00B15C99">
      <w:pPr>
        <w:rPr>
          <w:sz w:val="28"/>
          <w:szCs w:val="28"/>
        </w:rPr>
      </w:pPr>
      <w:r w:rsidRPr="00B15C99">
        <w:rPr>
          <w:sz w:val="28"/>
          <w:szCs w:val="28"/>
        </w:rPr>
        <w:t>Глава</w:t>
      </w:r>
    </w:p>
    <w:p w:rsidR="00B15C99" w:rsidRPr="00B15C99" w:rsidRDefault="00B15C99" w:rsidP="00B15C99">
      <w:pPr>
        <w:rPr>
          <w:sz w:val="28"/>
          <w:szCs w:val="28"/>
        </w:rPr>
      </w:pPr>
      <w:r w:rsidRPr="00B15C99">
        <w:rPr>
          <w:sz w:val="28"/>
          <w:szCs w:val="28"/>
        </w:rPr>
        <w:t>Тернейского муниципального округа</w:t>
      </w:r>
    </w:p>
    <w:p w:rsidR="00B15C99" w:rsidRPr="00B15C99" w:rsidRDefault="00B15C99" w:rsidP="00B15C99">
      <w:pPr>
        <w:rPr>
          <w:sz w:val="28"/>
          <w:szCs w:val="28"/>
        </w:rPr>
      </w:pPr>
      <w:r w:rsidRPr="00B15C99">
        <w:rPr>
          <w:sz w:val="28"/>
          <w:szCs w:val="28"/>
        </w:rPr>
        <w:t>Приморского края                                                                              С.Н. Наумкин</w:t>
      </w:r>
    </w:p>
    <w:p w:rsidR="00C25E0E" w:rsidRDefault="00C25E0E">
      <w:pPr>
        <w:spacing w:after="160" w:line="259" w:lineRule="auto"/>
      </w:pPr>
      <w:r>
        <w:br w:type="page"/>
      </w:r>
    </w:p>
    <w:p w:rsidR="00C25E0E" w:rsidRPr="004A189B" w:rsidRDefault="00C25E0E" w:rsidP="00C25E0E">
      <w:pPr>
        <w:tabs>
          <w:tab w:val="num" w:pos="0"/>
        </w:tabs>
        <w:autoSpaceDE w:val="0"/>
        <w:autoSpaceDN w:val="0"/>
        <w:adjustRightInd w:val="0"/>
        <w:jc w:val="center"/>
        <w:rPr>
          <w:b/>
          <w:sz w:val="26"/>
          <w:szCs w:val="26"/>
        </w:rPr>
      </w:pPr>
      <w:r w:rsidRPr="004A189B">
        <w:rPr>
          <w:b/>
          <w:sz w:val="26"/>
          <w:szCs w:val="26"/>
        </w:rPr>
        <w:lastRenderedPageBreak/>
        <w:t>Пояснительная записка</w:t>
      </w:r>
    </w:p>
    <w:p w:rsidR="00C25E0E" w:rsidRPr="004A189B" w:rsidRDefault="00C25E0E" w:rsidP="00C25E0E">
      <w:pPr>
        <w:tabs>
          <w:tab w:val="num" w:pos="0"/>
        </w:tabs>
        <w:autoSpaceDE w:val="0"/>
        <w:autoSpaceDN w:val="0"/>
        <w:adjustRightInd w:val="0"/>
        <w:jc w:val="center"/>
        <w:rPr>
          <w:b/>
          <w:sz w:val="26"/>
          <w:szCs w:val="26"/>
        </w:rPr>
      </w:pPr>
      <w:r w:rsidRPr="004A189B">
        <w:rPr>
          <w:b/>
          <w:sz w:val="26"/>
          <w:szCs w:val="26"/>
        </w:rPr>
        <w:t xml:space="preserve">к проекту решения Думы ТМО ПК «О внесении изменений в Устав Тернейского муниципального округа Приморского края» </w:t>
      </w:r>
    </w:p>
    <w:p w:rsidR="00C25E0E" w:rsidRPr="004A189B" w:rsidRDefault="00C25E0E" w:rsidP="00C25E0E">
      <w:pPr>
        <w:tabs>
          <w:tab w:val="num" w:pos="0"/>
        </w:tabs>
        <w:autoSpaceDE w:val="0"/>
        <w:autoSpaceDN w:val="0"/>
        <w:adjustRightInd w:val="0"/>
        <w:jc w:val="center"/>
        <w:rPr>
          <w:b/>
          <w:sz w:val="26"/>
          <w:szCs w:val="26"/>
        </w:rPr>
      </w:pPr>
      <w:r w:rsidRPr="004A189B">
        <w:rPr>
          <w:b/>
          <w:sz w:val="26"/>
          <w:szCs w:val="26"/>
        </w:rPr>
        <w:t>(далее-Проект)</w:t>
      </w:r>
    </w:p>
    <w:p w:rsidR="00C25E0E" w:rsidRPr="004A189B" w:rsidRDefault="00C25E0E" w:rsidP="00C25E0E">
      <w:pPr>
        <w:tabs>
          <w:tab w:val="num" w:pos="0"/>
        </w:tabs>
        <w:autoSpaceDE w:val="0"/>
        <w:autoSpaceDN w:val="0"/>
        <w:adjustRightInd w:val="0"/>
        <w:jc w:val="both"/>
        <w:rPr>
          <w:sz w:val="26"/>
          <w:szCs w:val="26"/>
        </w:rPr>
      </w:pPr>
    </w:p>
    <w:p w:rsidR="00C25E0E" w:rsidRPr="004A189B" w:rsidRDefault="00C25E0E" w:rsidP="00C25E0E">
      <w:pPr>
        <w:tabs>
          <w:tab w:val="left" w:pos="-2340"/>
        </w:tabs>
        <w:overflowPunct w:val="0"/>
        <w:autoSpaceDE w:val="0"/>
        <w:autoSpaceDN w:val="0"/>
        <w:adjustRightInd w:val="0"/>
        <w:ind w:firstLine="709"/>
        <w:jc w:val="both"/>
        <w:textAlignment w:val="baseline"/>
        <w:rPr>
          <w:sz w:val="26"/>
          <w:szCs w:val="26"/>
          <w:shd w:val="clear" w:color="auto" w:fill="FFFFFF"/>
        </w:rPr>
      </w:pPr>
      <w:r w:rsidRPr="004A189B">
        <w:rPr>
          <w:sz w:val="26"/>
          <w:szCs w:val="26"/>
        </w:rPr>
        <w:t xml:space="preserve">Настоящий Проект разработан </w:t>
      </w:r>
      <w:r w:rsidRPr="004A189B">
        <w:rPr>
          <w:sz w:val="26"/>
          <w:szCs w:val="26"/>
          <w:shd w:val="clear" w:color="auto" w:fill="FFFFFF"/>
        </w:rPr>
        <w:t>в соответствии в соответствие с Федеральным законом от 06.02.2023 №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 (далее –Федеральный закон).</w:t>
      </w:r>
    </w:p>
    <w:p w:rsidR="00C25E0E" w:rsidRDefault="00C25E0E" w:rsidP="00C25E0E">
      <w:pPr>
        <w:tabs>
          <w:tab w:val="left" w:pos="-2340"/>
        </w:tabs>
        <w:overflowPunct w:val="0"/>
        <w:autoSpaceDE w:val="0"/>
        <w:autoSpaceDN w:val="0"/>
        <w:adjustRightInd w:val="0"/>
        <w:ind w:firstLine="709"/>
        <w:jc w:val="both"/>
        <w:textAlignment w:val="baseline"/>
        <w:rPr>
          <w:sz w:val="26"/>
          <w:szCs w:val="26"/>
        </w:rPr>
      </w:pPr>
      <w:r w:rsidRPr="004A189B">
        <w:rPr>
          <w:sz w:val="26"/>
          <w:szCs w:val="26"/>
        </w:rPr>
        <w:t xml:space="preserve">Федеральным законом в целях унификации соответствующих норм, защиты прав и законных интересов граждан также предусматривается, что доступ к представляемым депутатами, выборными должностными лицами органов местного самоуправления сведениям о доходах, расходах, имуществе и обязательствах имущественного характера осуществляется в соответствии с федеральными законами, указами Президента Российской Федерации. </w:t>
      </w:r>
    </w:p>
    <w:p w:rsidR="00C25E0E" w:rsidRPr="004A189B" w:rsidRDefault="00C25E0E" w:rsidP="00C25E0E">
      <w:pPr>
        <w:tabs>
          <w:tab w:val="left" w:pos="-2340"/>
        </w:tabs>
        <w:overflowPunct w:val="0"/>
        <w:autoSpaceDE w:val="0"/>
        <w:autoSpaceDN w:val="0"/>
        <w:adjustRightInd w:val="0"/>
        <w:ind w:firstLine="709"/>
        <w:jc w:val="both"/>
        <w:textAlignment w:val="baseline"/>
        <w:rPr>
          <w:sz w:val="26"/>
          <w:szCs w:val="26"/>
        </w:rPr>
      </w:pPr>
      <w:r w:rsidRPr="004A189B">
        <w:rPr>
          <w:sz w:val="26"/>
          <w:szCs w:val="26"/>
        </w:rPr>
        <w:t>В целях повышения ответственности депутатов за неисполнение депутатских полномочий Федеральным законом введено новое основание досрочного прекращения полномочий депутата - отсутствие депутата без уважительных причин на всех заседаниях Думы в течение шести месяцев подряд.</w:t>
      </w:r>
    </w:p>
    <w:p w:rsidR="00C25E0E" w:rsidRPr="004A189B" w:rsidRDefault="00C25E0E" w:rsidP="00C25E0E">
      <w:pPr>
        <w:tabs>
          <w:tab w:val="left" w:pos="-2340"/>
        </w:tabs>
        <w:overflowPunct w:val="0"/>
        <w:autoSpaceDE w:val="0"/>
        <w:autoSpaceDN w:val="0"/>
        <w:adjustRightInd w:val="0"/>
        <w:ind w:firstLine="709"/>
        <w:jc w:val="both"/>
        <w:textAlignment w:val="baseline"/>
        <w:rPr>
          <w:sz w:val="26"/>
          <w:szCs w:val="26"/>
        </w:rPr>
      </w:pPr>
      <w:r w:rsidRPr="004A189B">
        <w:rPr>
          <w:sz w:val="26"/>
          <w:szCs w:val="26"/>
        </w:rPr>
        <w:t>Учитывая, что Федеральным законом введена ответственность депутатов за отсутствие на заседаниях Думы, предлагается статью 26 Устава дополнить частью 18.</w:t>
      </w:r>
    </w:p>
    <w:p w:rsidR="00C25E0E" w:rsidRPr="004A189B" w:rsidRDefault="00C25E0E" w:rsidP="00C25E0E">
      <w:pPr>
        <w:tabs>
          <w:tab w:val="left" w:pos="-2340"/>
        </w:tabs>
        <w:overflowPunct w:val="0"/>
        <w:autoSpaceDE w:val="0"/>
        <w:autoSpaceDN w:val="0"/>
        <w:adjustRightInd w:val="0"/>
        <w:ind w:firstLine="709"/>
        <w:jc w:val="both"/>
        <w:textAlignment w:val="baseline"/>
        <w:rPr>
          <w:sz w:val="26"/>
          <w:szCs w:val="26"/>
        </w:rPr>
      </w:pPr>
      <w:r w:rsidRPr="004A189B">
        <w:rPr>
          <w:sz w:val="26"/>
          <w:szCs w:val="26"/>
        </w:rPr>
        <w:t>Федеральным законодателем также внесены изменения в отношении старост населенных пунктов.</w:t>
      </w:r>
    </w:p>
    <w:p w:rsidR="00C25E0E" w:rsidRPr="004A189B" w:rsidRDefault="00C25E0E" w:rsidP="00C25E0E">
      <w:pPr>
        <w:tabs>
          <w:tab w:val="left" w:pos="-2340"/>
        </w:tabs>
        <w:overflowPunct w:val="0"/>
        <w:autoSpaceDE w:val="0"/>
        <w:autoSpaceDN w:val="0"/>
        <w:adjustRightInd w:val="0"/>
        <w:ind w:firstLine="709"/>
        <w:jc w:val="both"/>
        <w:textAlignment w:val="baseline"/>
        <w:rPr>
          <w:sz w:val="26"/>
          <w:szCs w:val="26"/>
        </w:rPr>
      </w:pPr>
      <w:r w:rsidRPr="004A189B">
        <w:rPr>
          <w:sz w:val="26"/>
          <w:szCs w:val="26"/>
        </w:rPr>
        <w:t>С учетом внесенных изменений старостой сельского населенного пункта сможет стать не только гражданин, проживающий на этой территории, но и собственник расположенного там жилого помещения.</w:t>
      </w:r>
    </w:p>
    <w:p w:rsidR="00C25E0E" w:rsidRPr="004A189B" w:rsidRDefault="00C25E0E" w:rsidP="00C25E0E">
      <w:pPr>
        <w:tabs>
          <w:tab w:val="left" w:pos="-2340"/>
        </w:tabs>
        <w:overflowPunct w:val="0"/>
        <w:autoSpaceDE w:val="0"/>
        <w:autoSpaceDN w:val="0"/>
        <w:adjustRightInd w:val="0"/>
        <w:ind w:firstLine="709"/>
        <w:jc w:val="both"/>
        <w:textAlignment w:val="baseline"/>
        <w:rPr>
          <w:sz w:val="26"/>
          <w:szCs w:val="26"/>
        </w:rPr>
      </w:pPr>
      <w:r w:rsidRPr="004A189B">
        <w:rPr>
          <w:sz w:val="26"/>
          <w:szCs w:val="26"/>
        </w:rPr>
        <w:t>По результатам проверки Проекта противоречия федеральному и краевому законодательству, коррупциогенные факторы, неполнота правового регулирования не выявлены.</w:t>
      </w:r>
    </w:p>
    <w:p w:rsidR="00C25E0E" w:rsidRPr="004A189B" w:rsidRDefault="00C25E0E" w:rsidP="00C25E0E">
      <w:pPr>
        <w:tabs>
          <w:tab w:val="left" w:pos="-2340"/>
        </w:tabs>
        <w:overflowPunct w:val="0"/>
        <w:autoSpaceDE w:val="0"/>
        <w:autoSpaceDN w:val="0"/>
        <w:adjustRightInd w:val="0"/>
        <w:ind w:firstLine="709"/>
        <w:jc w:val="both"/>
        <w:textAlignment w:val="baseline"/>
        <w:rPr>
          <w:sz w:val="26"/>
          <w:szCs w:val="26"/>
        </w:rPr>
      </w:pPr>
      <w:r w:rsidRPr="004A189B">
        <w:rPr>
          <w:sz w:val="26"/>
          <w:szCs w:val="26"/>
        </w:rPr>
        <w:t>Реализация данного проекта не потребует дополнительного финансирования из бюджета.</w:t>
      </w:r>
    </w:p>
    <w:p w:rsidR="00C25E0E" w:rsidRPr="004A189B" w:rsidRDefault="00C25E0E" w:rsidP="00C25E0E">
      <w:pPr>
        <w:tabs>
          <w:tab w:val="left" w:pos="-2340"/>
        </w:tabs>
        <w:overflowPunct w:val="0"/>
        <w:autoSpaceDE w:val="0"/>
        <w:autoSpaceDN w:val="0"/>
        <w:adjustRightInd w:val="0"/>
        <w:jc w:val="both"/>
        <w:textAlignment w:val="baseline"/>
        <w:rPr>
          <w:sz w:val="26"/>
          <w:szCs w:val="26"/>
        </w:rPr>
      </w:pPr>
    </w:p>
    <w:p w:rsidR="00C25E0E" w:rsidRPr="004A189B" w:rsidRDefault="00C25E0E" w:rsidP="00C25E0E">
      <w:pPr>
        <w:tabs>
          <w:tab w:val="left" w:pos="-2340"/>
        </w:tabs>
        <w:overflowPunct w:val="0"/>
        <w:autoSpaceDE w:val="0"/>
        <w:autoSpaceDN w:val="0"/>
        <w:adjustRightInd w:val="0"/>
        <w:jc w:val="both"/>
        <w:textAlignment w:val="baseline"/>
        <w:rPr>
          <w:sz w:val="26"/>
          <w:szCs w:val="26"/>
        </w:rPr>
      </w:pPr>
    </w:p>
    <w:p w:rsidR="00C25E0E" w:rsidRPr="004A189B" w:rsidRDefault="00C25E0E" w:rsidP="00C25E0E">
      <w:pPr>
        <w:tabs>
          <w:tab w:val="left" w:pos="-2340"/>
        </w:tabs>
        <w:overflowPunct w:val="0"/>
        <w:autoSpaceDE w:val="0"/>
        <w:autoSpaceDN w:val="0"/>
        <w:adjustRightInd w:val="0"/>
        <w:jc w:val="both"/>
        <w:textAlignment w:val="baseline"/>
        <w:rPr>
          <w:sz w:val="26"/>
          <w:szCs w:val="26"/>
        </w:rPr>
      </w:pPr>
      <w:r w:rsidRPr="004A189B">
        <w:rPr>
          <w:sz w:val="26"/>
          <w:szCs w:val="26"/>
        </w:rPr>
        <w:t>Главный специалист аппарата Думы</w:t>
      </w:r>
    </w:p>
    <w:p w:rsidR="00C25E0E" w:rsidRPr="004A189B" w:rsidRDefault="00C25E0E" w:rsidP="00C25E0E">
      <w:pPr>
        <w:tabs>
          <w:tab w:val="left" w:pos="-2340"/>
        </w:tabs>
        <w:overflowPunct w:val="0"/>
        <w:autoSpaceDE w:val="0"/>
        <w:autoSpaceDN w:val="0"/>
        <w:adjustRightInd w:val="0"/>
        <w:jc w:val="both"/>
        <w:textAlignment w:val="baseline"/>
        <w:rPr>
          <w:sz w:val="26"/>
          <w:szCs w:val="26"/>
        </w:rPr>
      </w:pPr>
      <w:r w:rsidRPr="004A189B">
        <w:rPr>
          <w:sz w:val="26"/>
          <w:szCs w:val="26"/>
        </w:rPr>
        <w:t xml:space="preserve">Тернейского муниципального округа </w:t>
      </w:r>
    </w:p>
    <w:p w:rsidR="00C25E0E" w:rsidRPr="004A189B" w:rsidRDefault="00C25E0E" w:rsidP="00C25E0E">
      <w:pPr>
        <w:spacing w:after="160" w:line="259" w:lineRule="auto"/>
        <w:rPr>
          <w:sz w:val="26"/>
          <w:szCs w:val="26"/>
        </w:rPr>
      </w:pPr>
      <w:r w:rsidRPr="004A189B">
        <w:rPr>
          <w:sz w:val="26"/>
          <w:szCs w:val="26"/>
        </w:rPr>
        <w:t>Приморского края                                                                       В.В. Кайдаршина</w:t>
      </w:r>
    </w:p>
    <w:p w:rsidR="00F95D7E" w:rsidRDefault="00F95D7E">
      <w:bookmarkStart w:id="0" w:name="_GoBack"/>
      <w:bookmarkEnd w:id="0"/>
    </w:p>
    <w:sectPr w:rsidR="00F95D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D7E"/>
    <w:rsid w:val="00B15C99"/>
    <w:rsid w:val="00C25E0E"/>
    <w:rsid w:val="00C92D7E"/>
    <w:rsid w:val="00F95D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8C0090-7278-4308-9E12-EC748A73C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C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B15C99"/>
    <w:pPr>
      <w:spacing w:after="120"/>
    </w:pPr>
  </w:style>
  <w:style w:type="character" w:customStyle="1" w:styleId="a4">
    <w:name w:val="Основной текст Знак"/>
    <w:basedOn w:val="a0"/>
    <w:link w:val="a3"/>
    <w:rsid w:val="00B15C9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766</Words>
  <Characters>4367</Characters>
  <Application>Microsoft Office Word</Application>
  <DocSecurity>0</DocSecurity>
  <Lines>36</Lines>
  <Paragraphs>10</Paragraphs>
  <ScaleCrop>false</ScaleCrop>
  <Company/>
  <LinksUpToDate>false</LinksUpToDate>
  <CharactersWithSpaces>5123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Duma-2</dc:creator>
  <cp:keywords/>
  <dc:description/>
  <cp:lastModifiedBy>Duma-2</cp:lastModifiedBy>
  <cp:revision>3</cp:revision>
  <dcterms:created xsi:type="dcterms:W3CDTF">2023-04-05T00:15:00Z</dcterms:created>
  <dcterms:modified xsi:type="dcterms:W3CDTF">2023-04-05T00:20:00Z</dcterms:modified>
</cp:coreProperties>
</file>