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89" w:rsidRDefault="004F7189" w:rsidP="00AA4D06">
      <w:pPr>
        <w:tabs>
          <w:tab w:val="left" w:pos="5812"/>
        </w:tabs>
        <w:jc w:val="center"/>
        <w:rPr>
          <w:rFonts w:ascii="Times New Roman" w:hAnsi="Times New Roman"/>
          <w:b/>
          <w:caps/>
          <w:sz w:val="36"/>
          <w:szCs w:val="36"/>
        </w:rPr>
      </w:pPr>
    </w:p>
    <w:p w:rsidR="004F7189" w:rsidRDefault="004F7189" w:rsidP="00AA4D06">
      <w:pPr>
        <w:tabs>
          <w:tab w:val="left" w:pos="5812"/>
        </w:tabs>
        <w:jc w:val="center"/>
        <w:rPr>
          <w:rFonts w:ascii="Times New Roman" w:hAnsi="Times New Roman"/>
          <w:b/>
          <w:caps/>
          <w:sz w:val="36"/>
          <w:szCs w:val="36"/>
        </w:rPr>
      </w:pPr>
    </w:p>
    <w:p w:rsidR="008B6D01" w:rsidRDefault="00194C0A" w:rsidP="00AA4D06">
      <w:pPr>
        <w:tabs>
          <w:tab w:val="left" w:pos="5812"/>
        </w:tabs>
        <w:jc w:val="center"/>
        <w:rPr>
          <w:rFonts w:ascii="Times New Roman" w:hAnsi="Times New Roman"/>
          <w:b/>
          <w:caps/>
          <w:sz w:val="36"/>
          <w:szCs w:val="36"/>
        </w:rPr>
      </w:pPr>
      <w:r w:rsidRPr="008B6D01">
        <w:rPr>
          <w:rFonts w:ascii="Times New Roman" w:hAnsi="Times New Roman"/>
          <w:b/>
          <w:caps/>
          <w:sz w:val="36"/>
          <w:szCs w:val="36"/>
        </w:rPr>
        <w:t>О т ч е т</w:t>
      </w:r>
    </w:p>
    <w:p w:rsidR="00194C0A" w:rsidRPr="008B6D01" w:rsidRDefault="008B6D01" w:rsidP="008252D3">
      <w:pPr>
        <w:jc w:val="center"/>
        <w:rPr>
          <w:rFonts w:ascii="Times New Roman" w:hAnsi="Times New Roman"/>
          <w:b/>
          <w:caps/>
          <w:sz w:val="36"/>
          <w:szCs w:val="36"/>
        </w:rPr>
      </w:pPr>
      <w:r w:rsidRPr="008B6D01">
        <w:rPr>
          <w:rFonts w:ascii="Times New Roman" w:hAnsi="Times New Roman"/>
          <w:b/>
          <w:caps/>
          <w:sz w:val="36"/>
          <w:szCs w:val="36"/>
        </w:rPr>
        <w:t xml:space="preserve"> главы тернейского муниц</w:t>
      </w:r>
      <w:r w:rsidR="00047480">
        <w:rPr>
          <w:rFonts w:ascii="Times New Roman" w:hAnsi="Times New Roman"/>
          <w:b/>
          <w:caps/>
          <w:sz w:val="36"/>
          <w:szCs w:val="36"/>
        </w:rPr>
        <w:t>И</w:t>
      </w:r>
      <w:r w:rsidRPr="008B6D01">
        <w:rPr>
          <w:rFonts w:ascii="Times New Roman" w:hAnsi="Times New Roman"/>
          <w:b/>
          <w:caps/>
          <w:sz w:val="36"/>
          <w:szCs w:val="36"/>
        </w:rPr>
        <w:t xml:space="preserve">пального </w:t>
      </w:r>
      <w:r w:rsidR="00DA6462">
        <w:rPr>
          <w:rFonts w:ascii="Times New Roman" w:hAnsi="Times New Roman"/>
          <w:b/>
          <w:caps/>
          <w:sz w:val="36"/>
          <w:szCs w:val="36"/>
        </w:rPr>
        <w:t>ОКРУГА</w:t>
      </w:r>
      <w:r w:rsidRPr="008B6D01">
        <w:rPr>
          <w:rFonts w:ascii="Times New Roman" w:hAnsi="Times New Roman"/>
          <w:b/>
          <w:caps/>
          <w:sz w:val="36"/>
          <w:szCs w:val="36"/>
        </w:rPr>
        <w:t xml:space="preserve"> </w:t>
      </w:r>
    </w:p>
    <w:p w:rsidR="00194C0A" w:rsidRPr="008B6D01" w:rsidRDefault="00194C0A" w:rsidP="008252D3">
      <w:pPr>
        <w:jc w:val="center"/>
        <w:rPr>
          <w:rFonts w:ascii="Times New Roman" w:hAnsi="Times New Roman"/>
          <w:b/>
          <w:sz w:val="28"/>
          <w:szCs w:val="28"/>
        </w:rPr>
      </w:pPr>
    </w:p>
    <w:p w:rsidR="00194C0A" w:rsidRPr="008B6D01" w:rsidRDefault="00194C0A" w:rsidP="008252D3">
      <w:pPr>
        <w:jc w:val="center"/>
        <w:rPr>
          <w:rFonts w:ascii="Times New Roman" w:hAnsi="Times New Roman"/>
          <w:b/>
          <w:sz w:val="28"/>
          <w:szCs w:val="28"/>
        </w:rPr>
      </w:pPr>
    </w:p>
    <w:p w:rsidR="00194C0A" w:rsidRPr="008B6D01" w:rsidRDefault="00194C0A" w:rsidP="008252D3">
      <w:pPr>
        <w:pStyle w:val="a3"/>
        <w:spacing w:before="0" w:beforeAutospacing="0" w:after="0" w:afterAutospacing="0" w:line="360" w:lineRule="auto"/>
        <w:ind w:firstLine="539"/>
        <w:jc w:val="center"/>
        <w:rPr>
          <w:b/>
          <w:sz w:val="36"/>
          <w:szCs w:val="36"/>
        </w:rPr>
      </w:pPr>
      <w:r w:rsidRPr="008B6D01">
        <w:rPr>
          <w:b/>
          <w:sz w:val="36"/>
          <w:szCs w:val="36"/>
        </w:rPr>
        <w:t>о результатах деятельности главы</w:t>
      </w:r>
      <w:r w:rsidR="008B6D01" w:rsidRPr="008B6D01">
        <w:rPr>
          <w:b/>
          <w:sz w:val="36"/>
          <w:szCs w:val="36"/>
        </w:rPr>
        <w:t xml:space="preserve"> и деятельности  администрации Тернейского  муниципального </w:t>
      </w:r>
      <w:r w:rsidR="00E63D6B">
        <w:rPr>
          <w:b/>
          <w:sz w:val="36"/>
          <w:szCs w:val="36"/>
          <w:lang w:val="ru-RU"/>
        </w:rPr>
        <w:t>округа</w:t>
      </w:r>
      <w:r w:rsidR="008B6D01" w:rsidRPr="008B6D01">
        <w:rPr>
          <w:b/>
          <w:sz w:val="36"/>
          <w:szCs w:val="36"/>
        </w:rPr>
        <w:t xml:space="preserve"> </w:t>
      </w:r>
      <w:r w:rsidRPr="008B6D01">
        <w:rPr>
          <w:b/>
          <w:sz w:val="36"/>
          <w:szCs w:val="36"/>
        </w:rPr>
        <w:t xml:space="preserve"> </w:t>
      </w:r>
      <w:r w:rsidR="008B6D01">
        <w:rPr>
          <w:b/>
          <w:sz w:val="36"/>
          <w:szCs w:val="36"/>
        </w:rPr>
        <w:t>за 20</w:t>
      </w:r>
      <w:r w:rsidR="00E83F98">
        <w:rPr>
          <w:b/>
          <w:sz w:val="36"/>
          <w:szCs w:val="36"/>
          <w:lang w:val="ru-RU"/>
        </w:rPr>
        <w:t>2</w:t>
      </w:r>
      <w:r w:rsidR="00172D54">
        <w:rPr>
          <w:b/>
          <w:sz w:val="36"/>
          <w:szCs w:val="36"/>
          <w:lang w:val="ru-RU"/>
        </w:rPr>
        <w:t xml:space="preserve">2 </w:t>
      </w:r>
      <w:r w:rsidR="008B6D01">
        <w:rPr>
          <w:b/>
          <w:sz w:val="36"/>
          <w:szCs w:val="36"/>
        </w:rPr>
        <w:t>год</w:t>
      </w:r>
    </w:p>
    <w:p w:rsidR="00194C0A" w:rsidRDefault="00194C0A" w:rsidP="008252D3">
      <w:pPr>
        <w:pStyle w:val="a3"/>
        <w:spacing w:line="360" w:lineRule="auto"/>
        <w:jc w:val="center"/>
        <w:rPr>
          <w:b/>
          <w:bCs/>
          <w:sz w:val="28"/>
          <w:szCs w:val="28"/>
        </w:rPr>
      </w:pPr>
    </w:p>
    <w:p w:rsidR="00194C0A" w:rsidRPr="00C57468" w:rsidRDefault="00194C0A" w:rsidP="008252D3">
      <w:pPr>
        <w:pStyle w:val="a3"/>
        <w:spacing w:line="360" w:lineRule="auto"/>
        <w:jc w:val="center"/>
        <w:rPr>
          <w:b/>
          <w:bCs/>
          <w:sz w:val="28"/>
          <w:szCs w:val="28"/>
          <w:lang w:val="ru-RU"/>
        </w:rPr>
      </w:pPr>
    </w:p>
    <w:p w:rsidR="00194C0A" w:rsidRDefault="00194C0A" w:rsidP="008252D3">
      <w:pPr>
        <w:pStyle w:val="a3"/>
        <w:spacing w:line="360" w:lineRule="auto"/>
        <w:jc w:val="center"/>
        <w:rPr>
          <w:b/>
          <w:bCs/>
          <w:sz w:val="28"/>
          <w:szCs w:val="28"/>
        </w:rPr>
      </w:pPr>
    </w:p>
    <w:p w:rsidR="00194C0A" w:rsidRDefault="00194C0A" w:rsidP="008252D3">
      <w:pPr>
        <w:pStyle w:val="a3"/>
        <w:spacing w:line="360" w:lineRule="auto"/>
        <w:jc w:val="center"/>
        <w:rPr>
          <w:b/>
          <w:bCs/>
          <w:sz w:val="28"/>
          <w:szCs w:val="28"/>
        </w:rPr>
      </w:pPr>
    </w:p>
    <w:p w:rsidR="00194C0A" w:rsidRDefault="00194C0A" w:rsidP="008252D3">
      <w:pPr>
        <w:pStyle w:val="a3"/>
        <w:spacing w:line="360" w:lineRule="auto"/>
        <w:jc w:val="center"/>
        <w:rPr>
          <w:b/>
          <w:bCs/>
          <w:sz w:val="28"/>
          <w:szCs w:val="28"/>
        </w:rPr>
      </w:pPr>
    </w:p>
    <w:p w:rsidR="00194C0A" w:rsidRDefault="00194C0A" w:rsidP="008252D3">
      <w:pPr>
        <w:pStyle w:val="a3"/>
        <w:spacing w:line="360" w:lineRule="auto"/>
        <w:jc w:val="center"/>
        <w:rPr>
          <w:b/>
          <w:bCs/>
          <w:sz w:val="28"/>
          <w:szCs w:val="28"/>
        </w:rPr>
      </w:pPr>
    </w:p>
    <w:p w:rsidR="00194C0A" w:rsidRPr="002F7338" w:rsidRDefault="00194C0A" w:rsidP="008252D3">
      <w:pPr>
        <w:pStyle w:val="a3"/>
        <w:spacing w:line="360" w:lineRule="auto"/>
        <w:jc w:val="center"/>
        <w:rPr>
          <w:b/>
          <w:bCs/>
          <w:sz w:val="28"/>
          <w:szCs w:val="28"/>
        </w:rPr>
      </w:pPr>
    </w:p>
    <w:p w:rsidR="00BD2718" w:rsidRPr="002F7338" w:rsidRDefault="00BD2718" w:rsidP="008252D3">
      <w:pPr>
        <w:pStyle w:val="a3"/>
        <w:spacing w:line="360" w:lineRule="auto"/>
        <w:jc w:val="center"/>
        <w:rPr>
          <w:b/>
          <w:bCs/>
          <w:sz w:val="28"/>
          <w:szCs w:val="28"/>
        </w:rPr>
      </w:pPr>
    </w:p>
    <w:p w:rsidR="00BD2718" w:rsidRPr="002F7338" w:rsidRDefault="00BD2718" w:rsidP="008252D3">
      <w:pPr>
        <w:pStyle w:val="a3"/>
        <w:spacing w:line="360" w:lineRule="auto"/>
        <w:jc w:val="center"/>
        <w:rPr>
          <w:b/>
          <w:bCs/>
          <w:sz w:val="28"/>
          <w:szCs w:val="28"/>
        </w:rPr>
      </w:pPr>
    </w:p>
    <w:p w:rsidR="00BD2718" w:rsidRPr="002F7338" w:rsidRDefault="00BD2718" w:rsidP="008252D3">
      <w:pPr>
        <w:pStyle w:val="a3"/>
        <w:spacing w:line="360" w:lineRule="auto"/>
        <w:jc w:val="center"/>
        <w:rPr>
          <w:b/>
          <w:bCs/>
          <w:sz w:val="28"/>
          <w:szCs w:val="28"/>
        </w:rPr>
      </w:pPr>
    </w:p>
    <w:p w:rsidR="00194C0A" w:rsidRDefault="00194C0A" w:rsidP="008252D3">
      <w:pPr>
        <w:pStyle w:val="a3"/>
        <w:spacing w:line="360" w:lineRule="auto"/>
        <w:jc w:val="center"/>
        <w:rPr>
          <w:b/>
          <w:bCs/>
          <w:sz w:val="28"/>
          <w:szCs w:val="28"/>
        </w:rPr>
      </w:pPr>
    </w:p>
    <w:p w:rsidR="00194C0A" w:rsidRDefault="00361293" w:rsidP="008252D3">
      <w:pPr>
        <w:pStyle w:val="a3"/>
        <w:spacing w:line="360" w:lineRule="auto"/>
        <w:jc w:val="center"/>
        <w:rPr>
          <w:b/>
          <w:bCs/>
          <w:sz w:val="28"/>
          <w:szCs w:val="28"/>
        </w:rPr>
      </w:pPr>
      <w:r>
        <w:rPr>
          <w:b/>
          <w:bCs/>
          <w:sz w:val="28"/>
          <w:szCs w:val="28"/>
          <w:lang w:val="ru-RU"/>
        </w:rPr>
        <w:t>п</w:t>
      </w:r>
      <w:r w:rsidR="008B6D01">
        <w:rPr>
          <w:b/>
          <w:bCs/>
          <w:sz w:val="28"/>
          <w:szCs w:val="28"/>
        </w:rPr>
        <w:t>. Терней</w:t>
      </w:r>
    </w:p>
    <w:p w:rsidR="008B6D01" w:rsidRDefault="00830DB7" w:rsidP="00830DB7">
      <w:pPr>
        <w:pStyle w:val="a3"/>
        <w:spacing w:line="360" w:lineRule="auto"/>
        <w:jc w:val="center"/>
        <w:rPr>
          <w:b/>
          <w:bCs/>
          <w:sz w:val="28"/>
          <w:szCs w:val="28"/>
          <w:lang w:val="ru-RU"/>
        </w:rPr>
      </w:pPr>
      <w:r>
        <w:rPr>
          <w:b/>
          <w:bCs/>
          <w:sz w:val="28"/>
          <w:szCs w:val="28"/>
        </w:rPr>
        <w:t>202</w:t>
      </w:r>
      <w:r w:rsidR="00172D54">
        <w:rPr>
          <w:b/>
          <w:bCs/>
          <w:sz w:val="28"/>
          <w:szCs w:val="28"/>
          <w:lang w:val="ru-RU"/>
        </w:rPr>
        <w:t>3</w:t>
      </w:r>
      <w:r w:rsidR="008B6D01">
        <w:rPr>
          <w:b/>
          <w:bCs/>
          <w:sz w:val="28"/>
          <w:szCs w:val="28"/>
        </w:rPr>
        <w:t xml:space="preserve"> год</w:t>
      </w:r>
    </w:p>
    <w:p w:rsidR="00E563B9" w:rsidRDefault="00E563B9" w:rsidP="008252D3">
      <w:pPr>
        <w:pStyle w:val="a3"/>
        <w:spacing w:line="360" w:lineRule="auto"/>
        <w:jc w:val="center"/>
        <w:rPr>
          <w:b/>
          <w:bCs/>
          <w:sz w:val="28"/>
          <w:szCs w:val="28"/>
          <w:lang w:val="ru-RU"/>
        </w:rPr>
      </w:pPr>
    </w:p>
    <w:p w:rsidR="00114447" w:rsidRPr="007A4B53" w:rsidRDefault="00114447" w:rsidP="008252D3">
      <w:pPr>
        <w:pStyle w:val="Default"/>
        <w:ind w:firstLine="709"/>
        <w:jc w:val="center"/>
        <w:rPr>
          <w:b/>
          <w:bCs/>
          <w:sz w:val="28"/>
          <w:szCs w:val="28"/>
        </w:rPr>
      </w:pPr>
      <w:r w:rsidRPr="007A4B53">
        <w:rPr>
          <w:b/>
          <w:bCs/>
          <w:sz w:val="28"/>
          <w:szCs w:val="28"/>
        </w:rPr>
        <w:lastRenderedPageBreak/>
        <w:t xml:space="preserve">Содержание </w:t>
      </w:r>
    </w:p>
    <w:p w:rsidR="00114447" w:rsidRPr="001A0F8B" w:rsidRDefault="00114447" w:rsidP="008252D3">
      <w:pPr>
        <w:pStyle w:val="Default"/>
        <w:ind w:firstLine="709"/>
        <w:jc w:val="center"/>
        <w:rPr>
          <w:b/>
          <w:bCs/>
          <w:sz w:val="28"/>
          <w:szCs w:val="28"/>
          <w:highlight w:val="yellow"/>
        </w:rPr>
      </w:pPr>
    </w:p>
    <w:tbl>
      <w:tblPr>
        <w:tblW w:w="10150" w:type="dxa"/>
        <w:tblLook w:val="04A0" w:firstRow="1" w:lastRow="0" w:firstColumn="1" w:lastColumn="0" w:noHBand="0" w:noVBand="1"/>
      </w:tblPr>
      <w:tblGrid>
        <w:gridCol w:w="9654"/>
        <w:gridCol w:w="496"/>
      </w:tblGrid>
      <w:tr w:rsidR="00805A65" w:rsidRPr="003D54C4" w:rsidTr="001237CF">
        <w:trPr>
          <w:trHeight w:val="622"/>
        </w:trPr>
        <w:tc>
          <w:tcPr>
            <w:tcW w:w="9654" w:type="dxa"/>
          </w:tcPr>
          <w:p w:rsidR="00805A65" w:rsidRPr="003D54C4" w:rsidRDefault="00805A65" w:rsidP="00A4704B">
            <w:pPr>
              <w:pStyle w:val="Default"/>
              <w:numPr>
                <w:ilvl w:val="0"/>
                <w:numId w:val="4"/>
              </w:numPr>
              <w:ind w:left="34" w:firstLine="675"/>
              <w:jc w:val="both"/>
              <w:rPr>
                <w:sz w:val="28"/>
                <w:szCs w:val="28"/>
              </w:rPr>
            </w:pPr>
            <w:r w:rsidRPr="003D54C4">
              <w:rPr>
                <w:sz w:val="28"/>
                <w:szCs w:val="28"/>
              </w:rPr>
              <w:t>ОСНОВНЫЕ ИТОГИ СОЦИАЛЬНО-ЭКОНОМИЧЕСКОГО РАЗВИТИЯ………………………………………………………………</w:t>
            </w:r>
            <w:r w:rsidR="00BE7FF7" w:rsidRPr="003D54C4">
              <w:rPr>
                <w:sz w:val="28"/>
                <w:szCs w:val="28"/>
              </w:rPr>
              <w:t>……...</w:t>
            </w:r>
            <w:r w:rsidR="00B4411E">
              <w:rPr>
                <w:sz w:val="28"/>
                <w:szCs w:val="28"/>
              </w:rPr>
              <w:t>....</w:t>
            </w:r>
            <w:r w:rsidR="007839C7">
              <w:rPr>
                <w:sz w:val="28"/>
                <w:szCs w:val="28"/>
              </w:rPr>
              <w:t>..</w:t>
            </w:r>
          </w:p>
        </w:tc>
        <w:tc>
          <w:tcPr>
            <w:tcW w:w="496" w:type="dxa"/>
          </w:tcPr>
          <w:p w:rsidR="00805A65" w:rsidRPr="003D54C4" w:rsidRDefault="00805A65" w:rsidP="001C2282">
            <w:pPr>
              <w:pStyle w:val="Default"/>
              <w:jc w:val="right"/>
              <w:rPr>
                <w:sz w:val="28"/>
                <w:szCs w:val="28"/>
              </w:rPr>
            </w:pPr>
          </w:p>
          <w:p w:rsidR="00805A65" w:rsidRPr="003D54C4" w:rsidRDefault="00480EF7" w:rsidP="001C2282">
            <w:pPr>
              <w:pStyle w:val="Default"/>
              <w:jc w:val="right"/>
              <w:rPr>
                <w:sz w:val="28"/>
                <w:szCs w:val="28"/>
              </w:rPr>
            </w:pPr>
            <w:r>
              <w:rPr>
                <w:sz w:val="28"/>
                <w:szCs w:val="28"/>
              </w:rPr>
              <w:t>3</w:t>
            </w:r>
          </w:p>
        </w:tc>
      </w:tr>
      <w:tr w:rsidR="00805A65" w:rsidRPr="001A0F8B" w:rsidTr="001237CF">
        <w:tc>
          <w:tcPr>
            <w:tcW w:w="9654" w:type="dxa"/>
          </w:tcPr>
          <w:p w:rsidR="00805A65" w:rsidRPr="003D54C4" w:rsidRDefault="00805A65" w:rsidP="002909A8">
            <w:pPr>
              <w:pStyle w:val="Default"/>
              <w:numPr>
                <w:ilvl w:val="0"/>
                <w:numId w:val="4"/>
              </w:numPr>
              <w:ind w:left="34" w:firstLine="675"/>
              <w:jc w:val="both"/>
              <w:rPr>
                <w:sz w:val="28"/>
                <w:szCs w:val="28"/>
              </w:rPr>
            </w:pPr>
            <w:r w:rsidRPr="003D54C4">
              <w:rPr>
                <w:sz w:val="28"/>
                <w:szCs w:val="28"/>
              </w:rPr>
              <w:t>ИНФОРМАЦИЯ ОБ ИСПОЛНЕНИИ ПОЛНОМОЧИЙ ГЛАВЫ ТЕРНЕЙСКОГО МУНИЦ</w:t>
            </w:r>
            <w:r w:rsidR="00B829EA" w:rsidRPr="003D54C4">
              <w:rPr>
                <w:sz w:val="28"/>
                <w:szCs w:val="28"/>
              </w:rPr>
              <w:t>И</w:t>
            </w:r>
            <w:r w:rsidRPr="003D54C4">
              <w:rPr>
                <w:sz w:val="28"/>
                <w:szCs w:val="28"/>
              </w:rPr>
              <w:t xml:space="preserve">ПАЛЬНОГО </w:t>
            </w:r>
            <w:r w:rsidR="002909A8">
              <w:rPr>
                <w:sz w:val="28"/>
                <w:szCs w:val="28"/>
              </w:rPr>
              <w:t>ОКРУГА</w:t>
            </w:r>
            <w:r w:rsidRPr="003D54C4">
              <w:rPr>
                <w:sz w:val="28"/>
                <w:szCs w:val="28"/>
              </w:rPr>
              <w:t>, АДМИНИСТРАЦИИ ТЕРНЕЙСКОГО МУН</w:t>
            </w:r>
            <w:r w:rsidR="00B829EA" w:rsidRPr="003D54C4">
              <w:rPr>
                <w:sz w:val="28"/>
                <w:szCs w:val="28"/>
              </w:rPr>
              <w:t>И</w:t>
            </w:r>
            <w:r w:rsidRPr="003D54C4">
              <w:rPr>
                <w:sz w:val="28"/>
                <w:szCs w:val="28"/>
              </w:rPr>
              <w:t>ЦИПАЛЬНОГО</w:t>
            </w:r>
            <w:r w:rsidR="00047480" w:rsidRPr="003D54C4">
              <w:rPr>
                <w:sz w:val="28"/>
                <w:szCs w:val="28"/>
              </w:rPr>
              <w:t xml:space="preserve"> </w:t>
            </w:r>
            <w:r w:rsidR="002909A8">
              <w:rPr>
                <w:sz w:val="28"/>
                <w:szCs w:val="28"/>
              </w:rPr>
              <w:t>ОКРУГА</w:t>
            </w:r>
            <w:r w:rsidRPr="003D54C4">
              <w:rPr>
                <w:sz w:val="28"/>
                <w:szCs w:val="28"/>
              </w:rPr>
              <w:t>……………………</w:t>
            </w:r>
            <w:r w:rsidR="00BE7FF7" w:rsidRPr="003D54C4">
              <w:rPr>
                <w:sz w:val="28"/>
                <w:szCs w:val="28"/>
              </w:rPr>
              <w:t>…...</w:t>
            </w:r>
            <w:r w:rsidR="00B4411E">
              <w:rPr>
                <w:sz w:val="28"/>
                <w:szCs w:val="28"/>
              </w:rPr>
              <w:t>......</w:t>
            </w:r>
            <w:r w:rsidR="007839C7">
              <w:rPr>
                <w:sz w:val="28"/>
                <w:szCs w:val="28"/>
              </w:rPr>
              <w:t>.</w:t>
            </w:r>
          </w:p>
        </w:tc>
        <w:tc>
          <w:tcPr>
            <w:tcW w:w="496" w:type="dxa"/>
          </w:tcPr>
          <w:p w:rsidR="00805A65" w:rsidRPr="003D54C4" w:rsidRDefault="00805A65" w:rsidP="001C2282">
            <w:pPr>
              <w:pStyle w:val="Default"/>
              <w:jc w:val="right"/>
              <w:rPr>
                <w:sz w:val="28"/>
                <w:szCs w:val="28"/>
              </w:rPr>
            </w:pPr>
          </w:p>
          <w:p w:rsidR="00805A65" w:rsidRPr="003D54C4" w:rsidRDefault="00805A65" w:rsidP="001C2282">
            <w:pPr>
              <w:pStyle w:val="Default"/>
              <w:jc w:val="right"/>
              <w:rPr>
                <w:sz w:val="28"/>
                <w:szCs w:val="28"/>
              </w:rPr>
            </w:pPr>
          </w:p>
          <w:p w:rsidR="00805A65" w:rsidRPr="003D54C4" w:rsidRDefault="00951FA0" w:rsidP="001C2282">
            <w:pPr>
              <w:pStyle w:val="Default"/>
              <w:jc w:val="right"/>
              <w:rPr>
                <w:sz w:val="28"/>
                <w:szCs w:val="28"/>
              </w:rPr>
            </w:pPr>
            <w:r>
              <w:rPr>
                <w:sz w:val="28"/>
                <w:szCs w:val="28"/>
              </w:rPr>
              <w:t>8</w:t>
            </w:r>
          </w:p>
        </w:tc>
      </w:tr>
      <w:tr w:rsidR="00805A65" w:rsidRPr="001A0F8B" w:rsidTr="001237CF">
        <w:tc>
          <w:tcPr>
            <w:tcW w:w="9654" w:type="dxa"/>
          </w:tcPr>
          <w:p w:rsidR="00805A65" w:rsidRPr="003D54C4" w:rsidRDefault="002909A8" w:rsidP="00A4704B">
            <w:pPr>
              <w:numPr>
                <w:ilvl w:val="0"/>
                <w:numId w:val="7"/>
              </w:numPr>
              <w:ind w:left="142" w:firstLine="567"/>
              <w:jc w:val="both"/>
              <w:rPr>
                <w:rFonts w:ascii="Times New Roman" w:hAnsi="Times New Roman"/>
                <w:sz w:val="28"/>
                <w:szCs w:val="28"/>
              </w:rPr>
            </w:pPr>
            <w:r w:rsidRPr="002909A8">
              <w:rPr>
                <w:rFonts w:ascii="Times New Roman" w:hAnsi="Times New Roman"/>
                <w:sz w:val="26"/>
                <w:szCs w:val="26"/>
              </w:rPr>
              <w:t xml:space="preserve">Реализация полномочий </w:t>
            </w:r>
            <w:proofErr w:type="gramStart"/>
            <w:r w:rsidRPr="002909A8">
              <w:rPr>
                <w:rFonts w:ascii="Times New Roman" w:hAnsi="Times New Roman"/>
                <w:sz w:val="26"/>
                <w:szCs w:val="26"/>
              </w:rPr>
              <w:t>в  сфере</w:t>
            </w:r>
            <w:proofErr w:type="gramEnd"/>
            <w:r w:rsidRPr="002909A8">
              <w:rPr>
                <w:rFonts w:ascii="Times New Roman" w:hAnsi="Times New Roman"/>
                <w:sz w:val="26"/>
                <w:szCs w:val="26"/>
              </w:rPr>
              <w:t xml:space="preserve">  формирования, исполнения бюджета Тернейского округа</w:t>
            </w:r>
            <w:r w:rsidRPr="003D54C4">
              <w:rPr>
                <w:rFonts w:ascii="Times New Roman" w:hAnsi="Times New Roman"/>
                <w:sz w:val="28"/>
                <w:szCs w:val="28"/>
              </w:rPr>
              <w:t xml:space="preserve"> </w:t>
            </w:r>
            <w:r w:rsidR="00805A65" w:rsidRPr="003D54C4">
              <w:rPr>
                <w:rFonts w:ascii="Times New Roman" w:hAnsi="Times New Roman"/>
                <w:sz w:val="28"/>
                <w:szCs w:val="28"/>
              </w:rPr>
              <w:t>………………………………</w:t>
            </w:r>
            <w:r w:rsidR="00BE7FF7" w:rsidRPr="003D54C4">
              <w:rPr>
                <w:rFonts w:ascii="Times New Roman" w:hAnsi="Times New Roman"/>
                <w:sz w:val="28"/>
                <w:szCs w:val="28"/>
              </w:rPr>
              <w:t>………</w:t>
            </w:r>
            <w:r w:rsidR="00B4411E">
              <w:rPr>
                <w:rFonts w:ascii="Times New Roman" w:hAnsi="Times New Roman"/>
                <w:sz w:val="28"/>
                <w:szCs w:val="28"/>
              </w:rPr>
              <w:t>……………</w:t>
            </w:r>
            <w:r w:rsidR="007839C7">
              <w:rPr>
                <w:rFonts w:ascii="Times New Roman" w:hAnsi="Times New Roman"/>
                <w:sz w:val="28"/>
                <w:szCs w:val="28"/>
              </w:rPr>
              <w:t>.</w:t>
            </w:r>
          </w:p>
        </w:tc>
        <w:tc>
          <w:tcPr>
            <w:tcW w:w="496" w:type="dxa"/>
          </w:tcPr>
          <w:p w:rsidR="00805A65" w:rsidRPr="003D54C4" w:rsidRDefault="00805A65" w:rsidP="001C2282">
            <w:pPr>
              <w:pStyle w:val="Default"/>
              <w:jc w:val="right"/>
              <w:rPr>
                <w:sz w:val="28"/>
                <w:szCs w:val="28"/>
              </w:rPr>
            </w:pPr>
          </w:p>
          <w:p w:rsidR="00805A65" w:rsidRPr="003D54C4" w:rsidRDefault="00951FA0" w:rsidP="001C2282">
            <w:pPr>
              <w:pStyle w:val="Default"/>
              <w:jc w:val="right"/>
              <w:rPr>
                <w:sz w:val="28"/>
                <w:szCs w:val="28"/>
              </w:rPr>
            </w:pPr>
            <w:r>
              <w:rPr>
                <w:sz w:val="28"/>
                <w:szCs w:val="28"/>
              </w:rPr>
              <w:t>8</w:t>
            </w:r>
          </w:p>
        </w:tc>
      </w:tr>
      <w:tr w:rsidR="00805A65" w:rsidRPr="001A0F8B" w:rsidTr="001237CF">
        <w:tc>
          <w:tcPr>
            <w:tcW w:w="9654" w:type="dxa"/>
          </w:tcPr>
          <w:p w:rsidR="00805A65" w:rsidRPr="003D54C4" w:rsidRDefault="00805A65" w:rsidP="00A4704B">
            <w:pPr>
              <w:numPr>
                <w:ilvl w:val="0"/>
                <w:numId w:val="7"/>
              </w:numPr>
              <w:ind w:left="0" w:firstLine="709"/>
              <w:jc w:val="both"/>
              <w:rPr>
                <w:rFonts w:ascii="Times New Roman" w:hAnsi="Times New Roman"/>
                <w:sz w:val="28"/>
                <w:szCs w:val="28"/>
              </w:rPr>
            </w:pPr>
            <w:r w:rsidRPr="003D54C4">
              <w:rPr>
                <w:rFonts w:ascii="Times New Roman" w:hAnsi="Times New Roman"/>
                <w:sz w:val="28"/>
                <w:szCs w:val="28"/>
              </w:rPr>
              <w:t>Реализация полномочий в сфере образования……………...</w:t>
            </w:r>
            <w:r w:rsidR="00BE7FF7" w:rsidRPr="003D54C4">
              <w:rPr>
                <w:rFonts w:ascii="Times New Roman" w:hAnsi="Times New Roman"/>
                <w:sz w:val="28"/>
                <w:szCs w:val="28"/>
              </w:rPr>
              <w:t>.......</w:t>
            </w:r>
            <w:r w:rsidR="002877CD">
              <w:rPr>
                <w:rFonts w:ascii="Times New Roman" w:hAnsi="Times New Roman"/>
                <w:sz w:val="28"/>
                <w:szCs w:val="28"/>
              </w:rPr>
              <w:t>..</w:t>
            </w:r>
            <w:r w:rsidR="007839C7">
              <w:rPr>
                <w:rFonts w:ascii="Times New Roman" w:hAnsi="Times New Roman"/>
                <w:sz w:val="28"/>
                <w:szCs w:val="28"/>
              </w:rPr>
              <w:t>...</w:t>
            </w:r>
          </w:p>
        </w:tc>
        <w:tc>
          <w:tcPr>
            <w:tcW w:w="496" w:type="dxa"/>
          </w:tcPr>
          <w:p w:rsidR="00805A65" w:rsidRPr="003D54C4" w:rsidRDefault="00951FA0" w:rsidP="003D54C4">
            <w:pPr>
              <w:pStyle w:val="Default"/>
              <w:jc w:val="right"/>
              <w:rPr>
                <w:sz w:val="28"/>
                <w:szCs w:val="28"/>
              </w:rPr>
            </w:pPr>
            <w:r>
              <w:rPr>
                <w:sz w:val="28"/>
                <w:szCs w:val="28"/>
              </w:rPr>
              <w:t>10</w:t>
            </w:r>
          </w:p>
        </w:tc>
      </w:tr>
      <w:tr w:rsidR="00805A65" w:rsidRPr="001A0F8B" w:rsidTr="001237CF">
        <w:tc>
          <w:tcPr>
            <w:tcW w:w="9654" w:type="dxa"/>
          </w:tcPr>
          <w:p w:rsidR="00805A65" w:rsidRPr="003D54C4" w:rsidRDefault="00805A65" w:rsidP="00A4704B">
            <w:pPr>
              <w:numPr>
                <w:ilvl w:val="0"/>
                <w:numId w:val="7"/>
              </w:numPr>
              <w:ind w:left="0" w:firstLine="709"/>
              <w:jc w:val="both"/>
              <w:rPr>
                <w:rFonts w:ascii="Times New Roman" w:hAnsi="Times New Roman"/>
                <w:sz w:val="28"/>
                <w:szCs w:val="28"/>
              </w:rPr>
            </w:pPr>
            <w:r w:rsidRPr="003D54C4">
              <w:rPr>
                <w:rFonts w:ascii="Times New Roman" w:hAnsi="Times New Roman"/>
                <w:sz w:val="28"/>
                <w:szCs w:val="28"/>
              </w:rPr>
              <w:t xml:space="preserve">Реализация </w:t>
            </w:r>
            <w:proofErr w:type="gramStart"/>
            <w:r w:rsidRPr="003D54C4">
              <w:rPr>
                <w:rFonts w:ascii="Times New Roman" w:hAnsi="Times New Roman"/>
                <w:sz w:val="28"/>
                <w:szCs w:val="28"/>
              </w:rPr>
              <w:t>полномочий  в</w:t>
            </w:r>
            <w:proofErr w:type="gramEnd"/>
            <w:r w:rsidRPr="003D54C4">
              <w:rPr>
                <w:rFonts w:ascii="Times New Roman" w:hAnsi="Times New Roman"/>
                <w:sz w:val="28"/>
                <w:szCs w:val="28"/>
              </w:rPr>
              <w:t xml:space="preserve"> сфере земельных и имущественных отношений……………………………………………</w:t>
            </w:r>
            <w:r w:rsidR="00BE7FF7" w:rsidRPr="003D54C4">
              <w:rPr>
                <w:rFonts w:ascii="Times New Roman" w:hAnsi="Times New Roman"/>
                <w:sz w:val="28"/>
                <w:szCs w:val="28"/>
              </w:rPr>
              <w:t>………………</w:t>
            </w:r>
            <w:r w:rsidR="00B4411E">
              <w:rPr>
                <w:rFonts w:ascii="Times New Roman" w:hAnsi="Times New Roman"/>
                <w:sz w:val="28"/>
                <w:szCs w:val="28"/>
              </w:rPr>
              <w:t>…………….</w:t>
            </w:r>
          </w:p>
        </w:tc>
        <w:tc>
          <w:tcPr>
            <w:tcW w:w="496" w:type="dxa"/>
          </w:tcPr>
          <w:p w:rsidR="00805A65" w:rsidRPr="003D54C4" w:rsidRDefault="00805A65" w:rsidP="001C2282">
            <w:pPr>
              <w:pStyle w:val="Default"/>
              <w:jc w:val="right"/>
              <w:rPr>
                <w:sz w:val="28"/>
                <w:szCs w:val="28"/>
              </w:rPr>
            </w:pPr>
          </w:p>
          <w:p w:rsidR="00805A65" w:rsidRPr="003D54C4" w:rsidRDefault="00E7501C" w:rsidP="00951FA0">
            <w:pPr>
              <w:pStyle w:val="Default"/>
              <w:jc w:val="right"/>
              <w:rPr>
                <w:sz w:val="28"/>
                <w:szCs w:val="28"/>
              </w:rPr>
            </w:pPr>
            <w:r>
              <w:rPr>
                <w:sz w:val="28"/>
                <w:szCs w:val="28"/>
              </w:rPr>
              <w:t>1</w:t>
            </w:r>
            <w:r w:rsidR="00951FA0">
              <w:rPr>
                <w:sz w:val="28"/>
                <w:szCs w:val="28"/>
              </w:rPr>
              <w:t>4</w:t>
            </w:r>
          </w:p>
        </w:tc>
      </w:tr>
      <w:tr w:rsidR="00805A65" w:rsidRPr="003D54C4" w:rsidTr="001237CF">
        <w:tc>
          <w:tcPr>
            <w:tcW w:w="9654" w:type="dxa"/>
          </w:tcPr>
          <w:p w:rsidR="00805A65" w:rsidRPr="003D54C4" w:rsidRDefault="00805A65" w:rsidP="00A4704B">
            <w:pPr>
              <w:numPr>
                <w:ilvl w:val="0"/>
                <w:numId w:val="7"/>
              </w:numPr>
              <w:ind w:left="0" w:firstLine="709"/>
              <w:jc w:val="both"/>
              <w:rPr>
                <w:rFonts w:ascii="Times New Roman" w:hAnsi="Times New Roman"/>
                <w:sz w:val="28"/>
                <w:szCs w:val="28"/>
              </w:rPr>
            </w:pPr>
            <w:r w:rsidRPr="003D54C4">
              <w:rPr>
                <w:rFonts w:ascii="Times New Roman" w:hAnsi="Times New Roman"/>
                <w:sz w:val="28"/>
                <w:szCs w:val="28"/>
              </w:rPr>
              <w:t xml:space="preserve">Реализация полномочий в </w:t>
            </w:r>
            <w:proofErr w:type="gramStart"/>
            <w:r w:rsidRPr="003D54C4">
              <w:rPr>
                <w:rFonts w:ascii="Times New Roman" w:hAnsi="Times New Roman"/>
                <w:sz w:val="28"/>
                <w:szCs w:val="28"/>
              </w:rPr>
              <w:t>сфере  градостроительства</w:t>
            </w:r>
            <w:proofErr w:type="gramEnd"/>
            <w:r w:rsidRPr="003D54C4">
              <w:rPr>
                <w:rFonts w:ascii="Times New Roman" w:hAnsi="Times New Roman"/>
                <w:sz w:val="28"/>
                <w:szCs w:val="28"/>
              </w:rPr>
              <w:t xml:space="preserve"> и архитектуры</w:t>
            </w:r>
            <w:r w:rsidR="007839C7">
              <w:rPr>
                <w:rFonts w:ascii="Times New Roman" w:hAnsi="Times New Roman"/>
                <w:sz w:val="28"/>
                <w:szCs w:val="28"/>
              </w:rPr>
              <w:t>.................................................................................................................</w:t>
            </w:r>
          </w:p>
        </w:tc>
        <w:tc>
          <w:tcPr>
            <w:tcW w:w="496" w:type="dxa"/>
          </w:tcPr>
          <w:p w:rsidR="00805A65" w:rsidRPr="003D54C4" w:rsidRDefault="00805A65" w:rsidP="00830DB7">
            <w:pPr>
              <w:pStyle w:val="Default"/>
              <w:jc w:val="right"/>
              <w:rPr>
                <w:sz w:val="28"/>
                <w:szCs w:val="28"/>
              </w:rPr>
            </w:pPr>
          </w:p>
          <w:p w:rsidR="00805A65" w:rsidRPr="00D036EC" w:rsidRDefault="00D036EC" w:rsidP="00830DB7">
            <w:pPr>
              <w:pStyle w:val="Default"/>
              <w:jc w:val="right"/>
              <w:rPr>
                <w:sz w:val="28"/>
                <w:szCs w:val="28"/>
                <w:lang w:val="en-US"/>
              </w:rPr>
            </w:pPr>
            <w:r>
              <w:rPr>
                <w:sz w:val="28"/>
                <w:szCs w:val="28"/>
                <w:lang w:val="en-US"/>
              </w:rPr>
              <w:t>16</w:t>
            </w:r>
          </w:p>
        </w:tc>
      </w:tr>
      <w:tr w:rsidR="00805A65" w:rsidRPr="001A0F8B" w:rsidTr="001237CF">
        <w:tc>
          <w:tcPr>
            <w:tcW w:w="9654" w:type="dxa"/>
          </w:tcPr>
          <w:p w:rsidR="00805A65" w:rsidRPr="002877CD" w:rsidRDefault="00805A65" w:rsidP="00A4704B">
            <w:pPr>
              <w:numPr>
                <w:ilvl w:val="0"/>
                <w:numId w:val="7"/>
              </w:numPr>
              <w:ind w:left="0" w:firstLine="709"/>
              <w:jc w:val="both"/>
              <w:rPr>
                <w:rFonts w:ascii="Times New Roman" w:hAnsi="Times New Roman"/>
                <w:sz w:val="28"/>
                <w:szCs w:val="28"/>
              </w:rPr>
            </w:pPr>
            <w:r w:rsidRPr="002877CD">
              <w:rPr>
                <w:rFonts w:ascii="Times New Roman" w:hAnsi="Times New Roman"/>
                <w:sz w:val="28"/>
                <w:szCs w:val="28"/>
              </w:rPr>
              <w:t xml:space="preserve">Реализация полномочий </w:t>
            </w:r>
            <w:proofErr w:type="gramStart"/>
            <w:r w:rsidRPr="002877CD">
              <w:rPr>
                <w:rFonts w:ascii="Times New Roman" w:hAnsi="Times New Roman"/>
                <w:sz w:val="28"/>
                <w:szCs w:val="28"/>
              </w:rPr>
              <w:t>в  сфере</w:t>
            </w:r>
            <w:proofErr w:type="gramEnd"/>
            <w:r w:rsidRPr="002877CD">
              <w:rPr>
                <w:rFonts w:ascii="Times New Roman" w:hAnsi="Times New Roman"/>
                <w:sz w:val="28"/>
                <w:szCs w:val="28"/>
              </w:rPr>
              <w:t xml:space="preserve">  жизнеобеспечения и  развития </w:t>
            </w:r>
            <w:r w:rsidR="00B4411E">
              <w:rPr>
                <w:rFonts w:ascii="Times New Roman" w:hAnsi="Times New Roman"/>
                <w:sz w:val="28"/>
                <w:szCs w:val="28"/>
              </w:rPr>
              <w:t>и</w:t>
            </w:r>
            <w:r w:rsidRPr="002877CD">
              <w:rPr>
                <w:rFonts w:ascii="Times New Roman" w:hAnsi="Times New Roman"/>
                <w:sz w:val="28"/>
                <w:szCs w:val="28"/>
              </w:rPr>
              <w:t>нфраструктуры………………………………………………</w:t>
            </w:r>
            <w:r w:rsidR="002877CD">
              <w:rPr>
                <w:rFonts w:ascii="Times New Roman" w:hAnsi="Times New Roman"/>
                <w:sz w:val="28"/>
                <w:szCs w:val="28"/>
              </w:rPr>
              <w:t>………</w:t>
            </w:r>
            <w:r w:rsidR="00B4411E">
              <w:rPr>
                <w:rFonts w:ascii="Times New Roman" w:hAnsi="Times New Roman"/>
                <w:sz w:val="28"/>
                <w:szCs w:val="28"/>
              </w:rPr>
              <w:t>…………….</w:t>
            </w:r>
          </w:p>
        </w:tc>
        <w:tc>
          <w:tcPr>
            <w:tcW w:w="496" w:type="dxa"/>
          </w:tcPr>
          <w:p w:rsidR="00805A65" w:rsidRPr="002877CD" w:rsidRDefault="00805A65" w:rsidP="001C2282">
            <w:pPr>
              <w:pStyle w:val="Default"/>
              <w:jc w:val="right"/>
              <w:rPr>
                <w:sz w:val="28"/>
                <w:szCs w:val="28"/>
              </w:rPr>
            </w:pPr>
          </w:p>
          <w:p w:rsidR="00805A65" w:rsidRPr="00D036EC" w:rsidRDefault="00D036EC" w:rsidP="00951FA0">
            <w:pPr>
              <w:pStyle w:val="Default"/>
              <w:jc w:val="right"/>
              <w:rPr>
                <w:sz w:val="28"/>
                <w:szCs w:val="28"/>
                <w:lang w:val="en-US"/>
              </w:rPr>
            </w:pPr>
            <w:r>
              <w:rPr>
                <w:sz w:val="28"/>
                <w:szCs w:val="28"/>
                <w:lang w:val="en-US"/>
              </w:rPr>
              <w:t>18</w:t>
            </w:r>
          </w:p>
        </w:tc>
      </w:tr>
      <w:tr w:rsidR="00805A65" w:rsidRPr="001A0F8B" w:rsidTr="001237CF">
        <w:tc>
          <w:tcPr>
            <w:tcW w:w="9654" w:type="dxa"/>
          </w:tcPr>
          <w:p w:rsidR="00805A65" w:rsidRPr="00F66611" w:rsidRDefault="00805A65" w:rsidP="00A4704B">
            <w:pPr>
              <w:numPr>
                <w:ilvl w:val="0"/>
                <w:numId w:val="7"/>
              </w:numPr>
              <w:ind w:left="0" w:firstLine="709"/>
              <w:jc w:val="both"/>
              <w:rPr>
                <w:rFonts w:ascii="Times New Roman" w:hAnsi="Times New Roman"/>
                <w:sz w:val="28"/>
                <w:szCs w:val="28"/>
              </w:rPr>
            </w:pPr>
            <w:r w:rsidRPr="00F66611">
              <w:rPr>
                <w:rFonts w:ascii="Times New Roman" w:hAnsi="Times New Roman"/>
                <w:sz w:val="28"/>
                <w:szCs w:val="28"/>
              </w:rPr>
              <w:t xml:space="preserve">Реализация полномочий в </w:t>
            </w:r>
            <w:proofErr w:type="gramStart"/>
            <w:r w:rsidRPr="00F66611">
              <w:rPr>
                <w:rFonts w:ascii="Times New Roman" w:hAnsi="Times New Roman"/>
                <w:sz w:val="28"/>
                <w:szCs w:val="28"/>
              </w:rPr>
              <w:t>сфере  гражданской</w:t>
            </w:r>
            <w:proofErr w:type="gramEnd"/>
            <w:r w:rsidRPr="00F66611">
              <w:rPr>
                <w:rFonts w:ascii="Times New Roman" w:hAnsi="Times New Roman"/>
                <w:sz w:val="28"/>
                <w:szCs w:val="28"/>
              </w:rPr>
              <w:t xml:space="preserve"> оборон</w:t>
            </w:r>
            <w:r w:rsidR="00047480" w:rsidRPr="00F66611">
              <w:rPr>
                <w:rFonts w:ascii="Times New Roman" w:hAnsi="Times New Roman"/>
                <w:sz w:val="28"/>
                <w:szCs w:val="28"/>
              </w:rPr>
              <w:t>ы</w:t>
            </w:r>
            <w:r w:rsidRPr="00F66611">
              <w:rPr>
                <w:rFonts w:ascii="Times New Roman" w:hAnsi="Times New Roman"/>
                <w:sz w:val="28"/>
                <w:szCs w:val="28"/>
              </w:rPr>
              <w:t>, чрезвычайных ситуаций  и мобилизационной подготовки………</w:t>
            </w:r>
            <w:r w:rsidR="00B4411E">
              <w:rPr>
                <w:rFonts w:ascii="Times New Roman" w:hAnsi="Times New Roman"/>
                <w:sz w:val="28"/>
                <w:szCs w:val="28"/>
              </w:rPr>
              <w:t>……………..</w:t>
            </w:r>
          </w:p>
        </w:tc>
        <w:tc>
          <w:tcPr>
            <w:tcW w:w="496" w:type="dxa"/>
          </w:tcPr>
          <w:p w:rsidR="00805A65" w:rsidRPr="00F66611" w:rsidRDefault="00805A65" w:rsidP="001C2282">
            <w:pPr>
              <w:pStyle w:val="Default"/>
              <w:jc w:val="right"/>
              <w:rPr>
                <w:sz w:val="28"/>
                <w:szCs w:val="28"/>
              </w:rPr>
            </w:pPr>
          </w:p>
          <w:p w:rsidR="00805A65" w:rsidRPr="00D036EC" w:rsidRDefault="00D036EC" w:rsidP="001C2282">
            <w:pPr>
              <w:pStyle w:val="Default"/>
              <w:jc w:val="right"/>
              <w:rPr>
                <w:sz w:val="28"/>
                <w:szCs w:val="28"/>
                <w:lang w:val="en-US"/>
              </w:rPr>
            </w:pPr>
            <w:r>
              <w:rPr>
                <w:sz w:val="28"/>
                <w:szCs w:val="28"/>
                <w:lang w:val="en-US"/>
              </w:rPr>
              <w:t>22</w:t>
            </w:r>
          </w:p>
        </w:tc>
      </w:tr>
      <w:tr w:rsidR="00805A65" w:rsidRPr="00B2663E" w:rsidTr="00951FA0">
        <w:tc>
          <w:tcPr>
            <w:tcW w:w="9654" w:type="dxa"/>
          </w:tcPr>
          <w:p w:rsidR="00805A65" w:rsidRPr="00B2663E" w:rsidRDefault="00805A65" w:rsidP="00A4704B">
            <w:pPr>
              <w:numPr>
                <w:ilvl w:val="0"/>
                <w:numId w:val="7"/>
              </w:numPr>
              <w:ind w:left="0" w:firstLine="709"/>
              <w:jc w:val="both"/>
              <w:rPr>
                <w:rFonts w:ascii="Times New Roman" w:hAnsi="Times New Roman"/>
                <w:sz w:val="28"/>
                <w:szCs w:val="28"/>
              </w:rPr>
            </w:pPr>
            <w:r w:rsidRPr="00B2663E">
              <w:rPr>
                <w:rFonts w:ascii="Times New Roman" w:hAnsi="Times New Roman"/>
                <w:sz w:val="28"/>
                <w:szCs w:val="28"/>
              </w:rPr>
              <w:t xml:space="preserve">Реализация полномочий </w:t>
            </w:r>
            <w:proofErr w:type="gramStart"/>
            <w:r w:rsidRPr="00B2663E">
              <w:rPr>
                <w:rFonts w:ascii="Times New Roman" w:hAnsi="Times New Roman"/>
                <w:sz w:val="28"/>
                <w:szCs w:val="28"/>
              </w:rPr>
              <w:t>в  сфере</w:t>
            </w:r>
            <w:proofErr w:type="gramEnd"/>
            <w:r w:rsidRPr="00B2663E">
              <w:rPr>
                <w:rFonts w:ascii="Times New Roman" w:hAnsi="Times New Roman"/>
                <w:sz w:val="28"/>
                <w:szCs w:val="28"/>
              </w:rPr>
              <w:t xml:space="preserve"> кадровой работы,  противодействия  коррупции, формирования и содержания муниципального </w:t>
            </w:r>
            <w:r w:rsidR="00BE7FF7" w:rsidRPr="00B2663E">
              <w:rPr>
                <w:rFonts w:ascii="Times New Roman" w:hAnsi="Times New Roman"/>
                <w:sz w:val="28"/>
                <w:szCs w:val="28"/>
              </w:rPr>
              <w:t>а</w:t>
            </w:r>
            <w:r w:rsidRPr="00B2663E">
              <w:rPr>
                <w:rFonts w:ascii="Times New Roman" w:hAnsi="Times New Roman"/>
                <w:sz w:val="28"/>
                <w:szCs w:val="28"/>
              </w:rPr>
              <w:t>рхива………………………………………………</w:t>
            </w:r>
            <w:r w:rsidR="00B4411E">
              <w:rPr>
                <w:rFonts w:ascii="Times New Roman" w:hAnsi="Times New Roman"/>
                <w:sz w:val="28"/>
                <w:szCs w:val="28"/>
              </w:rPr>
              <w:t>……………………………….</w:t>
            </w:r>
          </w:p>
        </w:tc>
        <w:tc>
          <w:tcPr>
            <w:tcW w:w="496" w:type="dxa"/>
          </w:tcPr>
          <w:p w:rsidR="00805A65" w:rsidRPr="00B2663E" w:rsidRDefault="00805A65" w:rsidP="001C2282">
            <w:pPr>
              <w:pStyle w:val="Default"/>
              <w:jc w:val="right"/>
              <w:rPr>
                <w:sz w:val="28"/>
                <w:szCs w:val="28"/>
              </w:rPr>
            </w:pPr>
          </w:p>
          <w:p w:rsidR="00805A65" w:rsidRPr="00B2663E" w:rsidRDefault="00805A65" w:rsidP="001C2282">
            <w:pPr>
              <w:pStyle w:val="Default"/>
              <w:jc w:val="right"/>
              <w:rPr>
                <w:sz w:val="28"/>
                <w:szCs w:val="28"/>
              </w:rPr>
            </w:pPr>
          </w:p>
          <w:p w:rsidR="00805A65" w:rsidRPr="00D036EC" w:rsidRDefault="00D036EC" w:rsidP="00D6670F">
            <w:pPr>
              <w:pStyle w:val="Default"/>
              <w:jc w:val="right"/>
              <w:rPr>
                <w:sz w:val="28"/>
                <w:szCs w:val="28"/>
                <w:lang w:val="en-US"/>
              </w:rPr>
            </w:pPr>
            <w:r>
              <w:rPr>
                <w:sz w:val="28"/>
                <w:szCs w:val="28"/>
                <w:lang w:val="en-US"/>
              </w:rPr>
              <w:t>25</w:t>
            </w:r>
          </w:p>
        </w:tc>
      </w:tr>
      <w:tr w:rsidR="00805A65" w:rsidRPr="00B2663E" w:rsidTr="001237CF">
        <w:tc>
          <w:tcPr>
            <w:tcW w:w="9654" w:type="dxa"/>
          </w:tcPr>
          <w:p w:rsidR="00805A65" w:rsidRPr="00B2663E" w:rsidRDefault="00805A65" w:rsidP="00A4704B">
            <w:pPr>
              <w:numPr>
                <w:ilvl w:val="0"/>
                <w:numId w:val="7"/>
              </w:numPr>
              <w:ind w:left="0" w:firstLine="709"/>
              <w:jc w:val="both"/>
              <w:rPr>
                <w:rFonts w:ascii="Times New Roman" w:hAnsi="Times New Roman"/>
                <w:sz w:val="28"/>
                <w:szCs w:val="28"/>
              </w:rPr>
            </w:pPr>
            <w:r w:rsidRPr="00B2663E">
              <w:rPr>
                <w:rFonts w:ascii="Times New Roman" w:hAnsi="Times New Roman"/>
                <w:sz w:val="28"/>
                <w:szCs w:val="28"/>
              </w:rPr>
              <w:t>Реализация полномочий в сфере культуры, осуществления мероприятий по работе с детьми и молодежью……………</w:t>
            </w:r>
            <w:r w:rsidR="00BE7FF7" w:rsidRPr="00B2663E">
              <w:rPr>
                <w:rFonts w:ascii="Times New Roman" w:hAnsi="Times New Roman"/>
                <w:sz w:val="28"/>
                <w:szCs w:val="28"/>
              </w:rPr>
              <w:t>………</w:t>
            </w:r>
            <w:r w:rsidR="00B4411E">
              <w:rPr>
                <w:rFonts w:ascii="Times New Roman" w:hAnsi="Times New Roman"/>
                <w:sz w:val="28"/>
                <w:szCs w:val="28"/>
              </w:rPr>
              <w:t>…………...</w:t>
            </w:r>
          </w:p>
        </w:tc>
        <w:tc>
          <w:tcPr>
            <w:tcW w:w="496" w:type="dxa"/>
          </w:tcPr>
          <w:p w:rsidR="00805A65" w:rsidRPr="00B2663E" w:rsidRDefault="00805A65" w:rsidP="001C2282">
            <w:pPr>
              <w:pStyle w:val="Default"/>
              <w:jc w:val="right"/>
              <w:rPr>
                <w:sz w:val="28"/>
                <w:szCs w:val="28"/>
              </w:rPr>
            </w:pPr>
          </w:p>
          <w:p w:rsidR="00805A65" w:rsidRPr="00D036EC" w:rsidRDefault="00D036EC" w:rsidP="00C85544">
            <w:pPr>
              <w:pStyle w:val="Default"/>
              <w:jc w:val="right"/>
              <w:rPr>
                <w:sz w:val="28"/>
                <w:szCs w:val="28"/>
                <w:lang w:val="en-US"/>
              </w:rPr>
            </w:pPr>
            <w:r>
              <w:rPr>
                <w:sz w:val="28"/>
                <w:szCs w:val="28"/>
                <w:lang w:val="en-US"/>
              </w:rPr>
              <w:t>31</w:t>
            </w:r>
          </w:p>
        </w:tc>
      </w:tr>
      <w:tr w:rsidR="00805A65" w:rsidRPr="00B2663E" w:rsidTr="00951FA0">
        <w:tc>
          <w:tcPr>
            <w:tcW w:w="9654" w:type="dxa"/>
          </w:tcPr>
          <w:p w:rsidR="00805A65" w:rsidRPr="00B2663E" w:rsidRDefault="00805A65" w:rsidP="00A4704B">
            <w:pPr>
              <w:numPr>
                <w:ilvl w:val="0"/>
                <w:numId w:val="7"/>
              </w:numPr>
              <w:ind w:left="0" w:firstLine="709"/>
              <w:jc w:val="both"/>
              <w:rPr>
                <w:rFonts w:ascii="Times New Roman" w:hAnsi="Times New Roman"/>
                <w:sz w:val="28"/>
                <w:szCs w:val="28"/>
              </w:rPr>
            </w:pPr>
            <w:r w:rsidRPr="00B2663E">
              <w:rPr>
                <w:rFonts w:ascii="Times New Roman" w:hAnsi="Times New Roman"/>
                <w:sz w:val="28"/>
                <w:szCs w:val="28"/>
              </w:rPr>
              <w:t xml:space="preserve">Реализация полномочий в </w:t>
            </w:r>
            <w:proofErr w:type="gramStart"/>
            <w:r w:rsidRPr="00B2663E">
              <w:rPr>
                <w:rFonts w:ascii="Times New Roman" w:hAnsi="Times New Roman"/>
                <w:sz w:val="28"/>
                <w:szCs w:val="28"/>
              </w:rPr>
              <w:t>сфере  экономики</w:t>
            </w:r>
            <w:proofErr w:type="gramEnd"/>
            <w:r w:rsidRPr="00B2663E">
              <w:rPr>
                <w:rFonts w:ascii="Times New Roman" w:hAnsi="Times New Roman"/>
                <w:sz w:val="28"/>
                <w:szCs w:val="28"/>
              </w:rPr>
              <w:t>, охраны окружающей среды</w:t>
            </w:r>
            <w:r w:rsidR="00B4411E">
              <w:rPr>
                <w:rFonts w:ascii="Times New Roman" w:hAnsi="Times New Roman"/>
                <w:sz w:val="28"/>
                <w:szCs w:val="28"/>
              </w:rPr>
              <w:t xml:space="preserve"> </w:t>
            </w:r>
            <w:r w:rsidRPr="00B2663E">
              <w:rPr>
                <w:rFonts w:ascii="Times New Roman" w:hAnsi="Times New Roman"/>
                <w:sz w:val="28"/>
                <w:szCs w:val="28"/>
              </w:rPr>
              <w:t>и торговли…………………………</w:t>
            </w:r>
            <w:r w:rsidR="00B4411E">
              <w:rPr>
                <w:rFonts w:ascii="Times New Roman" w:hAnsi="Times New Roman"/>
                <w:sz w:val="28"/>
                <w:szCs w:val="28"/>
              </w:rPr>
              <w:t>……………………</w:t>
            </w:r>
            <w:r w:rsidR="007839C7">
              <w:rPr>
                <w:rFonts w:ascii="Times New Roman" w:hAnsi="Times New Roman"/>
                <w:sz w:val="28"/>
                <w:szCs w:val="28"/>
              </w:rPr>
              <w:t>…………………….</w:t>
            </w:r>
          </w:p>
        </w:tc>
        <w:tc>
          <w:tcPr>
            <w:tcW w:w="496" w:type="dxa"/>
          </w:tcPr>
          <w:p w:rsidR="00805A65" w:rsidRPr="00B2663E" w:rsidRDefault="00805A65" w:rsidP="001C2282">
            <w:pPr>
              <w:pStyle w:val="Default"/>
              <w:jc w:val="right"/>
              <w:rPr>
                <w:sz w:val="28"/>
                <w:szCs w:val="28"/>
              </w:rPr>
            </w:pPr>
          </w:p>
          <w:p w:rsidR="00805A65" w:rsidRPr="00B2663E" w:rsidRDefault="00951FA0" w:rsidP="00C85544">
            <w:pPr>
              <w:pStyle w:val="Default"/>
              <w:jc w:val="right"/>
              <w:rPr>
                <w:sz w:val="28"/>
                <w:szCs w:val="28"/>
              </w:rPr>
            </w:pPr>
            <w:r>
              <w:rPr>
                <w:sz w:val="28"/>
                <w:szCs w:val="28"/>
              </w:rPr>
              <w:t>41</w:t>
            </w:r>
          </w:p>
        </w:tc>
      </w:tr>
      <w:tr w:rsidR="007A4B53" w:rsidRPr="00B2663E" w:rsidTr="00951FA0">
        <w:tc>
          <w:tcPr>
            <w:tcW w:w="9654" w:type="dxa"/>
          </w:tcPr>
          <w:p w:rsidR="007A4B53" w:rsidRPr="00B2663E" w:rsidRDefault="007A4B53" w:rsidP="00A4704B">
            <w:pPr>
              <w:numPr>
                <w:ilvl w:val="0"/>
                <w:numId w:val="7"/>
              </w:numPr>
              <w:ind w:left="0" w:firstLine="709"/>
              <w:jc w:val="both"/>
              <w:rPr>
                <w:rFonts w:ascii="Times New Roman" w:hAnsi="Times New Roman"/>
                <w:sz w:val="28"/>
                <w:szCs w:val="28"/>
              </w:rPr>
            </w:pPr>
            <w:r w:rsidRPr="00B2663E">
              <w:rPr>
                <w:rFonts w:ascii="Times New Roman" w:hAnsi="Times New Roman"/>
                <w:sz w:val="28"/>
                <w:szCs w:val="28"/>
              </w:rPr>
              <w:t xml:space="preserve">Реализация полномочий в </w:t>
            </w:r>
            <w:proofErr w:type="gramStart"/>
            <w:r w:rsidRPr="00B2663E">
              <w:rPr>
                <w:rFonts w:ascii="Times New Roman" w:hAnsi="Times New Roman"/>
                <w:sz w:val="28"/>
                <w:szCs w:val="28"/>
              </w:rPr>
              <w:t xml:space="preserve">сфере  </w:t>
            </w:r>
            <w:r w:rsidR="00B4411E">
              <w:rPr>
                <w:rFonts w:ascii="Times New Roman" w:hAnsi="Times New Roman"/>
                <w:sz w:val="28"/>
                <w:szCs w:val="28"/>
              </w:rPr>
              <w:t>физической</w:t>
            </w:r>
            <w:proofErr w:type="gramEnd"/>
            <w:r w:rsidR="00B4411E">
              <w:rPr>
                <w:rFonts w:ascii="Times New Roman" w:hAnsi="Times New Roman"/>
                <w:sz w:val="28"/>
                <w:szCs w:val="28"/>
              </w:rPr>
              <w:t xml:space="preserve"> культуры, </w:t>
            </w:r>
            <w:r w:rsidRPr="00B2663E">
              <w:rPr>
                <w:rFonts w:ascii="Times New Roman" w:hAnsi="Times New Roman"/>
                <w:sz w:val="28"/>
                <w:szCs w:val="28"/>
              </w:rPr>
              <w:t>спорта</w:t>
            </w:r>
            <w:r w:rsidR="007839C7">
              <w:rPr>
                <w:rFonts w:ascii="Times New Roman" w:hAnsi="Times New Roman"/>
                <w:sz w:val="28"/>
                <w:szCs w:val="28"/>
              </w:rPr>
              <w:t>…</w:t>
            </w:r>
            <w:r w:rsidR="00B4411E">
              <w:rPr>
                <w:rFonts w:ascii="Times New Roman" w:hAnsi="Times New Roman"/>
                <w:sz w:val="28"/>
                <w:szCs w:val="28"/>
              </w:rPr>
              <w:t>.</w:t>
            </w:r>
            <w:r w:rsidR="007839C7">
              <w:rPr>
                <w:rFonts w:ascii="Times New Roman" w:hAnsi="Times New Roman"/>
                <w:sz w:val="28"/>
                <w:szCs w:val="28"/>
              </w:rPr>
              <w:t>.</w:t>
            </w:r>
          </w:p>
        </w:tc>
        <w:tc>
          <w:tcPr>
            <w:tcW w:w="496" w:type="dxa"/>
          </w:tcPr>
          <w:p w:rsidR="007A4B53" w:rsidRPr="00B2663E" w:rsidRDefault="00951FA0" w:rsidP="00C85544">
            <w:pPr>
              <w:pStyle w:val="Default"/>
              <w:jc w:val="right"/>
              <w:rPr>
                <w:sz w:val="28"/>
                <w:szCs w:val="28"/>
              </w:rPr>
            </w:pPr>
            <w:r>
              <w:rPr>
                <w:sz w:val="28"/>
                <w:szCs w:val="28"/>
              </w:rPr>
              <w:t>44</w:t>
            </w:r>
          </w:p>
        </w:tc>
      </w:tr>
      <w:tr w:rsidR="00805A65" w:rsidRPr="00B2663E" w:rsidTr="00951FA0">
        <w:trPr>
          <w:trHeight w:val="972"/>
        </w:trPr>
        <w:tc>
          <w:tcPr>
            <w:tcW w:w="9654" w:type="dxa"/>
          </w:tcPr>
          <w:p w:rsidR="00805A65" w:rsidRDefault="007A4B53" w:rsidP="00A4704B">
            <w:pPr>
              <w:numPr>
                <w:ilvl w:val="0"/>
                <w:numId w:val="7"/>
              </w:numPr>
              <w:ind w:left="0" w:firstLine="709"/>
              <w:jc w:val="both"/>
              <w:rPr>
                <w:rFonts w:ascii="Times New Roman" w:hAnsi="Times New Roman"/>
                <w:sz w:val="28"/>
                <w:szCs w:val="28"/>
              </w:rPr>
            </w:pPr>
            <w:r w:rsidRPr="00815BC1">
              <w:rPr>
                <w:rFonts w:ascii="Times New Roman" w:hAnsi="Times New Roman"/>
                <w:sz w:val="28"/>
                <w:szCs w:val="28"/>
              </w:rPr>
              <w:t xml:space="preserve">Приемы граждан и встречи с населением. Обращения в органы местного самоуправления. Значимые решенные вопросы и поднятые проблемы </w:t>
            </w:r>
            <w:r w:rsidR="00805A65" w:rsidRPr="00815BC1">
              <w:rPr>
                <w:rFonts w:ascii="Times New Roman" w:hAnsi="Times New Roman"/>
                <w:sz w:val="28"/>
                <w:szCs w:val="28"/>
              </w:rPr>
              <w:t>…………………………………………………</w:t>
            </w:r>
            <w:r w:rsidRPr="00815BC1">
              <w:rPr>
                <w:rFonts w:ascii="Times New Roman" w:hAnsi="Times New Roman"/>
                <w:sz w:val="28"/>
                <w:szCs w:val="28"/>
              </w:rPr>
              <w:t>……</w:t>
            </w:r>
            <w:r w:rsidR="00B4411E">
              <w:rPr>
                <w:rFonts w:ascii="Times New Roman" w:hAnsi="Times New Roman"/>
                <w:sz w:val="28"/>
                <w:szCs w:val="28"/>
              </w:rPr>
              <w:t>………………….</w:t>
            </w:r>
            <w:r w:rsidR="007839C7">
              <w:rPr>
                <w:rFonts w:ascii="Times New Roman" w:hAnsi="Times New Roman"/>
                <w:sz w:val="28"/>
                <w:szCs w:val="28"/>
              </w:rPr>
              <w:t>..</w:t>
            </w:r>
          </w:p>
          <w:p w:rsidR="00951FA0" w:rsidRPr="00815BC1" w:rsidRDefault="00951FA0" w:rsidP="00951FA0">
            <w:pPr>
              <w:numPr>
                <w:ilvl w:val="0"/>
                <w:numId w:val="7"/>
              </w:numPr>
              <w:ind w:left="0" w:firstLine="709"/>
              <w:jc w:val="both"/>
              <w:rPr>
                <w:rFonts w:ascii="Times New Roman" w:hAnsi="Times New Roman"/>
                <w:sz w:val="28"/>
                <w:szCs w:val="28"/>
              </w:rPr>
            </w:pPr>
            <w:r w:rsidRPr="00951FA0">
              <w:rPr>
                <w:rFonts w:ascii="Times New Roman" w:hAnsi="Times New Roman"/>
                <w:sz w:val="28"/>
                <w:szCs w:val="28"/>
              </w:rPr>
              <w:tab/>
              <w:t xml:space="preserve">Создание условий для оказания медицинской помощи населению на территории муниципального </w:t>
            </w:r>
            <w:proofErr w:type="gramStart"/>
            <w:r w:rsidRPr="00951FA0">
              <w:rPr>
                <w:rFonts w:ascii="Times New Roman" w:hAnsi="Times New Roman"/>
                <w:sz w:val="28"/>
                <w:szCs w:val="28"/>
              </w:rPr>
              <w:t>округа  в</w:t>
            </w:r>
            <w:proofErr w:type="gramEnd"/>
            <w:r w:rsidRPr="00951FA0">
              <w:rPr>
                <w:rFonts w:ascii="Times New Roman" w:hAnsi="Times New Roman"/>
                <w:sz w:val="28"/>
                <w:szCs w:val="28"/>
              </w:rPr>
              <w:t xml:space="preserve"> соответствии с территориальной  программой государственных      гарантий бесплатного оказания гражданам медицинской помощи</w:t>
            </w:r>
            <w:r>
              <w:rPr>
                <w:rFonts w:ascii="Times New Roman" w:hAnsi="Times New Roman"/>
                <w:sz w:val="28"/>
                <w:szCs w:val="28"/>
              </w:rPr>
              <w:t>……………………………………….</w:t>
            </w:r>
          </w:p>
        </w:tc>
        <w:tc>
          <w:tcPr>
            <w:tcW w:w="496" w:type="dxa"/>
          </w:tcPr>
          <w:p w:rsidR="00805A65" w:rsidRPr="00B2663E" w:rsidRDefault="00805A65" w:rsidP="001C2282">
            <w:pPr>
              <w:pStyle w:val="Default"/>
              <w:jc w:val="right"/>
              <w:rPr>
                <w:sz w:val="28"/>
                <w:szCs w:val="28"/>
              </w:rPr>
            </w:pPr>
          </w:p>
          <w:p w:rsidR="007A4B53" w:rsidRPr="00B2663E" w:rsidRDefault="007A4B53" w:rsidP="001C2282">
            <w:pPr>
              <w:pStyle w:val="Default"/>
              <w:jc w:val="right"/>
              <w:rPr>
                <w:sz w:val="28"/>
                <w:szCs w:val="28"/>
              </w:rPr>
            </w:pPr>
          </w:p>
          <w:p w:rsidR="00D6670F" w:rsidRDefault="00951FA0" w:rsidP="00D6670F">
            <w:pPr>
              <w:pStyle w:val="Default"/>
              <w:jc w:val="right"/>
              <w:rPr>
                <w:sz w:val="28"/>
                <w:szCs w:val="28"/>
              </w:rPr>
            </w:pPr>
            <w:r>
              <w:rPr>
                <w:sz w:val="28"/>
                <w:szCs w:val="28"/>
              </w:rPr>
              <w:t>46</w:t>
            </w:r>
          </w:p>
          <w:p w:rsidR="00951FA0" w:rsidRDefault="00951FA0" w:rsidP="00D6670F">
            <w:pPr>
              <w:pStyle w:val="Default"/>
              <w:jc w:val="right"/>
              <w:rPr>
                <w:sz w:val="28"/>
                <w:szCs w:val="28"/>
              </w:rPr>
            </w:pPr>
          </w:p>
          <w:p w:rsidR="00951FA0" w:rsidRDefault="00951FA0" w:rsidP="00D6670F">
            <w:pPr>
              <w:pStyle w:val="Default"/>
              <w:jc w:val="right"/>
              <w:rPr>
                <w:sz w:val="28"/>
                <w:szCs w:val="28"/>
              </w:rPr>
            </w:pPr>
          </w:p>
          <w:p w:rsidR="00951FA0" w:rsidRDefault="00951FA0" w:rsidP="00D6670F">
            <w:pPr>
              <w:pStyle w:val="Default"/>
              <w:jc w:val="right"/>
              <w:rPr>
                <w:sz w:val="28"/>
                <w:szCs w:val="28"/>
              </w:rPr>
            </w:pPr>
          </w:p>
          <w:p w:rsidR="00951FA0" w:rsidRPr="00B2663E" w:rsidRDefault="00951FA0" w:rsidP="00D6670F">
            <w:pPr>
              <w:pStyle w:val="Default"/>
              <w:jc w:val="right"/>
              <w:rPr>
                <w:sz w:val="28"/>
                <w:szCs w:val="28"/>
              </w:rPr>
            </w:pPr>
            <w:r>
              <w:rPr>
                <w:sz w:val="28"/>
                <w:szCs w:val="28"/>
              </w:rPr>
              <w:t>48</w:t>
            </w:r>
          </w:p>
        </w:tc>
      </w:tr>
      <w:tr w:rsidR="00805A65" w:rsidRPr="001C2282" w:rsidTr="00951FA0">
        <w:tc>
          <w:tcPr>
            <w:tcW w:w="9654" w:type="dxa"/>
          </w:tcPr>
          <w:p w:rsidR="00805A65" w:rsidRPr="00B2663E" w:rsidRDefault="00805A65" w:rsidP="002909A8">
            <w:pPr>
              <w:numPr>
                <w:ilvl w:val="0"/>
                <w:numId w:val="4"/>
              </w:numPr>
              <w:ind w:left="34" w:firstLine="675"/>
              <w:jc w:val="both"/>
              <w:rPr>
                <w:rFonts w:ascii="Times New Roman" w:hAnsi="Times New Roman"/>
                <w:sz w:val="28"/>
                <w:szCs w:val="28"/>
              </w:rPr>
            </w:pPr>
            <w:r w:rsidRPr="00B2663E">
              <w:rPr>
                <w:rFonts w:ascii="Times New Roman" w:hAnsi="Times New Roman"/>
                <w:sz w:val="28"/>
                <w:szCs w:val="28"/>
              </w:rPr>
              <w:t xml:space="preserve">ИНФОРМАЦИЯ ОБ ИСПОЛНЕНИИ ОТДЕЛЬНЫХ ГОСУДАРСТВЕННЫХ ПОЛНОМОЧИЙ, ПЕРЕДАННЫХ АДМИНИСТРАЦИИ ТЕРНЕЙСКОГО МУНИЦИПАЛЬНОГО </w:t>
            </w:r>
            <w:r w:rsidR="002909A8">
              <w:rPr>
                <w:rFonts w:ascii="Times New Roman" w:hAnsi="Times New Roman"/>
                <w:sz w:val="28"/>
                <w:szCs w:val="28"/>
              </w:rPr>
              <w:t>ОКРУГА</w:t>
            </w:r>
            <w:r w:rsidRPr="00B2663E">
              <w:rPr>
                <w:rFonts w:ascii="Times New Roman" w:hAnsi="Times New Roman"/>
                <w:sz w:val="28"/>
                <w:szCs w:val="28"/>
              </w:rPr>
              <w:t>……………………………………………………………………</w:t>
            </w:r>
            <w:r w:rsidR="00B4411E">
              <w:rPr>
                <w:rFonts w:ascii="Times New Roman" w:hAnsi="Times New Roman"/>
                <w:sz w:val="28"/>
                <w:szCs w:val="28"/>
              </w:rPr>
              <w:t>………</w:t>
            </w:r>
          </w:p>
        </w:tc>
        <w:tc>
          <w:tcPr>
            <w:tcW w:w="496" w:type="dxa"/>
          </w:tcPr>
          <w:p w:rsidR="00805A65" w:rsidRPr="00B2663E" w:rsidRDefault="00805A65" w:rsidP="001C2282">
            <w:pPr>
              <w:pStyle w:val="Default"/>
              <w:jc w:val="right"/>
              <w:rPr>
                <w:sz w:val="28"/>
                <w:szCs w:val="28"/>
              </w:rPr>
            </w:pPr>
          </w:p>
          <w:p w:rsidR="00805A65" w:rsidRPr="00B2663E" w:rsidRDefault="00805A65" w:rsidP="001C2282">
            <w:pPr>
              <w:pStyle w:val="Default"/>
              <w:jc w:val="right"/>
              <w:rPr>
                <w:sz w:val="28"/>
                <w:szCs w:val="28"/>
              </w:rPr>
            </w:pPr>
          </w:p>
          <w:p w:rsidR="00805A65" w:rsidRPr="00B2663E" w:rsidRDefault="00805A65" w:rsidP="001C2282">
            <w:pPr>
              <w:pStyle w:val="Default"/>
              <w:jc w:val="right"/>
              <w:rPr>
                <w:sz w:val="28"/>
                <w:szCs w:val="28"/>
              </w:rPr>
            </w:pPr>
          </w:p>
          <w:p w:rsidR="00805A65" w:rsidRDefault="007839C7" w:rsidP="00C85544">
            <w:pPr>
              <w:pStyle w:val="Default"/>
              <w:jc w:val="right"/>
              <w:rPr>
                <w:sz w:val="28"/>
                <w:szCs w:val="28"/>
              </w:rPr>
            </w:pPr>
            <w:r>
              <w:rPr>
                <w:sz w:val="28"/>
                <w:szCs w:val="28"/>
              </w:rPr>
              <w:t>4</w:t>
            </w:r>
            <w:r w:rsidR="00951FA0">
              <w:rPr>
                <w:sz w:val="28"/>
                <w:szCs w:val="28"/>
              </w:rPr>
              <w:t>9</w:t>
            </w:r>
          </w:p>
          <w:p w:rsidR="003951C5" w:rsidRDefault="003951C5" w:rsidP="00C85544">
            <w:pPr>
              <w:pStyle w:val="Default"/>
              <w:jc w:val="right"/>
              <w:rPr>
                <w:sz w:val="28"/>
                <w:szCs w:val="28"/>
              </w:rPr>
            </w:pPr>
          </w:p>
          <w:p w:rsidR="003951C5" w:rsidRDefault="003951C5" w:rsidP="00C85544">
            <w:pPr>
              <w:pStyle w:val="Default"/>
              <w:jc w:val="right"/>
              <w:rPr>
                <w:sz w:val="28"/>
                <w:szCs w:val="28"/>
              </w:rPr>
            </w:pPr>
          </w:p>
          <w:p w:rsidR="003951C5" w:rsidRDefault="003951C5" w:rsidP="00C85544">
            <w:pPr>
              <w:pStyle w:val="Default"/>
              <w:jc w:val="right"/>
              <w:rPr>
                <w:sz w:val="28"/>
                <w:szCs w:val="28"/>
              </w:rPr>
            </w:pPr>
          </w:p>
          <w:p w:rsidR="003951C5" w:rsidRDefault="003951C5" w:rsidP="00C85544">
            <w:pPr>
              <w:pStyle w:val="Default"/>
              <w:jc w:val="right"/>
              <w:rPr>
                <w:sz w:val="28"/>
                <w:szCs w:val="28"/>
              </w:rPr>
            </w:pPr>
          </w:p>
          <w:p w:rsidR="003951C5" w:rsidRDefault="003951C5" w:rsidP="00C85544">
            <w:pPr>
              <w:pStyle w:val="Default"/>
              <w:jc w:val="right"/>
              <w:rPr>
                <w:sz w:val="28"/>
                <w:szCs w:val="28"/>
              </w:rPr>
            </w:pPr>
          </w:p>
          <w:p w:rsidR="003951C5" w:rsidRDefault="003951C5" w:rsidP="00C85544">
            <w:pPr>
              <w:pStyle w:val="Default"/>
              <w:jc w:val="right"/>
              <w:rPr>
                <w:sz w:val="28"/>
                <w:szCs w:val="28"/>
              </w:rPr>
            </w:pPr>
          </w:p>
          <w:p w:rsidR="003951C5" w:rsidRDefault="003951C5" w:rsidP="00C85544">
            <w:pPr>
              <w:pStyle w:val="Default"/>
              <w:jc w:val="right"/>
              <w:rPr>
                <w:sz w:val="28"/>
                <w:szCs w:val="28"/>
              </w:rPr>
            </w:pPr>
          </w:p>
          <w:p w:rsidR="003951C5" w:rsidRPr="00F66611" w:rsidRDefault="003951C5" w:rsidP="00C85544">
            <w:pPr>
              <w:pStyle w:val="Default"/>
              <w:jc w:val="right"/>
              <w:rPr>
                <w:sz w:val="28"/>
                <w:szCs w:val="28"/>
              </w:rPr>
            </w:pPr>
          </w:p>
        </w:tc>
      </w:tr>
    </w:tbl>
    <w:p w:rsidR="001237CF" w:rsidRDefault="001237CF" w:rsidP="001237CF">
      <w:pPr>
        <w:pStyle w:val="Default"/>
        <w:spacing w:line="276" w:lineRule="auto"/>
        <w:ind w:left="709"/>
        <w:jc w:val="both"/>
        <w:rPr>
          <w:b/>
          <w:color w:val="auto"/>
        </w:rPr>
      </w:pPr>
    </w:p>
    <w:p w:rsidR="001237CF" w:rsidRDefault="001237CF" w:rsidP="001237CF">
      <w:pPr>
        <w:pStyle w:val="Default"/>
        <w:spacing w:line="276" w:lineRule="auto"/>
        <w:ind w:left="709"/>
        <w:jc w:val="both"/>
        <w:rPr>
          <w:b/>
          <w:color w:val="auto"/>
        </w:rPr>
      </w:pPr>
    </w:p>
    <w:p w:rsidR="00951FA0" w:rsidRDefault="00951FA0" w:rsidP="001237CF">
      <w:pPr>
        <w:pStyle w:val="Default"/>
        <w:spacing w:line="276" w:lineRule="auto"/>
        <w:ind w:left="709"/>
        <w:jc w:val="both"/>
        <w:rPr>
          <w:b/>
          <w:color w:val="auto"/>
        </w:rPr>
      </w:pPr>
    </w:p>
    <w:p w:rsidR="00A108CF" w:rsidRPr="004F7189" w:rsidRDefault="00CB7F45" w:rsidP="00A4704B">
      <w:pPr>
        <w:pStyle w:val="Default"/>
        <w:numPr>
          <w:ilvl w:val="0"/>
          <w:numId w:val="2"/>
        </w:numPr>
        <w:spacing w:line="276" w:lineRule="auto"/>
        <w:ind w:left="0" w:firstLine="709"/>
        <w:jc w:val="both"/>
        <w:rPr>
          <w:b/>
          <w:color w:val="auto"/>
          <w:sz w:val="26"/>
          <w:szCs w:val="26"/>
        </w:rPr>
      </w:pPr>
      <w:r w:rsidRPr="004F7189">
        <w:rPr>
          <w:b/>
          <w:color w:val="auto"/>
          <w:sz w:val="26"/>
          <w:szCs w:val="26"/>
        </w:rPr>
        <w:t>О</w:t>
      </w:r>
      <w:r w:rsidR="009851A1" w:rsidRPr="004F7189">
        <w:rPr>
          <w:b/>
          <w:color w:val="auto"/>
          <w:sz w:val="26"/>
          <w:szCs w:val="26"/>
        </w:rPr>
        <w:t>СНОВНЫЕ ИТОГИ СОЦИАЛЬНО-ЭКОНОМИЧЕСКОГО РАЗВИТИЯ</w:t>
      </w:r>
    </w:p>
    <w:p w:rsidR="00AE22BA" w:rsidRDefault="00AE22BA" w:rsidP="00502B57">
      <w:pPr>
        <w:pStyle w:val="Default"/>
        <w:spacing w:line="276" w:lineRule="auto"/>
        <w:ind w:firstLine="709"/>
        <w:jc w:val="both"/>
        <w:rPr>
          <w:bCs/>
          <w:sz w:val="26"/>
          <w:szCs w:val="26"/>
        </w:rPr>
      </w:pPr>
    </w:p>
    <w:p w:rsidR="00FF5F9E" w:rsidRDefault="00AE22BA" w:rsidP="00502B57">
      <w:pPr>
        <w:pStyle w:val="Default"/>
        <w:spacing w:line="276" w:lineRule="auto"/>
        <w:ind w:firstLine="709"/>
        <w:jc w:val="both"/>
        <w:rPr>
          <w:b/>
          <w:bCs/>
          <w:sz w:val="26"/>
          <w:szCs w:val="26"/>
        </w:rPr>
      </w:pPr>
      <w:r w:rsidRPr="00EE581C">
        <w:rPr>
          <w:b/>
          <w:bCs/>
          <w:sz w:val="26"/>
          <w:szCs w:val="26"/>
        </w:rPr>
        <w:t>Итоги социально-экономического развития за 202</w:t>
      </w:r>
      <w:r w:rsidR="00172D54">
        <w:rPr>
          <w:b/>
          <w:bCs/>
          <w:sz w:val="26"/>
          <w:szCs w:val="26"/>
        </w:rPr>
        <w:t>2</w:t>
      </w:r>
      <w:r w:rsidRPr="00EE581C">
        <w:rPr>
          <w:b/>
          <w:bCs/>
          <w:sz w:val="26"/>
          <w:szCs w:val="26"/>
        </w:rPr>
        <w:t xml:space="preserve"> г</w:t>
      </w:r>
    </w:p>
    <w:p w:rsidR="00172D54" w:rsidRDefault="00172D54" w:rsidP="00502B57">
      <w:pPr>
        <w:pStyle w:val="Default"/>
        <w:spacing w:line="276" w:lineRule="auto"/>
        <w:ind w:firstLine="709"/>
        <w:jc w:val="both"/>
        <w:rPr>
          <w:b/>
          <w:bCs/>
          <w:sz w:val="26"/>
          <w:szCs w:val="26"/>
        </w:rPr>
      </w:pPr>
    </w:p>
    <w:tbl>
      <w:tblPr>
        <w:tblW w:w="0" w:type="auto"/>
        <w:tblInd w:w="108" w:type="dxa"/>
        <w:tblLayout w:type="fixed"/>
        <w:tblLook w:val="0000" w:firstRow="0" w:lastRow="0" w:firstColumn="0" w:lastColumn="0" w:noHBand="0" w:noVBand="0"/>
      </w:tblPr>
      <w:tblGrid>
        <w:gridCol w:w="5812"/>
        <w:gridCol w:w="1320"/>
        <w:gridCol w:w="1349"/>
        <w:gridCol w:w="1560"/>
        <w:gridCol w:w="11"/>
      </w:tblGrid>
      <w:tr w:rsidR="00A147B5" w:rsidRPr="00A147B5" w:rsidTr="00077ED3">
        <w:trPr>
          <w:trHeight w:val="658"/>
        </w:trPr>
        <w:tc>
          <w:tcPr>
            <w:tcW w:w="100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108"/>
              <w:jc w:val="center"/>
              <w:rPr>
                <w:rFonts w:cs="Calibri"/>
                <w:lang w:eastAsia="zh-CN"/>
              </w:rPr>
            </w:pPr>
            <w:r w:rsidRPr="00A147B5">
              <w:rPr>
                <w:rFonts w:ascii="Times New Roman" w:hAnsi="Times New Roman"/>
                <w:bCs/>
                <w:sz w:val="26"/>
                <w:szCs w:val="26"/>
                <w:lang w:eastAsia="zh-CN"/>
              </w:rPr>
              <w:t>Итоги социально-экономического развития за 2022 г.</w:t>
            </w:r>
          </w:p>
        </w:tc>
      </w:tr>
      <w:tr w:rsidR="00A147B5" w:rsidRPr="00A147B5" w:rsidTr="00077ED3">
        <w:trPr>
          <w:gridAfter w:val="1"/>
          <w:wAfter w:w="11" w:type="dxa"/>
          <w:trHeight w:val="65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napToGrid w:val="0"/>
              <w:rPr>
                <w:rFonts w:ascii="Times New Roman" w:hAnsi="Times New Roman"/>
                <w:bCs/>
                <w:sz w:val="26"/>
                <w:szCs w:val="26"/>
                <w:lang w:eastAsia="zh-CN"/>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108"/>
              <w:jc w:val="center"/>
              <w:rPr>
                <w:rFonts w:cs="Calibri"/>
                <w:lang w:eastAsia="zh-CN"/>
              </w:rPr>
            </w:pPr>
            <w:r w:rsidRPr="00A147B5">
              <w:rPr>
                <w:rFonts w:ascii="Times New Roman" w:hAnsi="Times New Roman"/>
                <w:bCs/>
                <w:sz w:val="26"/>
                <w:szCs w:val="26"/>
                <w:lang w:eastAsia="zh-CN"/>
              </w:rPr>
              <w:t>2021 г.</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108"/>
              <w:jc w:val="center"/>
              <w:rPr>
                <w:rFonts w:cs="Calibri"/>
                <w:lang w:eastAsia="zh-CN"/>
              </w:rPr>
            </w:pPr>
            <w:r w:rsidRPr="00A147B5">
              <w:rPr>
                <w:rFonts w:ascii="Times New Roman" w:hAnsi="Times New Roman"/>
                <w:bCs/>
                <w:sz w:val="26"/>
                <w:szCs w:val="26"/>
                <w:lang w:eastAsia="zh-CN"/>
              </w:rPr>
              <w:t>2022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108"/>
              <w:jc w:val="center"/>
              <w:rPr>
                <w:rFonts w:cs="Calibri"/>
                <w:lang w:eastAsia="zh-CN"/>
              </w:rPr>
            </w:pPr>
            <w:r w:rsidRPr="00A147B5">
              <w:rPr>
                <w:rFonts w:ascii="Times New Roman" w:hAnsi="Times New Roman"/>
                <w:bCs/>
                <w:sz w:val="26"/>
                <w:szCs w:val="26"/>
                <w:lang w:eastAsia="zh-CN"/>
              </w:rPr>
              <w:t>Динамика к аналогичному периоду прошлого года, %</w:t>
            </w:r>
          </w:p>
        </w:tc>
      </w:tr>
      <w:tr w:rsidR="00A147B5" w:rsidRPr="00A147B5" w:rsidTr="00077ED3">
        <w:trPr>
          <w:gridAfter w:val="1"/>
          <w:wAfter w:w="11" w:type="dxa"/>
          <w:trHeight w:val="561"/>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rPr>
                <w:rFonts w:cs="Calibri"/>
                <w:lang w:eastAsia="zh-CN"/>
              </w:rPr>
            </w:pPr>
            <w:r w:rsidRPr="00A147B5">
              <w:rPr>
                <w:rFonts w:ascii="Times New Roman" w:hAnsi="Times New Roman"/>
                <w:bCs/>
                <w:sz w:val="26"/>
                <w:szCs w:val="26"/>
                <w:lang w:eastAsia="zh-CN"/>
              </w:rPr>
              <w:t xml:space="preserve">Численность населения, </w:t>
            </w:r>
            <w:r w:rsidRPr="00A147B5">
              <w:rPr>
                <w:rFonts w:ascii="Times New Roman" w:hAnsi="Times New Roman"/>
                <w:bCs/>
                <w:sz w:val="26"/>
                <w:szCs w:val="26"/>
                <w:lang w:eastAsia="zh-CN"/>
              </w:rPr>
              <w:br/>
              <w:t>тыс. чел.</w:t>
            </w:r>
            <w:r w:rsidRPr="00A147B5">
              <w:rPr>
                <w:rFonts w:ascii="Times New Roman" w:hAnsi="Times New Roman"/>
                <w:color w:val="000000"/>
                <w:sz w:val="26"/>
                <w:szCs w:val="26"/>
                <w:lang w:eastAsia="zh-CN"/>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Cs/>
                <w:sz w:val="26"/>
                <w:szCs w:val="26"/>
                <w:lang w:eastAsia="zh-CN"/>
              </w:rPr>
              <w:t>10,34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Cs/>
                <w:sz w:val="26"/>
                <w:szCs w:val="26"/>
                <w:lang w:eastAsia="zh-CN"/>
              </w:rPr>
              <w:t>10,16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Cs/>
                <w:sz w:val="26"/>
                <w:szCs w:val="26"/>
                <w:lang w:eastAsia="zh-CN"/>
              </w:rPr>
              <w:t>98,20</w:t>
            </w:r>
          </w:p>
        </w:tc>
      </w:tr>
      <w:tr w:rsidR="00A147B5" w:rsidRPr="00A147B5" w:rsidTr="00077ED3">
        <w:trPr>
          <w:gridAfter w:val="1"/>
          <w:wAfter w:w="11" w:type="dxa"/>
          <w:trHeight w:val="474"/>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rPr>
                <w:rFonts w:cs="Calibri"/>
                <w:lang w:eastAsia="zh-CN"/>
              </w:rPr>
            </w:pPr>
            <w:r w:rsidRPr="00A147B5">
              <w:rPr>
                <w:rFonts w:ascii="Times New Roman" w:hAnsi="Times New Roman"/>
                <w:bCs/>
                <w:sz w:val="26"/>
                <w:szCs w:val="26"/>
                <w:lang w:eastAsia="zh-CN"/>
              </w:rPr>
              <w:t>Численность занятых в экономике, тыс. чел.</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6,72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6,72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100,00</w:t>
            </w:r>
          </w:p>
        </w:tc>
      </w:tr>
      <w:tr w:rsidR="00A147B5" w:rsidRPr="00A147B5" w:rsidTr="00077ED3">
        <w:trPr>
          <w:gridAfter w:val="1"/>
          <w:wAfter w:w="11" w:type="dxa"/>
          <w:trHeight w:val="474"/>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rPr>
                <w:rFonts w:cs="Calibri"/>
                <w:lang w:eastAsia="zh-CN"/>
              </w:rPr>
            </w:pPr>
            <w:r w:rsidRPr="00A147B5">
              <w:rPr>
                <w:rFonts w:ascii="Times New Roman" w:hAnsi="Times New Roman"/>
                <w:color w:val="000000"/>
                <w:sz w:val="26"/>
                <w:szCs w:val="26"/>
                <w:lang w:eastAsia="zh-CN"/>
              </w:rPr>
              <w:t xml:space="preserve">Площадь территории, кв. км.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27102,2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27102,2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100,00</w:t>
            </w:r>
          </w:p>
        </w:tc>
      </w:tr>
      <w:tr w:rsidR="00A147B5" w:rsidRPr="00A147B5" w:rsidTr="00077ED3">
        <w:trPr>
          <w:gridAfter w:val="1"/>
          <w:wAfter w:w="11" w:type="dxa"/>
          <w:trHeight w:val="561"/>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rPr>
                <w:rFonts w:cs="Calibri"/>
                <w:lang w:eastAsia="zh-CN"/>
              </w:rPr>
            </w:pPr>
            <w:r w:rsidRPr="00A147B5">
              <w:rPr>
                <w:rFonts w:ascii="Times New Roman" w:hAnsi="Times New Roman"/>
                <w:color w:val="000000"/>
                <w:sz w:val="26"/>
                <w:szCs w:val="26"/>
                <w:lang w:eastAsia="zh-CN"/>
              </w:rPr>
              <w:t>Оборот крупных и средних организаций,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91,40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86,20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-5,20</w:t>
            </w:r>
            <w:r w:rsidRPr="00A147B5">
              <w:rPr>
                <w:rFonts w:ascii="Times New Roman" w:hAnsi="Times New Roman"/>
                <w:sz w:val="26"/>
                <w:szCs w:val="26"/>
                <w:lang w:eastAsia="zh-CN"/>
              </w:rPr>
              <w:t xml:space="preserve"> </w:t>
            </w:r>
            <w:proofErr w:type="spellStart"/>
            <w:r w:rsidRPr="00A147B5">
              <w:rPr>
                <w:rFonts w:ascii="Times New Roman" w:hAnsi="Times New Roman"/>
                <w:sz w:val="26"/>
                <w:szCs w:val="26"/>
                <w:lang w:eastAsia="zh-CN"/>
              </w:rPr>
              <w:t>пп</w:t>
            </w:r>
            <w:proofErr w:type="spellEnd"/>
            <w:r w:rsidRPr="00A147B5">
              <w:rPr>
                <w:rFonts w:ascii="Times New Roman" w:hAnsi="Times New Roman"/>
                <w:sz w:val="26"/>
                <w:szCs w:val="26"/>
                <w:lang w:eastAsia="zh-CN"/>
              </w:rPr>
              <w:t>.</w:t>
            </w:r>
          </w:p>
        </w:tc>
      </w:tr>
      <w:tr w:rsidR="00A147B5" w:rsidRPr="00A147B5" w:rsidTr="00077ED3">
        <w:trPr>
          <w:gridAfter w:val="1"/>
          <w:wAfter w:w="11" w:type="dxa"/>
          <w:trHeight w:val="462"/>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rPr>
                <w:rFonts w:cs="Calibri"/>
                <w:lang w:eastAsia="zh-CN"/>
              </w:rPr>
            </w:pPr>
            <w:r w:rsidRPr="00A147B5">
              <w:rPr>
                <w:rFonts w:ascii="Times New Roman" w:hAnsi="Times New Roman"/>
                <w:color w:val="000000"/>
                <w:sz w:val="26"/>
                <w:szCs w:val="26"/>
                <w:lang w:eastAsia="zh-CN"/>
              </w:rPr>
              <w:t>Доля в обороте организаций края,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right"/>
              <w:rPr>
                <w:rFonts w:cs="Calibri"/>
                <w:lang w:eastAsia="zh-CN"/>
              </w:rPr>
            </w:pPr>
            <w:r w:rsidRPr="00A147B5">
              <w:rPr>
                <w:rFonts w:ascii="Times New Roman" w:hAnsi="Times New Roman"/>
                <w:sz w:val="26"/>
                <w:szCs w:val="26"/>
                <w:lang w:eastAsia="zh-CN"/>
              </w:rPr>
              <w:t>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right"/>
              <w:rPr>
                <w:rFonts w:cs="Calibri"/>
                <w:lang w:eastAsia="zh-CN"/>
              </w:rPr>
            </w:pPr>
            <w:r w:rsidRPr="00A147B5">
              <w:rPr>
                <w:rFonts w:ascii="Times New Roman" w:hAnsi="Times New Roman"/>
                <w:sz w:val="26"/>
                <w:szCs w:val="26"/>
                <w:lang w:eastAsia="zh-C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57" w:right="57"/>
              <w:jc w:val="center"/>
              <w:rPr>
                <w:rFonts w:cs="Calibri"/>
                <w:lang w:eastAsia="zh-CN"/>
              </w:rPr>
            </w:pPr>
            <w:r w:rsidRPr="00A147B5">
              <w:rPr>
                <w:rFonts w:ascii="Times New Roman" w:hAnsi="Times New Roman"/>
                <w:bCs/>
                <w:sz w:val="26"/>
                <w:szCs w:val="26"/>
                <w:lang w:eastAsia="zh-CN"/>
              </w:rPr>
              <w:t>-0,1</w:t>
            </w:r>
            <w:r w:rsidRPr="00A147B5">
              <w:rPr>
                <w:rFonts w:ascii="Times New Roman" w:hAnsi="Times New Roman"/>
                <w:sz w:val="26"/>
                <w:szCs w:val="26"/>
                <w:lang w:eastAsia="zh-CN"/>
              </w:rPr>
              <w:t xml:space="preserve"> </w:t>
            </w:r>
            <w:proofErr w:type="spellStart"/>
            <w:r w:rsidRPr="00A147B5">
              <w:rPr>
                <w:rFonts w:ascii="Times New Roman" w:hAnsi="Times New Roman"/>
                <w:sz w:val="26"/>
                <w:szCs w:val="26"/>
                <w:lang w:eastAsia="zh-CN"/>
              </w:rPr>
              <w:t>пп</w:t>
            </w:r>
            <w:proofErr w:type="spellEnd"/>
            <w:r w:rsidRPr="00A147B5">
              <w:rPr>
                <w:rFonts w:ascii="Times New Roman" w:hAnsi="Times New Roman"/>
                <w:sz w:val="26"/>
                <w:szCs w:val="26"/>
                <w:lang w:eastAsia="zh-CN"/>
              </w:rPr>
              <w:t>.</w:t>
            </w:r>
          </w:p>
        </w:tc>
      </w:tr>
      <w:tr w:rsidR="00A147B5" w:rsidRPr="00A147B5" w:rsidTr="00077ED3">
        <w:trPr>
          <w:gridAfter w:val="1"/>
          <w:wAfter w:w="11" w:type="dxa"/>
          <w:trHeight w:val="561"/>
        </w:trPr>
        <w:tc>
          <w:tcPr>
            <w:tcW w:w="5812" w:type="dxa"/>
            <w:tcBorders>
              <w:top w:val="single" w:sz="4" w:space="0" w:color="000000"/>
              <w:left w:val="single" w:sz="4" w:space="0" w:color="000000"/>
              <w:bottom w:val="single" w:sz="4" w:space="0" w:color="000000"/>
              <w:right w:val="single" w:sz="4" w:space="0" w:color="000000"/>
            </w:tcBorders>
            <w:shd w:val="clear" w:color="auto" w:fill="DFFFDF"/>
            <w:vAlign w:val="center"/>
          </w:tcPr>
          <w:p w:rsidR="00A147B5" w:rsidRPr="00A147B5" w:rsidRDefault="00A147B5" w:rsidP="00A147B5">
            <w:pPr>
              <w:spacing w:before="60"/>
              <w:rPr>
                <w:rFonts w:cs="Calibri"/>
                <w:lang w:eastAsia="zh-CN"/>
              </w:rPr>
            </w:pPr>
            <w:r w:rsidRPr="00A147B5">
              <w:rPr>
                <w:rFonts w:ascii="Times New Roman" w:hAnsi="Times New Roman"/>
                <w:b/>
                <w:bCs/>
                <w:color w:val="000000"/>
                <w:sz w:val="26"/>
                <w:szCs w:val="26"/>
                <w:lang w:eastAsia="zh-CN"/>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  (темп в действующих ценах)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
                <w:bCs/>
                <w:sz w:val="26"/>
                <w:szCs w:val="26"/>
                <w:lang w:eastAsia="zh-CN"/>
              </w:rPr>
              <w:t>12580,07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
                <w:bCs/>
                <w:sz w:val="26"/>
                <w:szCs w:val="26"/>
                <w:lang w:eastAsia="zh-CN"/>
              </w:rPr>
              <w:t>11031,28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
                <w:sz w:val="26"/>
                <w:szCs w:val="26"/>
                <w:lang w:eastAsia="zh-CN"/>
              </w:rPr>
              <w:t>87,70</w:t>
            </w:r>
          </w:p>
        </w:tc>
      </w:tr>
      <w:tr w:rsidR="00A147B5" w:rsidRPr="00A147B5" w:rsidTr="00077ED3">
        <w:trPr>
          <w:gridAfter w:val="1"/>
          <w:wAfter w:w="11" w:type="dxa"/>
          <w:trHeight w:val="23"/>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spacing w:before="60"/>
              <w:ind w:left="12"/>
              <w:jc w:val="both"/>
              <w:rPr>
                <w:rFonts w:cs="Calibri"/>
                <w:lang w:eastAsia="zh-CN"/>
              </w:rPr>
            </w:pPr>
            <w:r w:rsidRPr="00A147B5">
              <w:rPr>
                <w:rFonts w:ascii="Times New Roman" w:hAnsi="Times New Roman"/>
                <w:bCs/>
                <w:color w:val="000000"/>
                <w:sz w:val="26"/>
                <w:szCs w:val="26"/>
                <w:lang w:eastAsia="zh-CN"/>
              </w:rPr>
              <w:t>Доля в объёме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right"/>
              <w:rPr>
                <w:rFonts w:cs="Calibri"/>
                <w:lang w:eastAsia="zh-CN"/>
              </w:rPr>
            </w:pPr>
            <w:r w:rsidRPr="00A147B5">
              <w:rPr>
                <w:rFonts w:ascii="Times New Roman" w:hAnsi="Times New Roman"/>
                <w:sz w:val="26"/>
                <w:szCs w:val="26"/>
                <w:lang w:eastAsia="zh-CN"/>
              </w:rPr>
              <w:t>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right"/>
              <w:rPr>
                <w:rFonts w:cs="Calibri"/>
                <w:lang w:eastAsia="zh-CN"/>
              </w:rPr>
            </w:pPr>
            <w:r w:rsidRPr="00A147B5">
              <w:rPr>
                <w:rFonts w:ascii="Times New Roman" w:hAnsi="Times New Roman"/>
                <w:sz w:val="26"/>
                <w:szCs w:val="26"/>
                <w:lang w:eastAsia="zh-C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bCs/>
                <w:sz w:val="26"/>
                <w:szCs w:val="26"/>
                <w:lang w:eastAsia="zh-CN"/>
              </w:rPr>
              <w:t>-0,1</w:t>
            </w:r>
            <w:r w:rsidRPr="00A147B5">
              <w:rPr>
                <w:rFonts w:ascii="Times New Roman" w:hAnsi="Times New Roman"/>
                <w:sz w:val="26"/>
                <w:szCs w:val="26"/>
                <w:lang w:eastAsia="zh-CN"/>
              </w:rPr>
              <w:t xml:space="preserve"> </w:t>
            </w:r>
            <w:proofErr w:type="spellStart"/>
            <w:r w:rsidRPr="00A147B5">
              <w:rPr>
                <w:rFonts w:ascii="Times New Roman" w:hAnsi="Times New Roman"/>
                <w:sz w:val="26"/>
                <w:szCs w:val="26"/>
                <w:lang w:eastAsia="zh-CN"/>
              </w:rPr>
              <w:t>пп</w:t>
            </w:r>
            <w:proofErr w:type="spellEnd"/>
            <w:r w:rsidRPr="00A147B5">
              <w:rPr>
                <w:rFonts w:ascii="Times New Roman" w:hAnsi="Times New Roman"/>
                <w:sz w:val="26"/>
                <w:szCs w:val="26"/>
                <w:lang w:eastAsia="zh-CN"/>
              </w:rPr>
              <w:t>.</w:t>
            </w:r>
          </w:p>
        </w:tc>
      </w:tr>
      <w:tr w:rsidR="00A147B5" w:rsidRPr="00A147B5" w:rsidTr="00077ED3">
        <w:trPr>
          <w:gridAfter w:val="1"/>
          <w:wAfter w:w="11" w:type="dxa"/>
          <w:trHeight w:val="23"/>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spacing w:before="60"/>
              <w:rPr>
                <w:rFonts w:cs="Calibri"/>
                <w:lang w:eastAsia="zh-CN"/>
              </w:rPr>
            </w:pPr>
            <w:r w:rsidRPr="00A147B5">
              <w:rPr>
                <w:rFonts w:ascii="Times New Roman" w:hAnsi="Times New Roman"/>
                <w:color w:val="000000"/>
                <w:sz w:val="26"/>
                <w:szCs w:val="26"/>
                <w:lang w:eastAsia="zh-CN"/>
              </w:rPr>
              <w:t>Строительство,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w:t>
            </w:r>
          </w:p>
        </w:tc>
      </w:tr>
      <w:tr w:rsidR="00A147B5" w:rsidRPr="00A147B5" w:rsidTr="00077ED3">
        <w:trPr>
          <w:gridAfter w:val="1"/>
          <w:wAfter w:w="11" w:type="dxa"/>
          <w:trHeight w:val="23"/>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spacing w:before="60"/>
              <w:rPr>
                <w:rFonts w:cs="Calibri"/>
                <w:lang w:eastAsia="zh-CN"/>
              </w:rPr>
            </w:pPr>
            <w:r w:rsidRPr="00A147B5">
              <w:rPr>
                <w:rFonts w:ascii="Times New Roman" w:hAnsi="Times New Roman"/>
                <w:color w:val="000000"/>
                <w:sz w:val="26"/>
                <w:szCs w:val="26"/>
                <w:lang w:eastAsia="zh-CN"/>
              </w:rPr>
              <w:t>Производство продукции сельского хозяйства,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71,31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72,14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101,1</w:t>
            </w:r>
          </w:p>
        </w:tc>
      </w:tr>
      <w:tr w:rsidR="00A147B5" w:rsidRPr="00A147B5" w:rsidTr="00077ED3">
        <w:trPr>
          <w:gridAfter w:val="1"/>
          <w:wAfter w:w="11" w:type="dxa"/>
          <w:trHeight w:val="207"/>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spacing w:before="60"/>
              <w:jc w:val="both"/>
              <w:rPr>
                <w:rFonts w:cs="Calibri"/>
                <w:lang w:eastAsia="zh-CN"/>
              </w:rPr>
            </w:pPr>
            <w:r w:rsidRPr="00A147B5">
              <w:rPr>
                <w:rFonts w:ascii="Times New Roman" w:hAnsi="Times New Roman"/>
                <w:color w:val="000000"/>
                <w:sz w:val="26"/>
                <w:szCs w:val="26"/>
                <w:lang w:eastAsia="zh-CN"/>
              </w:rPr>
              <w:t>Рыболовство,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48"/>
              <w:jc w:val="center"/>
              <w:rPr>
                <w:rFonts w:cs="Calibri"/>
                <w:lang w:eastAsia="zh-CN"/>
              </w:rPr>
            </w:pPr>
            <w:r w:rsidRPr="00A147B5">
              <w:rPr>
                <w:rFonts w:ascii="Times New Roman" w:hAnsi="Times New Roman"/>
                <w:sz w:val="26"/>
                <w:szCs w:val="26"/>
                <w:lang w:eastAsia="zh-CN"/>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48"/>
              <w:jc w:val="center"/>
              <w:rPr>
                <w:rFonts w:cs="Calibri"/>
                <w:lang w:eastAsia="zh-CN"/>
              </w:rPr>
            </w:pPr>
            <w:r w:rsidRPr="00A147B5">
              <w:rPr>
                <w:rFonts w:ascii="Times New Roman" w:hAnsi="Times New Roman"/>
                <w:sz w:val="26"/>
                <w:szCs w:val="26"/>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w:t>
            </w:r>
          </w:p>
        </w:tc>
      </w:tr>
      <w:tr w:rsidR="00A147B5" w:rsidRPr="00A147B5" w:rsidTr="00077ED3">
        <w:trPr>
          <w:gridAfter w:val="1"/>
          <w:wAfter w:w="11" w:type="dxa"/>
          <w:trHeight w:val="23"/>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jc w:val="both"/>
              <w:rPr>
                <w:rFonts w:cs="Calibri"/>
                <w:lang w:eastAsia="zh-CN"/>
              </w:rPr>
            </w:pPr>
            <w:r w:rsidRPr="00A147B5">
              <w:rPr>
                <w:rFonts w:ascii="Times New Roman" w:hAnsi="Times New Roman"/>
                <w:color w:val="000000"/>
                <w:sz w:val="26"/>
                <w:szCs w:val="26"/>
                <w:lang w:eastAsia="zh-CN"/>
              </w:rPr>
              <w:t>Лесозаготовки,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12"/>
              <w:jc w:val="center"/>
              <w:rPr>
                <w:rFonts w:cs="Calibri"/>
                <w:lang w:eastAsia="zh-CN"/>
              </w:rPr>
            </w:pPr>
            <w:r w:rsidRPr="00A147B5">
              <w:rPr>
                <w:rFonts w:ascii="Times New Roman" w:hAnsi="Times New Roman"/>
                <w:sz w:val="26"/>
                <w:szCs w:val="26"/>
                <w:lang w:eastAsia="zh-CN"/>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12"/>
              <w:jc w:val="center"/>
              <w:rPr>
                <w:rFonts w:cs="Calibri"/>
                <w:lang w:eastAsia="zh-CN"/>
              </w:rPr>
            </w:pPr>
            <w:r w:rsidRPr="00A147B5">
              <w:rPr>
                <w:rFonts w:ascii="Times New Roman" w:hAnsi="Times New Roman"/>
                <w:sz w:val="26"/>
                <w:szCs w:val="26"/>
                <w:lang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w:t>
            </w:r>
          </w:p>
        </w:tc>
      </w:tr>
      <w:tr w:rsidR="00A147B5" w:rsidRPr="00A147B5" w:rsidTr="00077ED3">
        <w:trPr>
          <w:gridAfter w:val="1"/>
          <w:wAfter w:w="11" w:type="dxa"/>
          <w:trHeight w:val="234"/>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jc w:val="both"/>
              <w:rPr>
                <w:rFonts w:cs="Calibri"/>
                <w:lang w:eastAsia="zh-CN"/>
              </w:rPr>
            </w:pPr>
            <w:r w:rsidRPr="00A147B5">
              <w:rPr>
                <w:rFonts w:ascii="Times New Roman" w:hAnsi="Times New Roman"/>
                <w:color w:val="000000"/>
                <w:sz w:val="26"/>
                <w:szCs w:val="26"/>
                <w:lang w:eastAsia="zh-CN"/>
              </w:rPr>
              <w:t>Оборот розничной торговли,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w:t>
            </w:r>
          </w:p>
        </w:tc>
      </w:tr>
      <w:tr w:rsidR="00A147B5" w:rsidRPr="00A147B5" w:rsidTr="00077ED3">
        <w:trPr>
          <w:gridAfter w:val="1"/>
          <w:wAfter w:w="11" w:type="dxa"/>
          <w:trHeight w:val="184"/>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jc w:val="both"/>
              <w:rPr>
                <w:rFonts w:cs="Calibri"/>
                <w:lang w:eastAsia="zh-CN"/>
              </w:rPr>
            </w:pPr>
            <w:r w:rsidRPr="00A147B5">
              <w:rPr>
                <w:rFonts w:ascii="Times New Roman" w:hAnsi="Times New Roman"/>
                <w:color w:val="000000"/>
                <w:sz w:val="26"/>
                <w:szCs w:val="26"/>
                <w:lang w:eastAsia="zh-CN"/>
              </w:rPr>
              <w:t>Оборот общественного питания,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after="120"/>
              <w:ind w:right="227"/>
              <w:jc w:val="center"/>
              <w:rPr>
                <w:rFonts w:cs="Calibri"/>
                <w:lang w:eastAsia="zh-CN"/>
              </w:rPr>
            </w:pPr>
            <w:r w:rsidRPr="00A147B5">
              <w:rPr>
                <w:rFonts w:ascii="Times New Roman" w:hAnsi="Times New Roman"/>
                <w:sz w:val="26"/>
                <w:szCs w:val="26"/>
                <w:lang w:eastAsia="zh-CN"/>
              </w:rPr>
              <w:t>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after="120"/>
              <w:ind w:right="227"/>
              <w:jc w:val="center"/>
              <w:rPr>
                <w:rFonts w:cs="Calibri"/>
                <w:lang w:eastAsia="zh-CN"/>
              </w:rPr>
            </w:pPr>
            <w:r w:rsidRPr="00A147B5">
              <w:rPr>
                <w:rFonts w:ascii="Times New Roman" w:hAnsi="Times New Roman"/>
                <w:sz w:val="26"/>
                <w:szCs w:val="26"/>
                <w:lang w:eastAsia="zh-CN"/>
              </w:rPr>
              <w:t>3,9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72,2</w:t>
            </w:r>
          </w:p>
        </w:tc>
      </w:tr>
      <w:tr w:rsidR="00A147B5" w:rsidRPr="00A147B5" w:rsidTr="00077ED3">
        <w:trPr>
          <w:gridAfter w:val="1"/>
          <w:wAfter w:w="11" w:type="dxa"/>
          <w:trHeight w:val="184"/>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jc w:val="both"/>
              <w:rPr>
                <w:rFonts w:cs="Calibri"/>
                <w:lang w:eastAsia="zh-CN"/>
              </w:rPr>
            </w:pPr>
            <w:r w:rsidRPr="00A147B5">
              <w:rPr>
                <w:rFonts w:ascii="Times New Roman" w:hAnsi="Times New Roman"/>
                <w:color w:val="000000"/>
                <w:sz w:val="26"/>
                <w:szCs w:val="26"/>
                <w:lang w:eastAsia="zh-CN"/>
              </w:rPr>
              <w:t>Объем платных услуг населению, млн.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133,6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center"/>
              <w:rPr>
                <w:rFonts w:cs="Calibri"/>
                <w:lang w:eastAsia="zh-CN"/>
              </w:rPr>
            </w:pPr>
            <w:r w:rsidRPr="00A147B5">
              <w:rPr>
                <w:rFonts w:ascii="Times New Roman" w:hAnsi="Times New Roman"/>
                <w:sz w:val="26"/>
                <w:szCs w:val="26"/>
                <w:lang w:eastAsia="zh-CN"/>
              </w:rPr>
              <w:t>144,0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jc w:val="center"/>
              <w:rPr>
                <w:rFonts w:cs="Calibri"/>
                <w:lang w:eastAsia="zh-CN"/>
              </w:rPr>
            </w:pPr>
            <w:r w:rsidRPr="00A147B5">
              <w:rPr>
                <w:rFonts w:ascii="Times New Roman" w:hAnsi="Times New Roman"/>
                <w:sz w:val="26"/>
                <w:szCs w:val="26"/>
                <w:lang w:eastAsia="zh-CN"/>
              </w:rPr>
              <w:t>107,7</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DFFFDF"/>
            <w:vAlign w:val="center"/>
          </w:tcPr>
          <w:p w:rsidR="00A147B5" w:rsidRPr="00A147B5" w:rsidRDefault="00A147B5" w:rsidP="00A147B5">
            <w:pPr>
              <w:spacing w:before="60"/>
              <w:rPr>
                <w:rFonts w:cs="Calibri"/>
                <w:lang w:eastAsia="zh-CN"/>
              </w:rPr>
            </w:pPr>
            <w:r w:rsidRPr="00A147B5">
              <w:rPr>
                <w:rFonts w:ascii="Times New Roman" w:hAnsi="Times New Roman"/>
                <w:b/>
                <w:bCs/>
                <w:color w:val="000000"/>
                <w:sz w:val="26"/>
                <w:szCs w:val="26"/>
                <w:lang w:eastAsia="zh-CN"/>
              </w:rPr>
              <w:t>Малый бизнес</w:t>
            </w:r>
          </w:p>
        </w:tc>
        <w:tc>
          <w:tcPr>
            <w:tcW w:w="1320" w:type="dxa"/>
            <w:tcBorders>
              <w:top w:val="single" w:sz="4" w:space="0" w:color="000000"/>
              <w:left w:val="single" w:sz="4" w:space="0" w:color="000000"/>
              <w:bottom w:val="single" w:sz="4" w:space="0" w:color="000000"/>
              <w:right w:val="single" w:sz="4" w:space="0" w:color="000000"/>
            </w:tcBorders>
            <w:shd w:val="clear" w:color="auto" w:fill="DFFFDF"/>
            <w:vAlign w:val="center"/>
          </w:tcPr>
          <w:p w:rsidR="00A147B5" w:rsidRPr="00A147B5" w:rsidRDefault="00A147B5" w:rsidP="00A147B5">
            <w:pPr>
              <w:snapToGrid w:val="0"/>
              <w:spacing w:before="120"/>
              <w:ind w:right="227"/>
              <w:jc w:val="right"/>
              <w:rPr>
                <w:rFonts w:ascii="Times New Roman" w:hAnsi="Times New Roman"/>
                <w:b/>
                <w:bCs/>
                <w:color w:val="000000"/>
                <w:sz w:val="26"/>
                <w:szCs w:val="26"/>
                <w:lang w:eastAsia="zh-CN"/>
              </w:rPr>
            </w:pPr>
          </w:p>
        </w:tc>
        <w:tc>
          <w:tcPr>
            <w:tcW w:w="1349" w:type="dxa"/>
            <w:tcBorders>
              <w:top w:val="single" w:sz="4" w:space="0" w:color="000000"/>
              <w:left w:val="single" w:sz="4" w:space="0" w:color="000000"/>
              <w:bottom w:val="single" w:sz="4" w:space="0" w:color="000000"/>
              <w:right w:val="single" w:sz="4" w:space="0" w:color="000000"/>
            </w:tcBorders>
            <w:shd w:val="clear" w:color="auto" w:fill="DFFFDF"/>
            <w:vAlign w:val="center"/>
          </w:tcPr>
          <w:p w:rsidR="00A147B5" w:rsidRPr="00A147B5" w:rsidRDefault="00A147B5" w:rsidP="00A147B5">
            <w:pPr>
              <w:snapToGrid w:val="0"/>
              <w:spacing w:before="120"/>
              <w:ind w:right="227"/>
              <w:jc w:val="right"/>
              <w:rPr>
                <w:rFonts w:ascii="Times New Roman" w:hAnsi="Times New Roman"/>
                <w:b/>
                <w:bCs/>
                <w:color w:val="000000"/>
                <w:sz w:val="26"/>
                <w:szCs w:val="26"/>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DFFFDF"/>
            <w:vAlign w:val="center"/>
          </w:tcPr>
          <w:p w:rsidR="00A147B5" w:rsidRPr="00A147B5" w:rsidRDefault="00A147B5" w:rsidP="00A147B5">
            <w:pPr>
              <w:snapToGrid w:val="0"/>
              <w:spacing w:before="120"/>
              <w:ind w:right="227"/>
              <w:jc w:val="right"/>
              <w:rPr>
                <w:rFonts w:ascii="Times New Roman" w:hAnsi="Times New Roman"/>
                <w:b/>
                <w:bCs/>
                <w:color w:val="000000"/>
                <w:sz w:val="26"/>
                <w:szCs w:val="26"/>
                <w:lang w:eastAsia="zh-CN"/>
              </w:rPr>
            </w:pPr>
          </w:p>
        </w:tc>
      </w:tr>
      <w:tr w:rsidR="00A147B5" w:rsidRPr="00A147B5" w:rsidTr="00077ED3">
        <w:trPr>
          <w:gridAfter w:val="1"/>
          <w:wAfter w:w="11" w:type="dxa"/>
          <w:trHeight w:val="877"/>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rPr>
                <w:rFonts w:cs="Calibri"/>
                <w:lang w:eastAsia="zh-CN"/>
              </w:rPr>
            </w:pPr>
            <w:r w:rsidRPr="00A147B5">
              <w:rPr>
                <w:rFonts w:ascii="Times New Roman" w:hAnsi="Times New Roman"/>
                <w:color w:val="000000"/>
                <w:sz w:val="26"/>
                <w:szCs w:val="26"/>
                <w:lang w:eastAsia="zh-CN"/>
              </w:rPr>
              <w:t xml:space="preserve">Малый бизнес, оборот малых предприятий (без учета ИП), млн рублей (темп роста в действующих ценах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jc w:val="right"/>
              <w:rPr>
                <w:rFonts w:cs="Calibri"/>
                <w:lang w:eastAsia="zh-CN"/>
              </w:rPr>
            </w:pPr>
            <w:r w:rsidRPr="00A147B5">
              <w:rPr>
                <w:rFonts w:ascii="Times New Roman" w:hAnsi="Times New Roman"/>
                <w:sz w:val="26"/>
                <w:szCs w:val="26"/>
                <w:lang w:eastAsia="zh-CN"/>
              </w:rPr>
              <w:t>956,87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napToGrid w:val="0"/>
              <w:spacing w:before="120"/>
              <w:ind w:right="227"/>
              <w:jc w:val="right"/>
              <w:rPr>
                <w:rFonts w:cs="Calibri"/>
                <w:lang w:eastAsia="zh-CN"/>
              </w:rPr>
            </w:pPr>
            <w:r w:rsidRPr="00A147B5">
              <w:rPr>
                <w:rFonts w:ascii="Times New Roman" w:hAnsi="Times New Roman"/>
                <w:sz w:val="26"/>
                <w:szCs w:val="26"/>
                <w:lang w:eastAsia="zh-CN"/>
              </w:rPr>
              <w:t>978,4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100"/>
              <w:jc w:val="center"/>
              <w:rPr>
                <w:rFonts w:cs="Calibri"/>
                <w:lang w:eastAsia="zh-CN"/>
              </w:rPr>
            </w:pPr>
            <w:r w:rsidRPr="00A147B5">
              <w:rPr>
                <w:rFonts w:ascii="Times New Roman" w:hAnsi="Times New Roman"/>
                <w:sz w:val="26"/>
                <w:szCs w:val="26"/>
                <w:lang w:eastAsia="zh-CN"/>
              </w:rPr>
              <w:t>102,25</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rPr>
                <w:rFonts w:cs="Calibri"/>
                <w:lang w:eastAsia="zh-CN"/>
              </w:rPr>
            </w:pPr>
            <w:r w:rsidRPr="00A147B5">
              <w:rPr>
                <w:rFonts w:ascii="Times New Roman" w:hAnsi="Times New Roman"/>
                <w:color w:val="000000"/>
                <w:sz w:val="26"/>
                <w:szCs w:val="26"/>
                <w:lang w:eastAsia="zh-CN"/>
              </w:rPr>
              <w:lastRenderedPageBreak/>
              <w:t>Доля малых предприятий (без учета ИП) в числе хозяйствующих субъектов,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16,53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napToGrid w:val="0"/>
              <w:spacing w:before="120"/>
              <w:ind w:right="227"/>
              <w:jc w:val="right"/>
              <w:rPr>
                <w:rFonts w:cs="Calibri"/>
                <w:lang w:eastAsia="zh-CN"/>
              </w:rPr>
            </w:pPr>
            <w:r w:rsidRPr="00A147B5">
              <w:rPr>
                <w:rFonts w:ascii="Times New Roman" w:hAnsi="Times New Roman"/>
                <w:sz w:val="26"/>
                <w:szCs w:val="26"/>
                <w:lang w:eastAsia="zh-CN"/>
              </w:rPr>
              <w:t>16,53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100</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color w:val="000000"/>
                <w:sz w:val="26"/>
                <w:szCs w:val="26"/>
                <w:lang w:eastAsia="zh-CN"/>
              </w:rPr>
              <w:t>Количество малых предприятий (без учета ИП), ед.</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 xml:space="preserve">59 </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57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976"/>
              </w:tabs>
              <w:spacing w:before="120"/>
              <w:jc w:val="center"/>
              <w:rPr>
                <w:rFonts w:cs="Calibri"/>
                <w:lang w:eastAsia="zh-CN"/>
              </w:rPr>
            </w:pPr>
            <w:r w:rsidRPr="00A147B5">
              <w:rPr>
                <w:rFonts w:ascii="Times New Roman" w:hAnsi="Times New Roman"/>
                <w:sz w:val="26"/>
                <w:szCs w:val="26"/>
                <w:lang w:eastAsia="zh-CN"/>
              </w:rPr>
              <w:t>96,61</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color w:val="000000"/>
                <w:sz w:val="26"/>
                <w:szCs w:val="26"/>
                <w:lang w:eastAsia="zh-CN"/>
              </w:rPr>
              <w:t>Численность занятых в малом бизнесе (без учета ИП), тыс. чел.</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0,3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100</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color w:val="000000"/>
                <w:sz w:val="26"/>
                <w:szCs w:val="26"/>
                <w:lang w:eastAsia="zh-CN"/>
              </w:rPr>
              <w:t>Число индивидуальных предпринимателей (ИП), чел.</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227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222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97,7</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color w:val="000000"/>
                <w:sz w:val="26"/>
                <w:szCs w:val="26"/>
                <w:lang w:eastAsia="zh-CN"/>
              </w:rPr>
              <w:t>Доля занятых в малом бизнесе (без учета ИП) в общей численности занятых в экономике,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4,47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right"/>
              <w:rPr>
                <w:rFonts w:cs="Calibri"/>
                <w:lang w:eastAsia="zh-CN"/>
              </w:rPr>
            </w:pPr>
            <w:r w:rsidRPr="00A147B5">
              <w:rPr>
                <w:rFonts w:ascii="Times New Roman" w:hAnsi="Times New Roman"/>
                <w:sz w:val="26"/>
                <w:szCs w:val="26"/>
                <w:lang w:eastAsia="zh-CN"/>
              </w:rPr>
              <w:t>4,47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100</w:t>
            </w:r>
          </w:p>
        </w:tc>
      </w:tr>
      <w:tr w:rsidR="00A147B5" w:rsidRPr="00A147B5" w:rsidTr="00077ED3">
        <w:trPr>
          <w:trHeight w:val="278"/>
        </w:trPr>
        <w:tc>
          <w:tcPr>
            <w:tcW w:w="100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rPr>
                <w:rFonts w:cs="Calibri"/>
                <w:lang w:eastAsia="zh-CN"/>
              </w:rPr>
            </w:pPr>
            <w:r w:rsidRPr="00A147B5">
              <w:rPr>
                <w:rFonts w:ascii="Times New Roman" w:hAnsi="Times New Roman"/>
                <w:b/>
                <w:bCs/>
                <w:color w:val="000000"/>
                <w:sz w:val="26"/>
                <w:szCs w:val="26"/>
                <w:lang w:eastAsia="zh-CN"/>
              </w:rPr>
              <w:t>Социальные индикаторы</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color w:val="000000"/>
                <w:sz w:val="26"/>
                <w:szCs w:val="26"/>
                <w:lang w:eastAsia="zh-CN"/>
              </w:rPr>
              <w:t>Среднемесячная заработная плата по крупным и средним организациям, рублей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12"/>
              <w:jc w:val="right"/>
              <w:rPr>
                <w:rFonts w:cs="Calibri"/>
                <w:lang w:eastAsia="zh-CN"/>
              </w:rPr>
            </w:pPr>
            <w:r w:rsidRPr="00A147B5">
              <w:rPr>
                <w:rFonts w:ascii="Times New Roman" w:hAnsi="Times New Roman"/>
                <w:sz w:val="26"/>
                <w:szCs w:val="26"/>
                <w:lang w:eastAsia="zh-CN"/>
              </w:rPr>
              <w:t>60338,5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12"/>
              <w:jc w:val="right"/>
              <w:rPr>
                <w:rFonts w:cs="Calibri"/>
                <w:lang w:eastAsia="zh-CN"/>
              </w:rPr>
            </w:pPr>
            <w:r w:rsidRPr="00A147B5">
              <w:rPr>
                <w:rFonts w:ascii="Times New Roman" w:hAnsi="Times New Roman"/>
                <w:sz w:val="26"/>
                <w:szCs w:val="26"/>
                <w:lang w:eastAsia="zh-CN"/>
              </w:rPr>
              <w:t>64173,8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996"/>
              </w:tabs>
              <w:spacing w:before="120"/>
              <w:ind w:right="144"/>
              <w:jc w:val="center"/>
              <w:rPr>
                <w:rFonts w:cs="Calibri"/>
                <w:lang w:eastAsia="zh-CN"/>
              </w:rPr>
            </w:pPr>
            <w:r w:rsidRPr="00A147B5">
              <w:rPr>
                <w:rFonts w:ascii="Times New Roman" w:hAnsi="Times New Roman"/>
                <w:sz w:val="26"/>
                <w:szCs w:val="26"/>
                <w:lang w:eastAsia="zh-CN"/>
              </w:rPr>
              <w:t>106,3</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bCs/>
                <w:sz w:val="26"/>
                <w:szCs w:val="26"/>
                <w:lang w:eastAsia="zh-CN"/>
              </w:rPr>
              <w:t>Просроченная задолженность по заработной плате, млн. руб.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27"/>
              <w:jc w:val="center"/>
              <w:rPr>
                <w:rFonts w:cs="Calibri"/>
                <w:lang w:eastAsia="zh-CN"/>
              </w:rPr>
            </w:pPr>
            <w:r w:rsidRPr="00A147B5">
              <w:rPr>
                <w:rFonts w:ascii="Times New Roman" w:hAnsi="Times New Roman"/>
                <w:sz w:val="26"/>
                <w:szCs w:val="26"/>
                <w:lang w:eastAsia="zh-CN"/>
              </w:rPr>
              <w:t>-</w:t>
            </w:r>
          </w:p>
        </w:tc>
      </w:tr>
      <w:tr w:rsidR="00A147B5" w:rsidRPr="00A147B5" w:rsidTr="00077ED3">
        <w:trPr>
          <w:trHeight w:val="513"/>
        </w:trPr>
        <w:tc>
          <w:tcPr>
            <w:tcW w:w="10052" w:type="dxa"/>
            <w:gridSpan w:val="5"/>
            <w:tcBorders>
              <w:top w:val="single" w:sz="4" w:space="0" w:color="000000"/>
              <w:left w:val="single" w:sz="4" w:space="0" w:color="000000"/>
              <w:bottom w:val="single" w:sz="4" w:space="0" w:color="000000"/>
              <w:right w:val="single" w:sz="4" w:space="0" w:color="000000"/>
            </w:tcBorders>
            <w:shd w:val="clear" w:color="auto" w:fill="DFFFDF"/>
            <w:vAlign w:val="center"/>
          </w:tcPr>
          <w:p w:rsidR="00A147B5" w:rsidRPr="00A147B5" w:rsidRDefault="00A147B5" w:rsidP="00A147B5">
            <w:pPr>
              <w:spacing w:before="120"/>
              <w:ind w:right="227"/>
              <w:rPr>
                <w:rFonts w:cs="Calibri"/>
                <w:lang w:eastAsia="zh-CN"/>
              </w:rPr>
            </w:pPr>
            <w:r w:rsidRPr="00A147B5">
              <w:rPr>
                <w:rFonts w:ascii="Times New Roman" w:hAnsi="Times New Roman"/>
                <w:b/>
                <w:bCs/>
                <w:color w:val="000000"/>
                <w:sz w:val="26"/>
                <w:szCs w:val="26"/>
                <w:lang w:eastAsia="zh-CN"/>
              </w:rPr>
              <w:t>Инвестиционное развитие</w:t>
            </w:r>
          </w:p>
        </w:tc>
      </w:tr>
      <w:tr w:rsidR="00A147B5" w:rsidRPr="00A147B5" w:rsidTr="00077ED3">
        <w:trPr>
          <w:gridAfter w:val="1"/>
          <w:wAfter w:w="11" w:type="dxa"/>
          <w:trHeight w:val="513"/>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bCs/>
                <w:color w:val="000000"/>
                <w:sz w:val="26"/>
                <w:szCs w:val="26"/>
                <w:lang w:eastAsia="zh-CN"/>
              </w:rPr>
              <w:t>Объем инвестиций в основной капитал, млн. руб.</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121"/>
              </w:tabs>
              <w:spacing w:before="120"/>
              <w:ind w:left="-79" w:right="-17"/>
              <w:jc w:val="center"/>
              <w:rPr>
                <w:rFonts w:cs="Calibri"/>
                <w:lang w:eastAsia="zh-CN"/>
              </w:rPr>
            </w:pPr>
            <w:r w:rsidRPr="00A147B5">
              <w:rPr>
                <w:rFonts w:ascii="Times New Roman" w:hAnsi="Times New Roman"/>
                <w:sz w:val="26"/>
                <w:szCs w:val="26"/>
                <w:lang w:eastAsia="zh-CN"/>
              </w:rPr>
              <w:t>3059,89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121"/>
              </w:tabs>
              <w:spacing w:before="120"/>
              <w:ind w:left="-79" w:right="-17"/>
              <w:jc w:val="center"/>
              <w:rPr>
                <w:rFonts w:cs="Calibri"/>
                <w:lang w:eastAsia="zh-CN"/>
              </w:rPr>
            </w:pPr>
            <w:r w:rsidRPr="00A147B5">
              <w:rPr>
                <w:rFonts w:ascii="Times New Roman" w:hAnsi="Times New Roman"/>
                <w:sz w:val="26"/>
                <w:szCs w:val="26"/>
                <w:lang w:eastAsia="zh-CN"/>
              </w:rPr>
              <w:t>2799,35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0"/>
              <w:jc w:val="center"/>
              <w:rPr>
                <w:rFonts w:cs="Calibri"/>
                <w:lang w:eastAsia="zh-CN"/>
              </w:rPr>
            </w:pPr>
            <w:r w:rsidRPr="00A147B5">
              <w:rPr>
                <w:rFonts w:ascii="Times New Roman" w:hAnsi="Times New Roman"/>
                <w:sz w:val="26"/>
                <w:szCs w:val="26"/>
                <w:lang w:eastAsia="zh-CN"/>
              </w:rPr>
              <w:t>91,4</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bCs/>
                <w:color w:val="000000"/>
                <w:sz w:val="26"/>
                <w:szCs w:val="26"/>
                <w:lang w:eastAsia="zh-CN"/>
              </w:rPr>
              <w:t>Введено жилья, кв. м</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121"/>
              </w:tabs>
              <w:spacing w:before="120"/>
              <w:ind w:left="-79" w:right="-17"/>
              <w:jc w:val="center"/>
              <w:rPr>
                <w:rFonts w:cs="Calibri"/>
                <w:lang w:eastAsia="zh-CN"/>
              </w:rPr>
            </w:pPr>
            <w:r w:rsidRPr="00A147B5">
              <w:rPr>
                <w:rFonts w:ascii="Times New Roman" w:hAnsi="Times New Roman"/>
                <w:sz w:val="26"/>
                <w:szCs w:val="26"/>
                <w:lang w:eastAsia="zh-CN"/>
              </w:rPr>
              <w:t>2134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121"/>
              </w:tabs>
              <w:spacing w:before="120"/>
              <w:ind w:left="-79" w:right="-17"/>
              <w:jc w:val="center"/>
              <w:rPr>
                <w:rFonts w:cs="Calibri"/>
                <w:lang w:eastAsia="zh-CN"/>
              </w:rPr>
            </w:pPr>
            <w:r w:rsidRPr="00A147B5">
              <w:rPr>
                <w:rFonts w:ascii="Times New Roman" w:hAnsi="Times New Roman"/>
                <w:sz w:val="26"/>
                <w:szCs w:val="26"/>
                <w:lang w:eastAsia="zh-CN"/>
              </w:rPr>
              <w:t>1160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20"/>
              <w:jc w:val="center"/>
              <w:rPr>
                <w:rFonts w:cs="Calibri"/>
                <w:lang w:eastAsia="zh-CN"/>
              </w:rPr>
            </w:pPr>
            <w:r w:rsidRPr="00A147B5">
              <w:rPr>
                <w:rFonts w:ascii="Times New Roman" w:hAnsi="Times New Roman"/>
                <w:sz w:val="26"/>
                <w:szCs w:val="26"/>
                <w:lang w:eastAsia="zh-CN"/>
              </w:rPr>
              <w:t>54,3</w:t>
            </w:r>
          </w:p>
        </w:tc>
      </w:tr>
      <w:tr w:rsidR="00A147B5" w:rsidRPr="00A147B5" w:rsidTr="00077ED3">
        <w:trPr>
          <w:gridAfter w:val="1"/>
          <w:wAfter w:w="11" w:type="dxa"/>
          <w:trHeight w:val="278"/>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95" w:right="-99"/>
              <w:rPr>
                <w:rFonts w:cs="Calibri"/>
                <w:lang w:eastAsia="zh-CN"/>
              </w:rPr>
            </w:pPr>
            <w:r w:rsidRPr="00A147B5">
              <w:rPr>
                <w:rFonts w:ascii="Times New Roman" w:hAnsi="Times New Roman"/>
                <w:bCs/>
                <w:color w:val="000000"/>
                <w:sz w:val="26"/>
                <w:szCs w:val="26"/>
                <w:lang w:eastAsia="zh-CN"/>
              </w:rPr>
              <w:t>Обеспеченность жильем на душу населения, кв. м</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026"/>
              </w:tabs>
              <w:jc w:val="center"/>
              <w:rPr>
                <w:rFonts w:cs="Calibri"/>
                <w:lang w:eastAsia="zh-CN"/>
              </w:rPr>
            </w:pPr>
            <w:r w:rsidRPr="00A147B5">
              <w:rPr>
                <w:rFonts w:ascii="Times New Roman" w:hAnsi="Times New Roman"/>
                <w:sz w:val="26"/>
                <w:szCs w:val="26"/>
                <w:lang w:eastAsia="zh-CN"/>
              </w:rPr>
              <w:t>24,54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026"/>
              </w:tabs>
              <w:jc w:val="center"/>
              <w:rPr>
                <w:rFonts w:cs="Calibri"/>
                <w:lang w:eastAsia="zh-CN"/>
              </w:rPr>
            </w:pPr>
            <w:r w:rsidRPr="00A147B5">
              <w:rPr>
                <w:rFonts w:ascii="Times New Roman" w:hAnsi="Times New Roman"/>
                <w:sz w:val="26"/>
                <w:szCs w:val="26"/>
                <w:lang w:eastAsia="zh-CN"/>
              </w:rPr>
              <w:t>24,92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tabs>
                <w:tab w:val="left" w:pos="1026"/>
              </w:tabs>
              <w:jc w:val="center"/>
              <w:rPr>
                <w:rFonts w:cs="Calibri"/>
                <w:lang w:eastAsia="zh-CN"/>
              </w:rPr>
            </w:pPr>
            <w:r w:rsidRPr="00A147B5">
              <w:rPr>
                <w:rFonts w:ascii="Times New Roman" w:hAnsi="Times New Roman"/>
                <w:sz w:val="26"/>
                <w:szCs w:val="26"/>
                <w:lang w:eastAsia="zh-CN"/>
              </w:rPr>
              <w:t>101,5</w:t>
            </w:r>
          </w:p>
        </w:tc>
      </w:tr>
      <w:tr w:rsidR="00A147B5" w:rsidRPr="00A147B5" w:rsidTr="00077ED3">
        <w:trPr>
          <w:trHeight w:val="296"/>
        </w:trPr>
        <w:tc>
          <w:tcPr>
            <w:tcW w:w="10052" w:type="dxa"/>
            <w:gridSpan w:val="5"/>
            <w:tcBorders>
              <w:top w:val="single" w:sz="4" w:space="0" w:color="000000"/>
              <w:left w:val="single" w:sz="4" w:space="0" w:color="000000"/>
              <w:bottom w:val="single" w:sz="4" w:space="0" w:color="000000"/>
              <w:right w:val="single" w:sz="4" w:space="0" w:color="000000"/>
            </w:tcBorders>
            <w:shd w:val="clear" w:color="auto" w:fill="DFFFDF"/>
          </w:tcPr>
          <w:p w:rsidR="00A147B5" w:rsidRPr="00A147B5" w:rsidRDefault="00A147B5" w:rsidP="00A147B5">
            <w:pPr>
              <w:spacing w:before="60"/>
              <w:rPr>
                <w:rFonts w:cs="Calibri"/>
                <w:lang w:eastAsia="zh-CN"/>
              </w:rPr>
            </w:pPr>
            <w:r w:rsidRPr="00A147B5">
              <w:rPr>
                <w:rFonts w:ascii="Times New Roman" w:hAnsi="Times New Roman"/>
                <w:b/>
                <w:bCs/>
                <w:color w:val="000000"/>
                <w:sz w:val="26"/>
                <w:szCs w:val="26"/>
                <w:lang w:eastAsia="zh-CN"/>
              </w:rPr>
              <w:t>Занятость населения</w:t>
            </w:r>
          </w:p>
        </w:tc>
      </w:tr>
      <w:tr w:rsidR="00A147B5" w:rsidRPr="00A147B5" w:rsidTr="00077ED3">
        <w:trPr>
          <w:gridAfter w:val="1"/>
          <w:wAfter w:w="11" w:type="dxa"/>
          <w:trHeight w:val="23"/>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47B5" w:rsidRPr="00A147B5" w:rsidRDefault="00A147B5" w:rsidP="00A147B5">
            <w:pPr>
              <w:spacing w:before="60"/>
              <w:rPr>
                <w:rFonts w:cs="Calibri"/>
                <w:lang w:eastAsia="zh-CN"/>
              </w:rPr>
            </w:pPr>
            <w:r w:rsidRPr="00A147B5">
              <w:rPr>
                <w:rFonts w:ascii="Times New Roman" w:hAnsi="Times New Roman"/>
                <w:bCs/>
                <w:color w:val="000000"/>
                <w:sz w:val="26"/>
                <w:szCs w:val="26"/>
                <w:lang w:eastAsia="zh-CN"/>
              </w:rPr>
              <w:t>Уровень зарегистрированной безработицы к экономически активному населению, %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103"/>
              <w:jc w:val="center"/>
              <w:rPr>
                <w:rFonts w:cs="Calibri"/>
                <w:lang w:eastAsia="zh-CN"/>
              </w:rPr>
            </w:pPr>
            <w:r w:rsidRPr="00A147B5">
              <w:rPr>
                <w:rFonts w:ascii="Times New Roman" w:hAnsi="Times New Roman"/>
                <w:sz w:val="26"/>
                <w:szCs w:val="26"/>
                <w:lang w:eastAsia="zh-CN"/>
              </w:rPr>
              <w:t>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103"/>
              <w:jc w:val="center"/>
              <w:rPr>
                <w:rFonts w:cs="Calibri"/>
                <w:lang w:eastAsia="zh-CN"/>
              </w:rPr>
            </w:pPr>
            <w:r w:rsidRPr="00A147B5">
              <w:rPr>
                <w:rFonts w:ascii="Times New Roman" w:hAnsi="Times New Roman"/>
                <w:sz w:val="26"/>
                <w:szCs w:val="26"/>
                <w:lang w:eastAsia="zh-CN"/>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120"/>
              <w:ind w:right="-96"/>
              <w:jc w:val="center"/>
              <w:rPr>
                <w:rFonts w:cs="Calibri"/>
                <w:lang w:eastAsia="zh-CN"/>
              </w:rPr>
            </w:pPr>
            <w:r w:rsidRPr="00A147B5">
              <w:rPr>
                <w:rFonts w:ascii="Times New Roman" w:hAnsi="Times New Roman"/>
                <w:sz w:val="26"/>
                <w:szCs w:val="26"/>
                <w:lang w:eastAsia="zh-CN"/>
              </w:rPr>
              <w:t xml:space="preserve">-0,2 </w:t>
            </w:r>
            <w:proofErr w:type="spellStart"/>
            <w:r w:rsidRPr="00A147B5">
              <w:rPr>
                <w:rFonts w:ascii="Times New Roman" w:hAnsi="Times New Roman"/>
                <w:sz w:val="26"/>
                <w:szCs w:val="26"/>
                <w:lang w:eastAsia="zh-CN"/>
              </w:rPr>
              <w:t>пп</w:t>
            </w:r>
            <w:proofErr w:type="spellEnd"/>
            <w:r w:rsidRPr="00A147B5">
              <w:rPr>
                <w:rFonts w:ascii="Times New Roman" w:hAnsi="Times New Roman"/>
                <w:sz w:val="26"/>
                <w:szCs w:val="26"/>
                <w:lang w:eastAsia="zh-CN"/>
              </w:rPr>
              <w:t>.</w:t>
            </w:r>
          </w:p>
        </w:tc>
      </w:tr>
      <w:tr w:rsidR="00A147B5" w:rsidRPr="00A147B5" w:rsidTr="00077ED3">
        <w:trPr>
          <w:gridAfter w:val="1"/>
          <w:wAfter w:w="11" w:type="dxa"/>
          <w:trHeight w:val="605"/>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spacing w:before="60"/>
              <w:rPr>
                <w:rFonts w:cs="Calibri"/>
                <w:lang w:eastAsia="zh-CN"/>
              </w:rPr>
            </w:pPr>
            <w:r w:rsidRPr="00A147B5">
              <w:rPr>
                <w:rFonts w:ascii="Times New Roman" w:hAnsi="Times New Roman"/>
                <w:bCs/>
                <w:color w:val="000000"/>
                <w:sz w:val="26"/>
                <w:szCs w:val="26"/>
                <w:lang w:eastAsia="zh-CN"/>
              </w:rPr>
              <w:t>Нагрузка незанятого населения на 1 заявленную вакансию, человек</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right"/>
              <w:rPr>
                <w:rFonts w:cs="Calibri"/>
                <w:lang w:eastAsia="zh-CN"/>
              </w:rPr>
            </w:pPr>
            <w:r w:rsidRPr="00A147B5">
              <w:rPr>
                <w:rFonts w:ascii="Times New Roman" w:hAnsi="Times New Roman"/>
                <w:bCs/>
                <w:sz w:val="26"/>
                <w:szCs w:val="26"/>
                <w:lang w:eastAsia="zh-CN"/>
              </w:rPr>
              <w:t>0,417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right="227"/>
              <w:jc w:val="right"/>
              <w:rPr>
                <w:rFonts w:cs="Calibri"/>
                <w:lang w:eastAsia="zh-CN"/>
              </w:rPr>
            </w:pPr>
            <w:r w:rsidRPr="00A147B5">
              <w:rPr>
                <w:rFonts w:ascii="Times New Roman" w:hAnsi="Times New Roman"/>
                <w:bCs/>
                <w:sz w:val="26"/>
                <w:szCs w:val="26"/>
                <w:lang w:eastAsia="zh-CN"/>
              </w:rPr>
              <w:t>0,459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47B5" w:rsidRPr="00A147B5" w:rsidRDefault="00A147B5" w:rsidP="00A147B5">
            <w:pPr>
              <w:ind w:left="-108" w:right="-96"/>
              <w:jc w:val="center"/>
              <w:rPr>
                <w:rFonts w:cs="Calibri"/>
                <w:lang w:eastAsia="zh-CN"/>
              </w:rPr>
            </w:pPr>
            <w:r w:rsidRPr="00A147B5">
              <w:rPr>
                <w:rFonts w:ascii="Times New Roman" w:hAnsi="Times New Roman"/>
                <w:bCs/>
                <w:sz w:val="26"/>
                <w:szCs w:val="26"/>
                <w:lang w:eastAsia="zh-CN"/>
              </w:rPr>
              <w:t xml:space="preserve">-0,042 </w:t>
            </w:r>
          </w:p>
        </w:tc>
      </w:tr>
    </w:tbl>
    <w:p w:rsidR="00172D54" w:rsidRPr="00A147B5" w:rsidRDefault="00172D54" w:rsidP="00F9244A">
      <w:pPr>
        <w:pStyle w:val="Default"/>
        <w:spacing w:line="276" w:lineRule="auto"/>
        <w:ind w:firstLine="709"/>
        <w:jc w:val="both"/>
        <w:rPr>
          <w:b/>
          <w:bCs/>
          <w:sz w:val="26"/>
          <w:szCs w:val="26"/>
        </w:rPr>
      </w:pPr>
    </w:p>
    <w:tbl>
      <w:tblPr>
        <w:tblW w:w="0" w:type="auto"/>
        <w:tblInd w:w="108" w:type="dxa"/>
        <w:tblLayout w:type="fixed"/>
        <w:tblLook w:val="0000" w:firstRow="0" w:lastRow="0" w:firstColumn="0" w:lastColumn="0" w:noHBand="0" w:noVBand="0"/>
      </w:tblPr>
      <w:tblGrid>
        <w:gridCol w:w="10052"/>
      </w:tblGrid>
      <w:tr w:rsidR="00A147B5" w:rsidRPr="00CF0FA7" w:rsidTr="00077ED3">
        <w:trPr>
          <w:trHeight w:val="426"/>
        </w:trPr>
        <w:tc>
          <w:tcPr>
            <w:tcW w:w="10052" w:type="dxa"/>
            <w:tcBorders>
              <w:top w:val="single" w:sz="4" w:space="0" w:color="000000"/>
            </w:tcBorders>
            <w:shd w:val="clear" w:color="auto" w:fill="auto"/>
            <w:vAlign w:val="center"/>
          </w:tcPr>
          <w:p w:rsidR="00A147B5" w:rsidRPr="00CF0FA7" w:rsidRDefault="00A147B5" w:rsidP="00CF0FA7">
            <w:pPr>
              <w:spacing w:before="60" w:line="276" w:lineRule="auto"/>
              <w:ind w:firstLine="709"/>
              <w:rPr>
                <w:rFonts w:ascii="Times New Roman" w:hAnsi="Times New Roman"/>
                <w:sz w:val="26"/>
                <w:szCs w:val="26"/>
                <w:lang w:eastAsia="zh-CN"/>
              </w:rPr>
            </w:pPr>
            <w:r w:rsidRPr="00CF0FA7">
              <w:rPr>
                <w:rFonts w:ascii="Times New Roman" w:hAnsi="Times New Roman"/>
                <w:bCs/>
                <w:sz w:val="26"/>
                <w:szCs w:val="26"/>
                <w:lang w:eastAsia="zh-CN"/>
              </w:rPr>
              <w:t xml:space="preserve">* - данные не публикуются в целях осуществления конфиденциальности первичных статистических </w:t>
            </w:r>
            <w:proofErr w:type="gramStart"/>
            <w:r w:rsidRPr="00CF0FA7">
              <w:rPr>
                <w:rFonts w:ascii="Times New Roman" w:hAnsi="Times New Roman"/>
                <w:bCs/>
                <w:sz w:val="26"/>
                <w:szCs w:val="26"/>
                <w:lang w:eastAsia="zh-CN"/>
              </w:rPr>
              <w:t xml:space="preserve">данных;  </w:t>
            </w:r>
            <w:proofErr w:type="gramEnd"/>
          </w:p>
        </w:tc>
      </w:tr>
    </w:tbl>
    <w:p w:rsidR="00A147B5" w:rsidRPr="00CF0FA7" w:rsidRDefault="00A147B5" w:rsidP="00CF0FA7">
      <w:pPr>
        <w:numPr>
          <w:ilvl w:val="0"/>
          <w:numId w:val="33"/>
        </w:numPr>
        <w:suppressAutoHyphens/>
        <w:spacing w:line="276" w:lineRule="auto"/>
        <w:ind w:left="0" w:right="57"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Стратегия социально-экономического развития Тернейского муниципального района, </w:t>
      </w:r>
      <w:r w:rsidRPr="00CF0FA7">
        <w:rPr>
          <w:rFonts w:ascii="Times New Roman" w:hAnsi="Times New Roman"/>
          <w:bCs/>
          <w:sz w:val="26"/>
          <w:szCs w:val="26"/>
          <w:lang w:eastAsia="zh-CN"/>
        </w:rPr>
        <w:t>утверждённая решением Думы Тернейского муниципального района от 28.10.2014 года № 124</w:t>
      </w:r>
    </w:p>
    <w:p w:rsidR="00A147B5" w:rsidRPr="00CF0FA7" w:rsidRDefault="00A147B5" w:rsidP="00CF0FA7">
      <w:pPr>
        <w:suppressAutoHyphens/>
        <w:autoSpaceDE w:val="0"/>
        <w:spacing w:line="276" w:lineRule="auto"/>
        <w:ind w:firstLine="709"/>
        <w:jc w:val="both"/>
        <w:rPr>
          <w:rFonts w:ascii="Times New Roman" w:hAnsi="Times New Roman"/>
          <w:b/>
          <w:bCs/>
          <w:color w:val="000000"/>
          <w:sz w:val="26"/>
          <w:szCs w:val="26"/>
          <w:lang w:eastAsia="zh-CN"/>
        </w:rPr>
      </w:pP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
          <w:color w:val="000000"/>
          <w:sz w:val="26"/>
          <w:szCs w:val="26"/>
          <w:lang w:eastAsia="zh-CN"/>
        </w:rPr>
        <w:t xml:space="preserve">    Краткая характеристика экономики Тернейского муниципального округа</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1.1. </w:t>
      </w:r>
      <w:r w:rsidRPr="00CF0FA7">
        <w:rPr>
          <w:rFonts w:ascii="Times New Roman" w:hAnsi="Times New Roman"/>
          <w:sz w:val="26"/>
          <w:szCs w:val="26"/>
          <w:lang w:eastAsia="zh-CN"/>
        </w:rPr>
        <w:t>Экономику округа определяет лесная, деревообрабатывающая промышленность. Основными видами продукции, выпускаемой на территории Тернейского муниципального округа, являются деловая древесина, шпон, технологическая щепа, пиломатериалы. Все крупные предприятия ОАО «</w:t>
      </w:r>
      <w:proofErr w:type="spellStart"/>
      <w:r w:rsidRPr="00CF0FA7">
        <w:rPr>
          <w:rFonts w:ascii="Times New Roman" w:hAnsi="Times New Roman"/>
          <w:sz w:val="26"/>
          <w:szCs w:val="26"/>
          <w:lang w:eastAsia="zh-CN"/>
        </w:rPr>
        <w:t>Тернейлес</w:t>
      </w:r>
      <w:proofErr w:type="spellEnd"/>
      <w:r w:rsidRPr="00CF0FA7">
        <w:rPr>
          <w:rFonts w:ascii="Times New Roman" w:hAnsi="Times New Roman"/>
          <w:sz w:val="26"/>
          <w:szCs w:val="26"/>
          <w:lang w:eastAsia="zh-CN"/>
        </w:rPr>
        <w:t>», ОАО «</w:t>
      </w:r>
      <w:proofErr w:type="spellStart"/>
      <w:r w:rsidRPr="00CF0FA7">
        <w:rPr>
          <w:rFonts w:ascii="Times New Roman" w:hAnsi="Times New Roman"/>
          <w:sz w:val="26"/>
          <w:szCs w:val="26"/>
          <w:lang w:eastAsia="zh-CN"/>
        </w:rPr>
        <w:t>Амгу</w:t>
      </w:r>
      <w:proofErr w:type="spellEnd"/>
      <w:r w:rsidRPr="00CF0FA7">
        <w:rPr>
          <w:rFonts w:ascii="Times New Roman" w:hAnsi="Times New Roman"/>
          <w:sz w:val="26"/>
          <w:szCs w:val="26"/>
          <w:lang w:eastAsia="zh-CN"/>
        </w:rPr>
        <w:t xml:space="preserve">», ЗАО «СТС </w:t>
      </w:r>
      <w:proofErr w:type="spellStart"/>
      <w:r w:rsidRPr="00CF0FA7">
        <w:rPr>
          <w:rFonts w:ascii="Times New Roman" w:hAnsi="Times New Roman"/>
          <w:sz w:val="26"/>
          <w:szCs w:val="26"/>
          <w:lang w:eastAsia="zh-CN"/>
        </w:rPr>
        <w:t>Текновуд</w:t>
      </w:r>
      <w:proofErr w:type="spellEnd"/>
      <w:r w:rsidRPr="00CF0FA7">
        <w:rPr>
          <w:rFonts w:ascii="Times New Roman" w:hAnsi="Times New Roman"/>
          <w:sz w:val="26"/>
          <w:szCs w:val="26"/>
          <w:lang w:eastAsia="zh-CN"/>
        </w:rPr>
        <w:t xml:space="preserve">», ЗАО «СТС </w:t>
      </w:r>
      <w:proofErr w:type="spellStart"/>
      <w:r w:rsidRPr="00CF0FA7">
        <w:rPr>
          <w:rFonts w:ascii="Times New Roman" w:hAnsi="Times New Roman"/>
          <w:sz w:val="26"/>
          <w:szCs w:val="26"/>
          <w:lang w:eastAsia="zh-CN"/>
        </w:rPr>
        <w:t>Харвуд</w:t>
      </w:r>
      <w:proofErr w:type="spellEnd"/>
      <w:r w:rsidRPr="00CF0FA7">
        <w:rPr>
          <w:rFonts w:ascii="Times New Roman" w:hAnsi="Times New Roman"/>
          <w:sz w:val="26"/>
          <w:szCs w:val="26"/>
          <w:lang w:eastAsia="zh-CN"/>
        </w:rPr>
        <w:t xml:space="preserve">», ориентированы на экспорт продукции в Японию, Китай и Корею.  </w:t>
      </w:r>
    </w:p>
    <w:p w:rsidR="00A147B5" w:rsidRPr="00CF0FA7" w:rsidRDefault="002A739F" w:rsidP="00CF0FA7">
      <w:pPr>
        <w:tabs>
          <w:tab w:val="left" w:pos="4500"/>
          <w:tab w:val="left" w:pos="5580"/>
        </w:tabs>
        <w:suppressAutoHyphens/>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1.2</w:t>
      </w:r>
      <w:r w:rsidR="00A147B5" w:rsidRPr="00CF0FA7">
        <w:rPr>
          <w:rFonts w:ascii="Times New Roman" w:hAnsi="Times New Roman"/>
          <w:color w:val="000000"/>
          <w:sz w:val="26"/>
          <w:szCs w:val="26"/>
          <w:lang w:eastAsia="zh-CN"/>
        </w:rPr>
        <w:t>. Характеристика ситуации</w:t>
      </w:r>
      <w:r w:rsidR="00A147B5" w:rsidRPr="00CF0FA7">
        <w:rPr>
          <w:rFonts w:ascii="Times New Roman" w:hAnsi="Times New Roman"/>
          <w:color w:val="000000"/>
          <w:sz w:val="26"/>
          <w:szCs w:val="26"/>
          <w:lang w:eastAsia="zh-CN"/>
        </w:rPr>
        <w:tab/>
      </w:r>
      <w:r w:rsidR="00A147B5" w:rsidRPr="00CF0FA7">
        <w:rPr>
          <w:rFonts w:ascii="Times New Roman" w:hAnsi="Times New Roman"/>
          <w:color w:val="000000"/>
          <w:sz w:val="26"/>
          <w:szCs w:val="26"/>
          <w:lang w:eastAsia="zh-CN"/>
        </w:rPr>
        <w:tab/>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Развитие промышленного производства является главным источником роста экономики и решения социальных проблем. Как в прошлом, так и</w:t>
      </w:r>
      <w:r w:rsidRPr="00CF0FA7">
        <w:rPr>
          <w:rFonts w:ascii="Times New Roman" w:hAnsi="Times New Roman"/>
          <w:b/>
          <w:sz w:val="26"/>
          <w:szCs w:val="26"/>
          <w:lang w:eastAsia="zh-CN"/>
        </w:rPr>
        <w:t xml:space="preserve"> </w:t>
      </w:r>
      <w:r w:rsidRPr="00CF0FA7">
        <w:rPr>
          <w:rFonts w:ascii="Times New Roman" w:hAnsi="Times New Roman"/>
          <w:sz w:val="26"/>
          <w:szCs w:val="26"/>
          <w:lang w:eastAsia="zh-CN"/>
        </w:rPr>
        <w:t xml:space="preserve">в настоящее время в </w:t>
      </w:r>
      <w:proofErr w:type="spellStart"/>
      <w:r w:rsidRPr="00CF0FA7">
        <w:rPr>
          <w:rFonts w:ascii="Times New Roman" w:hAnsi="Times New Roman"/>
          <w:sz w:val="26"/>
          <w:szCs w:val="26"/>
          <w:lang w:eastAsia="zh-CN"/>
        </w:rPr>
        <w:t>Тернейском</w:t>
      </w:r>
      <w:proofErr w:type="spellEnd"/>
      <w:r w:rsidRPr="00CF0FA7">
        <w:rPr>
          <w:rFonts w:ascii="Times New Roman" w:hAnsi="Times New Roman"/>
          <w:sz w:val="26"/>
          <w:szCs w:val="26"/>
          <w:lang w:eastAsia="zh-CN"/>
        </w:rPr>
        <w:t xml:space="preserve"> муниципальном округе промышленность представлена преимущественно лесной и деревообрабатывающей промышленностью. </w:t>
      </w:r>
      <w:r w:rsidRPr="00CF0FA7">
        <w:rPr>
          <w:rFonts w:ascii="Times New Roman" w:hAnsi="Times New Roman"/>
          <w:spacing w:val="-4"/>
          <w:sz w:val="26"/>
          <w:szCs w:val="26"/>
          <w:lang w:eastAsia="zh-CN"/>
        </w:rPr>
        <w:t xml:space="preserve"> Такое положение обусловлено </w:t>
      </w:r>
      <w:r w:rsidRPr="00CF0FA7">
        <w:rPr>
          <w:rFonts w:ascii="Times New Roman" w:hAnsi="Times New Roman"/>
          <w:spacing w:val="-4"/>
          <w:sz w:val="26"/>
          <w:szCs w:val="26"/>
          <w:lang w:eastAsia="zh-CN"/>
        </w:rPr>
        <w:lastRenderedPageBreak/>
        <w:t>стабильным спросом на эту продукцию на зарубежных рынках товаров лесной и деревообрабатывающей промышленности.</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Численность населения в </w:t>
      </w:r>
      <w:proofErr w:type="spellStart"/>
      <w:r w:rsidRPr="00CF0FA7">
        <w:rPr>
          <w:rFonts w:ascii="Times New Roman" w:hAnsi="Times New Roman"/>
          <w:sz w:val="26"/>
          <w:szCs w:val="26"/>
          <w:lang w:eastAsia="zh-CN"/>
        </w:rPr>
        <w:t>Тернейском</w:t>
      </w:r>
      <w:proofErr w:type="spellEnd"/>
      <w:r w:rsidRPr="00CF0FA7">
        <w:rPr>
          <w:rFonts w:ascii="Times New Roman" w:hAnsi="Times New Roman"/>
          <w:sz w:val="26"/>
          <w:szCs w:val="26"/>
          <w:lang w:eastAsia="zh-CN"/>
        </w:rPr>
        <w:t xml:space="preserve"> муниципальном округе небольшая 10159 чел. (98,20% к 2021 г.)  и, к сожалению, стабильно снижается. Особенно сильно сокращается население в удаленных от административного центра сельских поселениях. Сокращение связано с отсутствием производственных предприятий на территории поселений.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За 2022 год отгружено товаров собственного производства в действующих ценах на сумму 11031.28 млн. руб. (87.7 % к 2021 г.).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Объем платных услуг населению составил 144 млн. руб. (107,7 % 2021 г.) – увеличение за счет снятия ограничительных мер </w:t>
      </w:r>
      <w:proofErr w:type="spellStart"/>
      <w:r w:rsidRPr="00CF0FA7">
        <w:rPr>
          <w:rFonts w:ascii="Times New Roman" w:hAnsi="Times New Roman"/>
          <w:sz w:val="26"/>
          <w:szCs w:val="26"/>
          <w:lang w:eastAsia="zh-CN"/>
        </w:rPr>
        <w:t>коронавирусной</w:t>
      </w:r>
      <w:proofErr w:type="spellEnd"/>
      <w:r w:rsidRPr="00CF0FA7">
        <w:rPr>
          <w:rFonts w:ascii="Times New Roman" w:hAnsi="Times New Roman"/>
          <w:sz w:val="26"/>
          <w:szCs w:val="26"/>
          <w:lang w:eastAsia="zh-CN"/>
        </w:rPr>
        <w:t xml:space="preserve"> инфекции.</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Объем общественного питания 3,9 млн. руб. (72,2 % к 2021 г.) – уменьшение объема произошло за счет увеличения инфляции в марте 2022 года.</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Объем инвестиции в основной капитал за 2022 год составил 2799,35 </w:t>
      </w:r>
      <w:proofErr w:type="spellStart"/>
      <w:r w:rsidRPr="00CF0FA7">
        <w:rPr>
          <w:rFonts w:ascii="Times New Roman" w:hAnsi="Times New Roman"/>
          <w:sz w:val="26"/>
          <w:szCs w:val="26"/>
          <w:lang w:eastAsia="zh-CN"/>
        </w:rPr>
        <w:t>млн.руб</w:t>
      </w:r>
      <w:proofErr w:type="spellEnd"/>
      <w:r w:rsidRPr="00CF0FA7">
        <w:rPr>
          <w:rFonts w:ascii="Times New Roman" w:hAnsi="Times New Roman"/>
          <w:sz w:val="26"/>
          <w:szCs w:val="26"/>
          <w:lang w:eastAsia="zh-CN"/>
        </w:rPr>
        <w:t xml:space="preserve">. (91,4 % к 2021 г.).  Снижение произошло за счет завершающего </w:t>
      </w:r>
      <w:proofErr w:type="gramStart"/>
      <w:r w:rsidRPr="00CF0FA7">
        <w:rPr>
          <w:rFonts w:ascii="Times New Roman" w:hAnsi="Times New Roman"/>
          <w:sz w:val="26"/>
          <w:szCs w:val="26"/>
          <w:lang w:eastAsia="zh-CN"/>
        </w:rPr>
        <w:t>этапа  строительства</w:t>
      </w:r>
      <w:proofErr w:type="gramEnd"/>
      <w:r w:rsidRPr="00CF0FA7">
        <w:rPr>
          <w:rFonts w:ascii="Times New Roman" w:hAnsi="Times New Roman"/>
          <w:sz w:val="26"/>
          <w:szCs w:val="26"/>
          <w:lang w:eastAsia="zh-CN"/>
        </w:rPr>
        <w:t xml:space="preserve"> лесопильного цеха и сушильного комплекса в </w:t>
      </w:r>
      <w:proofErr w:type="spellStart"/>
      <w:r w:rsidRPr="00CF0FA7">
        <w:rPr>
          <w:rFonts w:ascii="Times New Roman" w:hAnsi="Times New Roman"/>
          <w:sz w:val="26"/>
          <w:szCs w:val="26"/>
          <w:lang w:eastAsia="zh-CN"/>
        </w:rPr>
        <w:t>пгт.Пластун</w:t>
      </w:r>
      <w:proofErr w:type="spellEnd"/>
      <w:r w:rsidRPr="00CF0FA7">
        <w:rPr>
          <w:rFonts w:ascii="Times New Roman" w:hAnsi="Times New Roman"/>
          <w:sz w:val="26"/>
          <w:szCs w:val="26"/>
          <w:lang w:eastAsia="zh-CN"/>
        </w:rPr>
        <w:t xml:space="preserve">, ОАО </w:t>
      </w:r>
      <w:proofErr w:type="spellStart"/>
      <w:r w:rsidRPr="00CF0FA7">
        <w:rPr>
          <w:rFonts w:ascii="Times New Roman" w:hAnsi="Times New Roman"/>
          <w:sz w:val="26"/>
          <w:szCs w:val="26"/>
          <w:lang w:eastAsia="zh-CN"/>
        </w:rPr>
        <w:t>Тернейлес</w:t>
      </w:r>
      <w:proofErr w:type="spellEnd"/>
      <w:r w:rsidRPr="00CF0FA7">
        <w:rPr>
          <w:rFonts w:ascii="Times New Roman" w:hAnsi="Times New Roman"/>
          <w:sz w:val="26"/>
          <w:szCs w:val="26"/>
          <w:lang w:eastAsia="zh-CN"/>
        </w:rPr>
        <w:t xml:space="preserve">.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Введено жилья 1160 </w:t>
      </w:r>
      <w:proofErr w:type="spellStart"/>
      <w:r w:rsidRPr="00CF0FA7">
        <w:rPr>
          <w:rFonts w:ascii="Times New Roman" w:hAnsi="Times New Roman"/>
          <w:sz w:val="26"/>
          <w:szCs w:val="26"/>
          <w:lang w:eastAsia="zh-CN"/>
        </w:rPr>
        <w:t>кв.м</w:t>
      </w:r>
      <w:proofErr w:type="spellEnd"/>
      <w:r w:rsidRPr="00CF0FA7">
        <w:rPr>
          <w:rFonts w:ascii="Times New Roman" w:hAnsi="Times New Roman"/>
          <w:sz w:val="26"/>
          <w:szCs w:val="26"/>
          <w:lang w:eastAsia="zh-CN"/>
        </w:rPr>
        <w:t xml:space="preserve">. (54,3 % </w:t>
      </w:r>
      <w:proofErr w:type="gramStart"/>
      <w:r w:rsidRPr="00CF0FA7">
        <w:rPr>
          <w:rFonts w:ascii="Times New Roman" w:hAnsi="Times New Roman"/>
          <w:sz w:val="26"/>
          <w:szCs w:val="26"/>
          <w:lang w:eastAsia="zh-CN"/>
        </w:rPr>
        <w:t>к  2021</w:t>
      </w:r>
      <w:proofErr w:type="gramEnd"/>
      <w:r w:rsidRPr="00CF0FA7">
        <w:rPr>
          <w:rFonts w:ascii="Times New Roman" w:hAnsi="Times New Roman"/>
          <w:sz w:val="26"/>
          <w:szCs w:val="26"/>
          <w:lang w:eastAsia="zh-CN"/>
        </w:rPr>
        <w:t xml:space="preserve"> г.). Уменьшение произошло за счет резкого подорожания строительных материалов.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Обеспеченность жильем на душу населения, 24,92 кв. м (101,5 % к 2021 г.). Рост происходит за счет ввода нового жилья и расширения старых жилых домов.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Число индивидуальных предпринимателей (ИП) составило 222 ед. (97,7% к 2021 г.) – снижение произошло по аналогичным причинам снижения в 2021 году: ограничительные меры </w:t>
      </w:r>
      <w:proofErr w:type="spellStart"/>
      <w:r w:rsidRPr="00CF0FA7">
        <w:rPr>
          <w:rFonts w:ascii="Times New Roman" w:hAnsi="Times New Roman"/>
          <w:sz w:val="26"/>
          <w:szCs w:val="26"/>
          <w:lang w:eastAsia="zh-CN"/>
        </w:rPr>
        <w:t>коронавирусной</w:t>
      </w:r>
      <w:proofErr w:type="spellEnd"/>
      <w:r w:rsidRPr="00CF0FA7">
        <w:rPr>
          <w:rFonts w:ascii="Times New Roman" w:hAnsi="Times New Roman"/>
          <w:sz w:val="26"/>
          <w:szCs w:val="26"/>
          <w:lang w:eastAsia="zh-CN"/>
        </w:rPr>
        <w:t xml:space="preserve"> инфекции, отток населения, отмена ЕНВД, а </w:t>
      </w:r>
      <w:proofErr w:type="gramStart"/>
      <w:r w:rsidRPr="00CF0FA7">
        <w:rPr>
          <w:rFonts w:ascii="Times New Roman" w:hAnsi="Times New Roman"/>
          <w:sz w:val="26"/>
          <w:szCs w:val="26"/>
          <w:lang w:eastAsia="zh-CN"/>
        </w:rPr>
        <w:t>так же</w:t>
      </w:r>
      <w:proofErr w:type="gramEnd"/>
      <w:r w:rsidRPr="00CF0FA7">
        <w:rPr>
          <w:rFonts w:ascii="Times New Roman" w:hAnsi="Times New Roman"/>
          <w:sz w:val="26"/>
          <w:szCs w:val="26"/>
          <w:lang w:eastAsia="zh-CN"/>
        </w:rPr>
        <w:t xml:space="preserve"> резкий скачок инфляции в 1 квартале 2022 года, а так же </w:t>
      </w:r>
      <w:proofErr w:type="spellStart"/>
      <w:r w:rsidRPr="00CF0FA7">
        <w:rPr>
          <w:rFonts w:ascii="Times New Roman" w:hAnsi="Times New Roman"/>
          <w:sz w:val="26"/>
          <w:szCs w:val="26"/>
          <w:lang w:eastAsia="zh-CN"/>
        </w:rPr>
        <w:t>введеные</w:t>
      </w:r>
      <w:proofErr w:type="spellEnd"/>
      <w:r w:rsidRPr="00CF0FA7">
        <w:rPr>
          <w:rFonts w:ascii="Times New Roman" w:hAnsi="Times New Roman"/>
          <w:sz w:val="26"/>
          <w:szCs w:val="26"/>
          <w:lang w:eastAsia="zh-CN"/>
        </w:rPr>
        <w:t xml:space="preserve"> санкции.</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Численность занятых в малом бизнесе, не включая индивидуальных предпринимателей, составила 0,3 </w:t>
      </w:r>
      <w:proofErr w:type="spellStart"/>
      <w:r w:rsidRPr="00CF0FA7">
        <w:rPr>
          <w:rFonts w:ascii="Times New Roman" w:hAnsi="Times New Roman"/>
          <w:sz w:val="26"/>
          <w:szCs w:val="26"/>
          <w:lang w:eastAsia="zh-CN"/>
        </w:rPr>
        <w:t>тыс.чел</w:t>
      </w:r>
      <w:proofErr w:type="spellEnd"/>
      <w:r w:rsidRPr="00CF0FA7">
        <w:rPr>
          <w:rFonts w:ascii="Times New Roman" w:hAnsi="Times New Roman"/>
          <w:sz w:val="26"/>
          <w:szCs w:val="26"/>
          <w:lang w:eastAsia="zh-CN"/>
        </w:rPr>
        <w:t>. (100% к 2021 г.), причина - снижения количества субъектов малого предпринимательства, отток населения.</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Уровень безработицы к экономически активному населению 2,2 % (-0,2 </w:t>
      </w:r>
      <w:proofErr w:type="gramStart"/>
      <w:r w:rsidRPr="00CF0FA7">
        <w:rPr>
          <w:rFonts w:ascii="Times New Roman" w:hAnsi="Times New Roman"/>
          <w:sz w:val="26"/>
          <w:szCs w:val="26"/>
          <w:lang w:eastAsia="zh-CN"/>
        </w:rPr>
        <w:t>к  2021</w:t>
      </w:r>
      <w:proofErr w:type="gramEnd"/>
      <w:r w:rsidRPr="00CF0FA7">
        <w:rPr>
          <w:rFonts w:ascii="Times New Roman" w:hAnsi="Times New Roman"/>
          <w:sz w:val="26"/>
          <w:szCs w:val="26"/>
          <w:lang w:eastAsia="zh-CN"/>
        </w:rPr>
        <w:t xml:space="preserve"> г.). Снижение безработных произошел за счет переобучения и трудоустройства сокращенных работников лесозаготовительного предприятия ОАО «</w:t>
      </w:r>
      <w:proofErr w:type="spellStart"/>
      <w:r w:rsidRPr="00CF0FA7">
        <w:rPr>
          <w:rFonts w:ascii="Times New Roman" w:hAnsi="Times New Roman"/>
          <w:sz w:val="26"/>
          <w:szCs w:val="26"/>
          <w:lang w:eastAsia="zh-CN"/>
        </w:rPr>
        <w:t>Приморлеспром</w:t>
      </w:r>
      <w:proofErr w:type="spellEnd"/>
      <w:r w:rsidRPr="00CF0FA7">
        <w:rPr>
          <w:rFonts w:ascii="Times New Roman" w:hAnsi="Times New Roman"/>
          <w:sz w:val="26"/>
          <w:szCs w:val="26"/>
          <w:lang w:eastAsia="zh-CN"/>
        </w:rPr>
        <w:t>».</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Нагрузка незанятого населения на 1 заявленную вакансию 0,459 (-0,042 к 2021 г.).  Снижение за счет переобучения и трудоустройства работников на другие должности.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Уровень благосостояния жителей Тернейского муниципального округа приближается к </w:t>
      </w:r>
      <w:proofErr w:type="spellStart"/>
      <w:r w:rsidRPr="00CF0FA7">
        <w:rPr>
          <w:rFonts w:ascii="Times New Roman" w:hAnsi="Times New Roman"/>
          <w:sz w:val="26"/>
          <w:szCs w:val="26"/>
          <w:lang w:eastAsia="zh-CN"/>
        </w:rPr>
        <w:t>среднекраевым</w:t>
      </w:r>
      <w:proofErr w:type="spellEnd"/>
      <w:r w:rsidRPr="00CF0FA7">
        <w:rPr>
          <w:rFonts w:ascii="Times New Roman" w:hAnsi="Times New Roman"/>
          <w:sz w:val="26"/>
          <w:szCs w:val="26"/>
          <w:lang w:eastAsia="zh-CN"/>
        </w:rPr>
        <w:t xml:space="preserve"> значениям.</w:t>
      </w:r>
    </w:p>
    <w:p w:rsidR="00A147B5" w:rsidRPr="00CF0FA7" w:rsidRDefault="002A739F"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1.3</w:t>
      </w:r>
      <w:r w:rsidR="00A147B5" w:rsidRPr="00CF0FA7">
        <w:rPr>
          <w:rFonts w:ascii="Times New Roman" w:hAnsi="Times New Roman"/>
          <w:sz w:val="26"/>
          <w:szCs w:val="26"/>
          <w:lang w:eastAsia="zh-CN"/>
        </w:rPr>
        <w:t>. Меры поддержки</w:t>
      </w:r>
    </w:p>
    <w:p w:rsidR="00A147B5" w:rsidRPr="00CF0FA7" w:rsidRDefault="00A147B5" w:rsidP="00CF0FA7">
      <w:pPr>
        <w:widowControl w:val="0"/>
        <w:shd w:val="clear" w:color="auto" w:fill="FFFFFF"/>
        <w:tabs>
          <w:tab w:val="left" w:pos="1012"/>
        </w:tabs>
        <w:suppressAutoHyphens/>
        <w:spacing w:line="276" w:lineRule="auto"/>
        <w:ind w:firstLine="709"/>
        <w:contextualSpacing/>
        <w:jc w:val="both"/>
        <w:rPr>
          <w:rFonts w:ascii="Times New Roman" w:hAnsi="Times New Roman"/>
          <w:sz w:val="26"/>
          <w:szCs w:val="26"/>
          <w:lang w:eastAsia="zh-CN"/>
        </w:rPr>
      </w:pPr>
      <w:r w:rsidRPr="00CF0FA7">
        <w:rPr>
          <w:rFonts w:ascii="Times New Roman" w:hAnsi="Times New Roman"/>
          <w:sz w:val="26"/>
          <w:szCs w:val="26"/>
        </w:rPr>
        <w:t xml:space="preserve">Для содействия развитию малого и среднего предпринимательства действует муниципальная программа «Развитие и поддержка малого и среднего предпринимательства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на 2019-2023 годы. Целями программы являются создание благоприятных условий для устойчивого развития субъектов малого и среднего предпринимательства, формирование более результативных форм его поддержки, повышение его роли в социально-экономическом развитии Тернейского муниципального округа.  Предоставляется и</w:t>
      </w:r>
      <w:r w:rsidRPr="00CF0FA7">
        <w:rPr>
          <w:rFonts w:ascii="Times New Roman" w:hAnsi="Times New Roman"/>
          <w:color w:val="000000"/>
          <w:sz w:val="26"/>
          <w:szCs w:val="26"/>
        </w:rPr>
        <w:t xml:space="preserve">мущественная поддержка в форме предоставления муниципальной преференции при </w:t>
      </w:r>
      <w:r w:rsidRPr="00CF0FA7">
        <w:rPr>
          <w:rFonts w:ascii="Times New Roman" w:hAnsi="Times New Roman"/>
          <w:color w:val="000000"/>
          <w:sz w:val="26"/>
          <w:szCs w:val="26"/>
        </w:rPr>
        <w:lastRenderedPageBreak/>
        <w:t>передаче в аренду муниципального имущества субъектам СМП без торгов. В рамках поддержки за 2022 год заключено 8 договоров аренды по предоставлению нежилых помещений, в том числе: для проведения занятий в области хореографической деятельности и оздоровительной физкультуры с населением, розничной торговли, для осуществления аптечной деятельности и для продажи междугородних пассажирских билетов.</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Администрация Тернейского муниципального округа оказывает информационную поддержку предприятиям по вопросам инвестиционной деятельности и развития предпринимательства, вся информация размещается на официальном сайте. </w:t>
      </w:r>
    </w:p>
    <w:p w:rsidR="00A147B5" w:rsidRPr="00CF0FA7" w:rsidRDefault="002A739F"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1.4</w:t>
      </w:r>
      <w:r w:rsidR="00A147B5" w:rsidRPr="00CF0FA7">
        <w:rPr>
          <w:rFonts w:ascii="Times New Roman" w:hAnsi="Times New Roman"/>
          <w:color w:val="000000"/>
          <w:sz w:val="26"/>
          <w:szCs w:val="26"/>
          <w:lang w:eastAsia="zh-CN"/>
        </w:rPr>
        <w:t>. Перспективы развития</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Специфика Тернейского муниципального округа, его </w:t>
      </w:r>
      <w:proofErr w:type="spellStart"/>
      <w:r w:rsidRPr="00CF0FA7">
        <w:rPr>
          <w:rFonts w:ascii="Times New Roman" w:hAnsi="Times New Roman"/>
          <w:sz w:val="26"/>
          <w:szCs w:val="26"/>
          <w:lang w:eastAsia="zh-CN"/>
        </w:rPr>
        <w:t>лесоресурсный</w:t>
      </w:r>
      <w:proofErr w:type="spellEnd"/>
      <w:r w:rsidRPr="00CF0FA7">
        <w:rPr>
          <w:rFonts w:ascii="Times New Roman" w:hAnsi="Times New Roman"/>
          <w:sz w:val="26"/>
          <w:szCs w:val="26"/>
          <w:lang w:eastAsia="zh-CN"/>
        </w:rPr>
        <w:t xml:space="preserve"> и рыбопромысловый потенциал, сформировавшаяся лесопромышленная база.  Особенности развития Тернейского муниципального округа таковы, что наиболее целесообразным направлением развития является развитие лесопромышленного комплекса, восстановление </w:t>
      </w:r>
      <w:proofErr w:type="spellStart"/>
      <w:r w:rsidRPr="00CF0FA7">
        <w:rPr>
          <w:rFonts w:ascii="Times New Roman" w:hAnsi="Times New Roman"/>
          <w:sz w:val="26"/>
          <w:szCs w:val="26"/>
          <w:lang w:eastAsia="zh-CN"/>
        </w:rPr>
        <w:t>рыбохозяйственного</w:t>
      </w:r>
      <w:proofErr w:type="spellEnd"/>
      <w:r w:rsidRPr="00CF0FA7">
        <w:rPr>
          <w:rFonts w:ascii="Times New Roman" w:hAnsi="Times New Roman"/>
          <w:sz w:val="26"/>
          <w:szCs w:val="26"/>
          <w:lang w:eastAsia="zh-CN"/>
        </w:rPr>
        <w:t xml:space="preserve"> комплекса, создание объектов туристско-рекреационного хозяйства. </w:t>
      </w:r>
    </w:p>
    <w:p w:rsidR="00A147B5" w:rsidRPr="00CF0FA7" w:rsidRDefault="002A739F" w:rsidP="00CF0FA7">
      <w:pPr>
        <w:widowControl w:val="0"/>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1.5</w:t>
      </w:r>
      <w:r w:rsidR="00D86C98" w:rsidRPr="00CF0FA7">
        <w:rPr>
          <w:rFonts w:ascii="Times New Roman" w:hAnsi="Times New Roman"/>
          <w:color w:val="000000"/>
          <w:sz w:val="26"/>
          <w:szCs w:val="26"/>
          <w:lang w:eastAsia="zh-CN"/>
        </w:rPr>
        <w:t>.</w:t>
      </w:r>
      <w:r w:rsidR="00A147B5" w:rsidRPr="00CF0FA7">
        <w:rPr>
          <w:rFonts w:ascii="Times New Roman" w:hAnsi="Times New Roman"/>
          <w:color w:val="000000"/>
          <w:sz w:val="26"/>
          <w:szCs w:val="26"/>
          <w:lang w:eastAsia="zh-CN"/>
        </w:rPr>
        <w:t xml:space="preserve">Для дальнейшего социально-экономического развития Тернейского муниципального округа необходимо решение первоочередных проблем: </w:t>
      </w:r>
    </w:p>
    <w:p w:rsidR="00A147B5" w:rsidRPr="00CF0FA7" w:rsidRDefault="00A147B5" w:rsidP="00CF0FA7">
      <w:pPr>
        <w:widowControl w:val="0"/>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Строительство ЛЭП 35 </w:t>
      </w:r>
      <w:proofErr w:type="spellStart"/>
      <w:r w:rsidRPr="00CF0FA7">
        <w:rPr>
          <w:rFonts w:ascii="Times New Roman" w:hAnsi="Times New Roman"/>
          <w:sz w:val="26"/>
          <w:szCs w:val="26"/>
          <w:lang w:eastAsia="zh-CN"/>
        </w:rPr>
        <w:t>кВ.</w:t>
      </w:r>
      <w:proofErr w:type="spellEnd"/>
      <w:r w:rsidRPr="00CF0FA7">
        <w:rPr>
          <w:rFonts w:ascii="Times New Roman" w:hAnsi="Times New Roman"/>
          <w:sz w:val="26"/>
          <w:szCs w:val="26"/>
          <w:lang w:eastAsia="zh-CN"/>
        </w:rPr>
        <w:t xml:space="preserve"> Пластун-Терней. </w:t>
      </w:r>
    </w:p>
    <w:p w:rsidR="00A147B5" w:rsidRPr="00CF0FA7" w:rsidRDefault="00A147B5" w:rsidP="00CF0FA7">
      <w:pPr>
        <w:widowControl w:val="0"/>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Ремонт автомобильной дороги Рудная Пристань –Терней. </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Строительство дома культуры в </w:t>
      </w:r>
      <w:proofErr w:type="spellStart"/>
      <w:r w:rsidRPr="00CF0FA7">
        <w:rPr>
          <w:rFonts w:ascii="Times New Roman" w:hAnsi="Times New Roman"/>
          <w:color w:val="000000"/>
          <w:sz w:val="26"/>
          <w:szCs w:val="26"/>
          <w:lang w:eastAsia="zh-CN"/>
        </w:rPr>
        <w:t>пгт.Пластун</w:t>
      </w:r>
      <w:proofErr w:type="spellEnd"/>
      <w:r w:rsidRPr="00CF0FA7">
        <w:rPr>
          <w:rFonts w:ascii="Times New Roman" w:hAnsi="Times New Roman"/>
          <w:color w:val="000000"/>
          <w:sz w:val="26"/>
          <w:szCs w:val="26"/>
          <w:lang w:eastAsia="zh-CN"/>
        </w:rPr>
        <w:t>.</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Строительство школы в </w:t>
      </w:r>
      <w:proofErr w:type="spellStart"/>
      <w:r w:rsidRPr="00CF0FA7">
        <w:rPr>
          <w:rFonts w:ascii="Times New Roman" w:hAnsi="Times New Roman"/>
          <w:color w:val="000000"/>
          <w:sz w:val="26"/>
          <w:szCs w:val="26"/>
          <w:lang w:eastAsia="zh-CN"/>
        </w:rPr>
        <w:t>пгт.Светлая</w:t>
      </w:r>
      <w:proofErr w:type="spellEnd"/>
      <w:r w:rsidRPr="00CF0FA7">
        <w:rPr>
          <w:rFonts w:ascii="Times New Roman" w:hAnsi="Times New Roman"/>
          <w:color w:val="000000"/>
          <w:sz w:val="26"/>
          <w:szCs w:val="26"/>
          <w:lang w:eastAsia="zh-CN"/>
        </w:rPr>
        <w:t>;</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Пересмотр тарифов за оказанные услуги в КГБУЗ «Пластунской РБ» и дополнительное финансирование. </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Ремонт объектов образования, культуры.</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Строительство </w:t>
      </w:r>
      <w:r w:rsidRPr="00CF0FA7">
        <w:rPr>
          <w:rFonts w:ascii="Times New Roman" w:hAnsi="Times New Roman"/>
          <w:bCs/>
          <w:sz w:val="26"/>
          <w:szCs w:val="26"/>
          <w:lang w:eastAsia="zh-CN"/>
        </w:rPr>
        <w:t>физкультурно</w:t>
      </w:r>
      <w:r w:rsidRPr="00CF0FA7">
        <w:rPr>
          <w:rFonts w:ascii="Times New Roman" w:hAnsi="Times New Roman"/>
          <w:sz w:val="26"/>
          <w:szCs w:val="26"/>
          <w:lang w:eastAsia="zh-CN"/>
        </w:rPr>
        <w:t>-</w:t>
      </w:r>
      <w:r w:rsidRPr="00CF0FA7">
        <w:rPr>
          <w:rFonts w:ascii="Times New Roman" w:hAnsi="Times New Roman"/>
          <w:bCs/>
          <w:sz w:val="26"/>
          <w:szCs w:val="26"/>
          <w:lang w:eastAsia="zh-CN"/>
        </w:rPr>
        <w:t>оздоровительного</w:t>
      </w:r>
      <w:r w:rsidRPr="00CF0FA7">
        <w:rPr>
          <w:rFonts w:ascii="Times New Roman" w:hAnsi="Times New Roman"/>
          <w:sz w:val="26"/>
          <w:szCs w:val="26"/>
          <w:lang w:eastAsia="zh-CN"/>
        </w:rPr>
        <w:t xml:space="preserve"> </w:t>
      </w:r>
      <w:r w:rsidRPr="00CF0FA7">
        <w:rPr>
          <w:rFonts w:ascii="Times New Roman" w:hAnsi="Times New Roman"/>
          <w:bCs/>
          <w:sz w:val="26"/>
          <w:szCs w:val="26"/>
          <w:lang w:eastAsia="zh-CN"/>
        </w:rPr>
        <w:t xml:space="preserve">комплекса в </w:t>
      </w:r>
      <w:proofErr w:type="spellStart"/>
      <w:r w:rsidRPr="00CF0FA7">
        <w:rPr>
          <w:rFonts w:ascii="Times New Roman" w:hAnsi="Times New Roman"/>
          <w:bCs/>
          <w:sz w:val="26"/>
          <w:szCs w:val="26"/>
          <w:lang w:eastAsia="zh-CN"/>
        </w:rPr>
        <w:t>пгт.Терней</w:t>
      </w:r>
      <w:proofErr w:type="spellEnd"/>
      <w:r w:rsidRPr="00CF0FA7">
        <w:rPr>
          <w:rFonts w:ascii="Times New Roman" w:hAnsi="Times New Roman"/>
          <w:bCs/>
          <w:sz w:val="26"/>
          <w:szCs w:val="26"/>
          <w:lang w:eastAsia="zh-CN"/>
        </w:rPr>
        <w:t xml:space="preserve">. </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Установка спортивных площадок в поселениях Тернейского муниципального округа. </w:t>
      </w:r>
    </w:p>
    <w:p w:rsidR="00A147B5" w:rsidRPr="00CF0FA7" w:rsidRDefault="00A147B5" w:rsidP="00CF0FA7">
      <w:pPr>
        <w:widowControl w:val="0"/>
        <w:tabs>
          <w:tab w:val="left" w:pos="1069"/>
        </w:tabs>
        <w:suppressAutoHyphens/>
        <w:autoSpaceDE w:val="0"/>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Строительство и ремонт жилых домов в поселениях округа.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2.1. </w:t>
      </w:r>
      <w:r w:rsidRPr="00CF0FA7">
        <w:rPr>
          <w:rFonts w:ascii="Times New Roman" w:hAnsi="Times New Roman"/>
          <w:sz w:val="26"/>
          <w:szCs w:val="26"/>
          <w:lang w:eastAsia="zh-CN"/>
        </w:rPr>
        <w:t xml:space="preserve">В соответствии с </w:t>
      </w:r>
      <w:hyperlink r:id="rId8" w:history="1">
        <w:r w:rsidRPr="00CF0FA7">
          <w:rPr>
            <w:rFonts w:ascii="Times New Roman" w:hAnsi="Times New Roman"/>
            <w:color w:val="000000"/>
            <w:sz w:val="26"/>
            <w:szCs w:val="26"/>
            <w:lang w:eastAsia="zh-CN"/>
          </w:rPr>
          <w:t>Федеральным законом от 28.06.2014 N 172-ФЗ                       "О стратегическом планировании в Российской Федерации"</w:t>
        </w:r>
      </w:hyperlink>
      <w:r w:rsidRPr="00CF0FA7">
        <w:rPr>
          <w:rFonts w:ascii="Times New Roman" w:hAnsi="Times New Roman"/>
          <w:sz w:val="26"/>
          <w:szCs w:val="26"/>
          <w:lang w:eastAsia="zh-CN"/>
        </w:rPr>
        <w:t xml:space="preserve"> разработаны документы стратегического планирования:  </w:t>
      </w:r>
    </w:p>
    <w:p w:rsidR="00A147B5" w:rsidRPr="00CF0FA7" w:rsidRDefault="00A147B5" w:rsidP="00CF0FA7">
      <w:pPr>
        <w:suppressAutoHyphens/>
        <w:spacing w:line="276" w:lineRule="auto"/>
        <w:ind w:right="57"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Стратегия социально-экономического развития Тернейского муниципального района, </w:t>
      </w:r>
      <w:r w:rsidRPr="00CF0FA7">
        <w:rPr>
          <w:rFonts w:ascii="Times New Roman" w:hAnsi="Times New Roman"/>
          <w:bCs/>
          <w:sz w:val="26"/>
          <w:szCs w:val="26"/>
          <w:lang w:eastAsia="zh-CN"/>
        </w:rPr>
        <w:t>утверждённая решением Думы Тернейского муниципального района от 28.10.2014 года № 124.</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  П</w:t>
      </w:r>
      <w:r w:rsidRPr="00CF0FA7">
        <w:rPr>
          <w:rFonts w:ascii="Times New Roman" w:hAnsi="Times New Roman"/>
          <w:sz w:val="26"/>
          <w:szCs w:val="26"/>
          <w:lang w:eastAsia="zh-CN"/>
        </w:rPr>
        <w:t xml:space="preserve">лан мероприятий по реализации стратегии социально-экономического развития Тернейского муниципального района на период до 2025 г., утвержден постановлением администрации Тернейского муниципального района от 30.08.2020 г. № 207.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Прогноз социально-экономического развития Тернейского муниципального округа   на 2023 год и период до 2025 года, утвержден постановлением администрации Тернейского муниципального района от 10.08.2022 г. № 839</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lastRenderedPageBreak/>
        <w:t xml:space="preserve">В </w:t>
      </w:r>
      <w:r w:rsidRPr="00CF0FA7">
        <w:rPr>
          <w:rFonts w:ascii="Times New Roman" w:hAnsi="Times New Roman"/>
          <w:sz w:val="26"/>
          <w:szCs w:val="26"/>
          <w:lang w:eastAsia="zh-CN"/>
        </w:rPr>
        <w:t xml:space="preserve">соответствии с полномочиями администрации Тернейского муниципального округа реализуется 27 муниципальных программ. </w:t>
      </w:r>
    </w:p>
    <w:p w:rsidR="00A147B5" w:rsidRPr="00CF0FA7" w:rsidRDefault="00A147B5" w:rsidP="00CF0FA7">
      <w:pPr>
        <w:tabs>
          <w:tab w:val="left" w:pos="4545"/>
        </w:tabs>
        <w:suppressAutoHyphens/>
        <w:spacing w:line="276" w:lineRule="auto"/>
        <w:ind w:right="57" w:firstLine="709"/>
        <w:jc w:val="both"/>
        <w:rPr>
          <w:rFonts w:ascii="Times New Roman" w:hAnsi="Times New Roman"/>
          <w:sz w:val="26"/>
          <w:szCs w:val="26"/>
          <w:lang w:eastAsia="zh-CN"/>
        </w:rPr>
      </w:pPr>
      <w:r w:rsidRPr="00CF0FA7">
        <w:rPr>
          <w:rFonts w:ascii="Times New Roman" w:hAnsi="Times New Roman"/>
          <w:color w:val="000000"/>
          <w:sz w:val="26"/>
          <w:szCs w:val="26"/>
          <w:lang w:eastAsia="zh-CN"/>
        </w:rPr>
        <w:t xml:space="preserve">2.2. </w:t>
      </w:r>
      <w:r w:rsidRPr="00CF0FA7">
        <w:rPr>
          <w:rFonts w:ascii="Times New Roman" w:hAnsi="Times New Roman"/>
          <w:sz w:val="26"/>
          <w:szCs w:val="26"/>
          <w:lang w:eastAsia="zh-CN"/>
        </w:rPr>
        <w:t>Реализуемые проекты в 2022 году:</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  строительство деревоперерабатывающего завода в </w:t>
      </w:r>
      <w:proofErr w:type="spellStart"/>
      <w:r w:rsidRPr="00CF0FA7">
        <w:rPr>
          <w:rFonts w:ascii="Times New Roman" w:hAnsi="Times New Roman"/>
          <w:sz w:val="26"/>
          <w:szCs w:val="26"/>
          <w:lang w:eastAsia="zh-CN"/>
        </w:rPr>
        <w:t>пгт.Пластун</w:t>
      </w:r>
      <w:proofErr w:type="spellEnd"/>
      <w:r w:rsidRPr="00CF0FA7">
        <w:rPr>
          <w:rFonts w:ascii="Times New Roman" w:hAnsi="Times New Roman"/>
          <w:sz w:val="26"/>
          <w:szCs w:val="26"/>
          <w:lang w:eastAsia="zh-CN"/>
        </w:rPr>
        <w:t xml:space="preserve"> и сушильного цеха;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 строительство средней общеобразовательной школы на 80 мест в </w:t>
      </w:r>
      <w:proofErr w:type="spellStart"/>
      <w:r w:rsidRPr="00CF0FA7">
        <w:rPr>
          <w:rFonts w:ascii="Times New Roman" w:hAnsi="Times New Roman"/>
          <w:bCs/>
          <w:sz w:val="26"/>
          <w:szCs w:val="26"/>
          <w:lang w:eastAsia="zh-CN"/>
        </w:rPr>
        <w:t>пгт</w:t>
      </w:r>
      <w:proofErr w:type="spellEnd"/>
      <w:r w:rsidRPr="00CF0FA7">
        <w:rPr>
          <w:rFonts w:ascii="Times New Roman" w:hAnsi="Times New Roman"/>
          <w:bCs/>
          <w:sz w:val="26"/>
          <w:szCs w:val="26"/>
          <w:lang w:eastAsia="zh-CN"/>
        </w:rPr>
        <w:t xml:space="preserve">. Светлая; </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 приобретение и установка модульной амбулатории </w:t>
      </w:r>
      <w:proofErr w:type="spellStart"/>
      <w:r w:rsidRPr="00CF0FA7">
        <w:rPr>
          <w:rFonts w:ascii="Times New Roman" w:hAnsi="Times New Roman"/>
          <w:bCs/>
          <w:sz w:val="26"/>
          <w:szCs w:val="26"/>
          <w:lang w:eastAsia="zh-CN"/>
        </w:rPr>
        <w:t>п.Терней</w:t>
      </w:r>
      <w:proofErr w:type="spellEnd"/>
      <w:r w:rsidRPr="00CF0FA7">
        <w:rPr>
          <w:rFonts w:ascii="Times New Roman" w:hAnsi="Times New Roman"/>
          <w:bCs/>
          <w:sz w:val="26"/>
          <w:szCs w:val="26"/>
          <w:lang w:eastAsia="zh-CN"/>
        </w:rPr>
        <w:t>;</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  выполнение работ по Благоустройству дворовой территории </w:t>
      </w:r>
      <w:proofErr w:type="spellStart"/>
      <w:r w:rsidRPr="00CF0FA7">
        <w:rPr>
          <w:rFonts w:ascii="Times New Roman" w:hAnsi="Times New Roman"/>
          <w:bCs/>
          <w:sz w:val="26"/>
          <w:szCs w:val="26"/>
          <w:lang w:eastAsia="zh-CN"/>
        </w:rPr>
        <w:t>пгт</w:t>
      </w:r>
      <w:proofErr w:type="spellEnd"/>
      <w:r w:rsidRPr="00CF0FA7">
        <w:rPr>
          <w:rFonts w:ascii="Times New Roman" w:hAnsi="Times New Roman"/>
          <w:bCs/>
          <w:sz w:val="26"/>
          <w:szCs w:val="26"/>
          <w:lang w:eastAsia="zh-CN"/>
        </w:rPr>
        <w:t>. Пластун ул. Третий квартал, д.9, д.10;</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  выполнение работ по приобретению и установке оборудования для </w:t>
      </w:r>
      <w:proofErr w:type="spellStart"/>
      <w:r w:rsidRPr="00CF0FA7">
        <w:rPr>
          <w:rFonts w:ascii="Times New Roman" w:hAnsi="Times New Roman"/>
          <w:bCs/>
          <w:sz w:val="26"/>
          <w:szCs w:val="26"/>
          <w:lang w:eastAsia="zh-CN"/>
        </w:rPr>
        <w:t>Скейт</w:t>
      </w:r>
      <w:proofErr w:type="spellEnd"/>
      <w:r w:rsidRPr="00CF0FA7">
        <w:rPr>
          <w:rFonts w:ascii="Times New Roman" w:hAnsi="Times New Roman"/>
          <w:bCs/>
          <w:sz w:val="26"/>
          <w:szCs w:val="26"/>
          <w:lang w:eastAsia="zh-CN"/>
        </w:rPr>
        <w:t xml:space="preserve"> парка в посёлке </w:t>
      </w:r>
      <w:proofErr w:type="gramStart"/>
      <w:r w:rsidRPr="00CF0FA7">
        <w:rPr>
          <w:rFonts w:ascii="Times New Roman" w:hAnsi="Times New Roman"/>
          <w:bCs/>
          <w:sz w:val="26"/>
          <w:szCs w:val="26"/>
          <w:lang w:eastAsia="zh-CN"/>
        </w:rPr>
        <w:t>Пластун.;</w:t>
      </w:r>
      <w:proofErr w:type="gramEnd"/>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xml:space="preserve">-ремонт улично-дорожной сети в поселениях округа: ремонт асфальтобетонного покрытия в </w:t>
      </w:r>
      <w:proofErr w:type="spellStart"/>
      <w:r w:rsidRPr="00CF0FA7">
        <w:rPr>
          <w:rFonts w:ascii="Times New Roman" w:hAnsi="Times New Roman"/>
          <w:bCs/>
          <w:sz w:val="26"/>
          <w:szCs w:val="26"/>
          <w:lang w:eastAsia="zh-CN"/>
        </w:rPr>
        <w:t>пгт.Пластун</w:t>
      </w:r>
      <w:proofErr w:type="spellEnd"/>
      <w:r w:rsidRPr="00CF0FA7">
        <w:rPr>
          <w:rFonts w:ascii="Times New Roman" w:hAnsi="Times New Roman"/>
          <w:bCs/>
          <w:sz w:val="26"/>
          <w:szCs w:val="26"/>
          <w:lang w:eastAsia="zh-CN"/>
        </w:rPr>
        <w:t xml:space="preserve"> и </w:t>
      </w:r>
      <w:proofErr w:type="spellStart"/>
      <w:r w:rsidRPr="00CF0FA7">
        <w:rPr>
          <w:rFonts w:ascii="Times New Roman" w:hAnsi="Times New Roman"/>
          <w:bCs/>
          <w:sz w:val="26"/>
          <w:szCs w:val="26"/>
          <w:lang w:eastAsia="zh-CN"/>
        </w:rPr>
        <w:t>пгт.Терней</w:t>
      </w:r>
      <w:proofErr w:type="spellEnd"/>
      <w:r w:rsidRPr="00CF0FA7">
        <w:rPr>
          <w:rFonts w:ascii="Times New Roman" w:hAnsi="Times New Roman"/>
          <w:bCs/>
          <w:sz w:val="26"/>
          <w:szCs w:val="26"/>
          <w:lang w:eastAsia="zh-CN"/>
        </w:rPr>
        <w:t>, содержание автомобильных дорог округа;</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bCs/>
          <w:sz w:val="26"/>
          <w:szCs w:val="26"/>
          <w:lang w:eastAsia="zh-CN"/>
        </w:rPr>
        <w:t>- капитальный ремонт квартир в поселениях округа;</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  капитальный ремонт котельной № 5 в </w:t>
      </w:r>
      <w:proofErr w:type="spellStart"/>
      <w:r w:rsidRPr="00CF0FA7">
        <w:rPr>
          <w:rFonts w:ascii="Times New Roman" w:hAnsi="Times New Roman"/>
          <w:sz w:val="26"/>
          <w:szCs w:val="26"/>
          <w:lang w:eastAsia="zh-CN"/>
        </w:rPr>
        <w:t>пгт</w:t>
      </w:r>
      <w:proofErr w:type="spellEnd"/>
      <w:r w:rsidRPr="00CF0FA7">
        <w:rPr>
          <w:rFonts w:ascii="Times New Roman" w:hAnsi="Times New Roman"/>
          <w:sz w:val="26"/>
          <w:szCs w:val="26"/>
          <w:lang w:eastAsia="zh-CN"/>
        </w:rPr>
        <w:t>. Терней</w:t>
      </w:r>
      <w:r w:rsidR="002A739F" w:rsidRPr="00CF0FA7">
        <w:rPr>
          <w:rFonts w:ascii="Times New Roman" w:hAnsi="Times New Roman"/>
          <w:sz w:val="26"/>
          <w:szCs w:val="26"/>
          <w:lang w:eastAsia="zh-CN"/>
        </w:rPr>
        <w:t>, замена котла</w:t>
      </w:r>
      <w:r w:rsidRPr="00CF0FA7">
        <w:rPr>
          <w:rFonts w:ascii="Times New Roman" w:hAnsi="Times New Roman"/>
          <w:sz w:val="26"/>
          <w:szCs w:val="26"/>
          <w:lang w:eastAsia="zh-CN"/>
        </w:rPr>
        <w:t>;</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безопасность дорожного движения (содержание и ремонт пешеходных переходов, тротуаров, освещения, посадочных площадок);</w:t>
      </w:r>
    </w:p>
    <w:p w:rsidR="00A147B5" w:rsidRPr="00CF0FA7" w:rsidRDefault="00A147B5" w:rsidP="00CF0FA7">
      <w:pPr>
        <w:suppressAutoHyphens/>
        <w:spacing w:line="276" w:lineRule="auto"/>
        <w:ind w:firstLine="709"/>
        <w:jc w:val="both"/>
        <w:rPr>
          <w:rFonts w:ascii="Times New Roman" w:hAnsi="Times New Roman"/>
          <w:sz w:val="26"/>
          <w:szCs w:val="26"/>
          <w:lang w:eastAsia="zh-CN"/>
        </w:rPr>
      </w:pPr>
      <w:r w:rsidRPr="00CF0FA7">
        <w:rPr>
          <w:rFonts w:ascii="Times New Roman" w:hAnsi="Times New Roman"/>
          <w:sz w:val="26"/>
          <w:szCs w:val="26"/>
          <w:lang w:eastAsia="zh-CN"/>
        </w:rPr>
        <w:t xml:space="preserve">- капитальный ремонт сельского клуба в с. </w:t>
      </w:r>
      <w:proofErr w:type="spellStart"/>
      <w:proofErr w:type="gramStart"/>
      <w:r w:rsidRPr="00CF0FA7">
        <w:rPr>
          <w:rFonts w:ascii="Times New Roman" w:hAnsi="Times New Roman"/>
          <w:sz w:val="26"/>
          <w:szCs w:val="26"/>
          <w:lang w:eastAsia="zh-CN"/>
        </w:rPr>
        <w:t>Агзу</w:t>
      </w:r>
      <w:proofErr w:type="spellEnd"/>
      <w:r w:rsidRPr="00CF0FA7">
        <w:rPr>
          <w:rFonts w:ascii="Times New Roman" w:hAnsi="Times New Roman"/>
          <w:sz w:val="26"/>
          <w:szCs w:val="26"/>
          <w:lang w:eastAsia="zh-CN"/>
        </w:rPr>
        <w:t xml:space="preserve">  за</w:t>
      </w:r>
      <w:proofErr w:type="gramEnd"/>
      <w:r w:rsidRPr="00CF0FA7">
        <w:rPr>
          <w:rFonts w:ascii="Times New Roman" w:hAnsi="Times New Roman"/>
          <w:sz w:val="26"/>
          <w:szCs w:val="26"/>
          <w:lang w:eastAsia="zh-CN"/>
        </w:rPr>
        <w:t xml:space="preserve"> счёт добровольных пожертвований. </w:t>
      </w: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1F3A39" w:rsidRPr="00CF0FA7" w:rsidRDefault="001F3A39" w:rsidP="00CF0FA7">
      <w:pPr>
        <w:suppressAutoHyphens/>
        <w:spacing w:line="276" w:lineRule="auto"/>
        <w:ind w:firstLine="709"/>
        <w:jc w:val="both"/>
        <w:rPr>
          <w:rFonts w:ascii="Times New Roman" w:hAnsi="Times New Roman"/>
          <w:sz w:val="26"/>
          <w:szCs w:val="26"/>
          <w:lang w:eastAsia="zh-CN"/>
        </w:rPr>
      </w:pPr>
    </w:p>
    <w:p w:rsidR="00B251CB" w:rsidRPr="00CF0FA7" w:rsidRDefault="009851A1" w:rsidP="00CF0FA7">
      <w:pPr>
        <w:pStyle w:val="Default"/>
        <w:numPr>
          <w:ilvl w:val="0"/>
          <w:numId w:val="2"/>
        </w:numPr>
        <w:spacing w:line="276" w:lineRule="auto"/>
        <w:ind w:left="0" w:firstLine="709"/>
        <w:jc w:val="both"/>
        <w:rPr>
          <w:b/>
          <w:color w:val="auto"/>
          <w:sz w:val="26"/>
          <w:szCs w:val="26"/>
        </w:rPr>
      </w:pPr>
      <w:r w:rsidRPr="00CF0FA7">
        <w:rPr>
          <w:b/>
          <w:color w:val="auto"/>
          <w:sz w:val="26"/>
          <w:szCs w:val="26"/>
        </w:rPr>
        <w:t>ИНФОРМАЦИЯ ОБ ИСПОЛНЕНИИ ПОЛНОМОЧИЙ ГЛАВЫ ТЕРНЕЙСКОГО МУНИЦ</w:t>
      </w:r>
      <w:r w:rsidR="003E0B45" w:rsidRPr="00CF0FA7">
        <w:rPr>
          <w:b/>
          <w:color w:val="auto"/>
          <w:sz w:val="26"/>
          <w:szCs w:val="26"/>
        </w:rPr>
        <w:t>И</w:t>
      </w:r>
      <w:r w:rsidRPr="00CF0FA7">
        <w:rPr>
          <w:b/>
          <w:color w:val="auto"/>
          <w:sz w:val="26"/>
          <w:szCs w:val="26"/>
        </w:rPr>
        <w:t xml:space="preserve">ПАЛЬНОГО </w:t>
      </w:r>
      <w:r w:rsidR="00E63D6B" w:rsidRPr="00CF0FA7">
        <w:rPr>
          <w:b/>
          <w:color w:val="auto"/>
          <w:sz w:val="26"/>
          <w:szCs w:val="26"/>
        </w:rPr>
        <w:t>ОКРУГА</w:t>
      </w:r>
      <w:r w:rsidRPr="00CF0FA7">
        <w:rPr>
          <w:b/>
          <w:color w:val="auto"/>
          <w:sz w:val="26"/>
          <w:szCs w:val="26"/>
        </w:rPr>
        <w:t xml:space="preserve">, АДМИНИСТРАЦИИ </w:t>
      </w:r>
      <w:r w:rsidRPr="00CF0FA7">
        <w:rPr>
          <w:b/>
          <w:color w:val="auto"/>
          <w:sz w:val="26"/>
          <w:szCs w:val="26"/>
        </w:rPr>
        <w:lastRenderedPageBreak/>
        <w:t>ТЕРНЕЙСКОГО МУН</w:t>
      </w:r>
      <w:r w:rsidR="003E0B45" w:rsidRPr="00CF0FA7">
        <w:rPr>
          <w:b/>
          <w:color w:val="auto"/>
          <w:sz w:val="26"/>
          <w:szCs w:val="26"/>
        </w:rPr>
        <w:t>И</w:t>
      </w:r>
      <w:r w:rsidRPr="00CF0FA7">
        <w:rPr>
          <w:b/>
          <w:color w:val="auto"/>
          <w:sz w:val="26"/>
          <w:szCs w:val="26"/>
        </w:rPr>
        <w:t xml:space="preserve">ЦИПАЛЬНОГО </w:t>
      </w:r>
      <w:r w:rsidR="00E63D6B" w:rsidRPr="00CF0FA7">
        <w:rPr>
          <w:b/>
          <w:color w:val="auto"/>
          <w:sz w:val="26"/>
          <w:szCs w:val="26"/>
        </w:rPr>
        <w:t>ОКРУГА</w:t>
      </w:r>
      <w:r w:rsidRPr="00CF0FA7">
        <w:rPr>
          <w:b/>
          <w:color w:val="auto"/>
          <w:sz w:val="26"/>
          <w:szCs w:val="26"/>
        </w:rPr>
        <w:t xml:space="preserve"> ПО РЕШЕНИЮ ВОПРОСОВ МЕСТНОГО ЗНАЧЕНИЯ</w:t>
      </w:r>
    </w:p>
    <w:p w:rsidR="00B251CB" w:rsidRPr="00CF0FA7" w:rsidRDefault="00B251CB" w:rsidP="00CF0FA7">
      <w:pPr>
        <w:spacing w:line="276" w:lineRule="auto"/>
        <w:ind w:firstLine="709"/>
        <w:jc w:val="both"/>
        <w:rPr>
          <w:rFonts w:ascii="Times New Roman" w:hAnsi="Times New Roman"/>
          <w:sz w:val="26"/>
          <w:szCs w:val="26"/>
        </w:rPr>
      </w:pPr>
    </w:p>
    <w:p w:rsidR="00052A5D" w:rsidRPr="00CF0FA7" w:rsidRDefault="00052A5D" w:rsidP="00CF0FA7">
      <w:pPr>
        <w:numPr>
          <w:ilvl w:val="0"/>
          <w:numId w:val="5"/>
        </w:numPr>
        <w:spacing w:line="276" w:lineRule="auto"/>
        <w:ind w:left="0" w:firstLine="709"/>
        <w:jc w:val="both"/>
        <w:rPr>
          <w:rFonts w:ascii="Times New Roman" w:hAnsi="Times New Roman"/>
          <w:b/>
          <w:sz w:val="26"/>
          <w:szCs w:val="26"/>
        </w:rPr>
      </w:pPr>
      <w:r w:rsidRPr="00CF0FA7">
        <w:rPr>
          <w:rFonts w:ascii="Times New Roman" w:hAnsi="Times New Roman"/>
          <w:b/>
          <w:sz w:val="26"/>
          <w:szCs w:val="26"/>
        </w:rPr>
        <w:t xml:space="preserve">Реализация полномочий </w:t>
      </w:r>
      <w:proofErr w:type="gramStart"/>
      <w:r w:rsidRPr="00CF0FA7">
        <w:rPr>
          <w:rFonts w:ascii="Times New Roman" w:hAnsi="Times New Roman"/>
          <w:b/>
          <w:sz w:val="26"/>
          <w:szCs w:val="26"/>
        </w:rPr>
        <w:t>в  сфере</w:t>
      </w:r>
      <w:proofErr w:type="gramEnd"/>
      <w:r w:rsidRPr="00CF0FA7">
        <w:rPr>
          <w:rFonts w:ascii="Times New Roman" w:hAnsi="Times New Roman"/>
          <w:b/>
          <w:sz w:val="26"/>
          <w:szCs w:val="26"/>
        </w:rPr>
        <w:t xml:space="preserve">  формирования</w:t>
      </w:r>
      <w:r w:rsidR="009851A1" w:rsidRPr="00CF0FA7">
        <w:rPr>
          <w:rFonts w:ascii="Times New Roman" w:hAnsi="Times New Roman"/>
          <w:b/>
          <w:sz w:val="26"/>
          <w:szCs w:val="26"/>
        </w:rPr>
        <w:t>, исполнения бюджета</w:t>
      </w:r>
      <w:r w:rsidRPr="00CF0FA7">
        <w:rPr>
          <w:rFonts w:ascii="Times New Roman" w:hAnsi="Times New Roman"/>
          <w:b/>
          <w:sz w:val="26"/>
          <w:szCs w:val="26"/>
        </w:rPr>
        <w:t xml:space="preserve"> Тернейского </w:t>
      </w:r>
      <w:r w:rsidR="00E63D6B" w:rsidRPr="00CF0FA7">
        <w:rPr>
          <w:rFonts w:ascii="Times New Roman" w:hAnsi="Times New Roman"/>
          <w:b/>
          <w:sz w:val="26"/>
          <w:szCs w:val="26"/>
        </w:rPr>
        <w:t>округа</w:t>
      </w:r>
    </w:p>
    <w:p w:rsidR="00CB7F45" w:rsidRPr="00CF0FA7" w:rsidRDefault="00CB7F45" w:rsidP="00CF0FA7">
      <w:pPr>
        <w:spacing w:line="276" w:lineRule="auto"/>
        <w:ind w:firstLine="709"/>
        <w:jc w:val="both"/>
        <w:rPr>
          <w:rFonts w:ascii="Times New Roman" w:hAnsi="Times New Roman"/>
          <w:b/>
          <w:sz w:val="26"/>
          <w:szCs w:val="26"/>
        </w:rPr>
      </w:pPr>
    </w:p>
    <w:p w:rsidR="00E63D6B" w:rsidRPr="00CF0FA7" w:rsidRDefault="00E63D6B" w:rsidP="00CF0FA7">
      <w:pPr>
        <w:numPr>
          <w:ilvl w:val="1"/>
          <w:numId w:val="10"/>
        </w:numPr>
        <w:spacing w:line="276" w:lineRule="auto"/>
        <w:ind w:left="0" w:firstLine="709"/>
        <w:jc w:val="both"/>
        <w:rPr>
          <w:rFonts w:ascii="Times New Roman" w:hAnsi="Times New Roman"/>
          <w:i/>
          <w:sz w:val="26"/>
          <w:szCs w:val="26"/>
        </w:rPr>
      </w:pPr>
      <w:r w:rsidRPr="00CF0FA7">
        <w:rPr>
          <w:rFonts w:ascii="Times New Roman" w:hAnsi="Times New Roman"/>
          <w:i/>
          <w:sz w:val="26"/>
          <w:szCs w:val="26"/>
        </w:rPr>
        <w:t xml:space="preserve">Составление проекта бюджета муниципального округа, исполнение бюджета муниципального округа, составление отчета об исполнении бюджета муниципального округа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Бюджет Тернейского муниципального округа на 2022 год и плановый период 2023-2024 годов формировался второй раз. В соответствии с Законом Приморского края от 30.03.2020 «О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начиная с 2021 года в межбюджетных отношениях с бюджетами бюджетной системы Российской Федерации бюджет Тернейского муниципального округа учитывается как единый бюджет Тернейского муниципального округа.</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Бюджет Тернейского округа на 2022 </w:t>
      </w:r>
      <w:proofErr w:type="gramStart"/>
      <w:r w:rsidRPr="00CF0FA7">
        <w:rPr>
          <w:rFonts w:ascii="Times New Roman" w:hAnsi="Times New Roman"/>
          <w:sz w:val="26"/>
          <w:szCs w:val="26"/>
        </w:rPr>
        <w:t>год  плановый</w:t>
      </w:r>
      <w:proofErr w:type="gramEnd"/>
      <w:r w:rsidRPr="00CF0FA7">
        <w:rPr>
          <w:rFonts w:ascii="Times New Roman" w:hAnsi="Times New Roman"/>
          <w:sz w:val="26"/>
          <w:szCs w:val="26"/>
        </w:rPr>
        <w:t xml:space="preserve"> период 2023 и 2024 годов принят решением Думы Тернейского  муниципального округа № 299  24.12.2021 года. </w:t>
      </w:r>
    </w:p>
    <w:p w:rsidR="001F3A39" w:rsidRPr="00CF0FA7" w:rsidRDefault="001F3A39" w:rsidP="00CF0FA7">
      <w:pPr>
        <w:spacing w:line="276" w:lineRule="auto"/>
        <w:ind w:firstLine="708"/>
        <w:jc w:val="both"/>
        <w:rPr>
          <w:rFonts w:ascii="Times New Roman" w:hAnsi="Times New Roman"/>
          <w:sz w:val="26"/>
          <w:szCs w:val="26"/>
        </w:rPr>
      </w:pPr>
    </w:p>
    <w:p w:rsidR="002A739F" w:rsidRPr="00CF0FA7" w:rsidRDefault="002A739F" w:rsidP="00CF0FA7">
      <w:pPr>
        <w:tabs>
          <w:tab w:val="left" w:pos="8175"/>
        </w:tabs>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w:t>
      </w:r>
      <w:r w:rsidR="001F3A39" w:rsidRPr="00CF0FA7">
        <w:rPr>
          <w:rFonts w:ascii="Times New Roman" w:hAnsi="Times New Roman"/>
          <w:sz w:val="26"/>
          <w:szCs w:val="26"/>
        </w:rPr>
        <w:t xml:space="preserve">                               В</w:t>
      </w:r>
      <w:r w:rsidRPr="00CF0FA7">
        <w:rPr>
          <w:rFonts w:ascii="Times New Roman" w:hAnsi="Times New Roman"/>
          <w:sz w:val="26"/>
          <w:szCs w:val="26"/>
        </w:rPr>
        <w:t xml:space="preserve">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182"/>
        <w:gridCol w:w="2053"/>
        <w:gridCol w:w="1186"/>
        <w:gridCol w:w="1552"/>
      </w:tblGrid>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proofErr w:type="gramStart"/>
            <w:r w:rsidRPr="00CF0FA7">
              <w:rPr>
                <w:rFonts w:ascii="Times New Roman" w:hAnsi="Times New Roman"/>
                <w:sz w:val="26"/>
                <w:szCs w:val="26"/>
              </w:rPr>
              <w:t>Наименование  показателей</w:t>
            </w:r>
            <w:proofErr w:type="gramEnd"/>
          </w:p>
        </w:tc>
        <w:tc>
          <w:tcPr>
            <w:tcW w:w="2211"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sz w:val="26"/>
                <w:szCs w:val="26"/>
              </w:rPr>
              <w:t>Утверждено</w:t>
            </w:r>
          </w:p>
        </w:tc>
        <w:tc>
          <w:tcPr>
            <w:tcW w:w="2083"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sz w:val="26"/>
                <w:szCs w:val="26"/>
              </w:rPr>
              <w:t>Исполнено</w:t>
            </w:r>
          </w:p>
        </w:tc>
        <w:tc>
          <w:tcPr>
            <w:tcW w:w="1205"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sz w:val="26"/>
                <w:szCs w:val="26"/>
              </w:rPr>
              <w:t>%</w:t>
            </w:r>
          </w:p>
        </w:tc>
        <w:tc>
          <w:tcPr>
            <w:tcW w:w="1449"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sz w:val="26"/>
                <w:szCs w:val="26"/>
              </w:rPr>
              <w:t>Отклонение</w:t>
            </w:r>
          </w:p>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sz w:val="26"/>
                <w:szCs w:val="26"/>
              </w:rPr>
              <w:t>+/-</w:t>
            </w: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1F3A39"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ДОХОДЫ</w:t>
            </w:r>
            <w:r w:rsidR="001F3A39" w:rsidRPr="00CF0FA7">
              <w:rPr>
                <w:rFonts w:ascii="Times New Roman" w:hAnsi="Times New Roman"/>
                <w:b/>
                <w:sz w:val="26"/>
                <w:szCs w:val="26"/>
              </w:rPr>
              <w:t>-</w:t>
            </w:r>
          </w:p>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ВСЕГО</w:t>
            </w:r>
          </w:p>
        </w:tc>
        <w:tc>
          <w:tcPr>
            <w:tcW w:w="2211"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923 168</w:t>
            </w:r>
          </w:p>
        </w:tc>
        <w:tc>
          <w:tcPr>
            <w:tcW w:w="2083"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927 418</w:t>
            </w:r>
          </w:p>
        </w:tc>
        <w:tc>
          <w:tcPr>
            <w:tcW w:w="1205"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100,4</w:t>
            </w:r>
          </w:p>
        </w:tc>
        <w:tc>
          <w:tcPr>
            <w:tcW w:w="1449"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right"/>
              <w:rPr>
                <w:rFonts w:ascii="Times New Roman" w:hAnsi="Times New Roman"/>
                <w:b/>
                <w:sz w:val="26"/>
                <w:szCs w:val="26"/>
              </w:rPr>
            </w:pPr>
            <w:r w:rsidRPr="00CF0FA7">
              <w:rPr>
                <w:rFonts w:ascii="Times New Roman" w:hAnsi="Times New Roman"/>
                <w:b/>
                <w:sz w:val="26"/>
                <w:szCs w:val="26"/>
              </w:rPr>
              <w:t>+4 250</w:t>
            </w: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в том числе:</w:t>
            </w:r>
          </w:p>
        </w:tc>
        <w:tc>
          <w:tcPr>
            <w:tcW w:w="2211"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rPr>
                <w:rFonts w:ascii="Times New Roman" w:hAnsi="Times New Roman"/>
                <w:sz w:val="26"/>
                <w:szCs w:val="26"/>
              </w:rPr>
            </w:pPr>
          </w:p>
        </w:tc>
        <w:tc>
          <w:tcPr>
            <w:tcW w:w="2083"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rPr>
                <w:rFonts w:ascii="Times New Roman" w:hAnsi="Times New Roman"/>
                <w:sz w:val="26"/>
                <w:szCs w:val="26"/>
              </w:rPr>
            </w:pPr>
          </w:p>
        </w:tc>
        <w:tc>
          <w:tcPr>
            <w:tcW w:w="1205"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rPr>
                <w:rFonts w:ascii="Times New Roman" w:hAnsi="Times New Roman"/>
                <w:sz w:val="26"/>
                <w:szCs w:val="26"/>
              </w:rPr>
            </w:pPr>
          </w:p>
        </w:tc>
        <w:tc>
          <w:tcPr>
            <w:tcW w:w="1449"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jc w:val="right"/>
              <w:rPr>
                <w:rFonts w:ascii="Times New Roman" w:hAnsi="Times New Roman"/>
                <w:sz w:val="26"/>
                <w:szCs w:val="26"/>
              </w:rPr>
            </w:pP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 xml:space="preserve">налоговые и </w:t>
            </w:r>
          </w:p>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неналоговые</w:t>
            </w:r>
          </w:p>
        </w:tc>
        <w:tc>
          <w:tcPr>
            <w:tcW w:w="2211"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236 121</w:t>
            </w:r>
          </w:p>
        </w:tc>
        <w:tc>
          <w:tcPr>
            <w:tcW w:w="2083"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247 152</w:t>
            </w:r>
          </w:p>
        </w:tc>
        <w:tc>
          <w:tcPr>
            <w:tcW w:w="1205"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104,6</w:t>
            </w:r>
          </w:p>
        </w:tc>
        <w:tc>
          <w:tcPr>
            <w:tcW w:w="1449"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right"/>
              <w:rPr>
                <w:rFonts w:ascii="Times New Roman" w:hAnsi="Times New Roman"/>
                <w:sz w:val="26"/>
                <w:szCs w:val="26"/>
              </w:rPr>
            </w:pPr>
            <w:r w:rsidRPr="00CF0FA7">
              <w:rPr>
                <w:rFonts w:ascii="Times New Roman" w:hAnsi="Times New Roman"/>
                <w:sz w:val="26"/>
                <w:szCs w:val="26"/>
              </w:rPr>
              <w:t>+11031</w:t>
            </w: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безвозмездные поступления</w:t>
            </w:r>
          </w:p>
        </w:tc>
        <w:tc>
          <w:tcPr>
            <w:tcW w:w="2211"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687 047</w:t>
            </w:r>
          </w:p>
        </w:tc>
        <w:tc>
          <w:tcPr>
            <w:tcW w:w="2083"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680 266</w:t>
            </w:r>
          </w:p>
        </w:tc>
        <w:tc>
          <w:tcPr>
            <w:tcW w:w="1205"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sz w:val="26"/>
                <w:szCs w:val="26"/>
              </w:rPr>
            </w:pPr>
            <w:r w:rsidRPr="00CF0FA7">
              <w:rPr>
                <w:rFonts w:ascii="Times New Roman" w:hAnsi="Times New Roman"/>
                <w:sz w:val="26"/>
                <w:szCs w:val="26"/>
              </w:rPr>
              <w:t xml:space="preserve"> 99</w:t>
            </w:r>
          </w:p>
        </w:tc>
        <w:tc>
          <w:tcPr>
            <w:tcW w:w="1449"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right"/>
              <w:rPr>
                <w:rFonts w:ascii="Times New Roman" w:hAnsi="Times New Roman"/>
                <w:sz w:val="26"/>
                <w:szCs w:val="26"/>
              </w:rPr>
            </w:pPr>
            <w:r w:rsidRPr="00CF0FA7">
              <w:rPr>
                <w:rFonts w:ascii="Times New Roman" w:hAnsi="Times New Roman"/>
                <w:sz w:val="26"/>
                <w:szCs w:val="26"/>
              </w:rPr>
              <w:t>-6 781</w:t>
            </w: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РАСХОДЫ - ВСЕГО</w:t>
            </w:r>
          </w:p>
        </w:tc>
        <w:tc>
          <w:tcPr>
            <w:tcW w:w="2211"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943 997</w:t>
            </w:r>
          </w:p>
        </w:tc>
        <w:tc>
          <w:tcPr>
            <w:tcW w:w="2083"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909 400</w:t>
            </w:r>
          </w:p>
        </w:tc>
        <w:tc>
          <w:tcPr>
            <w:tcW w:w="1205"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rPr>
                <w:rFonts w:ascii="Times New Roman" w:hAnsi="Times New Roman"/>
                <w:b/>
                <w:sz w:val="26"/>
                <w:szCs w:val="26"/>
              </w:rPr>
            </w:pPr>
            <w:r w:rsidRPr="00CF0FA7">
              <w:rPr>
                <w:rFonts w:ascii="Times New Roman" w:hAnsi="Times New Roman"/>
                <w:b/>
                <w:sz w:val="26"/>
                <w:szCs w:val="26"/>
              </w:rPr>
              <w:t>96,3</w:t>
            </w:r>
          </w:p>
        </w:tc>
        <w:tc>
          <w:tcPr>
            <w:tcW w:w="1449"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right"/>
              <w:rPr>
                <w:rFonts w:ascii="Times New Roman" w:hAnsi="Times New Roman"/>
                <w:b/>
                <w:sz w:val="26"/>
                <w:szCs w:val="26"/>
              </w:rPr>
            </w:pPr>
            <w:r w:rsidRPr="00CF0FA7">
              <w:rPr>
                <w:rFonts w:ascii="Times New Roman" w:hAnsi="Times New Roman"/>
                <w:b/>
                <w:sz w:val="26"/>
                <w:szCs w:val="26"/>
              </w:rPr>
              <w:t>-34 597</w:t>
            </w: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sz w:val="26"/>
                <w:szCs w:val="26"/>
              </w:rPr>
              <w:t>в том числе:</w:t>
            </w:r>
          </w:p>
        </w:tc>
        <w:tc>
          <w:tcPr>
            <w:tcW w:w="2211"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jc w:val="both"/>
              <w:rPr>
                <w:rFonts w:ascii="Times New Roman" w:hAnsi="Times New Roman"/>
                <w:sz w:val="26"/>
                <w:szCs w:val="26"/>
              </w:rPr>
            </w:pPr>
          </w:p>
        </w:tc>
        <w:tc>
          <w:tcPr>
            <w:tcW w:w="2083"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jc w:val="both"/>
              <w:rPr>
                <w:rFonts w:ascii="Times New Roman" w:hAnsi="Times New Roman"/>
                <w:sz w:val="26"/>
                <w:szCs w:val="26"/>
              </w:rPr>
            </w:pPr>
          </w:p>
        </w:tc>
        <w:tc>
          <w:tcPr>
            <w:tcW w:w="1205"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jc w:val="both"/>
              <w:rPr>
                <w:rFonts w:ascii="Times New Roman" w:hAnsi="Times New Roman"/>
                <w:sz w:val="26"/>
                <w:szCs w:val="26"/>
              </w:rPr>
            </w:pPr>
          </w:p>
        </w:tc>
        <w:tc>
          <w:tcPr>
            <w:tcW w:w="1449"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jc w:val="both"/>
              <w:rPr>
                <w:rFonts w:ascii="Times New Roman" w:hAnsi="Times New Roman"/>
                <w:sz w:val="26"/>
                <w:szCs w:val="26"/>
              </w:rPr>
            </w:pPr>
          </w:p>
        </w:tc>
      </w:tr>
      <w:tr w:rsidR="002A739F" w:rsidRPr="00CF0FA7" w:rsidTr="001F3A39">
        <w:tc>
          <w:tcPr>
            <w:tcW w:w="2397"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b/>
                <w:sz w:val="26"/>
                <w:szCs w:val="26"/>
              </w:rPr>
            </w:pPr>
            <w:r w:rsidRPr="00CF0FA7">
              <w:rPr>
                <w:rFonts w:ascii="Times New Roman" w:hAnsi="Times New Roman"/>
                <w:b/>
                <w:sz w:val="26"/>
                <w:szCs w:val="26"/>
              </w:rPr>
              <w:t xml:space="preserve">ДЕФИЦИТ </w:t>
            </w:r>
            <w:proofErr w:type="gramStart"/>
            <w:r w:rsidRPr="00CF0FA7">
              <w:rPr>
                <w:rFonts w:ascii="Times New Roman" w:hAnsi="Times New Roman"/>
                <w:b/>
                <w:sz w:val="26"/>
                <w:szCs w:val="26"/>
              </w:rPr>
              <w:t>( –</w:t>
            </w:r>
            <w:proofErr w:type="gramEnd"/>
            <w:r w:rsidRPr="00CF0FA7">
              <w:rPr>
                <w:rFonts w:ascii="Times New Roman" w:hAnsi="Times New Roman"/>
                <w:b/>
                <w:sz w:val="26"/>
                <w:szCs w:val="26"/>
              </w:rPr>
              <w:t>)</w:t>
            </w:r>
          </w:p>
          <w:p w:rsidR="002A739F" w:rsidRPr="00CF0FA7" w:rsidRDefault="002A739F" w:rsidP="00CF0FA7">
            <w:pPr>
              <w:spacing w:line="276" w:lineRule="auto"/>
              <w:jc w:val="both"/>
              <w:rPr>
                <w:rFonts w:ascii="Times New Roman" w:hAnsi="Times New Roman"/>
                <w:b/>
                <w:sz w:val="26"/>
                <w:szCs w:val="26"/>
              </w:rPr>
            </w:pPr>
            <w:r w:rsidRPr="00CF0FA7">
              <w:rPr>
                <w:rFonts w:ascii="Times New Roman" w:hAnsi="Times New Roman"/>
                <w:b/>
                <w:sz w:val="26"/>
                <w:szCs w:val="26"/>
              </w:rPr>
              <w:t xml:space="preserve">ПРОФИЦИТ </w:t>
            </w:r>
            <w:proofErr w:type="gramStart"/>
            <w:r w:rsidRPr="00CF0FA7">
              <w:rPr>
                <w:rFonts w:ascii="Times New Roman" w:hAnsi="Times New Roman"/>
                <w:b/>
                <w:sz w:val="26"/>
                <w:szCs w:val="26"/>
              </w:rPr>
              <w:t>( +</w:t>
            </w:r>
            <w:proofErr w:type="gramEnd"/>
            <w:r w:rsidRPr="00CF0FA7">
              <w:rPr>
                <w:rFonts w:ascii="Times New Roman" w:hAnsi="Times New Roman"/>
                <w:b/>
                <w:sz w:val="26"/>
                <w:szCs w:val="26"/>
              </w:rPr>
              <w:t>)</w:t>
            </w:r>
          </w:p>
        </w:tc>
        <w:tc>
          <w:tcPr>
            <w:tcW w:w="2211"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b/>
                <w:sz w:val="26"/>
                <w:szCs w:val="26"/>
              </w:rPr>
            </w:pPr>
            <w:r w:rsidRPr="00CF0FA7">
              <w:rPr>
                <w:rFonts w:ascii="Times New Roman" w:hAnsi="Times New Roman"/>
                <w:b/>
                <w:sz w:val="26"/>
                <w:szCs w:val="26"/>
              </w:rPr>
              <w:t>-19 980</w:t>
            </w:r>
          </w:p>
        </w:tc>
        <w:tc>
          <w:tcPr>
            <w:tcW w:w="2083"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both"/>
              <w:rPr>
                <w:rFonts w:ascii="Times New Roman" w:hAnsi="Times New Roman"/>
                <w:sz w:val="26"/>
                <w:szCs w:val="26"/>
              </w:rPr>
            </w:pPr>
            <w:r w:rsidRPr="00CF0FA7">
              <w:rPr>
                <w:rFonts w:ascii="Times New Roman" w:hAnsi="Times New Roman"/>
                <w:b/>
                <w:sz w:val="26"/>
                <w:szCs w:val="26"/>
              </w:rPr>
              <w:t>+18 018</w:t>
            </w:r>
          </w:p>
        </w:tc>
        <w:tc>
          <w:tcPr>
            <w:tcW w:w="1205" w:type="dxa"/>
            <w:tcBorders>
              <w:top w:val="single" w:sz="4" w:space="0" w:color="auto"/>
              <w:left w:val="single" w:sz="4" w:space="0" w:color="auto"/>
              <w:bottom w:val="single" w:sz="4" w:space="0" w:color="auto"/>
              <w:right w:val="single" w:sz="4" w:space="0" w:color="auto"/>
            </w:tcBorders>
          </w:tcPr>
          <w:p w:rsidR="002A739F" w:rsidRPr="00CF0FA7" w:rsidRDefault="002A739F" w:rsidP="00CF0FA7">
            <w:pPr>
              <w:spacing w:line="276" w:lineRule="auto"/>
              <w:jc w:val="both"/>
              <w:rPr>
                <w:rFonts w:ascii="Times New Roman" w:hAnsi="Times New Roman"/>
                <w:b/>
                <w:sz w:val="26"/>
                <w:szCs w:val="26"/>
              </w:rPr>
            </w:pPr>
          </w:p>
        </w:tc>
        <w:tc>
          <w:tcPr>
            <w:tcW w:w="1449" w:type="dxa"/>
            <w:tcBorders>
              <w:top w:val="single" w:sz="4" w:space="0" w:color="auto"/>
              <w:left w:val="single" w:sz="4" w:space="0" w:color="auto"/>
              <w:bottom w:val="single" w:sz="4" w:space="0" w:color="auto"/>
              <w:right w:val="single" w:sz="4" w:space="0" w:color="auto"/>
            </w:tcBorders>
            <w:hideMark/>
          </w:tcPr>
          <w:p w:rsidR="002A739F" w:rsidRPr="00CF0FA7" w:rsidRDefault="002A739F" w:rsidP="00CF0FA7">
            <w:pPr>
              <w:spacing w:line="276" w:lineRule="auto"/>
              <w:jc w:val="right"/>
              <w:rPr>
                <w:rFonts w:ascii="Times New Roman" w:hAnsi="Times New Roman"/>
                <w:b/>
                <w:sz w:val="26"/>
                <w:szCs w:val="26"/>
              </w:rPr>
            </w:pPr>
          </w:p>
        </w:tc>
      </w:tr>
    </w:tbl>
    <w:p w:rsidR="002A739F" w:rsidRPr="00CF0FA7" w:rsidRDefault="002A739F" w:rsidP="00CF0FA7">
      <w:pPr>
        <w:spacing w:line="276" w:lineRule="auto"/>
        <w:ind w:firstLine="708"/>
        <w:jc w:val="both"/>
        <w:rPr>
          <w:rFonts w:ascii="Times New Roman" w:hAnsi="Times New Roman"/>
          <w:sz w:val="26"/>
          <w:szCs w:val="26"/>
        </w:rPr>
      </w:pP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С учетом </w:t>
      </w:r>
      <w:proofErr w:type="gramStart"/>
      <w:r w:rsidRPr="00CF0FA7">
        <w:rPr>
          <w:rFonts w:ascii="Times New Roman" w:hAnsi="Times New Roman"/>
          <w:sz w:val="26"/>
          <w:szCs w:val="26"/>
        </w:rPr>
        <w:t>шести  корректировок</w:t>
      </w:r>
      <w:proofErr w:type="gramEnd"/>
      <w:r w:rsidRPr="00CF0FA7">
        <w:rPr>
          <w:rFonts w:ascii="Times New Roman" w:hAnsi="Times New Roman"/>
          <w:sz w:val="26"/>
          <w:szCs w:val="26"/>
        </w:rPr>
        <w:t xml:space="preserve"> бюджета в течение года план доходов бюджета округа составил 923 168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по расходам 943 997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с дефицитом бюджета в сумме 19 980 </w:t>
      </w:r>
      <w:proofErr w:type="spellStart"/>
      <w:r w:rsidRPr="00CF0FA7">
        <w:rPr>
          <w:rFonts w:ascii="Times New Roman" w:hAnsi="Times New Roman"/>
          <w:sz w:val="26"/>
          <w:szCs w:val="26"/>
        </w:rPr>
        <w:t>тыс.руб</w:t>
      </w:r>
      <w:proofErr w:type="spellEnd"/>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Налоговые и </w:t>
      </w:r>
      <w:proofErr w:type="gramStart"/>
      <w:r w:rsidRPr="00CF0FA7">
        <w:rPr>
          <w:rFonts w:ascii="Times New Roman" w:hAnsi="Times New Roman"/>
          <w:sz w:val="26"/>
          <w:szCs w:val="26"/>
        </w:rPr>
        <w:t>неналоговые  доходы</w:t>
      </w:r>
      <w:proofErr w:type="gramEnd"/>
      <w:r w:rsidRPr="00CF0FA7">
        <w:rPr>
          <w:rFonts w:ascii="Times New Roman" w:hAnsi="Times New Roman"/>
          <w:sz w:val="26"/>
          <w:szCs w:val="26"/>
        </w:rPr>
        <w:t xml:space="preserve"> бюджета составляют 25,5% доходной части бюджета -  236 121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Безвозмездные поступления от других бюджетов бюджетной системы Российской Федерации – 74,4 </w:t>
      </w:r>
      <w:proofErr w:type="gramStart"/>
      <w:r w:rsidRPr="00CF0FA7">
        <w:rPr>
          <w:rFonts w:ascii="Times New Roman" w:hAnsi="Times New Roman"/>
          <w:sz w:val="26"/>
          <w:szCs w:val="26"/>
        </w:rPr>
        <w:t>%  -</w:t>
      </w:r>
      <w:proofErr w:type="gramEnd"/>
      <w:r w:rsidRPr="00CF0FA7">
        <w:rPr>
          <w:rFonts w:ascii="Times New Roman" w:hAnsi="Times New Roman"/>
          <w:sz w:val="26"/>
          <w:szCs w:val="26"/>
        </w:rPr>
        <w:t xml:space="preserve"> 671 221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Прочие безвозмездные поступления составили 15 826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(добровольные пожертвования от ОАО «</w:t>
      </w:r>
      <w:proofErr w:type="spellStart"/>
      <w:r w:rsidRPr="00CF0FA7">
        <w:rPr>
          <w:rFonts w:ascii="Times New Roman" w:hAnsi="Times New Roman"/>
          <w:sz w:val="26"/>
          <w:szCs w:val="26"/>
        </w:rPr>
        <w:t>Тернейлес</w:t>
      </w:r>
      <w:proofErr w:type="spellEnd"/>
      <w:r w:rsidRPr="00CF0FA7">
        <w:rPr>
          <w:rFonts w:ascii="Times New Roman" w:hAnsi="Times New Roman"/>
          <w:sz w:val="26"/>
          <w:szCs w:val="26"/>
        </w:rPr>
        <w:t>»)</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lastRenderedPageBreak/>
        <w:t xml:space="preserve">Бюджетные назначения по доходам исполнены в сумме 927 418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(100,4 % от плана)</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том числе: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-налоговые и неналоговые доходы исполнены в сумме 247 152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 104,6%;</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-безвозмездные поступления от других бюджетов   составили 664 505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w:t>
      </w:r>
      <w:proofErr w:type="gramStart"/>
      <w:r w:rsidRPr="00CF0FA7">
        <w:rPr>
          <w:rFonts w:ascii="Times New Roman" w:hAnsi="Times New Roman"/>
          <w:sz w:val="26"/>
          <w:szCs w:val="26"/>
        </w:rPr>
        <w:t>–  99</w:t>
      </w:r>
      <w:proofErr w:type="gramEnd"/>
      <w:r w:rsidRPr="00CF0FA7">
        <w:rPr>
          <w:rFonts w:ascii="Times New Roman" w:hAnsi="Times New Roman"/>
          <w:sz w:val="26"/>
          <w:szCs w:val="26"/>
        </w:rPr>
        <w:t xml:space="preserve">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-возврат остатков субсидий из бюджета муниципального округа -65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-прочие безвозмездные поступления 15 826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 100%</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собственных доходах бюджета </w:t>
      </w:r>
      <w:proofErr w:type="gramStart"/>
      <w:r w:rsidRPr="00CF0FA7">
        <w:rPr>
          <w:rFonts w:ascii="Times New Roman" w:hAnsi="Times New Roman"/>
          <w:sz w:val="26"/>
          <w:szCs w:val="26"/>
        </w:rPr>
        <w:t>округа  (</w:t>
      </w:r>
      <w:proofErr w:type="gramEnd"/>
      <w:r w:rsidRPr="00CF0FA7">
        <w:rPr>
          <w:rFonts w:ascii="Times New Roman" w:hAnsi="Times New Roman"/>
          <w:sz w:val="26"/>
          <w:szCs w:val="26"/>
        </w:rPr>
        <w:t xml:space="preserve">налоговых и неналоговых) </w:t>
      </w:r>
      <w:proofErr w:type="spellStart"/>
      <w:r w:rsidRPr="00CF0FA7">
        <w:rPr>
          <w:rFonts w:ascii="Times New Roman" w:hAnsi="Times New Roman"/>
          <w:sz w:val="26"/>
          <w:szCs w:val="26"/>
        </w:rPr>
        <w:t>бюджетообразующим</w:t>
      </w:r>
      <w:proofErr w:type="spellEnd"/>
      <w:r w:rsidRPr="00CF0FA7">
        <w:rPr>
          <w:rFonts w:ascii="Times New Roman" w:hAnsi="Times New Roman"/>
          <w:sz w:val="26"/>
          <w:szCs w:val="26"/>
        </w:rPr>
        <w:t xml:space="preserve"> является  налог на доходы физических лиц, доля которого  составляет  67 %.        Поступления налога </w:t>
      </w:r>
      <w:proofErr w:type="gramStart"/>
      <w:r w:rsidRPr="00CF0FA7">
        <w:rPr>
          <w:rFonts w:ascii="Times New Roman" w:hAnsi="Times New Roman"/>
          <w:sz w:val="26"/>
          <w:szCs w:val="26"/>
        </w:rPr>
        <w:t>составили  –</w:t>
      </w:r>
      <w:proofErr w:type="gramEnd"/>
      <w:r w:rsidRPr="00CF0FA7">
        <w:rPr>
          <w:rFonts w:ascii="Times New Roman" w:hAnsi="Times New Roman"/>
          <w:sz w:val="26"/>
          <w:szCs w:val="26"/>
        </w:rPr>
        <w:t xml:space="preserve"> 164 755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 при плане 159 559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(план исполнен на 103%).</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По сравнению с </w:t>
      </w:r>
      <w:proofErr w:type="gramStart"/>
      <w:r w:rsidRPr="00CF0FA7">
        <w:rPr>
          <w:rFonts w:ascii="Times New Roman" w:hAnsi="Times New Roman"/>
          <w:sz w:val="26"/>
          <w:szCs w:val="26"/>
        </w:rPr>
        <w:t>2021  годом</w:t>
      </w:r>
      <w:proofErr w:type="gramEnd"/>
      <w:r w:rsidRPr="00CF0FA7">
        <w:rPr>
          <w:rFonts w:ascii="Times New Roman" w:hAnsi="Times New Roman"/>
          <w:sz w:val="26"/>
          <w:szCs w:val="26"/>
        </w:rPr>
        <w:t xml:space="preserve"> платежи  налога  в консолидированный бюджет Приморского края увеличились на 18 424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Рост </w:t>
      </w:r>
      <w:proofErr w:type="gramStart"/>
      <w:r w:rsidRPr="00CF0FA7">
        <w:rPr>
          <w:rFonts w:ascii="Times New Roman" w:hAnsi="Times New Roman"/>
          <w:sz w:val="26"/>
          <w:szCs w:val="26"/>
        </w:rPr>
        <w:t>составил  4</w:t>
      </w:r>
      <w:proofErr w:type="gramEnd"/>
      <w:r w:rsidRPr="00CF0FA7">
        <w:rPr>
          <w:rFonts w:ascii="Times New Roman" w:hAnsi="Times New Roman"/>
          <w:sz w:val="26"/>
          <w:szCs w:val="26"/>
        </w:rPr>
        <w:t>,4   процента.</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Расходы бюджета при плане 943 997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исполнены в сумме</w:t>
      </w:r>
      <w:r w:rsidR="001F3A39" w:rsidRPr="00CF0FA7">
        <w:rPr>
          <w:rFonts w:ascii="Times New Roman" w:hAnsi="Times New Roman"/>
          <w:sz w:val="26"/>
          <w:szCs w:val="26"/>
        </w:rPr>
        <w:t xml:space="preserve"> </w:t>
      </w:r>
      <w:r w:rsidRPr="00CF0FA7">
        <w:rPr>
          <w:rFonts w:ascii="Times New Roman" w:hAnsi="Times New Roman"/>
          <w:sz w:val="26"/>
          <w:szCs w:val="26"/>
        </w:rPr>
        <w:t xml:space="preserve">909 400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(96,3%). Бюджет исполнен с профицитом в сумме 18 018 </w:t>
      </w:r>
      <w:proofErr w:type="spellStart"/>
      <w:r w:rsidRPr="00CF0FA7">
        <w:rPr>
          <w:rFonts w:ascii="Times New Roman" w:hAnsi="Times New Roman"/>
          <w:sz w:val="26"/>
          <w:szCs w:val="26"/>
        </w:rPr>
        <w:t>тыс</w:t>
      </w:r>
      <w:proofErr w:type="spellEnd"/>
      <w:r w:rsidRPr="00CF0FA7">
        <w:rPr>
          <w:rFonts w:ascii="Times New Roman" w:hAnsi="Times New Roman"/>
          <w:sz w:val="26"/>
          <w:szCs w:val="26"/>
        </w:rPr>
        <w:t xml:space="preserve"> руб. В конце отчетного финансового года был сформирован резервный фонд администрации округа в сумме 15 461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с целью выполнения расходных обязательств с начала 2023 финансового года.</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79 процентов расходов бюджета округа направлено на реализацию 18 муниципальных программ – документам стратегического планирования, содержащим комплекс планируемых мероприятий, взаимоувязанным по задачам, срокам осуществления, исполнителям и ресурсам и обеспечивающим наиболее эффективное достижение целей и решения задач социально-экономического развития муниципального образования.</w:t>
      </w:r>
    </w:p>
    <w:p w:rsidR="00D81F73" w:rsidRPr="00CF0FA7" w:rsidRDefault="00D81F7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Исполнение программных мероприятий при плане 741 932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составило 728 741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(98%), в том числе средства краевого и федерального </w:t>
      </w:r>
      <w:proofErr w:type="gramStart"/>
      <w:r w:rsidRPr="00CF0FA7">
        <w:rPr>
          <w:rFonts w:ascii="Times New Roman" w:hAnsi="Times New Roman"/>
          <w:sz w:val="26"/>
          <w:szCs w:val="26"/>
        </w:rPr>
        <w:t>бюджетов  при</w:t>
      </w:r>
      <w:proofErr w:type="gramEnd"/>
      <w:r w:rsidRPr="00CF0FA7">
        <w:rPr>
          <w:rFonts w:ascii="Times New Roman" w:hAnsi="Times New Roman"/>
          <w:sz w:val="26"/>
          <w:szCs w:val="26"/>
        </w:rPr>
        <w:t xml:space="preserve"> плане 486 357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исполнены в сумме 482 792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.(99%), за счет средств местного бюджета при плане 255 575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исполнено 245 949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(96%).</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Муниципальный долг отсутствует. </w:t>
      </w:r>
    </w:p>
    <w:p w:rsidR="002A739F" w:rsidRPr="00CF0FA7" w:rsidRDefault="001F3A3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О</w:t>
      </w:r>
      <w:r w:rsidR="002A739F" w:rsidRPr="00CF0FA7">
        <w:rPr>
          <w:rFonts w:ascii="Times New Roman" w:hAnsi="Times New Roman"/>
          <w:sz w:val="26"/>
          <w:szCs w:val="26"/>
        </w:rPr>
        <w:t xml:space="preserve">тчет об исполнении бюджета Тернейского муниципального округа за 2022 год направлен в Думу Тернейского муниципального округа для утверждения.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соответствии с осуществленной   </w:t>
      </w:r>
      <w:proofErr w:type="gramStart"/>
      <w:r w:rsidRPr="00CF0FA7">
        <w:rPr>
          <w:rFonts w:ascii="Times New Roman" w:hAnsi="Times New Roman"/>
          <w:sz w:val="26"/>
          <w:szCs w:val="26"/>
        </w:rPr>
        <w:t>Министерством  финансов</w:t>
      </w:r>
      <w:proofErr w:type="gramEnd"/>
      <w:r w:rsidRPr="00CF0FA7">
        <w:rPr>
          <w:rFonts w:ascii="Times New Roman" w:hAnsi="Times New Roman"/>
          <w:sz w:val="26"/>
          <w:szCs w:val="26"/>
        </w:rPr>
        <w:t xml:space="preserve">  Приморского края   в 2022 году оценкой качества управления муниципальными финансами за 2021 год </w:t>
      </w:r>
      <w:proofErr w:type="spellStart"/>
      <w:r w:rsidRPr="00CF0FA7">
        <w:rPr>
          <w:rFonts w:ascii="Times New Roman" w:hAnsi="Times New Roman"/>
          <w:sz w:val="26"/>
          <w:szCs w:val="26"/>
        </w:rPr>
        <w:t>Тернейскому</w:t>
      </w:r>
      <w:proofErr w:type="spellEnd"/>
      <w:r w:rsidRPr="00CF0FA7">
        <w:rPr>
          <w:rFonts w:ascii="Times New Roman" w:hAnsi="Times New Roman"/>
          <w:sz w:val="26"/>
          <w:szCs w:val="26"/>
        </w:rPr>
        <w:t xml:space="preserve"> муниципальному округу присвоена 1 степень качества управления бюджетным процессом.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Постановлением Правительства Приморского края от 19.08.2022 №565-пп </w:t>
      </w:r>
      <w:proofErr w:type="spellStart"/>
      <w:r w:rsidRPr="00CF0FA7">
        <w:rPr>
          <w:rFonts w:ascii="Times New Roman" w:hAnsi="Times New Roman"/>
          <w:sz w:val="26"/>
          <w:szCs w:val="26"/>
        </w:rPr>
        <w:t>Тернейскому</w:t>
      </w:r>
      <w:proofErr w:type="spellEnd"/>
      <w:r w:rsidRPr="00CF0FA7">
        <w:rPr>
          <w:rFonts w:ascii="Times New Roman" w:hAnsi="Times New Roman"/>
          <w:sz w:val="26"/>
          <w:szCs w:val="26"/>
        </w:rPr>
        <w:t xml:space="preserve"> муниципальному округу распределен межбюджетный </w:t>
      </w:r>
      <w:proofErr w:type="gramStart"/>
      <w:r w:rsidRPr="00CF0FA7">
        <w:rPr>
          <w:rFonts w:ascii="Times New Roman" w:hAnsi="Times New Roman"/>
          <w:sz w:val="26"/>
          <w:szCs w:val="26"/>
        </w:rPr>
        <w:t>трансферт  на</w:t>
      </w:r>
      <w:proofErr w:type="gramEnd"/>
      <w:r w:rsidRPr="00CF0FA7">
        <w:rPr>
          <w:rFonts w:ascii="Times New Roman" w:hAnsi="Times New Roman"/>
          <w:sz w:val="26"/>
          <w:szCs w:val="26"/>
        </w:rPr>
        <w:t xml:space="preserve"> грант в целях поощрения за достигнутые результаты в работе по повышению качества управления бюджетным процессом администрацией Тернейского муниципального округа в сумме 4 174,87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w:t>
      </w:r>
    </w:p>
    <w:p w:rsidR="002A739F" w:rsidRPr="00CF0FA7" w:rsidRDefault="002A739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целях поощрения муниципального образования за рост налоговых доходов в отчетном периоде и за достижение наилучших показателей по отдельным </w:t>
      </w:r>
      <w:r w:rsidRPr="00CF0FA7">
        <w:rPr>
          <w:rFonts w:ascii="Times New Roman" w:hAnsi="Times New Roman"/>
          <w:sz w:val="26"/>
          <w:szCs w:val="26"/>
        </w:rPr>
        <w:lastRenderedPageBreak/>
        <w:t xml:space="preserve">направлениям деятельности </w:t>
      </w:r>
      <w:proofErr w:type="spellStart"/>
      <w:r w:rsidRPr="00CF0FA7">
        <w:rPr>
          <w:rFonts w:ascii="Times New Roman" w:hAnsi="Times New Roman"/>
          <w:sz w:val="26"/>
          <w:szCs w:val="26"/>
        </w:rPr>
        <w:t>Тернейскому</w:t>
      </w:r>
      <w:proofErr w:type="spellEnd"/>
      <w:r w:rsidRPr="00CF0FA7">
        <w:rPr>
          <w:rFonts w:ascii="Times New Roman" w:hAnsi="Times New Roman"/>
          <w:sz w:val="26"/>
          <w:szCs w:val="26"/>
        </w:rPr>
        <w:t xml:space="preserve"> муниципальному округу распределена дотация в сумме 5290,0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w:t>
      </w:r>
    </w:p>
    <w:p w:rsidR="00AE1173" w:rsidRPr="00CF0FA7" w:rsidRDefault="00AE1173" w:rsidP="00CF0FA7">
      <w:pPr>
        <w:spacing w:line="276" w:lineRule="auto"/>
        <w:ind w:firstLine="708"/>
        <w:jc w:val="both"/>
        <w:rPr>
          <w:rFonts w:ascii="Times New Roman" w:hAnsi="Times New Roman"/>
          <w:sz w:val="26"/>
          <w:szCs w:val="26"/>
        </w:rPr>
      </w:pPr>
    </w:p>
    <w:p w:rsidR="00E729E3" w:rsidRPr="00CF0FA7" w:rsidRDefault="00E729E3" w:rsidP="00CF0FA7">
      <w:pPr>
        <w:numPr>
          <w:ilvl w:val="0"/>
          <w:numId w:val="5"/>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 xml:space="preserve">Реализация полномочий </w:t>
      </w:r>
      <w:proofErr w:type="gramStart"/>
      <w:r w:rsidRPr="00CF0FA7">
        <w:rPr>
          <w:rFonts w:ascii="Times New Roman" w:hAnsi="Times New Roman"/>
          <w:b/>
          <w:sz w:val="26"/>
          <w:szCs w:val="26"/>
        </w:rPr>
        <w:t>в  сфере</w:t>
      </w:r>
      <w:proofErr w:type="gramEnd"/>
      <w:r w:rsidRPr="00CF0FA7">
        <w:rPr>
          <w:rFonts w:ascii="Times New Roman" w:hAnsi="Times New Roman"/>
          <w:b/>
          <w:sz w:val="26"/>
          <w:szCs w:val="26"/>
        </w:rPr>
        <w:t xml:space="preserve">  образования</w:t>
      </w:r>
    </w:p>
    <w:p w:rsidR="00E729E3" w:rsidRPr="00CF0FA7" w:rsidRDefault="00E729E3" w:rsidP="00CF0FA7">
      <w:pPr>
        <w:spacing w:line="276" w:lineRule="auto"/>
        <w:ind w:firstLine="708"/>
        <w:jc w:val="both"/>
        <w:rPr>
          <w:rFonts w:ascii="Times New Roman" w:hAnsi="Times New Roman"/>
          <w:b/>
          <w:sz w:val="26"/>
          <w:szCs w:val="26"/>
        </w:rPr>
      </w:pPr>
    </w:p>
    <w:p w:rsidR="00C50BA6" w:rsidRPr="00CF0FA7" w:rsidRDefault="00C50BA6"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Муниципальная система образования Тернейского муниципального округа представленная 19 образовательными учреждениями и является одной из самых крупных в социальной сфере округа.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17 образовательных организаций осуществляют в округе деятельность по всем уровням общего образования:</w:t>
      </w:r>
    </w:p>
    <w:p w:rsidR="00D81F73" w:rsidRPr="00CF0FA7" w:rsidRDefault="006956DF"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 </w:t>
      </w:r>
      <w:r w:rsidR="00D81F73" w:rsidRPr="00CF0FA7">
        <w:rPr>
          <w:rFonts w:ascii="Times New Roman" w:hAnsi="Times New Roman"/>
          <w:color w:val="000000"/>
          <w:sz w:val="26"/>
          <w:szCs w:val="26"/>
        </w:rPr>
        <w:t>7 образовательных организаций реализуют программы дошкольного образования;</w:t>
      </w:r>
    </w:p>
    <w:p w:rsidR="00D81F73" w:rsidRPr="00CF0FA7" w:rsidRDefault="006956DF" w:rsidP="00CF0FA7">
      <w:pPr>
        <w:spacing w:line="276" w:lineRule="auto"/>
        <w:ind w:left="708"/>
        <w:jc w:val="both"/>
        <w:rPr>
          <w:rFonts w:ascii="Times New Roman" w:hAnsi="Times New Roman"/>
          <w:color w:val="000000"/>
          <w:sz w:val="26"/>
          <w:szCs w:val="26"/>
        </w:rPr>
      </w:pPr>
      <w:r w:rsidRPr="00CF0FA7">
        <w:rPr>
          <w:rFonts w:ascii="Times New Roman" w:hAnsi="Times New Roman"/>
          <w:color w:val="000000"/>
          <w:sz w:val="26"/>
          <w:szCs w:val="26"/>
        </w:rPr>
        <w:t xml:space="preserve">- </w:t>
      </w:r>
      <w:r w:rsidR="00D81F73" w:rsidRPr="00CF0FA7">
        <w:rPr>
          <w:rFonts w:ascii="Times New Roman" w:hAnsi="Times New Roman"/>
          <w:color w:val="000000"/>
          <w:sz w:val="26"/>
          <w:szCs w:val="26"/>
        </w:rPr>
        <w:t>9 образовательных организаций реализуют программы начального общего, основного общего и среднего общего образования;</w:t>
      </w:r>
    </w:p>
    <w:p w:rsidR="00D81F73" w:rsidRPr="00CF0FA7" w:rsidRDefault="006956DF" w:rsidP="00CF0FA7">
      <w:pPr>
        <w:spacing w:line="276" w:lineRule="auto"/>
        <w:ind w:left="708"/>
        <w:jc w:val="both"/>
        <w:rPr>
          <w:rFonts w:ascii="Times New Roman" w:hAnsi="Times New Roman"/>
          <w:color w:val="000000"/>
          <w:sz w:val="26"/>
          <w:szCs w:val="26"/>
        </w:rPr>
      </w:pPr>
      <w:r w:rsidRPr="00CF0FA7">
        <w:rPr>
          <w:rFonts w:ascii="Times New Roman" w:hAnsi="Times New Roman"/>
          <w:color w:val="000000"/>
          <w:sz w:val="26"/>
          <w:szCs w:val="26"/>
        </w:rPr>
        <w:t xml:space="preserve">- </w:t>
      </w:r>
      <w:r w:rsidR="00D81F73" w:rsidRPr="00CF0FA7">
        <w:rPr>
          <w:rFonts w:ascii="Times New Roman" w:hAnsi="Times New Roman"/>
          <w:color w:val="000000"/>
          <w:sz w:val="26"/>
          <w:szCs w:val="26"/>
        </w:rPr>
        <w:t>1 образовательная организация реализует программы начального общего и основного общего образования;</w:t>
      </w:r>
    </w:p>
    <w:p w:rsidR="00D81F73" w:rsidRPr="00CF0FA7" w:rsidRDefault="006956DF"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 - </w:t>
      </w:r>
      <w:r w:rsidR="00D81F73" w:rsidRPr="00CF0FA7">
        <w:rPr>
          <w:rFonts w:ascii="Times New Roman" w:hAnsi="Times New Roman"/>
          <w:color w:val="000000"/>
          <w:sz w:val="26"/>
          <w:szCs w:val="26"/>
        </w:rPr>
        <w:t>2 учреждения, входящие в образовательную систему округа, осуществляют дополнительное образование детей.</w:t>
      </w:r>
    </w:p>
    <w:p w:rsidR="00D81F73" w:rsidRPr="00CF0FA7" w:rsidRDefault="00D81F73" w:rsidP="00CF0FA7">
      <w:pPr>
        <w:spacing w:line="276" w:lineRule="auto"/>
        <w:ind w:firstLine="708"/>
        <w:jc w:val="both"/>
        <w:rPr>
          <w:rFonts w:ascii="Times New Roman" w:eastAsia="Calibri" w:hAnsi="Times New Roman"/>
          <w:bCs/>
          <w:color w:val="000000"/>
          <w:sz w:val="26"/>
          <w:szCs w:val="26"/>
          <w:lang w:val="x-none" w:eastAsia="x-none"/>
        </w:rPr>
      </w:pPr>
      <w:r w:rsidRPr="00CF0FA7">
        <w:rPr>
          <w:rFonts w:ascii="Times New Roman" w:eastAsia="Calibri" w:hAnsi="Times New Roman"/>
          <w:bCs/>
          <w:color w:val="000000"/>
          <w:sz w:val="26"/>
          <w:szCs w:val="26"/>
          <w:lang w:val="x-none" w:eastAsia="x-none"/>
        </w:rPr>
        <w:t xml:space="preserve">В целях совершенствования системы образования и создания условий, необходимых для организации образовательного процесса в соответствии с современными требованиями,   в </w:t>
      </w:r>
      <w:r w:rsidRPr="00CF0FA7">
        <w:rPr>
          <w:rFonts w:ascii="Times New Roman" w:eastAsia="Calibri" w:hAnsi="Times New Roman"/>
          <w:bCs/>
          <w:color w:val="000000"/>
          <w:sz w:val="26"/>
          <w:szCs w:val="26"/>
          <w:lang w:eastAsia="x-none"/>
        </w:rPr>
        <w:t>округ</w:t>
      </w:r>
      <w:r w:rsidRPr="00CF0FA7">
        <w:rPr>
          <w:rFonts w:ascii="Times New Roman" w:eastAsia="Calibri" w:hAnsi="Times New Roman"/>
          <w:bCs/>
          <w:color w:val="000000"/>
          <w:sz w:val="26"/>
          <w:szCs w:val="26"/>
          <w:lang w:val="x-none" w:eastAsia="x-none"/>
        </w:rPr>
        <w:t>е разработана и действует муниципальная программа «Развитие образования Тернейского муниципального округа» на 2021-2025 годы.   На реализацию программы «Развитие образования» в 202</w:t>
      </w:r>
      <w:r w:rsidRPr="00CF0FA7">
        <w:rPr>
          <w:rFonts w:ascii="Times New Roman" w:eastAsia="Calibri" w:hAnsi="Times New Roman"/>
          <w:bCs/>
          <w:color w:val="000000"/>
          <w:sz w:val="26"/>
          <w:szCs w:val="26"/>
          <w:lang w:eastAsia="x-none"/>
        </w:rPr>
        <w:t>2</w:t>
      </w:r>
      <w:r w:rsidRPr="00CF0FA7">
        <w:rPr>
          <w:rFonts w:ascii="Times New Roman" w:eastAsia="Calibri" w:hAnsi="Times New Roman"/>
          <w:bCs/>
          <w:color w:val="000000"/>
          <w:sz w:val="26"/>
          <w:szCs w:val="26"/>
          <w:lang w:val="x-none" w:eastAsia="x-none"/>
        </w:rPr>
        <w:t xml:space="preserve"> году было направлено из местного бюджета </w:t>
      </w:r>
      <w:r w:rsidRPr="00CF0FA7">
        <w:rPr>
          <w:rFonts w:ascii="Times New Roman" w:eastAsia="Calibri" w:hAnsi="Times New Roman"/>
          <w:bCs/>
          <w:color w:val="000000"/>
          <w:sz w:val="26"/>
          <w:szCs w:val="26"/>
          <w:lang w:eastAsia="x-none"/>
        </w:rPr>
        <w:t>170</w:t>
      </w:r>
      <w:r w:rsidRPr="00CF0FA7">
        <w:rPr>
          <w:rFonts w:ascii="Times New Roman" w:eastAsia="Calibri" w:hAnsi="Times New Roman"/>
          <w:bCs/>
          <w:color w:val="000000"/>
          <w:sz w:val="26"/>
          <w:szCs w:val="26"/>
          <w:lang w:val="en-US" w:eastAsia="x-none"/>
        </w:rPr>
        <w:t> </w:t>
      </w:r>
      <w:r w:rsidRPr="00CF0FA7">
        <w:rPr>
          <w:rFonts w:ascii="Times New Roman" w:eastAsia="Calibri" w:hAnsi="Times New Roman"/>
          <w:bCs/>
          <w:color w:val="000000"/>
          <w:sz w:val="26"/>
          <w:szCs w:val="26"/>
          <w:lang w:eastAsia="x-none"/>
        </w:rPr>
        <w:t>520,4</w:t>
      </w:r>
      <w:r w:rsidRPr="00CF0FA7">
        <w:rPr>
          <w:rFonts w:ascii="Times New Roman" w:eastAsia="Calibri" w:hAnsi="Times New Roman"/>
          <w:bCs/>
          <w:color w:val="000000"/>
          <w:sz w:val="26"/>
          <w:szCs w:val="26"/>
          <w:lang w:val="x-none" w:eastAsia="x-none"/>
        </w:rPr>
        <w:t xml:space="preserve">  тыс.  рублей (в 202</w:t>
      </w:r>
      <w:r w:rsidRPr="00CF0FA7">
        <w:rPr>
          <w:rFonts w:ascii="Times New Roman" w:eastAsia="Calibri" w:hAnsi="Times New Roman"/>
          <w:bCs/>
          <w:color w:val="000000"/>
          <w:sz w:val="26"/>
          <w:szCs w:val="26"/>
          <w:lang w:eastAsia="x-none"/>
        </w:rPr>
        <w:t>1</w:t>
      </w:r>
      <w:r w:rsidRPr="00CF0FA7">
        <w:rPr>
          <w:rFonts w:ascii="Times New Roman" w:eastAsia="Calibri" w:hAnsi="Times New Roman"/>
          <w:bCs/>
          <w:color w:val="000000"/>
          <w:sz w:val="26"/>
          <w:szCs w:val="26"/>
          <w:lang w:val="x-none" w:eastAsia="x-none"/>
        </w:rPr>
        <w:t xml:space="preserve">г.- </w:t>
      </w:r>
      <w:r w:rsidRPr="00CF0FA7">
        <w:rPr>
          <w:rFonts w:ascii="Times New Roman" w:eastAsia="Calibri" w:hAnsi="Times New Roman"/>
          <w:bCs/>
          <w:color w:val="000000"/>
          <w:sz w:val="26"/>
          <w:szCs w:val="26"/>
          <w:lang w:eastAsia="x-none"/>
        </w:rPr>
        <w:t>161 193,850</w:t>
      </w:r>
      <w:r w:rsidRPr="00CF0FA7">
        <w:rPr>
          <w:rFonts w:ascii="Times New Roman" w:eastAsia="Calibri" w:hAnsi="Times New Roman"/>
          <w:bCs/>
          <w:color w:val="000000"/>
          <w:sz w:val="26"/>
          <w:szCs w:val="26"/>
          <w:lang w:val="x-none" w:eastAsia="x-none"/>
        </w:rPr>
        <w:t xml:space="preserve"> тыс. руб.). Из краевого</w:t>
      </w:r>
      <w:r w:rsidRPr="00CF0FA7">
        <w:rPr>
          <w:rFonts w:ascii="Times New Roman" w:eastAsia="Calibri" w:hAnsi="Times New Roman"/>
          <w:bCs/>
          <w:color w:val="000000"/>
          <w:sz w:val="26"/>
          <w:szCs w:val="26"/>
          <w:lang w:eastAsia="x-none"/>
        </w:rPr>
        <w:t xml:space="preserve"> и федерального</w:t>
      </w:r>
      <w:r w:rsidRPr="00CF0FA7">
        <w:rPr>
          <w:rFonts w:ascii="Times New Roman" w:eastAsia="Calibri" w:hAnsi="Times New Roman"/>
          <w:bCs/>
          <w:color w:val="000000"/>
          <w:sz w:val="26"/>
          <w:szCs w:val="26"/>
          <w:lang w:val="x-none" w:eastAsia="x-none"/>
        </w:rPr>
        <w:t xml:space="preserve"> бюджета направлено   </w:t>
      </w:r>
      <w:r w:rsidRPr="00CF0FA7">
        <w:rPr>
          <w:rFonts w:ascii="Times New Roman" w:eastAsia="Calibri" w:hAnsi="Times New Roman"/>
          <w:bCs/>
          <w:color w:val="000000"/>
          <w:sz w:val="26"/>
          <w:szCs w:val="26"/>
          <w:lang w:eastAsia="x-none"/>
        </w:rPr>
        <w:t>452 334,7</w:t>
      </w:r>
      <w:r w:rsidRPr="00CF0FA7">
        <w:rPr>
          <w:rFonts w:ascii="Times New Roman" w:eastAsia="Calibri" w:hAnsi="Times New Roman"/>
          <w:bCs/>
          <w:color w:val="000000"/>
          <w:sz w:val="26"/>
          <w:szCs w:val="26"/>
          <w:lang w:val="x-none" w:eastAsia="x-none"/>
        </w:rPr>
        <w:t xml:space="preserve"> тыс. рублей.   (в 202</w:t>
      </w:r>
      <w:r w:rsidRPr="00CF0FA7">
        <w:rPr>
          <w:rFonts w:ascii="Times New Roman" w:eastAsia="Calibri" w:hAnsi="Times New Roman"/>
          <w:bCs/>
          <w:color w:val="000000"/>
          <w:sz w:val="26"/>
          <w:szCs w:val="26"/>
          <w:lang w:eastAsia="x-none"/>
        </w:rPr>
        <w:t>1</w:t>
      </w:r>
      <w:r w:rsidRPr="00CF0FA7">
        <w:rPr>
          <w:rFonts w:ascii="Times New Roman" w:eastAsia="Calibri" w:hAnsi="Times New Roman"/>
          <w:bCs/>
          <w:color w:val="000000"/>
          <w:sz w:val="26"/>
          <w:szCs w:val="26"/>
          <w:lang w:val="x-none" w:eastAsia="x-none"/>
        </w:rPr>
        <w:t>- </w:t>
      </w:r>
      <w:r w:rsidRPr="00CF0FA7">
        <w:rPr>
          <w:rFonts w:ascii="Times New Roman" w:eastAsia="Calibri" w:hAnsi="Times New Roman"/>
          <w:bCs/>
          <w:color w:val="000000"/>
          <w:sz w:val="26"/>
          <w:szCs w:val="26"/>
          <w:lang w:eastAsia="x-none"/>
        </w:rPr>
        <w:t xml:space="preserve">201 247,416 </w:t>
      </w:r>
      <w:proofErr w:type="spellStart"/>
      <w:r w:rsidRPr="00CF0FA7">
        <w:rPr>
          <w:rFonts w:ascii="Times New Roman" w:eastAsia="Calibri" w:hAnsi="Times New Roman"/>
          <w:bCs/>
          <w:color w:val="000000"/>
          <w:sz w:val="26"/>
          <w:szCs w:val="26"/>
          <w:lang w:val="x-none" w:eastAsia="x-none"/>
        </w:rPr>
        <w:t>тыс.руб</w:t>
      </w:r>
      <w:proofErr w:type="spellEnd"/>
      <w:r w:rsidRPr="00CF0FA7">
        <w:rPr>
          <w:rFonts w:ascii="Times New Roman" w:eastAsia="Calibri" w:hAnsi="Times New Roman"/>
          <w:bCs/>
          <w:color w:val="000000"/>
          <w:sz w:val="26"/>
          <w:szCs w:val="26"/>
          <w:lang w:val="x-none" w:eastAsia="x-none"/>
        </w:rPr>
        <w:t xml:space="preserve">.)  </w:t>
      </w:r>
    </w:p>
    <w:p w:rsidR="00D81F73" w:rsidRPr="00CF0FA7" w:rsidRDefault="00D81F73" w:rsidP="00CF0FA7">
      <w:pPr>
        <w:spacing w:line="276" w:lineRule="auto"/>
        <w:ind w:firstLine="708"/>
        <w:jc w:val="both"/>
        <w:rPr>
          <w:rFonts w:ascii="Times New Roman" w:eastAsia="Calibri" w:hAnsi="Times New Roman"/>
          <w:bCs/>
          <w:color w:val="000000"/>
          <w:sz w:val="26"/>
          <w:szCs w:val="26"/>
          <w:lang w:val="x-none" w:eastAsia="x-none"/>
        </w:rPr>
      </w:pPr>
      <w:r w:rsidRPr="00CF0FA7">
        <w:rPr>
          <w:rFonts w:ascii="Times New Roman" w:eastAsia="Calibri" w:hAnsi="Times New Roman"/>
          <w:bCs/>
          <w:color w:val="000000"/>
          <w:sz w:val="26"/>
          <w:szCs w:val="26"/>
          <w:lang w:val="x-none" w:eastAsia="x-none"/>
        </w:rPr>
        <w:t xml:space="preserve">В рамках МП  "Развитие образования Тернейского муниципального округа" на 2021 - 2025 годы действует основное мероприятие: "Привлечение специалистов для работы в сфере образования Тернейского муниципального округа". Данная подпрограмма успешно действует с 2008 года и предусматривает комплекс </w:t>
      </w:r>
      <w:r w:rsidRPr="00CF0FA7">
        <w:rPr>
          <w:rFonts w:ascii="Times New Roman" w:eastAsia="Calibri" w:hAnsi="Times New Roman"/>
          <w:bCs/>
          <w:color w:val="000000"/>
          <w:sz w:val="26"/>
          <w:szCs w:val="26"/>
          <w:lang w:val="x-none" w:eastAsia="x-none"/>
        </w:rPr>
        <w:lastRenderedPageBreak/>
        <w:t xml:space="preserve">мероприятий, направленных на привлечение для работы в сфере образования квалифицированных кадров и закрепление педагогических кадров, уже работающих в образовательных учреждениях округа. </w:t>
      </w:r>
    </w:p>
    <w:p w:rsidR="00D81F73" w:rsidRPr="00CF0FA7" w:rsidRDefault="00D81F73" w:rsidP="00CF0FA7">
      <w:pPr>
        <w:spacing w:line="276" w:lineRule="auto"/>
        <w:ind w:firstLine="708"/>
        <w:jc w:val="both"/>
        <w:rPr>
          <w:rFonts w:ascii="Times New Roman" w:hAnsi="Times New Roman"/>
          <w:color w:val="000000"/>
          <w:sz w:val="26"/>
          <w:szCs w:val="26"/>
          <w:shd w:val="clear" w:color="auto" w:fill="FFFFFF"/>
        </w:rPr>
      </w:pPr>
      <w:r w:rsidRPr="00CF0FA7">
        <w:rPr>
          <w:rFonts w:ascii="Times New Roman" w:eastAsia="Calibri" w:hAnsi="Times New Roman"/>
          <w:bCs/>
          <w:color w:val="000000"/>
          <w:sz w:val="26"/>
          <w:szCs w:val="26"/>
          <w:lang w:val="x-none" w:eastAsia="x-none"/>
        </w:rPr>
        <w:t>В ходе реализации программных мероприятий в 202</w:t>
      </w:r>
      <w:r w:rsidRPr="00CF0FA7">
        <w:rPr>
          <w:rFonts w:ascii="Times New Roman" w:eastAsia="Calibri" w:hAnsi="Times New Roman"/>
          <w:bCs/>
          <w:color w:val="000000"/>
          <w:sz w:val="26"/>
          <w:szCs w:val="26"/>
          <w:lang w:eastAsia="x-none"/>
        </w:rPr>
        <w:t>2</w:t>
      </w:r>
      <w:r w:rsidRPr="00CF0FA7">
        <w:rPr>
          <w:rFonts w:ascii="Times New Roman" w:eastAsia="Calibri" w:hAnsi="Times New Roman"/>
          <w:bCs/>
          <w:color w:val="000000"/>
          <w:sz w:val="26"/>
          <w:szCs w:val="26"/>
          <w:lang w:val="x-none" w:eastAsia="x-none"/>
        </w:rPr>
        <w:t xml:space="preserve"> г. было осуществлено финансирование единовременных выплат специалистам, поступившим на работу в муниципальные образовательные учреждения Тернейского муниципального округа в сумме </w:t>
      </w:r>
      <w:r w:rsidRPr="00CF0FA7">
        <w:rPr>
          <w:rFonts w:ascii="Times New Roman" w:eastAsia="Calibri" w:hAnsi="Times New Roman"/>
          <w:bCs/>
          <w:color w:val="000000"/>
          <w:sz w:val="26"/>
          <w:szCs w:val="26"/>
          <w:lang w:eastAsia="x-none"/>
        </w:rPr>
        <w:t>1 102,439</w:t>
      </w:r>
      <w:r w:rsidRPr="00CF0FA7">
        <w:rPr>
          <w:rFonts w:ascii="Times New Roman" w:eastAsia="Calibri" w:hAnsi="Times New Roman"/>
          <w:bCs/>
          <w:color w:val="000000"/>
          <w:sz w:val="26"/>
          <w:szCs w:val="26"/>
          <w:lang w:val="x-none" w:eastAsia="x-none"/>
        </w:rPr>
        <w:t xml:space="preserve"> тысяч рублей (1 преподаватель ДШИ, </w:t>
      </w:r>
      <w:r w:rsidRPr="00CF0FA7">
        <w:rPr>
          <w:rFonts w:ascii="Times New Roman" w:eastAsia="Calibri" w:hAnsi="Times New Roman"/>
          <w:bCs/>
          <w:color w:val="000000"/>
          <w:sz w:val="26"/>
          <w:szCs w:val="26"/>
          <w:lang w:eastAsia="x-none"/>
        </w:rPr>
        <w:t xml:space="preserve">1 воспитатель МКДОУ Детский сад №1 </w:t>
      </w:r>
      <w:proofErr w:type="spellStart"/>
      <w:r w:rsidRPr="00CF0FA7">
        <w:rPr>
          <w:rFonts w:ascii="Times New Roman" w:eastAsia="Calibri" w:hAnsi="Times New Roman"/>
          <w:bCs/>
          <w:color w:val="000000"/>
          <w:sz w:val="26"/>
          <w:szCs w:val="26"/>
          <w:lang w:eastAsia="x-none"/>
        </w:rPr>
        <w:t>п.Терней</w:t>
      </w:r>
      <w:proofErr w:type="spellEnd"/>
      <w:r w:rsidRPr="00CF0FA7">
        <w:rPr>
          <w:rFonts w:ascii="Times New Roman" w:eastAsia="Calibri" w:hAnsi="Times New Roman"/>
          <w:bCs/>
          <w:color w:val="000000"/>
          <w:sz w:val="26"/>
          <w:szCs w:val="26"/>
          <w:lang w:val="x-none" w:eastAsia="x-none"/>
        </w:rPr>
        <w:t xml:space="preserve"> – </w:t>
      </w:r>
      <w:r w:rsidRPr="00CF0FA7">
        <w:rPr>
          <w:rFonts w:ascii="Times New Roman" w:eastAsia="Calibri" w:hAnsi="Times New Roman"/>
          <w:bCs/>
          <w:color w:val="000000"/>
          <w:sz w:val="26"/>
          <w:szCs w:val="26"/>
          <w:lang w:eastAsia="x-none"/>
        </w:rPr>
        <w:t>1 чел.</w:t>
      </w:r>
      <w:r w:rsidRPr="00CF0FA7">
        <w:rPr>
          <w:rFonts w:ascii="Times New Roman" w:eastAsia="Calibri" w:hAnsi="Times New Roman"/>
          <w:bCs/>
          <w:color w:val="000000"/>
          <w:sz w:val="26"/>
          <w:szCs w:val="26"/>
          <w:lang w:val="x-none" w:eastAsia="x-none"/>
        </w:rPr>
        <w:t xml:space="preserve">). Оплачивалась аренда съемного жилья учителям школ п. Терней </w:t>
      </w:r>
      <w:proofErr w:type="spellStart"/>
      <w:r w:rsidRPr="00CF0FA7">
        <w:rPr>
          <w:rFonts w:ascii="Times New Roman" w:eastAsia="Calibri" w:hAnsi="Times New Roman"/>
          <w:bCs/>
          <w:color w:val="000000"/>
          <w:sz w:val="26"/>
          <w:szCs w:val="26"/>
          <w:lang w:val="x-none" w:eastAsia="x-none"/>
        </w:rPr>
        <w:t>п.</w:t>
      </w:r>
      <w:r w:rsidRPr="00CF0FA7">
        <w:rPr>
          <w:rFonts w:ascii="Times New Roman" w:eastAsia="Calibri" w:hAnsi="Times New Roman"/>
          <w:bCs/>
          <w:color w:val="000000"/>
          <w:sz w:val="26"/>
          <w:szCs w:val="26"/>
          <w:lang w:eastAsia="x-none"/>
        </w:rPr>
        <w:t>Пластун</w:t>
      </w:r>
      <w:proofErr w:type="spellEnd"/>
      <w:r w:rsidRPr="00CF0FA7">
        <w:rPr>
          <w:rFonts w:ascii="Times New Roman" w:eastAsia="Calibri" w:hAnsi="Times New Roman"/>
          <w:bCs/>
          <w:color w:val="000000"/>
          <w:sz w:val="26"/>
          <w:szCs w:val="26"/>
          <w:lang w:eastAsia="x-none"/>
        </w:rPr>
        <w:t>,</w:t>
      </w:r>
      <w:r w:rsidRPr="00CF0FA7">
        <w:rPr>
          <w:rFonts w:ascii="Times New Roman" w:eastAsia="Calibri" w:hAnsi="Times New Roman"/>
          <w:bCs/>
          <w:color w:val="000000"/>
          <w:sz w:val="26"/>
          <w:szCs w:val="26"/>
          <w:lang w:val="x-none" w:eastAsia="x-none"/>
        </w:rPr>
        <w:t xml:space="preserve"> п. Светлая,  ДШИ (учителя английского языка, физической культуры, ИЗО в СОШ Терней; начальной школы, русского языка и литературы, биологии и химии в СОШ п. Светлая, преподавателю в ДШИ), которая в сумме составила </w:t>
      </w:r>
      <w:r w:rsidRPr="00CF0FA7">
        <w:rPr>
          <w:rFonts w:ascii="Times New Roman" w:eastAsia="Calibri" w:hAnsi="Times New Roman"/>
          <w:bCs/>
          <w:color w:val="000000"/>
          <w:sz w:val="26"/>
          <w:szCs w:val="26"/>
          <w:lang w:eastAsia="x-none"/>
        </w:rPr>
        <w:t>562,600</w:t>
      </w:r>
      <w:r w:rsidRPr="00CF0FA7">
        <w:rPr>
          <w:rFonts w:ascii="Times New Roman" w:eastAsia="Calibri" w:hAnsi="Times New Roman"/>
          <w:bCs/>
          <w:color w:val="000000"/>
          <w:sz w:val="26"/>
          <w:szCs w:val="26"/>
          <w:lang w:val="x-none" w:eastAsia="x-none"/>
        </w:rPr>
        <w:t xml:space="preserve"> тыс.</w:t>
      </w:r>
      <w:r w:rsidRPr="00CF0FA7">
        <w:rPr>
          <w:rFonts w:ascii="Times New Roman" w:eastAsia="Calibri" w:hAnsi="Times New Roman"/>
          <w:bCs/>
          <w:color w:val="000000"/>
          <w:sz w:val="26"/>
          <w:szCs w:val="26"/>
          <w:lang w:eastAsia="x-none"/>
        </w:rPr>
        <w:t xml:space="preserve"> </w:t>
      </w:r>
      <w:r w:rsidRPr="00CF0FA7">
        <w:rPr>
          <w:rFonts w:ascii="Times New Roman" w:eastAsia="Calibri" w:hAnsi="Times New Roman"/>
          <w:bCs/>
          <w:color w:val="000000"/>
          <w:sz w:val="26"/>
          <w:szCs w:val="26"/>
          <w:lang w:val="x-none" w:eastAsia="x-none"/>
        </w:rPr>
        <w:t>руб</w:t>
      </w:r>
      <w:r w:rsidRPr="00CF0FA7">
        <w:rPr>
          <w:rFonts w:ascii="Times New Roman" w:eastAsia="Calibri" w:hAnsi="Times New Roman"/>
          <w:bCs/>
          <w:color w:val="000000"/>
          <w:sz w:val="26"/>
          <w:szCs w:val="26"/>
          <w:lang w:eastAsia="x-none"/>
        </w:rPr>
        <w:t>.</w:t>
      </w:r>
      <w:r w:rsidRPr="00CF0FA7">
        <w:rPr>
          <w:rFonts w:ascii="Times New Roman" w:eastAsia="Calibri" w:hAnsi="Times New Roman"/>
          <w:bCs/>
          <w:color w:val="000000"/>
          <w:sz w:val="26"/>
          <w:szCs w:val="26"/>
          <w:lang w:val="x-none" w:eastAsia="x-none"/>
        </w:rPr>
        <w:t xml:space="preserve"> Всего на реализацию программных мероприятий было направлено </w:t>
      </w:r>
      <w:r w:rsidRPr="00CF0FA7">
        <w:rPr>
          <w:rFonts w:ascii="Times New Roman" w:eastAsia="Calibri" w:hAnsi="Times New Roman"/>
          <w:bCs/>
          <w:color w:val="000000"/>
          <w:sz w:val="26"/>
          <w:szCs w:val="26"/>
          <w:lang w:eastAsia="x-none"/>
        </w:rPr>
        <w:t>1665,039</w:t>
      </w:r>
      <w:r w:rsidRPr="00CF0FA7">
        <w:rPr>
          <w:rFonts w:ascii="Times New Roman" w:eastAsia="Calibri" w:hAnsi="Times New Roman"/>
          <w:bCs/>
          <w:color w:val="000000"/>
          <w:sz w:val="26"/>
          <w:szCs w:val="26"/>
          <w:lang w:val="x-none" w:eastAsia="x-none"/>
        </w:rPr>
        <w:t xml:space="preserve">  тыс. рублей</w:t>
      </w:r>
    </w:p>
    <w:p w:rsidR="00D81F73" w:rsidRPr="00CF0FA7" w:rsidRDefault="00D81F73" w:rsidP="00CF0FA7">
      <w:pPr>
        <w:spacing w:line="276" w:lineRule="auto"/>
        <w:ind w:firstLine="708"/>
        <w:jc w:val="both"/>
        <w:rPr>
          <w:rFonts w:ascii="Times New Roman" w:eastAsia="Calibri" w:hAnsi="Times New Roman"/>
          <w:color w:val="000000"/>
          <w:sz w:val="26"/>
          <w:szCs w:val="26"/>
        </w:rPr>
      </w:pPr>
      <w:r w:rsidRPr="00CF0FA7">
        <w:rPr>
          <w:rFonts w:ascii="Times New Roman" w:hAnsi="Times New Roman"/>
          <w:color w:val="000000"/>
          <w:sz w:val="26"/>
          <w:szCs w:val="26"/>
          <w:shd w:val="clear" w:color="auto" w:fill="FFFFFF"/>
        </w:rPr>
        <w:t>Общее число педагогов</w:t>
      </w:r>
      <w:r w:rsidRPr="00CF0FA7">
        <w:rPr>
          <w:rFonts w:ascii="Times New Roman" w:hAnsi="Times New Roman"/>
          <w:color w:val="000000"/>
          <w:sz w:val="26"/>
          <w:szCs w:val="26"/>
        </w:rPr>
        <w:t xml:space="preserve"> всей системы образования на 31.12.2022 г –216 чел. (в 2021-201 чел.), число педагогов пенсионного возраста – 36.5% (79 человек). </w:t>
      </w:r>
    </w:p>
    <w:p w:rsidR="00D81F73" w:rsidRPr="00CF0FA7" w:rsidRDefault="00D81F73" w:rsidP="00CF0FA7">
      <w:pPr>
        <w:spacing w:line="276" w:lineRule="auto"/>
        <w:ind w:firstLine="708"/>
        <w:jc w:val="both"/>
        <w:rPr>
          <w:rFonts w:ascii="Times New Roman" w:hAnsi="Times New Roman"/>
          <w:b/>
          <w:color w:val="000000"/>
          <w:sz w:val="26"/>
          <w:szCs w:val="26"/>
        </w:rPr>
      </w:pPr>
      <w:r w:rsidRPr="00CF0FA7">
        <w:rPr>
          <w:rFonts w:ascii="Times New Roman" w:hAnsi="Times New Roman"/>
          <w:color w:val="000000"/>
          <w:sz w:val="26"/>
          <w:szCs w:val="26"/>
        </w:rPr>
        <w:t>Число педагогов с высшим профессиональным образованием составляет 117 человек, т.е. 54,2%, со средним профессиональным образованием 77 человека (35,6%). 45 педагогических работника имеют квалификационную категорию, что составляет   20,8% (2021г.- 60 чел.). Из них высшую квалификационную категорию имеют 20 педагогов-  это 9,3% (2021 г.-13,9%) от всего количества педагогов.</w:t>
      </w:r>
      <w:r w:rsidRPr="00CF0FA7">
        <w:rPr>
          <w:rFonts w:ascii="Times New Roman" w:hAnsi="Times New Roman"/>
          <w:b/>
          <w:color w:val="000000"/>
          <w:sz w:val="26"/>
          <w:szCs w:val="26"/>
        </w:rPr>
        <w:t xml:space="preserve">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Для системы образования округа характерны следующие проблемы в кадровом обеспечении: с каждым годом все более остро встает задача "омоложения" педагогических кадров и привлечения молодых специалистов; по-прежнему остается высоким число руководителей пенсионного возраста (36,8%); средний возраст педагогических работников составляет 47 лет.</w:t>
      </w:r>
      <w:r w:rsidRPr="00CF0FA7">
        <w:rPr>
          <w:rFonts w:ascii="Times New Roman" w:hAnsi="Times New Roman"/>
          <w:b/>
          <w:color w:val="000000"/>
          <w:sz w:val="26"/>
          <w:szCs w:val="26"/>
        </w:rPr>
        <w:t xml:space="preserve"> </w:t>
      </w:r>
      <w:r w:rsidRPr="00CF0FA7">
        <w:rPr>
          <w:rFonts w:ascii="Times New Roman" w:hAnsi="Times New Roman"/>
          <w:color w:val="000000"/>
          <w:sz w:val="26"/>
          <w:szCs w:val="26"/>
        </w:rPr>
        <w:t xml:space="preserve">В 2022 году в округ прибыло 2 педагога в СОШ п. Пластун и 1 педагог в СОШ с. </w:t>
      </w:r>
      <w:proofErr w:type="spellStart"/>
      <w:r w:rsidRPr="00CF0FA7">
        <w:rPr>
          <w:rFonts w:ascii="Times New Roman" w:hAnsi="Times New Roman"/>
          <w:color w:val="000000"/>
          <w:sz w:val="26"/>
          <w:szCs w:val="26"/>
        </w:rPr>
        <w:t>Усть</w:t>
      </w:r>
      <w:proofErr w:type="spellEnd"/>
      <w:r w:rsidRPr="00CF0FA7">
        <w:rPr>
          <w:rFonts w:ascii="Times New Roman" w:hAnsi="Times New Roman"/>
          <w:color w:val="000000"/>
          <w:sz w:val="26"/>
          <w:szCs w:val="26"/>
        </w:rPr>
        <w:t xml:space="preserve">- </w:t>
      </w:r>
      <w:proofErr w:type="spellStart"/>
      <w:proofErr w:type="gramStart"/>
      <w:r w:rsidRPr="00CF0FA7">
        <w:rPr>
          <w:rFonts w:ascii="Times New Roman" w:hAnsi="Times New Roman"/>
          <w:color w:val="000000"/>
          <w:sz w:val="26"/>
          <w:szCs w:val="26"/>
        </w:rPr>
        <w:t>Соболевка</w:t>
      </w:r>
      <w:proofErr w:type="spellEnd"/>
      <w:r w:rsidRPr="00CF0FA7">
        <w:rPr>
          <w:rFonts w:ascii="Times New Roman" w:hAnsi="Times New Roman"/>
          <w:color w:val="000000"/>
          <w:sz w:val="26"/>
          <w:szCs w:val="26"/>
        </w:rPr>
        <w:t xml:space="preserve">  по</w:t>
      </w:r>
      <w:proofErr w:type="gramEnd"/>
      <w:r w:rsidRPr="00CF0FA7">
        <w:rPr>
          <w:rFonts w:ascii="Times New Roman" w:hAnsi="Times New Roman"/>
          <w:color w:val="000000"/>
          <w:sz w:val="26"/>
          <w:szCs w:val="26"/>
        </w:rPr>
        <w:t xml:space="preserve"> программе «Земский Учитель», и 1воспитатель </w:t>
      </w:r>
      <w:r w:rsidRPr="00CF0FA7">
        <w:rPr>
          <w:rFonts w:ascii="Times New Roman" w:eastAsia="Calibri" w:hAnsi="Times New Roman"/>
          <w:bCs/>
          <w:color w:val="000000"/>
          <w:sz w:val="26"/>
          <w:szCs w:val="26"/>
          <w:lang w:eastAsia="x-none"/>
        </w:rPr>
        <w:t xml:space="preserve">МКДОУ Детский сад №1 </w:t>
      </w:r>
      <w:proofErr w:type="spellStart"/>
      <w:r w:rsidRPr="00CF0FA7">
        <w:rPr>
          <w:rFonts w:ascii="Times New Roman" w:eastAsia="Calibri" w:hAnsi="Times New Roman"/>
          <w:bCs/>
          <w:color w:val="000000"/>
          <w:sz w:val="26"/>
          <w:szCs w:val="26"/>
          <w:lang w:eastAsia="x-none"/>
        </w:rPr>
        <w:t>п.Терней</w:t>
      </w:r>
      <w:proofErr w:type="spellEnd"/>
      <w:r w:rsidRPr="00CF0FA7">
        <w:rPr>
          <w:rFonts w:ascii="Times New Roman" w:hAnsi="Times New Roman"/>
          <w:color w:val="000000"/>
          <w:sz w:val="26"/>
          <w:szCs w:val="26"/>
        </w:rPr>
        <w:t xml:space="preserve"> .</w:t>
      </w:r>
    </w:p>
    <w:p w:rsidR="00D81F73" w:rsidRPr="00CF0FA7" w:rsidRDefault="00D81F73" w:rsidP="00CF0FA7">
      <w:pPr>
        <w:spacing w:line="276" w:lineRule="auto"/>
        <w:ind w:firstLine="708"/>
        <w:jc w:val="both"/>
        <w:rPr>
          <w:rFonts w:ascii="Times New Roman" w:hAnsi="Times New Roman"/>
          <w:color w:val="000000"/>
          <w:sz w:val="26"/>
          <w:szCs w:val="26"/>
          <w:lang w:eastAsia="x-none"/>
        </w:rPr>
      </w:pPr>
      <w:r w:rsidRPr="00CF0FA7">
        <w:rPr>
          <w:rFonts w:ascii="Times New Roman" w:hAnsi="Times New Roman"/>
          <w:color w:val="000000"/>
          <w:sz w:val="26"/>
          <w:szCs w:val="26"/>
        </w:rPr>
        <w:t xml:space="preserve">В 2022 году 482 (2021 году 505) детей получали образование в дошкольных образовательных организациях </w:t>
      </w:r>
      <w:r w:rsidRPr="00CF0FA7">
        <w:rPr>
          <w:rFonts w:ascii="Times New Roman" w:hAnsi="Times New Roman"/>
          <w:color w:val="000000"/>
          <w:sz w:val="26"/>
          <w:szCs w:val="26"/>
          <w:lang w:val="x-none" w:eastAsia="x-none"/>
        </w:rPr>
        <w:t>п.</w:t>
      </w:r>
      <w:r w:rsidRPr="00CF0FA7">
        <w:rPr>
          <w:rFonts w:ascii="Times New Roman" w:hAnsi="Times New Roman"/>
          <w:color w:val="000000"/>
          <w:sz w:val="26"/>
          <w:szCs w:val="26"/>
          <w:lang w:eastAsia="x-none"/>
        </w:rPr>
        <w:t xml:space="preserve"> </w:t>
      </w:r>
      <w:r w:rsidRPr="00CF0FA7">
        <w:rPr>
          <w:rFonts w:ascii="Times New Roman" w:hAnsi="Times New Roman"/>
          <w:color w:val="000000"/>
          <w:sz w:val="26"/>
          <w:szCs w:val="26"/>
          <w:lang w:val="x-none" w:eastAsia="x-none"/>
        </w:rPr>
        <w:t>Пластун, п.</w:t>
      </w:r>
      <w:r w:rsidRPr="00CF0FA7">
        <w:rPr>
          <w:rFonts w:ascii="Times New Roman" w:hAnsi="Times New Roman"/>
          <w:color w:val="000000"/>
          <w:sz w:val="26"/>
          <w:szCs w:val="26"/>
          <w:lang w:eastAsia="x-none"/>
        </w:rPr>
        <w:t xml:space="preserve"> </w:t>
      </w:r>
      <w:r w:rsidRPr="00CF0FA7">
        <w:rPr>
          <w:rFonts w:ascii="Times New Roman" w:hAnsi="Times New Roman"/>
          <w:color w:val="000000"/>
          <w:sz w:val="26"/>
          <w:szCs w:val="26"/>
          <w:lang w:val="x-none" w:eastAsia="x-none"/>
        </w:rPr>
        <w:t>Терней, п.</w:t>
      </w:r>
      <w:r w:rsidRPr="00CF0FA7">
        <w:rPr>
          <w:rFonts w:ascii="Times New Roman" w:hAnsi="Times New Roman"/>
          <w:color w:val="000000"/>
          <w:sz w:val="26"/>
          <w:szCs w:val="26"/>
          <w:lang w:eastAsia="x-none"/>
        </w:rPr>
        <w:t xml:space="preserve"> </w:t>
      </w:r>
      <w:r w:rsidRPr="00CF0FA7">
        <w:rPr>
          <w:rFonts w:ascii="Times New Roman" w:hAnsi="Times New Roman"/>
          <w:color w:val="000000"/>
          <w:sz w:val="26"/>
          <w:szCs w:val="26"/>
          <w:lang w:val="x-none" w:eastAsia="x-none"/>
        </w:rPr>
        <w:t xml:space="preserve">Светлая, с. </w:t>
      </w:r>
      <w:proofErr w:type="spellStart"/>
      <w:r w:rsidRPr="00CF0FA7">
        <w:rPr>
          <w:rFonts w:ascii="Times New Roman" w:hAnsi="Times New Roman"/>
          <w:color w:val="000000"/>
          <w:sz w:val="26"/>
          <w:szCs w:val="26"/>
          <w:lang w:val="x-none" w:eastAsia="x-none"/>
        </w:rPr>
        <w:t>Перетычиха</w:t>
      </w:r>
      <w:proofErr w:type="spellEnd"/>
      <w:r w:rsidRPr="00CF0FA7">
        <w:rPr>
          <w:rFonts w:ascii="Times New Roman" w:hAnsi="Times New Roman"/>
          <w:color w:val="000000"/>
          <w:sz w:val="26"/>
          <w:szCs w:val="26"/>
          <w:lang w:val="x-none" w:eastAsia="x-none"/>
        </w:rPr>
        <w:t xml:space="preserve">, </w:t>
      </w:r>
      <w:proofErr w:type="spellStart"/>
      <w:r w:rsidRPr="00CF0FA7">
        <w:rPr>
          <w:rFonts w:ascii="Times New Roman" w:hAnsi="Times New Roman"/>
          <w:color w:val="000000"/>
          <w:sz w:val="26"/>
          <w:szCs w:val="26"/>
          <w:lang w:val="x-none" w:eastAsia="x-none"/>
        </w:rPr>
        <w:t>с.Самарга</w:t>
      </w:r>
      <w:proofErr w:type="spellEnd"/>
      <w:r w:rsidRPr="00CF0FA7">
        <w:rPr>
          <w:rFonts w:ascii="Times New Roman" w:hAnsi="Times New Roman"/>
          <w:color w:val="000000"/>
          <w:sz w:val="26"/>
          <w:szCs w:val="26"/>
          <w:lang w:val="x-none" w:eastAsia="x-none"/>
        </w:rPr>
        <w:t xml:space="preserve">, с. </w:t>
      </w:r>
      <w:proofErr w:type="spellStart"/>
      <w:r w:rsidRPr="00CF0FA7">
        <w:rPr>
          <w:rFonts w:ascii="Times New Roman" w:hAnsi="Times New Roman"/>
          <w:color w:val="000000"/>
          <w:sz w:val="26"/>
          <w:szCs w:val="26"/>
          <w:lang w:val="x-none" w:eastAsia="x-none"/>
        </w:rPr>
        <w:t>Амгу</w:t>
      </w:r>
      <w:proofErr w:type="spellEnd"/>
      <w:r w:rsidRPr="00CF0FA7">
        <w:rPr>
          <w:rFonts w:ascii="Times New Roman" w:hAnsi="Times New Roman"/>
          <w:color w:val="000000"/>
          <w:sz w:val="26"/>
          <w:szCs w:val="26"/>
          <w:lang w:eastAsia="x-none"/>
        </w:rPr>
        <w:t xml:space="preserve"> и в </w:t>
      </w:r>
      <w:r w:rsidRPr="00CF0FA7">
        <w:rPr>
          <w:rFonts w:ascii="Times New Roman" w:hAnsi="Times New Roman"/>
          <w:color w:val="000000"/>
          <w:sz w:val="26"/>
          <w:szCs w:val="26"/>
          <w:lang w:val="x-none" w:eastAsia="x-none"/>
        </w:rPr>
        <w:t>групп</w:t>
      </w:r>
      <w:r w:rsidRPr="00CF0FA7">
        <w:rPr>
          <w:rFonts w:ascii="Times New Roman" w:hAnsi="Times New Roman"/>
          <w:color w:val="000000"/>
          <w:sz w:val="26"/>
          <w:szCs w:val="26"/>
          <w:lang w:eastAsia="x-none"/>
        </w:rPr>
        <w:t>ах</w:t>
      </w:r>
      <w:r w:rsidRPr="00CF0FA7">
        <w:rPr>
          <w:rFonts w:ascii="Times New Roman" w:hAnsi="Times New Roman"/>
          <w:color w:val="000000"/>
          <w:sz w:val="26"/>
          <w:szCs w:val="26"/>
          <w:lang w:val="x-none" w:eastAsia="x-none"/>
        </w:rPr>
        <w:t xml:space="preserve"> кратковременного пребывания</w:t>
      </w:r>
      <w:r w:rsidRPr="00CF0FA7">
        <w:rPr>
          <w:rFonts w:ascii="Times New Roman" w:hAnsi="Times New Roman"/>
          <w:color w:val="000000"/>
          <w:sz w:val="26"/>
          <w:szCs w:val="26"/>
          <w:lang w:eastAsia="x-none"/>
        </w:rPr>
        <w:t xml:space="preserve"> в селах Малая </w:t>
      </w:r>
      <w:proofErr w:type="spellStart"/>
      <w:r w:rsidRPr="00CF0FA7">
        <w:rPr>
          <w:rFonts w:ascii="Times New Roman" w:hAnsi="Times New Roman"/>
          <w:color w:val="000000"/>
          <w:sz w:val="26"/>
          <w:szCs w:val="26"/>
          <w:lang w:eastAsia="x-none"/>
        </w:rPr>
        <w:t>Кема</w:t>
      </w:r>
      <w:proofErr w:type="spellEnd"/>
      <w:r w:rsidRPr="00CF0FA7">
        <w:rPr>
          <w:rFonts w:ascii="Times New Roman" w:hAnsi="Times New Roman"/>
          <w:color w:val="000000"/>
          <w:sz w:val="26"/>
          <w:szCs w:val="26"/>
          <w:lang w:eastAsia="x-none"/>
        </w:rPr>
        <w:t xml:space="preserve"> и </w:t>
      </w:r>
      <w:proofErr w:type="spellStart"/>
      <w:r w:rsidRPr="00CF0FA7">
        <w:rPr>
          <w:rFonts w:ascii="Times New Roman" w:hAnsi="Times New Roman"/>
          <w:color w:val="000000"/>
          <w:sz w:val="26"/>
          <w:szCs w:val="26"/>
          <w:lang w:eastAsia="x-none"/>
        </w:rPr>
        <w:t>Усть-Соболевка</w:t>
      </w:r>
      <w:proofErr w:type="spellEnd"/>
      <w:r w:rsidRPr="00CF0FA7">
        <w:rPr>
          <w:rFonts w:ascii="Times New Roman" w:hAnsi="Times New Roman"/>
          <w:color w:val="000000"/>
          <w:sz w:val="26"/>
          <w:szCs w:val="26"/>
          <w:lang w:eastAsia="x-none"/>
        </w:rPr>
        <w:t>.</w:t>
      </w:r>
      <w:r w:rsidRPr="00CF0FA7">
        <w:rPr>
          <w:rFonts w:ascii="Times New Roman" w:hAnsi="Times New Roman"/>
          <w:color w:val="000000"/>
          <w:sz w:val="26"/>
          <w:szCs w:val="26"/>
        </w:rPr>
        <w:t xml:space="preserve"> В </w:t>
      </w:r>
      <w:proofErr w:type="spellStart"/>
      <w:r w:rsidRPr="00CF0FA7">
        <w:rPr>
          <w:rFonts w:ascii="Times New Roman" w:hAnsi="Times New Roman"/>
          <w:color w:val="000000"/>
          <w:sz w:val="26"/>
          <w:szCs w:val="26"/>
        </w:rPr>
        <w:t>Тернейском</w:t>
      </w:r>
      <w:proofErr w:type="spellEnd"/>
      <w:r w:rsidRPr="00CF0FA7">
        <w:rPr>
          <w:rFonts w:ascii="Times New Roman" w:hAnsi="Times New Roman"/>
          <w:color w:val="000000"/>
          <w:sz w:val="26"/>
          <w:szCs w:val="26"/>
        </w:rPr>
        <w:t xml:space="preserve"> округе нет очереди в дошкольные образовательные организации. Все желающие направить ребенка в возрасте от 1 года до 7 лет в детский сад имеют такую возможность</w:t>
      </w:r>
      <w:r w:rsidRPr="00CF0FA7">
        <w:rPr>
          <w:rFonts w:ascii="Times New Roman" w:hAnsi="Times New Roman"/>
          <w:color w:val="000000"/>
          <w:sz w:val="26"/>
          <w:szCs w:val="26"/>
          <w:lang w:val="x-none" w:eastAsia="x-none"/>
        </w:rPr>
        <w:t>.</w:t>
      </w:r>
      <w:r w:rsidRPr="00CF0FA7">
        <w:rPr>
          <w:rFonts w:ascii="Times New Roman" w:hAnsi="Times New Roman"/>
          <w:color w:val="000000"/>
          <w:sz w:val="26"/>
          <w:szCs w:val="26"/>
          <w:lang w:eastAsia="x-none"/>
        </w:rPr>
        <w:t xml:space="preserve"> </w:t>
      </w:r>
      <w:r w:rsidRPr="00CF0FA7">
        <w:rPr>
          <w:rFonts w:ascii="Times New Roman" w:hAnsi="Times New Roman"/>
          <w:color w:val="000000"/>
          <w:sz w:val="26"/>
          <w:szCs w:val="26"/>
        </w:rPr>
        <w:t xml:space="preserve">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В 2022 году в итоговой аттестации за курс средней школы принимало участие 52 выпускника. Участниками итоговой аттестации за курс средней школы были выпускники из 4 школ округа: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-МКОУ СОШ </w:t>
      </w:r>
      <w:proofErr w:type="spellStart"/>
      <w:r w:rsidRPr="00CF0FA7">
        <w:rPr>
          <w:rFonts w:ascii="Times New Roman" w:hAnsi="Times New Roman"/>
          <w:color w:val="000000"/>
          <w:sz w:val="26"/>
          <w:szCs w:val="26"/>
        </w:rPr>
        <w:t>пгт</w:t>
      </w:r>
      <w:proofErr w:type="spellEnd"/>
      <w:r w:rsidRPr="00CF0FA7">
        <w:rPr>
          <w:rFonts w:ascii="Times New Roman" w:hAnsi="Times New Roman"/>
          <w:color w:val="000000"/>
          <w:sz w:val="26"/>
          <w:szCs w:val="26"/>
        </w:rPr>
        <w:t xml:space="preserve">. Терней -    17 выпускников;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 МКОУ СОШ </w:t>
      </w:r>
      <w:proofErr w:type="spellStart"/>
      <w:r w:rsidRPr="00CF0FA7">
        <w:rPr>
          <w:rFonts w:ascii="Times New Roman" w:hAnsi="Times New Roman"/>
          <w:color w:val="000000"/>
          <w:sz w:val="26"/>
          <w:szCs w:val="26"/>
        </w:rPr>
        <w:t>пгт</w:t>
      </w:r>
      <w:proofErr w:type="spellEnd"/>
      <w:r w:rsidRPr="00CF0FA7">
        <w:rPr>
          <w:rFonts w:ascii="Times New Roman" w:hAnsi="Times New Roman"/>
          <w:color w:val="000000"/>
          <w:sz w:val="26"/>
          <w:szCs w:val="26"/>
        </w:rPr>
        <w:t>. Пластун   - 28 выпускников;</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-МКОУ СОШ </w:t>
      </w:r>
      <w:proofErr w:type="spellStart"/>
      <w:r w:rsidRPr="00CF0FA7">
        <w:rPr>
          <w:rFonts w:ascii="Times New Roman" w:hAnsi="Times New Roman"/>
          <w:color w:val="000000"/>
          <w:sz w:val="26"/>
          <w:szCs w:val="26"/>
        </w:rPr>
        <w:t>пгт</w:t>
      </w:r>
      <w:proofErr w:type="spellEnd"/>
      <w:r w:rsidRPr="00CF0FA7">
        <w:rPr>
          <w:rFonts w:ascii="Times New Roman" w:hAnsi="Times New Roman"/>
          <w:color w:val="000000"/>
          <w:sz w:val="26"/>
          <w:szCs w:val="26"/>
        </w:rPr>
        <w:t>. Светлая - 3 выпускника;</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 МКОУ СОШ с. </w:t>
      </w:r>
      <w:proofErr w:type="spellStart"/>
      <w:r w:rsidRPr="00CF0FA7">
        <w:rPr>
          <w:rFonts w:ascii="Times New Roman" w:hAnsi="Times New Roman"/>
          <w:color w:val="000000"/>
          <w:sz w:val="26"/>
          <w:szCs w:val="26"/>
        </w:rPr>
        <w:t>Амгу</w:t>
      </w:r>
      <w:proofErr w:type="spellEnd"/>
      <w:r w:rsidRPr="00CF0FA7">
        <w:rPr>
          <w:rFonts w:ascii="Times New Roman" w:hAnsi="Times New Roman"/>
          <w:color w:val="000000"/>
          <w:sz w:val="26"/>
          <w:szCs w:val="26"/>
        </w:rPr>
        <w:t xml:space="preserve"> -  4 выпускника.</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Наиболее успешно сданы экзамены по русскому языку: 5 </w:t>
      </w:r>
      <w:proofErr w:type="spellStart"/>
      <w:r w:rsidRPr="00CF0FA7">
        <w:rPr>
          <w:rFonts w:ascii="Times New Roman" w:hAnsi="Times New Roman"/>
          <w:color w:val="000000"/>
          <w:sz w:val="26"/>
          <w:szCs w:val="26"/>
        </w:rPr>
        <w:t>высокобальников</w:t>
      </w:r>
      <w:proofErr w:type="spellEnd"/>
      <w:r w:rsidRPr="00CF0FA7">
        <w:rPr>
          <w:rFonts w:ascii="Times New Roman" w:hAnsi="Times New Roman"/>
          <w:color w:val="000000"/>
          <w:sz w:val="26"/>
          <w:szCs w:val="26"/>
        </w:rPr>
        <w:t>, 1 из них выпускники МКОУ СОШ п. Пластун, 4 - выпускники МКОУ СОШ п. Терней.</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В 2022 в государственной итоговой аттестации по программам основного общего образования было 138 выпускников из всех школ округа. </w:t>
      </w:r>
    </w:p>
    <w:p w:rsidR="00D81F73" w:rsidRPr="00CF0FA7" w:rsidRDefault="00D81F73" w:rsidP="00CF0FA7">
      <w:pPr>
        <w:spacing w:line="276" w:lineRule="auto"/>
        <w:ind w:firstLine="708"/>
        <w:jc w:val="both"/>
        <w:rPr>
          <w:rFonts w:ascii="Times New Roman" w:hAnsi="Times New Roman"/>
          <w:bCs/>
          <w:color w:val="000000"/>
          <w:spacing w:val="-4"/>
          <w:sz w:val="26"/>
          <w:szCs w:val="26"/>
        </w:rPr>
      </w:pPr>
      <w:r w:rsidRPr="00CF0FA7">
        <w:rPr>
          <w:rFonts w:ascii="Times New Roman" w:hAnsi="Times New Roman"/>
          <w:color w:val="000000"/>
          <w:sz w:val="26"/>
          <w:szCs w:val="26"/>
        </w:rPr>
        <w:lastRenderedPageBreak/>
        <w:t xml:space="preserve">Трое одаренных учащихся нашего округа получали в 2022 году стипендии Губернатора Приморского края </w:t>
      </w:r>
      <w:r w:rsidRPr="00CF0FA7">
        <w:rPr>
          <w:rFonts w:ascii="Times New Roman" w:hAnsi="Times New Roman"/>
          <w:b/>
          <w:color w:val="000000"/>
          <w:sz w:val="26"/>
          <w:szCs w:val="26"/>
        </w:rPr>
        <w:t>(2021 г -6)</w:t>
      </w:r>
      <w:r w:rsidRPr="00CF0FA7">
        <w:rPr>
          <w:rFonts w:ascii="Times New Roman" w:hAnsi="Times New Roman"/>
          <w:b/>
          <w:bCs/>
          <w:color w:val="000000"/>
          <w:spacing w:val="-4"/>
          <w:sz w:val="26"/>
          <w:szCs w:val="26"/>
        </w:rPr>
        <w:t xml:space="preserve">. </w:t>
      </w:r>
      <w:r w:rsidRPr="00CF0FA7">
        <w:rPr>
          <w:rFonts w:ascii="Times New Roman" w:hAnsi="Times New Roman"/>
          <w:bCs/>
          <w:color w:val="000000"/>
          <w:spacing w:val="-4"/>
          <w:sz w:val="26"/>
          <w:szCs w:val="26"/>
        </w:rPr>
        <w:t>Это учащиеся МКОУ СОШ п. Пластун.</w:t>
      </w:r>
    </w:p>
    <w:p w:rsidR="00D81F73" w:rsidRPr="00CF0FA7" w:rsidRDefault="00D81F73" w:rsidP="00CF0FA7">
      <w:pPr>
        <w:spacing w:line="276" w:lineRule="auto"/>
        <w:ind w:firstLine="708"/>
        <w:jc w:val="both"/>
        <w:rPr>
          <w:rFonts w:ascii="Times New Roman" w:eastAsia="Calibri" w:hAnsi="Times New Roman"/>
          <w:color w:val="000000"/>
          <w:sz w:val="26"/>
          <w:szCs w:val="26"/>
        </w:rPr>
      </w:pPr>
      <w:r w:rsidRPr="00CF0FA7">
        <w:rPr>
          <w:rFonts w:ascii="Times New Roman" w:hAnsi="Times New Roman"/>
          <w:bCs/>
          <w:color w:val="000000"/>
          <w:spacing w:val="-4"/>
          <w:sz w:val="26"/>
          <w:szCs w:val="26"/>
        </w:rPr>
        <w:t>В 2022 году в педагогические ВУЗы на целевой основе выпускники Тернейского муниципального округа не поступали.</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eastAsia="Calibri" w:hAnsi="Times New Roman"/>
          <w:bCs/>
          <w:color w:val="000000"/>
          <w:sz w:val="26"/>
          <w:szCs w:val="26"/>
          <w:shd w:val="clear" w:color="auto" w:fill="FFFFFF"/>
        </w:rPr>
        <w:t>Дополнительное образование детей и подростков осуществляется муниципальными казенными</w:t>
      </w:r>
      <w:r w:rsidRPr="00CF0FA7">
        <w:rPr>
          <w:rFonts w:ascii="Times New Roman" w:eastAsia="Calibri" w:hAnsi="Times New Roman"/>
          <w:bCs/>
          <w:color w:val="000000"/>
          <w:sz w:val="26"/>
          <w:szCs w:val="26"/>
        </w:rPr>
        <w:t xml:space="preserve"> образовательными организациями дополнительного образования детей «Центр детского творчества п. Терней» (далее-  ЦДТ) и «Детско-юношеская спортивная школа» п. Пластун (далее -  ДЮСШ). Кадровый потенциал педагогов дополнительного образования позволяет охватить детей и подростков разнообразными формами дополнительного образования, организовать их свободное время. </w:t>
      </w:r>
      <w:r w:rsidRPr="00CF0FA7">
        <w:rPr>
          <w:rFonts w:ascii="Times New Roman" w:hAnsi="Times New Roman"/>
          <w:color w:val="000000"/>
          <w:sz w:val="26"/>
          <w:szCs w:val="26"/>
        </w:rPr>
        <w:t xml:space="preserve">На данный момент учреждениями дополнительного образования в округе охвачено 874 человека, что составляет 83,5% от общей численности детей от 5 до 18 лет. </w:t>
      </w:r>
    </w:p>
    <w:p w:rsidR="006956DF" w:rsidRPr="00CF0FA7" w:rsidRDefault="006956DF" w:rsidP="00CF0FA7">
      <w:pPr>
        <w:spacing w:line="276" w:lineRule="auto"/>
        <w:ind w:firstLine="708"/>
        <w:jc w:val="both"/>
        <w:rPr>
          <w:rFonts w:ascii="Times New Roman" w:hAnsi="Times New Roman"/>
          <w:color w:val="000000"/>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52"/>
        <w:gridCol w:w="974"/>
        <w:gridCol w:w="1276"/>
        <w:gridCol w:w="955"/>
        <w:gridCol w:w="1171"/>
        <w:gridCol w:w="985"/>
        <w:gridCol w:w="858"/>
      </w:tblGrid>
      <w:tr w:rsidR="00D81F73" w:rsidRPr="00CF0FA7" w:rsidTr="00F15201">
        <w:trPr>
          <w:trHeight w:val="386"/>
        </w:trPr>
        <w:tc>
          <w:tcPr>
            <w:tcW w:w="9889" w:type="dxa"/>
            <w:gridSpan w:val="9"/>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ind w:firstLine="708"/>
              <w:jc w:val="center"/>
              <w:rPr>
                <w:rFonts w:ascii="Times New Roman" w:hAnsi="Times New Roman"/>
                <w:b/>
                <w:color w:val="000000"/>
                <w:sz w:val="26"/>
                <w:szCs w:val="26"/>
              </w:rPr>
            </w:pPr>
            <w:r w:rsidRPr="00CF0FA7">
              <w:rPr>
                <w:rFonts w:ascii="Times New Roman" w:hAnsi="Times New Roman"/>
                <w:b/>
                <w:color w:val="000000"/>
                <w:sz w:val="26"/>
                <w:szCs w:val="26"/>
              </w:rPr>
              <w:t>Участие обучающихся дополнительного образования в мероприятиях разного уровня в 2021 году</w:t>
            </w:r>
          </w:p>
        </w:tc>
      </w:tr>
      <w:tr w:rsidR="00D81F73" w:rsidRPr="00CF0FA7" w:rsidTr="00F15201">
        <w:trPr>
          <w:trHeight w:val="601"/>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ОО</w:t>
            </w:r>
          </w:p>
        </w:tc>
        <w:tc>
          <w:tcPr>
            <w:tcW w:w="2286" w:type="dxa"/>
            <w:gridSpan w:val="2"/>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Муниципальный уровень</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ind w:firstLine="15"/>
              <w:jc w:val="center"/>
              <w:rPr>
                <w:rFonts w:ascii="Times New Roman" w:hAnsi="Times New Roman"/>
                <w:color w:val="000000"/>
                <w:sz w:val="26"/>
                <w:szCs w:val="26"/>
              </w:rPr>
            </w:pPr>
            <w:r w:rsidRPr="00CF0FA7">
              <w:rPr>
                <w:rFonts w:ascii="Times New Roman" w:hAnsi="Times New Roman"/>
                <w:color w:val="000000"/>
                <w:sz w:val="26"/>
                <w:szCs w:val="26"/>
              </w:rPr>
              <w:t>Региональный уровень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Всероссийский уровень</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Международный уровень</w:t>
            </w:r>
          </w:p>
        </w:tc>
      </w:tr>
      <w:tr w:rsidR="00D81F73" w:rsidRPr="00CF0FA7" w:rsidTr="00F15201">
        <w:trPr>
          <w:trHeight w:val="501"/>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1F73" w:rsidRPr="00CF0FA7" w:rsidRDefault="00D81F73" w:rsidP="00CF0FA7">
            <w:pPr>
              <w:spacing w:line="276" w:lineRule="auto"/>
              <w:ind w:firstLine="708"/>
              <w:jc w:val="center"/>
              <w:rPr>
                <w:rFonts w:ascii="Times New Roman" w:hAnsi="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Участники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Призеры и победители</w:t>
            </w:r>
          </w:p>
          <w:p w:rsidR="00D81F73" w:rsidRPr="00CF0FA7" w:rsidRDefault="00D81F73" w:rsidP="00CF0FA7">
            <w:pPr>
              <w:spacing w:line="276" w:lineRule="auto"/>
              <w:ind w:firstLine="33"/>
              <w:jc w:val="center"/>
              <w:rPr>
                <w:rFonts w:ascii="Times New Roman" w:hAnsi="Times New Roman"/>
                <w:color w:val="000000"/>
                <w:sz w:val="26"/>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Участники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Призеры и победители</w:t>
            </w:r>
          </w:p>
          <w:p w:rsidR="00D81F73" w:rsidRPr="00CF0FA7" w:rsidRDefault="00D81F73" w:rsidP="00CF0FA7">
            <w:pPr>
              <w:spacing w:line="276" w:lineRule="auto"/>
              <w:ind w:firstLine="33"/>
              <w:jc w:val="center"/>
              <w:rPr>
                <w:rFonts w:ascii="Times New Roman" w:hAnsi="Times New Roman"/>
                <w:color w:val="000000"/>
                <w:sz w:val="26"/>
                <w:szCs w:val="2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Участники</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Призеры и победители</w:t>
            </w:r>
          </w:p>
          <w:p w:rsidR="00D81F73" w:rsidRPr="00CF0FA7" w:rsidRDefault="00D81F73" w:rsidP="00CF0FA7">
            <w:pPr>
              <w:spacing w:line="276" w:lineRule="auto"/>
              <w:ind w:firstLine="33"/>
              <w:jc w:val="center"/>
              <w:rPr>
                <w:rFonts w:ascii="Times New Roman" w:hAnsi="Times New Roman"/>
                <w:color w:val="000000"/>
                <w:sz w:val="26"/>
                <w:szCs w:val="26"/>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Участники</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ind w:firstLine="33"/>
              <w:jc w:val="center"/>
              <w:rPr>
                <w:rFonts w:ascii="Times New Roman" w:hAnsi="Times New Roman"/>
                <w:color w:val="000000"/>
                <w:sz w:val="26"/>
                <w:szCs w:val="26"/>
              </w:rPr>
            </w:pPr>
            <w:r w:rsidRPr="00CF0FA7">
              <w:rPr>
                <w:rFonts w:ascii="Times New Roman" w:hAnsi="Times New Roman"/>
                <w:color w:val="000000"/>
                <w:sz w:val="26"/>
                <w:szCs w:val="26"/>
              </w:rPr>
              <w:t>Призеры и победители</w:t>
            </w:r>
          </w:p>
          <w:p w:rsidR="00D81F73" w:rsidRPr="00CF0FA7" w:rsidRDefault="00D81F73" w:rsidP="00CF0FA7">
            <w:pPr>
              <w:spacing w:line="276" w:lineRule="auto"/>
              <w:ind w:firstLine="33"/>
              <w:jc w:val="center"/>
              <w:rPr>
                <w:rFonts w:ascii="Times New Roman" w:hAnsi="Times New Roman"/>
                <w:color w:val="000000"/>
                <w:sz w:val="26"/>
                <w:szCs w:val="26"/>
              </w:rPr>
            </w:pPr>
          </w:p>
        </w:tc>
      </w:tr>
      <w:tr w:rsidR="00D81F73" w:rsidRPr="00CF0FA7" w:rsidTr="00F1520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jc w:val="center"/>
              <w:rPr>
                <w:rFonts w:ascii="Times New Roman" w:hAnsi="Times New Roman"/>
                <w:b/>
                <w:color w:val="000000"/>
                <w:sz w:val="26"/>
                <w:szCs w:val="26"/>
              </w:rPr>
            </w:pPr>
            <w:r w:rsidRPr="00CF0FA7">
              <w:rPr>
                <w:rFonts w:ascii="Times New Roman" w:hAnsi="Times New Roman"/>
                <w:b/>
                <w:color w:val="000000"/>
                <w:sz w:val="26"/>
                <w:szCs w:val="26"/>
              </w:rPr>
              <w:t>ЦДТ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1111</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120</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62</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511</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343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41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28</w:t>
            </w:r>
          </w:p>
          <w:p w:rsidR="00D81F73" w:rsidRPr="00CF0FA7" w:rsidRDefault="00D81F73" w:rsidP="00CF0FA7">
            <w:pPr>
              <w:spacing w:line="276" w:lineRule="auto"/>
              <w:jc w:val="center"/>
              <w:rPr>
                <w:rFonts w:ascii="Times New Roman" w:hAnsi="Times New Roman"/>
                <w:color w:val="000000"/>
                <w:sz w:val="26"/>
                <w:szCs w:val="26"/>
              </w:rPr>
            </w:pPr>
          </w:p>
        </w:tc>
      </w:tr>
      <w:tr w:rsidR="00D81F73" w:rsidRPr="00CF0FA7" w:rsidTr="00F15201">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D81F73" w:rsidRPr="00CF0FA7" w:rsidRDefault="00D81F73" w:rsidP="00CF0FA7">
            <w:pPr>
              <w:spacing w:line="276" w:lineRule="auto"/>
              <w:jc w:val="center"/>
              <w:rPr>
                <w:rFonts w:ascii="Times New Roman" w:hAnsi="Times New Roman"/>
                <w:b/>
                <w:color w:val="000000"/>
                <w:sz w:val="26"/>
                <w:szCs w:val="26"/>
              </w:rPr>
            </w:pPr>
          </w:p>
          <w:p w:rsidR="00D81F73" w:rsidRPr="00CF0FA7" w:rsidRDefault="00D81F73" w:rsidP="00CF0FA7">
            <w:pPr>
              <w:spacing w:line="276" w:lineRule="auto"/>
              <w:jc w:val="center"/>
              <w:rPr>
                <w:rFonts w:ascii="Times New Roman" w:hAnsi="Times New Roman"/>
                <w:b/>
                <w:color w:val="000000"/>
                <w:sz w:val="26"/>
                <w:szCs w:val="26"/>
              </w:rPr>
            </w:pPr>
            <w:r w:rsidRPr="00CF0FA7">
              <w:rPr>
                <w:rFonts w:ascii="Times New Roman" w:hAnsi="Times New Roman"/>
                <w:b/>
                <w:color w:val="000000"/>
                <w:sz w:val="26"/>
                <w:szCs w:val="26"/>
              </w:rPr>
              <w:t>ДЮСШ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220</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108</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181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111</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0</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D81F73" w:rsidRPr="00CF0FA7" w:rsidRDefault="00D81F73" w:rsidP="00CF0FA7">
            <w:pPr>
              <w:spacing w:line="276" w:lineRule="auto"/>
              <w:jc w:val="center"/>
              <w:rPr>
                <w:rFonts w:ascii="Times New Roman" w:hAnsi="Times New Roman"/>
                <w:color w:val="000000"/>
                <w:sz w:val="26"/>
                <w:szCs w:val="26"/>
              </w:rPr>
            </w:pPr>
            <w:r w:rsidRPr="00CF0FA7">
              <w:rPr>
                <w:rFonts w:ascii="Times New Roman" w:hAnsi="Times New Roman"/>
                <w:color w:val="000000"/>
                <w:sz w:val="26"/>
                <w:szCs w:val="26"/>
              </w:rPr>
              <w:t>0</w:t>
            </w:r>
          </w:p>
        </w:tc>
      </w:tr>
    </w:tbl>
    <w:p w:rsidR="00D81F73" w:rsidRPr="00CF0FA7" w:rsidRDefault="00D81F73" w:rsidP="00CF0FA7">
      <w:pPr>
        <w:spacing w:line="276" w:lineRule="auto"/>
        <w:ind w:firstLine="708"/>
        <w:jc w:val="both"/>
        <w:rPr>
          <w:rFonts w:ascii="Times New Roman" w:hAnsi="Times New Roman"/>
          <w:i/>
          <w:color w:val="000000"/>
          <w:sz w:val="26"/>
          <w:szCs w:val="26"/>
        </w:rPr>
      </w:pP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Всего в округе реализуется 41 программа дополнительного образования. Из них 14 художественные, 15 физкультурно-спортивные, 5 социально-гуманитарные, 2 естественнонаучные, 3 </w:t>
      </w:r>
      <w:proofErr w:type="spellStart"/>
      <w:r w:rsidRPr="00CF0FA7">
        <w:rPr>
          <w:rFonts w:ascii="Times New Roman" w:hAnsi="Times New Roman"/>
          <w:color w:val="000000"/>
          <w:sz w:val="26"/>
          <w:szCs w:val="26"/>
        </w:rPr>
        <w:t>туристско</w:t>
      </w:r>
      <w:proofErr w:type="spellEnd"/>
      <w:r w:rsidRPr="00CF0FA7">
        <w:rPr>
          <w:rFonts w:ascii="Times New Roman" w:hAnsi="Times New Roman"/>
          <w:color w:val="000000"/>
          <w:sz w:val="26"/>
          <w:szCs w:val="26"/>
        </w:rPr>
        <w:t xml:space="preserve">–краеведческие, 2 технические. </w:t>
      </w:r>
      <w:r w:rsidRPr="00CF0FA7">
        <w:rPr>
          <w:rFonts w:ascii="Times New Roman" w:hAnsi="Times New Roman"/>
          <w:i/>
          <w:color w:val="000000"/>
          <w:sz w:val="26"/>
          <w:szCs w:val="26"/>
        </w:rPr>
        <w:fldChar w:fldCharType="begin"/>
      </w:r>
      <w:r w:rsidRPr="00CF0FA7">
        <w:rPr>
          <w:rFonts w:ascii="Times New Roman" w:hAnsi="Times New Roman"/>
          <w:i/>
          <w:color w:val="000000"/>
          <w:sz w:val="26"/>
          <w:szCs w:val="26"/>
        </w:rPr>
        <w:instrText xml:space="preserve"> LINK Excel.Sheet.12 "C:\\Users\\User.LAPTOP-F79V6DPA\\Desktop\\Дополнительное образование 2018\\мониторинг системы доп\\Форма мониторинга системы ДОД в МО ПК.xlsx" "1.ТЕКУЩЕЕ СОСТОЯНИЕ!R26C2:R33C4" \a \f 5 \h  \* MERGEFORMAT </w:instrText>
      </w:r>
      <w:r w:rsidRPr="00CF0FA7">
        <w:rPr>
          <w:rFonts w:ascii="Times New Roman" w:hAnsi="Times New Roman"/>
          <w:i/>
          <w:color w:val="000000"/>
          <w:sz w:val="26"/>
          <w:szCs w:val="26"/>
        </w:rPr>
        <w:fldChar w:fldCharType="separate"/>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fldChar w:fldCharType="end"/>
      </w:r>
      <w:r w:rsidRPr="00CF0FA7">
        <w:rPr>
          <w:rFonts w:ascii="Times New Roman" w:hAnsi="Times New Roman"/>
          <w:color w:val="000000"/>
          <w:sz w:val="26"/>
          <w:szCs w:val="26"/>
        </w:rPr>
        <w:t xml:space="preserve">Воспитательная работа в образовательных организациях в 2021 году велась по разным направлениям: интеллектуальное, спортивное, патриотическое, художественное, здоровье сберегающее, правовое и была направлена на воспитание активной жизненной позиции. </w:t>
      </w:r>
    </w:p>
    <w:p w:rsidR="006956DF" w:rsidRDefault="006956DF" w:rsidP="00CF0FA7">
      <w:pPr>
        <w:spacing w:line="276" w:lineRule="auto"/>
        <w:ind w:firstLine="708"/>
        <w:jc w:val="both"/>
        <w:rPr>
          <w:rFonts w:ascii="Times New Roman" w:hAnsi="Times New Roman"/>
          <w:color w:val="000000"/>
          <w:sz w:val="26"/>
          <w:szCs w:val="26"/>
        </w:rPr>
      </w:pPr>
    </w:p>
    <w:p w:rsidR="00CF0FA7" w:rsidRPr="00CF0FA7" w:rsidRDefault="00CF0FA7" w:rsidP="00CF0FA7">
      <w:pPr>
        <w:spacing w:line="276" w:lineRule="auto"/>
        <w:ind w:firstLine="708"/>
        <w:jc w:val="both"/>
        <w:rPr>
          <w:rFonts w:ascii="Times New Roman" w:hAnsi="Times New Roman"/>
          <w:color w:val="000000"/>
          <w:sz w:val="26"/>
          <w:szCs w:val="26"/>
        </w:rPr>
      </w:pPr>
    </w:p>
    <w:p w:rsidR="00D81F73" w:rsidRPr="00CF0FA7" w:rsidRDefault="00D81F73" w:rsidP="00CF0FA7">
      <w:pPr>
        <w:numPr>
          <w:ilvl w:val="1"/>
          <w:numId w:val="2"/>
        </w:numPr>
        <w:spacing w:line="276" w:lineRule="auto"/>
        <w:ind w:left="0" w:firstLine="708"/>
        <w:jc w:val="both"/>
        <w:rPr>
          <w:rFonts w:ascii="Times New Roman" w:hAnsi="Times New Roman"/>
          <w:i/>
          <w:color w:val="000000"/>
          <w:sz w:val="26"/>
          <w:szCs w:val="26"/>
        </w:rPr>
      </w:pPr>
      <w:r w:rsidRPr="00CF0FA7">
        <w:rPr>
          <w:rFonts w:ascii="Times New Roman" w:hAnsi="Times New Roman"/>
          <w:i/>
          <w:color w:val="000000"/>
          <w:sz w:val="26"/>
          <w:szCs w:val="26"/>
        </w:rPr>
        <w:t xml:space="preserve"> Организация и обеспечение оздоровления и отдыха детей Приморского края</w:t>
      </w:r>
    </w:p>
    <w:p w:rsidR="00D81F73" w:rsidRPr="00CF0FA7" w:rsidRDefault="00D81F73" w:rsidP="00CF0FA7">
      <w:pPr>
        <w:tabs>
          <w:tab w:val="left" w:pos="990"/>
        </w:tabs>
        <w:spacing w:line="276" w:lineRule="auto"/>
        <w:ind w:firstLine="708"/>
        <w:jc w:val="both"/>
        <w:rPr>
          <w:rFonts w:ascii="Times New Roman" w:eastAsia="Calibri" w:hAnsi="Times New Roman"/>
          <w:bCs/>
          <w:color w:val="000000"/>
          <w:sz w:val="26"/>
          <w:szCs w:val="26"/>
        </w:rPr>
      </w:pPr>
      <w:r w:rsidRPr="00CF0FA7">
        <w:rPr>
          <w:rFonts w:ascii="Times New Roman" w:hAnsi="Times New Roman"/>
          <w:color w:val="000000"/>
          <w:sz w:val="26"/>
          <w:szCs w:val="26"/>
        </w:rPr>
        <w:t xml:space="preserve">В период летней оздоровительной кампании на территории Тернейского муниципального округа было открыто 8 лагерей с дневным пребыванием детей, в которых отдохнули 380 школьников, что составило 43% от учащихся округа в возрасте </w:t>
      </w:r>
      <w:r w:rsidRPr="00CF0FA7">
        <w:rPr>
          <w:rFonts w:ascii="Times New Roman" w:hAnsi="Times New Roman"/>
          <w:color w:val="000000"/>
          <w:sz w:val="26"/>
          <w:szCs w:val="26"/>
        </w:rPr>
        <w:lastRenderedPageBreak/>
        <w:t xml:space="preserve">от 6 до 14 лет. </w:t>
      </w:r>
      <w:r w:rsidRPr="00CF0FA7">
        <w:rPr>
          <w:rFonts w:ascii="Times New Roman" w:eastAsia="Calibri" w:hAnsi="Times New Roman"/>
          <w:bCs/>
          <w:color w:val="000000"/>
          <w:sz w:val="26"/>
          <w:szCs w:val="26"/>
        </w:rPr>
        <w:t xml:space="preserve">В ходе летней оздоровительной кампании было трудоустроено 64 подростков. </w:t>
      </w:r>
    </w:p>
    <w:p w:rsidR="00D81F73" w:rsidRPr="00CF0FA7" w:rsidRDefault="00D81F73" w:rsidP="00CF0FA7">
      <w:pPr>
        <w:tabs>
          <w:tab w:val="left" w:pos="990"/>
        </w:tabs>
        <w:spacing w:line="276" w:lineRule="auto"/>
        <w:ind w:firstLine="708"/>
        <w:jc w:val="both"/>
        <w:rPr>
          <w:rFonts w:ascii="Times New Roman" w:eastAsia="Calibri" w:hAnsi="Times New Roman"/>
          <w:bCs/>
          <w:color w:val="000000"/>
          <w:sz w:val="26"/>
          <w:szCs w:val="26"/>
        </w:rPr>
      </w:pPr>
      <w:r w:rsidRPr="00CF0FA7">
        <w:rPr>
          <w:rFonts w:ascii="Times New Roman" w:eastAsia="Calibri" w:hAnsi="Times New Roman"/>
          <w:bCs/>
          <w:color w:val="000000"/>
          <w:sz w:val="26"/>
          <w:szCs w:val="26"/>
        </w:rPr>
        <w:t>Всего на летнюю оздоровительную кампанию из местного бюджета было выделено 1969,755 тысяч рублей.</w:t>
      </w:r>
    </w:p>
    <w:p w:rsidR="00D81F73" w:rsidRPr="00CF0FA7" w:rsidRDefault="00D81F73" w:rsidP="00CF0FA7">
      <w:pPr>
        <w:spacing w:line="276" w:lineRule="auto"/>
        <w:ind w:firstLine="708"/>
        <w:jc w:val="both"/>
        <w:rPr>
          <w:rFonts w:ascii="Times New Roman" w:hAnsi="Times New Roman"/>
          <w:color w:val="000000"/>
          <w:sz w:val="26"/>
          <w:szCs w:val="26"/>
        </w:rPr>
      </w:pPr>
    </w:p>
    <w:p w:rsidR="00D81F73" w:rsidRPr="00CF0FA7" w:rsidRDefault="00D81F73" w:rsidP="00CF0FA7">
      <w:pPr>
        <w:autoSpaceDE w:val="0"/>
        <w:autoSpaceDN w:val="0"/>
        <w:adjustRightInd w:val="0"/>
        <w:spacing w:line="276" w:lineRule="auto"/>
        <w:ind w:firstLine="708"/>
        <w:jc w:val="both"/>
        <w:rPr>
          <w:rFonts w:ascii="Times New Roman" w:hAnsi="Times New Roman"/>
          <w:i/>
          <w:iCs/>
          <w:color w:val="000000"/>
          <w:sz w:val="26"/>
          <w:szCs w:val="26"/>
        </w:rPr>
      </w:pPr>
      <w:r w:rsidRPr="00CF0FA7">
        <w:rPr>
          <w:rFonts w:ascii="Times New Roman" w:hAnsi="Times New Roman"/>
          <w:i/>
          <w:iCs/>
          <w:color w:val="000000"/>
          <w:sz w:val="26"/>
          <w:szCs w:val="26"/>
        </w:rPr>
        <w:t xml:space="preserve">2.3. Обеспечение бесплатным питанием в муниципальных общеобразовательных организациях Приморского края обучающихся в 1 - 4 классах включительно, обучающихся в 5 - 11 классах включительно из многодетных семей в Приморском крае, обучающихся в 5 - 11 классах включительно из семей, имеющих среднедушевой доход ниже величины прожиточного минимума, установленной в Приморском крае, обучающихся с ограниченными возможностями здоровья и детей-инвалидов и обеспечению бесплатным молоком обучающихся в 1 - 4 классах включительно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В соответствии</w:t>
      </w:r>
      <w:r w:rsidRPr="00CF0FA7">
        <w:rPr>
          <w:rFonts w:ascii="Times New Roman" w:hAnsi="Times New Roman"/>
          <w:b/>
          <w:color w:val="000000"/>
          <w:sz w:val="26"/>
          <w:szCs w:val="26"/>
        </w:rPr>
        <w:t xml:space="preserve"> </w:t>
      </w:r>
      <w:r w:rsidRPr="00CF0FA7">
        <w:rPr>
          <w:rFonts w:ascii="Times New Roman" w:hAnsi="Times New Roman"/>
          <w:color w:val="000000"/>
          <w:sz w:val="26"/>
          <w:szCs w:val="26"/>
        </w:rPr>
        <w:t xml:space="preserve"> с распоряжением Губернатора Приморского края «Об обеспечении бесплатным питанием детей, обучающихся в государственных (краевых) и муниципальных общеобразовательных организациях Приморского края» в </w:t>
      </w:r>
      <w:proofErr w:type="spellStart"/>
      <w:r w:rsidRPr="00CF0FA7">
        <w:rPr>
          <w:rFonts w:ascii="Times New Roman" w:hAnsi="Times New Roman"/>
          <w:color w:val="000000"/>
          <w:sz w:val="26"/>
          <w:szCs w:val="26"/>
        </w:rPr>
        <w:t>Тернейском</w:t>
      </w:r>
      <w:proofErr w:type="spellEnd"/>
      <w:r w:rsidRPr="00CF0FA7">
        <w:rPr>
          <w:rFonts w:ascii="Times New Roman" w:hAnsi="Times New Roman"/>
          <w:color w:val="000000"/>
          <w:sz w:val="26"/>
          <w:szCs w:val="26"/>
        </w:rPr>
        <w:t xml:space="preserve"> муниципальном округе в 2021 году  бесплатным питанием были обеспечены:  учащиеся 1-4 классов, 5-11 классов (включительно)  из многодетных семей;  из семей, имеющих среднедушевой доход ниже величины прожиточного минимума, обучающиеся в 5-11 классах (включительно)  из числа детей-сирот и детей, оставшихся без попечения родителей,  а также обучающиеся в 5-11 классах (включительно)  из числа семей, относящихся к коренным малочисленным народам Севера, Сибири и Дальнего Востока Российской Федерации (Закон  Приморского края от 23 ноября 2018 года № 388-КЗ), обеспечение бесплатным одноразовым горячим питанием обучающихся 5-11 классов – членов семей участников специальной военной операции по образовательным программам основного общего и среднего общего образования в общеобразовательных организациях Тернейского муниципального округа . </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 xml:space="preserve">Бесплатным питанием два раза в день обеспечиваются учащиеся с ограниченными возможностями здоровья и дети-инвалиды.   В 2022 году бесплатно питались 504 обучающихся 1-4 классов и 204 обучающихся 5-11 классов из льготных категорий (в </w:t>
      </w:r>
      <w:proofErr w:type="spellStart"/>
      <w:r w:rsidRPr="00CF0FA7">
        <w:rPr>
          <w:rFonts w:ascii="Times New Roman" w:hAnsi="Times New Roman"/>
          <w:color w:val="000000"/>
          <w:sz w:val="26"/>
          <w:szCs w:val="26"/>
        </w:rPr>
        <w:t>т.ч</w:t>
      </w:r>
      <w:proofErr w:type="spellEnd"/>
      <w:r w:rsidRPr="00CF0FA7">
        <w:rPr>
          <w:rFonts w:ascii="Times New Roman" w:hAnsi="Times New Roman"/>
          <w:color w:val="000000"/>
          <w:sz w:val="26"/>
          <w:szCs w:val="26"/>
        </w:rPr>
        <w:t>. 69ч - многодетные семьи, 65 ч. - малообеспеченные семьи, 27ч. - социально-опасное положение, 6 ч. малые и коренные народности, 15 ч. –дети-сироты и дети, оставшиеся без попечения родителей)</w:t>
      </w:r>
    </w:p>
    <w:p w:rsidR="00D81F73" w:rsidRPr="00CF0FA7" w:rsidRDefault="00D81F73" w:rsidP="00CF0FA7">
      <w:pPr>
        <w:spacing w:line="276" w:lineRule="auto"/>
        <w:ind w:firstLine="708"/>
        <w:jc w:val="both"/>
        <w:rPr>
          <w:rFonts w:ascii="Times New Roman" w:eastAsia="Calibri" w:hAnsi="Times New Roman"/>
          <w:color w:val="000000"/>
          <w:sz w:val="26"/>
          <w:szCs w:val="26"/>
        </w:rPr>
      </w:pPr>
      <w:r w:rsidRPr="00CF0FA7">
        <w:rPr>
          <w:rFonts w:ascii="Times New Roman" w:hAnsi="Times New Roman"/>
          <w:color w:val="000000"/>
          <w:sz w:val="26"/>
          <w:szCs w:val="26"/>
        </w:rPr>
        <w:t xml:space="preserve">Обеспечены бесплатным одноразовым горячим питанием обучающихся 5-11 классов – членов семей участников специальной военной операции по образовательным программам основного общего и среднего общего образования в общеобразовательных организациях Тернейского муниципального округа – 14 учащихся – 37,145 тысяч рублей.   </w:t>
      </w:r>
    </w:p>
    <w:p w:rsidR="00D81F73" w:rsidRPr="00CF0FA7" w:rsidRDefault="00D81F73" w:rsidP="00CF0FA7">
      <w:pPr>
        <w:spacing w:line="276" w:lineRule="auto"/>
        <w:ind w:firstLine="708"/>
        <w:jc w:val="both"/>
        <w:rPr>
          <w:rFonts w:ascii="Times New Roman" w:hAnsi="Times New Roman"/>
          <w:i/>
          <w:color w:val="000000"/>
          <w:sz w:val="26"/>
          <w:szCs w:val="26"/>
        </w:rPr>
      </w:pPr>
    </w:p>
    <w:p w:rsidR="00D81F73" w:rsidRPr="00CF0FA7" w:rsidRDefault="00D81F73" w:rsidP="00CF0FA7">
      <w:pPr>
        <w:numPr>
          <w:ilvl w:val="1"/>
          <w:numId w:val="18"/>
        </w:numPr>
        <w:spacing w:line="276" w:lineRule="auto"/>
        <w:ind w:left="0" w:firstLine="708"/>
        <w:jc w:val="both"/>
        <w:rPr>
          <w:rFonts w:ascii="Times New Roman" w:hAnsi="Times New Roman"/>
          <w:i/>
          <w:color w:val="000000"/>
          <w:sz w:val="26"/>
          <w:szCs w:val="26"/>
        </w:rPr>
      </w:pPr>
      <w:r w:rsidRPr="00CF0FA7">
        <w:rPr>
          <w:rFonts w:ascii="Times New Roman" w:hAnsi="Times New Roman"/>
          <w:i/>
          <w:color w:val="000000"/>
          <w:sz w:val="26"/>
          <w:szCs w:val="26"/>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lastRenderedPageBreak/>
        <w:t>За 2022 год количество получателей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составило 429 человек из 464 (92,45%), общая сумма компенсаций –   2 059 ,269 тысяч рублей (в том числе почтовые и услуги банка в сумме 17,962 тысяч рублей).</w:t>
      </w:r>
    </w:p>
    <w:p w:rsidR="00D81F73" w:rsidRPr="00CF0FA7" w:rsidRDefault="00D81F73" w:rsidP="00CF0FA7">
      <w:pPr>
        <w:spacing w:line="276" w:lineRule="auto"/>
        <w:ind w:firstLine="708"/>
        <w:jc w:val="both"/>
        <w:rPr>
          <w:rFonts w:ascii="Times New Roman" w:hAnsi="Times New Roman"/>
          <w:i/>
          <w:color w:val="000000"/>
          <w:sz w:val="26"/>
          <w:szCs w:val="26"/>
        </w:rPr>
      </w:pPr>
    </w:p>
    <w:p w:rsidR="00D81F73" w:rsidRPr="00CF0FA7" w:rsidRDefault="00D81F73" w:rsidP="00CF0FA7">
      <w:pPr>
        <w:spacing w:line="276" w:lineRule="auto"/>
        <w:ind w:firstLine="708"/>
        <w:jc w:val="both"/>
        <w:rPr>
          <w:rFonts w:ascii="Times New Roman" w:hAnsi="Times New Roman"/>
          <w:i/>
          <w:color w:val="000000"/>
          <w:sz w:val="26"/>
          <w:szCs w:val="26"/>
        </w:rPr>
      </w:pPr>
      <w:r w:rsidRPr="00CF0FA7">
        <w:rPr>
          <w:rFonts w:ascii="Times New Roman" w:hAnsi="Times New Roman"/>
          <w:i/>
          <w:color w:val="000000"/>
          <w:sz w:val="26"/>
          <w:szCs w:val="26"/>
        </w:rPr>
        <w:t>2.5.Финансовое обеспечение и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p w:rsidR="00D81F73" w:rsidRPr="00CF0FA7" w:rsidRDefault="00D81F73" w:rsidP="00CF0FA7">
      <w:pPr>
        <w:spacing w:line="276" w:lineRule="auto"/>
        <w:ind w:firstLine="708"/>
        <w:jc w:val="both"/>
        <w:rPr>
          <w:rFonts w:ascii="Times New Roman" w:hAnsi="Times New Roman"/>
          <w:color w:val="000000"/>
          <w:sz w:val="26"/>
          <w:szCs w:val="26"/>
        </w:rPr>
      </w:pPr>
      <w:r w:rsidRPr="00CF0FA7">
        <w:rPr>
          <w:rFonts w:ascii="Times New Roman" w:hAnsi="Times New Roman"/>
          <w:color w:val="000000"/>
          <w:sz w:val="26"/>
          <w:szCs w:val="26"/>
        </w:rPr>
        <w:t>Выплата ежемесячного денежного вознаграждения за выполнение функций классного руководителя 99 педагогическим работникам муниципальных образовательных организаций составила в 2022 году 10672,24 тыс. руб.  Выплата производится из регионального бюджета.</w:t>
      </w:r>
    </w:p>
    <w:p w:rsidR="00D81F73" w:rsidRPr="00CF0FA7" w:rsidRDefault="00D81F73" w:rsidP="00CF0FA7">
      <w:pPr>
        <w:spacing w:line="276" w:lineRule="auto"/>
        <w:ind w:firstLine="708"/>
        <w:jc w:val="both"/>
        <w:rPr>
          <w:rFonts w:ascii="Times New Roman" w:hAnsi="Times New Roman"/>
          <w:color w:val="000000"/>
          <w:sz w:val="26"/>
          <w:szCs w:val="26"/>
        </w:rPr>
      </w:pPr>
    </w:p>
    <w:p w:rsidR="00D81F73" w:rsidRPr="00CF0FA7" w:rsidRDefault="00D81F73" w:rsidP="00CF0FA7">
      <w:pPr>
        <w:numPr>
          <w:ilvl w:val="1"/>
          <w:numId w:val="26"/>
        </w:numPr>
        <w:spacing w:line="276" w:lineRule="auto"/>
        <w:ind w:left="0" w:firstLine="708"/>
        <w:contextualSpacing/>
        <w:jc w:val="both"/>
        <w:rPr>
          <w:rFonts w:ascii="Times New Roman" w:hAnsi="Times New Roman"/>
          <w:i/>
          <w:color w:val="000000"/>
          <w:sz w:val="26"/>
          <w:szCs w:val="26"/>
        </w:rPr>
      </w:pPr>
      <w:r w:rsidRPr="00CF0FA7">
        <w:rPr>
          <w:rFonts w:ascii="Times New Roman" w:hAnsi="Times New Roman"/>
          <w:i/>
          <w:color w:val="000000"/>
          <w:sz w:val="26"/>
          <w:szCs w:val="26"/>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D81F73" w:rsidRPr="00CF0FA7" w:rsidRDefault="00D81F73" w:rsidP="00CF0FA7">
      <w:pPr>
        <w:spacing w:line="276" w:lineRule="auto"/>
        <w:ind w:firstLine="708"/>
        <w:jc w:val="both"/>
        <w:rPr>
          <w:rFonts w:ascii="Times New Roman" w:hAnsi="Times New Roman"/>
          <w:b/>
          <w:color w:val="000000"/>
          <w:sz w:val="26"/>
          <w:szCs w:val="26"/>
        </w:rPr>
      </w:pPr>
      <w:r w:rsidRPr="00CF0FA7">
        <w:rPr>
          <w:rFonts w:ascii="Times New Roman" w:hAnsi="Times New Roman"/>
          <w:color w:val="000000"/>
          <w:sz w:val="26"/>
          <w:szCs w:val="26"/>
        </w:rPr>
        <w:t>В 2022 г Выплачена компенсация по 17-ти заявлениям родителей (законных представителей) за компенсацией стоимости путевки в организациях отдыха и оздоровления детей   на сумму 136,0 тысяч рублей.</w:t>
      </w:r>
    </w:p>
    <w:p w:rsidR="00D81F73" w:rsidRPr="00CF0FA7" w:rsidRDefault="00D81F73" w:rsidP="00CF0FA7">
      <w:pPr>
        <w:spacing w:line="276" w:lineRule="auto"/>
        <w:rPr>
          <w:rFonts w:ascii="Times New Roman" w:hAnsi="Times New Roman"/>
          <w:color w:val="000000"/>
          <w:sz w:val="26"/>
          <w:szCs w:val="26"/>
        </w:rPr>
      </w:pPr>
    </w:p>
    <w:p w:rsidR="00AE1173" w:rsidRPr="00CF0FA7" w:rsidRDefault="00AE1173" w:rsidP="00CF0FA7">
      <w:pPr>
        <w:spacing w:line="276" w:lineRule="auto"/>
        <w:ind w:firstLine="708"/>
        <w:jc w:val="both"/>
        <w:rPr>
          <w:rFonts w:ascii="Times New Roman" w:hAnsi="Times New Roman"/>
          <w:b/>
          <w:sz w:val="26"/>
          <w:szCs w:val="26"/>
        </w:rPr>
      </w:pPr>
    </w:p>
    <w:p w:rsidR="00894BEC" w:rsidRPr="00CF0FA7" w:rsidRDefault="00894BEC" w:rsidP="00CF0FA7">
      <w:pPr>
        <w:numPr>
          <w:ilvl w:val="0"/>
          <w:numId w:val="5"/>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 xml:space="preserve">Реализация полномочий </w:t>
      </w:r>
      <w:proofErr w:type="gramStart"/>
      <w:r w:rsidRPr="00CF0FA7">
        <w:rPr>
          <w:rFonts w:ascii="Times New Roman" w:hAnsi="Times New Roman"/>
          <w:b/>
          <w:sz w:val="26"/>
          <w:szCs w:val="26"/>
        </w:rPr>
        <w:t>в  сфере</w:t>
      </w:r>
      <w:proofErr w:type="gramEnd"/>
      <w:r w:rsidRPr="00CF0FA7">
        <w:rPr>
          <w:rFonts w:ascii="Times New Roman" w:hAnsi="Times New Roman"/>
          <w:b/>
          <w:sz w:val="26"/>
          <w:szCs w:val="26"/>
        </w:rPr>
        <w:t xml:space="preserve">  земельных и имущественных отношений</w:t>
      </w:r>
    </w:p>
    <w:p w:rsidR="00E40278" w:rsidRPr="00CF0FA7" w:rsidRDefault="00E40278" w:rsidP="00CF0FA7">
      <w:pPr>
        <w:spacing w:line="276" w:lineRule="auto"/>
        <w:ind w:firstLine="708"/>
        <w:jc w:val="both"/>
        <w:rPr>
          <w:rFonts w:ascii="Times New Roman" w:hAnsi="Times New Roman"/>
          <w:i/>
          <w:sz w:val="26"/>
          <w:szCs w:val="26"/>
        </w:rPr>
      </w:pPr>
    </w:p>
    <w:p w:rsidR="00737F29" w:rsidRPr="00CF0FA7" w:rsidRDefault="00737F29" w:rsidP="00CF0FA7">
      <w:pPr>
        <w:numPr>
          <w:ilvl w:val="1"/>
          <w:numId w:val="11"/>
        </w:numPr>
        <w:spacing w:line="276" w:lineRule="auto"/>
        <w:ind w:left="0" w:firstLine="708"/>
        <w:jc w:val="both"/>
        <w:rPr>
          <w:rFonts w:ascii="Times New Roman" w:hAnsi="Times New Roman"/>
          <w:sz w:val="26"/>
          <w:szCs w:val="26"/>
        </w:rPr>
      </w:pPr>
      <w:r w:rsidRPr="00CF0FA7">
        <w:rPr>
          <w:rFonts w:ascii="Times New Roman" w:hAnsi="Times New Roman"/>
          <w:i/>
          <w:sz w:val="26"/>
          <w:szCs w:val="26"/>
        </w:rPr>
        <w:t xml:space="preserve">Владение, пользование и распоряжение имуществом, находящимся в собственности Тернейского </w:t>
      </w:r>
      <w:r w:rsidR="003A236C" w:rsidRPr="00CF0FA7">
        <w:rPr>
          <w:rFonts w:ascii="Times New Roman" w:hAnsi="Times New Roman"/>
          <w:i/>
          <w:sz w:val="26"/>
          <w:szCs w:val="26"/>
        </w:rPr>
        <w:t>округа</w:t>
      </w:r>
      <w:r w:rsidRPr="00CF0FA7">
        <w:rPr>
          <w:rFonts w:ascii="Times New Roman" w:hAnsi="Times New Roman"/>
          <w:i/>
          <w:sz w:val="26"/>
          <w:szCs w:val="26"/>
        </w:rPr>
        <w:t>, ведение учета и реестра объе</w:t>
      </w:r>
      <w:r w:rsidR="00D64B73" w:rsidRPr="00CF0FA7">
        <w:rPr>
          <w:rFonts w:ascii="Times New Roman" w:hAnsi="Times New Roman"/>
          <w:i/>
          <w:sz w:val="26"/>
          <w:szCs w:val="26"/>
        </w:rPr>
        <w:t>ктов муниципальной собственности</w:t>
      </w:r>
      <w:r w:rsidRPr="00CF0FA7">
        <w:rPr>
          <w:rFonts w:ascii="Times New Roman" w:hAnsi="Times New Roman"/>
          <w:sz w:val="26"/>
          <w:szCs w:val="26"/>
        </w:rPr>
        <w:t xml:space="preserve">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реестре муниципальной собственности находится 1614 объектов недвижимого и 786 объект движимого имущества.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отчетном периоде осуществлялась передача движимого и недвижимого имущества:</w:t>
      </w:r>
    </w:p>
    <w:p w:rsidR="004853C0" w:rsidRPr="00CF0FA7" w:rsidRDefault="006956D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w:t>
      </w:r>
      <w:r w:rsidR="004853C0" w:rsidRPr="00CF0FA7">
        <w:rPr>
          <w:rFonts w:ascii="Times New Roman" w:hAnsi="Times New Roman"/>
          <w:sz w:val="26"/>
          <w:szCs w:val="26"/>
        </w:rPr>
        <w:t>ринято</w:t>
      </w:r>
      <w:r w:rsidRPr="00CF0FA7">
        <w:rPr>
          <w:rFonts w:ascii="Times New Roman" w:hAnsi="Times New Roman"/>
          <w:sz w:val="26"/>
          <w:szCs w:val="26"/>
        </w:rPr>
        <w:t xml:space="preserve"> в собственность:</w:t>
      </w:r>
      <w:r w:rsidR="004853C0" w:rsidRPr="00CF0FA7">
        <w:rPr>
          <w:rFonts w:ascii="Times New Roman" w:hAnsi="Times New Roman"/>
          <w:sz w:val="26"/>
          <w:szCs w:val="26"/>
        </w:rPr>
        <w:t xml:space="preserve"> 1 квартира с. </w:t>
      </w:r>
      <w:proofErr w:type="spellStart"/>
      <w:r w:rsidR="004853C0" w:rsidRPr="00CF0FA7">
        <w:rPr>
          <w:rFonts w:ascii="Times New Roman" w:hAnsi="Times New Roman"/>
          <w:sz w:val="26"/>
          <w:szCs w:val="26"/>
        </w:rPr>
        <w:t>Амгу</w:t>
      </w:r>
      <w:proofErr w:type="spellEnd"/>
      <w:r w:rsidR="004853C0" w:rsidRPr="00CF0FA7">
        <w:rPr>
          <w:rFonts w:ascii="Times New Roman" w:hAnsi="Times New Roman"/>
          <w:sz w:val="26"/>
          <w:szCs w:val="26"/>
        </w:rPr>
        <w:t xml:space="preserve">, 2 квартиры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Терней, 1 дом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Терней, 10 нежилых зданий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Терней, 7 нежилых зданий – с. </w:t>
      </w:r>
      <w:proofErr w:type="spellStart"/>
      <w:r w:rsidR="004853C0" w:rsidRPr="00CF0FA7">
        <w:rPr>
          <w:rFonts w:ascii="Times New Roman" w:hAnsi="Times New Roman"/>
          <w:sz w:val="26"/>
          <w:szCs w:val="26"/>
        </w:rPr>
        <w:t>Амгу</w:t>
      </w:r>
      <w:proofErr w:type="spellEnd"/>
      <w:r w:rsidR="004853C0" w:rsidRPr="00CF0FA7">
        <w:rPr>
          <w:rFonts w:ascii="Times New Roman" w:hAnsi="Times New Roman"/>
          <w:sz w:val="26"/>
          <w:szCs w:val="26"/>
        </w:rPr>
        <w:t xml:space="preserve">, 1 нежилое здание – с. </w:t>
      </w:r>
      <w:proofErr w:type="spellStart"/>
      <w:r w:rsidR="004853C0" w:rsidRPr="00CF0FA7">
        <w:rPr>
          <w:rFonts w:ascii="Times New Roman" w:hAnsi="Times New Roman"/>
          <w:sz w:val="26"/>
          <w:szCs w:val="26"/>
        </w:rPr>
        <w:t>Перетычиха</w:t>
      </w:r>
      <w:proofErr w:type="spellEnd"/>
      <w:r w:rsidR="004853C0" w:rsidRPr="00CF0FA7">
        <w:rPr>
          <w:rFonts w:ascii="Times New Roman" w:hAnsi="Times New Roman"/>
          <w:sz w:val="26"/>
          <w:szCs w:val="26"/>
        </w:rPr>
        <w:t xml:space="preserve">, 2 земельных участка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Терней, 1 земельный участок – с. </w:t>
      </w:r>
      <w:proofErr w:type="spellStart"/>
      <w:r w:rsidR="004853C0" w:rsidRPr="00CF0FA7">
        <w:rPr>
          <w:rFonts w:ascii="Times New Roman" w:hAnsi="Times New Roman"/>
          <w:sz w:val="26"/>
          <w:szCs w:val="26"/>
        </w:rPr>
        <w:t>Амгу</w:t>
      </w:r>
      <w:proofErr w:type="spellEnd"/>
      <w:r w:rsidR="004853C0" w:rsidRPr="00CF0FA7">
        <w:rPr>
          <w:rFonts w:ascii="Times New Roman" w:hAnsi="Times New Roman"/>
          <w:sz w:val="26"/>
          <w:szCs w:val="26"/>
        </w:rPr>
        <w:t xml:space="preserve">, 1 земельный участок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Светлая, линии уличного освещения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Терней, 2 моста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xml:space="preserve">. Терней, сети электроснабжения – </w:t>
      </w:r>
      <w:proofErr w:type="spellStart"/>
      <w:r w:rsidR="004853C0" w:rsidRPr="00CF0FA7">
        <w:rPr>
          <w:rFonts w:ascii="Times New Roman" w:hAnsi="Times New Roman"/>
          <w:sz w:val="26"/>
          <w:szCs w:val="26"/>
        </w:rPr>
        <w:t>пгт</w:t>
      </w:r>
      <w:proofErr w:type="spellEnd"/>
      <w:r w:rsidR="004853C0" w:rsidRPr="00CF0FA7">
        <w:rPr>
          <w:rFonts w:ascii="Times New Roman" w:hAnsi="Times New Roman"/>
          <w:sz w:val="26"/>
          <w:szCs w:val="26"/>
        </w:rPr>
        <w:t>. Терней.</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оперативное управление муниципальных казенных учреждений было передано 133 объекта движимого имущества и 121 объектов недвижимого имущества.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На праве хозяйственного ведения было передано муниципальным унитарным предприятиям 7 объектов недвижимого имущества (нежилые помещения).</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lastRenderedPageBreak/>
        <w:t xml:space="preserve">В 2022 </w:t>
      </w:r>
      <w:proofErr w:type="gramStart"/>
      <w:r w:rsidRPr="00CF0FA7">
        <w:rPr>
          <w:rFonts w:ascii="Times New Roman" w:hAnsi="Times New Roman"/>
          <w:sz w:val="26"/>
          <w:szCs w:val="26"/>
        </w:rPr>
        <w:t>году  согласно</w:t>
      </w:r>
      <w:proofErr w:type="gramEnd"/>
      <w:r w:rsidRPr="00CF0FA7">
        <w:rPr>
          <w:rFonts w:ascii="Times New Roman" w:hAnsi="Times New Roman"/>
          <w:sz w:val="26"/>
          <w:szCs w:val="26"/>
        </w:rPr>
        <w:t xml:space="preserve"> решения Думы Тернейского муниципального округа № 309 от 25.01.2022 года «Об утверждении Программы приватизации муниципального имущества Тернейского муниципального округа на 2022 год»  проводилась продажа муниципального имущества: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продано ИП Грошевой О.Е. 2 нежилых здания и 1 земельный участок по договору купли-продажи на сумму 1 349 000,00 руб. (Постановление АТМО №790 от 26.07.2022 г. «Об условиях приватизации муниципального имущества»).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За период с начала 2022 года заключено 44 договоров аренды земельных участков, из них 33 договора заключено по результатам проведения аукционов и 11 договоров без проведения торгов.</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Расторгнут 18 договор аренды, по которым подписаны соглашения.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Заключено 56 договоров купли-продажи земельных участков в собственность.</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С целью исполнения законодательства в части обеспечения открытости, и публичности при предоставлении земельных участков, проводилась работа по размещению на официальном сайте torgi.gov.ru и в газете «Вестник Тернея» информации о проведении аукционов и приеме заявлений о намерении участвовать в аукционе. Всего размещено 9 извещений с приложением документации </w:t>
      </w:r>
      <w:proofErr w:type="gramStart"/>
      <w:r w:rsidRPr="00CF0FA7">
        <w:rPr>
          <w:rFonts w:ascii="Times New Roman" w:hAnsi="Times New Roman"/>
          <w:sz w:val="26"/>
          <w:szCs w:val="26"/>
        </w:rPr>
        <w:t>о земельных участков</w:t>
      </w:r>
      <w:proofErr w:type="gramEnd"/>
      <w:r w:rsidRPr="00CF0FA7">
        <w:rPr>
          <w:rFonts w:ascii="Times New Roman" w:hAnsi="Times New Roman"/>
          <w:sz w:val="26"/>
          <w:szCs w:val="26"/>
        </w:rPr>
        <w:t xml:space="preserve"> (33 лота).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Поступления в бюджет округа: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За период с начала 2022 года по действующим договорам аренды земельных участков поступило в бюджет - 4 млн. 493 тыс. </w:t>
      </w:r>
      <w:proofErr w:type="gramStart"/>
      <w:r w:rsidRPr="00CF0FA7">
        <w:rPr>
          <w:rFonts w:ascii="Times New Roman" w:hAnsi="Times New Roman"/>
          <w:sz w:val="26"/>
          <w:szCs w:val="26"/>
        </w:rPr>
        <w:t>140  руб.</w:t>
      </w:r>
      <w:proofErr w:type="gramEnd"/>
      <w:r w:rsidRPr="00CF0FA7">
        <w:rPr>
          <w:rFonts w:ascii="Times New Roman" w:hAnsi="Times New Roman"/>
          <w:sz w:val="26"/>
          <w:szCs w:val="26"/>
        </w:rPr>
        <w:t xml:space="preserve"> 23 коп.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Доходы от продажи земельных участков за 2022 год - 5 млн. 302 тыс. </w:t>
      </w:r>
      <w:proofErr w:type="gramStart"/>
      <w:r w:rsidRPr="00CF0FA7">
        <w:rPr>
          <w:rFonts w:ascii="Times New Roman" w:hAnsi="Times New Roman"/>
          <w:sz w:val="26"/>
          <w:szCs w:val="26"/>
        </w:rPr>
        <w:t>178  руб.</w:t>
      </w:r>
      <w:proofErr w:type="gramEnd"/>
      <w:r w:rsidRPr="00CF0FA7">
        <w:rPr>
          <w:rFonts w:ascii="Times New Roman" w:hAnsi="Times New Roman"/>
          <w:sz w:val="26"/>
          <w:szCs w:val="26"/>
        </w:rPr>
        <w:t xml:space="preserve">  92 коп.</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За 2022 год доведено лимитов - 1 735 050,00 рублей, исполнено - 1 691 657 рублей 57 копейка, что составило 97,5 %. </w:t>
      </w:r>
    </w:p>
    <w:p w:rsidR="004853C0" w:rsidRPr="00CF0FA7" w:rsidRDefault="004853C0" w:rsidP="00CF0FA7">
      <w:pPr>
        <w:spacing w:line="276" w:lineRule="auto"/>
        <w:ind w:firstLine="708"/>
        <w:jc w:val="both"/>
        <w:rPr>
          <w:rFonts w:ascii="Times New Roman" w:hAnsi="Times New Roman"/>
          <w:i/>
          <w:sz w:val="26"/>
          <w:szCs w:val="26"/>
        </w:rPr>
      </w:pPr>
    </w:p>
    <w:p w:rsidR="004853C0" w:rsidRPr="00CF0FA7" w:rsidRDefault="004853C0"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3.2.</w:t>
      </w:r>
      <w:r w:rsidRPr="00CF0FA7">
        <w:rPr>
          <w:rFonts w:ascii="Times New Roman" w:hAnsi="Times New Roman"/>
          <w:i/>
          <w:sz w:val="26"/>
          <w:szCs w:val="26"/>
        </w:rPr>
        <w:tab/>
        <w:t xml:space="preserve">обеспечение проживающих в муниципальном округе и нуждающихся в жилых помещениях малоимущих граждан жилыми помещениями, организация содержания муниципального жилищного фонда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2022 году заключено 18 договоров с гражданами: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-5,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Пластун-10,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Светлая- 1, с. </w:t>
      </w:r>
      <w:proofErr w:type="spellStart"/>
      <w:r w:rsidRPr="00CF0FA7">
        <w:rPr>
          <w:rFonts w:ascii="Times New Roman" w:hAnsi="Times New Roman"/>
          <w:sz w:val="26"/>
          <w:szCs w:val="26"/>
        </w:rPr>
        <w:t>Амгу</w:t>
      </w:r>
      <w:proofErr w:type="spellEnd"/>
      <w:r w:rsidRPr="00CF0FA7">
        <w:rPr>
          <w:rFonts w:ascii="Times New Roman" w:hAnsi="Times New Roman"/>
          <w:sz w:val="26"/>
          <w:szCs w:val="26"/>
        </w:rPr>
        <w:t xml:space="preserve"> -1, с. </w:t>
      </w:r>
      <w:proofErr w:type="spellStart"/>
      <w:r w:rsidRPr="00CF0FA7">
        <w:rPr>
          <w:rFonts w:ascii="Times New Roman" w:hAnsi="Times New Roman"/>
          <w:sz w:val="26"/>
          <w:szCs w:val="26"/>
        </w:rPr>
        <w:t>Максимовка</w:t>
      </w:r>
      <w:proofErr w:type="spellEnd"/>
      <w:r w:rsidRPr="00CF0FA7">
        <w:rPr>
          <w:rFonts w:ascii="Times New Roman" w:hAnsi="Times New Roman"/>
          <w:sz w:val="26"/>
          <w:szCs w:val="26"/>
        </w:rPr>
        <w:t xml:space="preserve"> – 1.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Проведено 39 заседания общественной жилищной комиссии.</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Ведется работа по подготовке документов на взыскание задолженности по оплате за социальный наем, сформирован 60 пакет документов для подачи исковых заявлений, взыскано задолженность по 62 искам, вынесено 74 судебных приказов.</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Ведется учет 492 поквартирных карточек, всего за 2022 года заведено 10 поквартирных карточки.</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2022 году в собственность граждан передано - 33 жилых помещений.</w:t>
      </w:r>
    </w:p>
    <w:p w:rsidR="004853C0" w:rsidRPr="00CF0FA7" w:rsidRDefault="004853C0" w:rsidP="00CF0FA7">
      <w:pPr>
        <w:spacing w:line="276" w:lineRule="auto"/>
        <w:ind w:firstLine="708"/>
        <w:jc w:val="both"/>
        <w:rPr>
          <w:rFonts w:ascii="Times New Roman" w:hAnsi="Times New Roman"/>
          <w:sz w:val="26"/>
          <w:szCs w:val="26"/>
        </w:rPr>
      </w:pPr>
    </w:p>
    <w:p w:rsidR="004853C0" w:rsidRPr="00CF0FA7" w:rsidRDefault="004853C0"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3.3.</w:t>
      </w:r>
      <w:r w:rsidRPr="00CF0FA7">
        <w:rPr>
          <w:rFonts w:ascii="Times New Roman" w:hAnsi="Times New Roman"/>
          <w:i/>
          <w:sz w:val="26"/>
          <w:szCs w:val="26"/>
        </w:rPr>
        <w:tab/>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w:t>
      </w:r>
      <w:r w:rsidRPr="00CF0FA7">
        <w:rPr>
          <w:rFonts w:ascii="Times New Roman" w:hAnsi="Times New Roman"/>
          <w:i/>
          <w:sz w:val="26"/>
          <w:szCs w:val="26"/>
        </w:rPr>
        <w:lastRenderedPageBreak/>
        <w:t>объектов, включая обеспечение свободного доступа граждан к водным объектам общего пользования и их береговым полосам</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Решением Думы № 185 от 24.12.2014 года Принято Положение «О </w:t>
      </w:r>
      <w:proofErr w:type="gramStart"/>
      <w:r w:rsidRPr="00CF0FA7">
        <w:rPr>
          <w:rFonts w:ascii="Times New Roman" w:hAnsi="Times New Roman"/>
          <w:sz w:val="26"/>
          <w:szCs w:val="26"/>
        </w:rPr>
        <w:t>создании  условий</w:t>
      </w:r>
      <w:proofErr w:type="gramEnd"/>
      <w:r w:rsidRPr="00CF0FA7">
        <w:rPr>
          <w:rFonts w:ascii="Times New Roman" w:hAnsi="Times New Roman"/>
          <w:sz w:val="26"/>
          <w:szCs w:val="26"/>
        </w:rPr>
        <w:t xml:space="preserve"> для массового отдыха жителей сельских поселений и организации обустройства мест массового отдыха населения, включая обеспечение свободного доступа граждан к водным объектам общего пользования». Соответствующих программ не принималось.</w:t>
      </w:r>
    </w:p>
    <w:p w:rsidR="004853C0" w:rsidRPr="00CF0FA7" w:rsidRDefault="004853C0" w:rsidP="00CF0FA7">
      <w:pPr>
        <w:spacing w:line="276" w:lineRule="auto"/>
        <w:ind w:firstLine="708"/>
        <w:jc w:val="both"/>
        <w:rPr>
          <w:rFonts w:ascii="Times New Roman" w:hAnsi="Times New Roman"/>
          <w:sz w:val="26"/>
          <w:szCs w:val="26"/>
        </w:rPr>
      </w:pPr>
    </w:p>
    <w:p w:rsidR="004853C0" w:rsidRPr="00CF0FA7" w:rsidRDefault="004853C0"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3.4 Осуществление муниципального земельного контроля в границах муниципального округа.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2022 году в сфере муниципального земельного контроля была проведена следующая работа: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w:t>
      </w:r>
      <w:r w:rsidRPr="00CF0FA7">
        <w:rPr>
          <w:rFonts w:ascii="Times New Roman" w:hAnsi="Times New Roman"/>
          <w:sz w:val="26"/>
          <w:szCs w:val="26"/>
        </w:rPr>
        <w:tab/>
        <w:t>Проведено 22 плановых (рейдовых) осмотра, обследования.</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w:t>
      </w:r>
      <w:r w:rsidRPr="00CF0FA7">
        <w:rPr>
          <w:rFonts w:ascii="Times New Roman" w:hAnsi="Times New Roman"/>
          <w:sz w:val="26"/>
          <w:szCs w:val="26"/>
        </w:rPr>
        <w:tab/>
        <w:t xml:space="preserve">Осмотрено земельных участков общей площадью 84 330 </w:t>
      </w:r>
      <w:proofErr w:type="spellStart"/>
      <w:r w:rsidRPr="00CF0FA7">
        <w:rPr>
          <w:rFonts w:ascii="Times New Roman" w:hAnsi="Times New Roman"/>
          <w:sz w:val="26"/>
          <w:szCs w:val="26"/>
        </w:rPr>
        <w:t>кв.м</w:t>
      </w:r>
      <w:proofErr w:type="spellEnd"/>
      <w:r w:rsidRPr="00CF0FA7">
        <w:rPr>
          <w:rFonts w:ascii="Times New Roman" w:hAnsi="Times New Roman"/>
          <w:sz w:val="26"/>
          <w:szCs w:val="26"/>
        </w:rPr>
        <w:t xml:space="preserve">.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w:t>
      </w:r>
      <w:r w:rsidRPr="00CF0FA7">
        <w:rPr>
          <w:rFonts w:ascii="Times New Roman" w:hAnsi="Times New Roman"/>
          <w:sz w:val="26"/>
          <w:szCs w:val="26"/>
        </w:rPr>
        <w:tab/>
        <w:t>Проведено 3 профилактических визита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w:t>
      </w:r>
      <w:r w:rsidRPr="00CF0FA7">
        <w:rPr>
          <w:rFonts w:ascii="Times New Roman" w:hAnsi="Times New Roman"/>
          <w:sz w:val="26"/>
          <w:szCs w:val="26"/>
        </w:rPr>
        <w:tab/>
        <w:t xml:space="preserve">Осуществлено 42 консультирования с разъяснениями по вопросам организации и осуществлению муниципального земельного контроля.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w:t>
      </w:r>
      <w:r w:rsidRPr="00CF0FA7">
        <w:rPr>
          <w:rFonts w:ascii="Times New Roman" w:hAnsi="Times New Roman"/>
          <w:sz w:val="26"/>
          <w:szCs w:val="26"/>
        </w:rPr>
        <w:tab/>
        <w:t>Проводилось информирование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информационно-телекоммуникационной сети "Интернет" и средствах массовой информации.</w:t>
      </w:r>
    </w:p>
    <w:p w:rsidR="00FE06C0" w:rsidRPr="00CF0FA7" w:rsidRDefault="00FE06C0" w:rsidP="00CF0FA7">
      <w:pPr>
        <w:spacing w:line="276" w:lineRule="auto"/>
        <w:ind w:firstLine="708"/>
        <w:jc w:val="both"/>
        <w:rPr>
          <w:rFonts w:ascii="Times New Roman" w:hAnsi="Times New Roman"/>
          <w:sz w:val="26"/>
          <w:szCs w:val="26"/>
        </w:rPr>
      </w:pPr>
    </w:p>
    <w:p w:rsidR="00894BEC" w:rsidRPr="00CF0FA7" w:rsidRDefault="00894BEC" w:rsidP="00CF0FA7">
      <w:pPr>
        <w:numPr>
          <w:ilvl w:val="0"/>
          <w:numId w:val="5"/>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 xml:space="preserve">Реализация полномочий </w:t>
      </w:r>
      <w:proofErr w:type="gramStart"/>
      <w:r w:rsidRPr="00CF0FA7">
        <w:rPr>
          <w:rFonts w:ascii="Times New Roman" w:hAnsi="Times New Roman"/>
          <w:b/>
          <w:sz w:val="26"/>
          <w:szCs w:val="26"/>
        </w:rPr>
        <w:t>в  сфере</w:t>
      </w:r>
      <w:proofErr w:type="gramEnd"/>
      <w:r w:rsidRPr="00CF0FA7">
        <w:rPr>
          <w:rFonts w:ascii="Times New Roman" w:hAnsi="Times New Roman"/>
          <w:b/>
          <w:sz w:val="26"/>
          <w:szCs w:val="26"/>
        </w:rPr>
        <w:t xml:space="preserve">  градостроительства</w:t>
      </w:r>
      <w:r w:rsidR="00503BCC" w:rsidRPr="00CF0FA7">
        <w:rPr>
          <w:rFonts w:ascii="Times New Roman" w:hAnsi="Times New Roman"/>
          <w:b/>
          <w:sz w:val="26"/>
          <w:szCs w:val="26"/>
        </w:rPr>
        <w:t xml:space="preserve"> </w:t>
      </w:r>
      <w:r w:rsidRPr="00CF0FA7">
        <w:rPr>
          <w:rFonts w:ascii="Times New Roman" w:hAnsi="Times New Roman"/>
          <w:b/>
          <w:sz w:val="26"/>
          <w:szCs w:val="26"/>
        </w:rPr>
        <w:t>и архитектуры</w:t>
      </w:r>
    </w:p>
    <w:p w:rsidR="00297B04" w:rsidRPr="00CF0FA7" w:rsidRDefault="00297B04" w:rsidP="00CF0FA7">
      <w:pPr>
        <w:spacing w:line="276" w:lineRule="auto"/>
        <w:ind w:left="708"/>
        <w:jc w:val="both"/>
        <w:rPr>
          <w:rFonts w:ascii="Times New Roman" w:hAnsi="Times New Roman"/>
          <w:b/>
          <w:sz w:val="26"/>
          <w:szCs w:val="26"/>
        </w:rPr>
      </w:pPr>
    </w:p>
    <w:p w:rsidR="004853C0" w:rsidRPr="00CF0FA7" w:rsidRDefault="004853C0"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Реализация полномочий по выдаче разрешений на установку и эксплуатацию рекламных конструкций на территории Тернейского округа, аннулирование таких разрешений, выдача предписаний о демонтаже самовольно установленных рекламных конструкций на территории Тернейского округа, осуществляемые в соответствии с Федеральным законом от 13.03.2006 № 38-ФЗ «О рекламе» ведется комиссией по регулированию рекламной деятельности администрации Тернейского муниципального округа. Решений по выдаче разрешений на установку и эксплуатацию рекламных конструкций или аннулирование таких разрешений, о выдаче предписаний о демонтаже самовольно установленных рекламных конструкций на территории Тернейского округа не принимались.</w:t>
      </w:r>
    </w:p>
    <w:p w:rsidR="004853C0" w:rsidRPr="00CF0FA7" w:rsidRDefault="004853C0" w:rsidP="00CF0FA7">
      <w:pPr>
        <w:spacing w:line="276" w:lineRule="auto"/>
        <w:ind w:firstLine="708"/>
        <w:jc w:val="both"/>
        <w:rPr>
          <w:rFonts w:ascii="Times New Roman" w:hAnsi="Times New Roman"/>
          <w:sz w:val="26"/>
          <w:szCs w:val="26"/>
        </w:rPr>
      </w:pP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sz w:val="26"/>
          <w:szCs w:val="26"/>
        </w:rPr>
        <w:t>4.2.</w:t>
      </w:r>
      <w:r w:rsidRPr="00CF0FA7">
        <w:rPr>
          <w:rFonts w:ascii="Times New Roman" w:hAnsi="Times New Roman"/>
          <w:b/>
          <w:i/>
          <w:sz w:val="26"/>
          <w:szCs w:val="26"/>
        </w:rPr>
        <w:t xml:space="preserve"> </w:t>
      </w:r>
      <w:r w:rsidRPr="00CF0FA7">
        <w:rPr>
          <w:rFonts w:ascii="Times New Roman" w:hAnsi="Times New Roman"/>
          <w:i/>
          <w:sz w:val="26"/>
          <w:szCs w:val="26"/>
        </w:rPr>
        <w:t>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lastRenderedPageBreak/>
        <w:t xml:space="preserve">- решением Думы Тернейского муниципального округа от 22.03.2022 № 327 внесены изменения в Правила землепользования и застройки </w:t>
      </w:r>
      <w:proofErr w:type="spellStart"/>
      <w:proofErr w:type="gramStart"/>
      <w:r w:rsidRPr="00CF0FA7">
        <w:rPr>
          <w:rFonts w:ascii="Times New Roman" w:hAnsi="Times New Roman"/>
          <w:sz w:val="26"/>
          <w:szCs w:val="26"/>
        </w:rPr>
        <w:t>Кемского</w:t>
      </w:r>
      <w:proofErr w:type="spellEnd"/>
      <w:r w:rsidRPr="00CF0FA7">
        <w:rPr>
          <w:rFonts w:ascii="Times New Roman" w:hAnsi="Times New Roman"/>
          <w:sz w:val="26"/>
          <w:szCs w:val="26"/>
        </w:rPr>
        <w:t xml:space="preserve">,  </w:t>
      </w:r>
      <w:proofErr w:type="spellStart"/>
      <w:r w:rsidRPr="00CF0FA7">
        <w:rPr>
          <w:rFonts w:ascii="Times New Roman" w:hAnsi="Times New Roman"/>
          <w:sz w:val="26"/>
          <w:szCs w:val="26"/>
        </w:rPr>
        <w:t>Амгунского</w:t>
      </w:r>
      <w:proofErr w:type="spellEnd"/>
      <w:proofErr w:type="gramEnd"/>
      <w:r w:rsidRPr="00CF0FA7">
        <w:rPr>
          <w:rFonts w:ascii="Times New Roman" w:hAnsi="Times New Roman"/>
          <w:sz w:val="26"/>
          <w:szCs w:val="26"/>
        </w:rPr>
        <w:t xml:space="preserve"> и </w:t>
      </w:r>
      <w:proofErr w:type="spellStart"/>
      <w:r w:rsidRPr="00CF0FA7">
        <w:rPr>
          <w:rFonts w:ascii="Times New Roman" w:hAnsi="Times New Roman"/>
          <w:sz w:val="26"/>
          <w:szCs w:val="26"/>
        </w:rPr>
        <w:t>Максимовского</w:t>
      </w:r>
      <w:proofErr w:type="spellEnd"/>
      <w:r w:rsidRPr="00CF0FA7">
        <w:rPr>
          <w:rFonts w:ascii="Times New Roman" w:hAnsi="Times New Roman"/>
          <w:sz w:val="26"/>
          <w:szCs w:val="26"/>
        </w:rPr>
        <w:t xml:space="preserve"> сельских поселений Тернейского муниципального района Приморского края;</w:t>
      </w:r>
    </w:p>
    <w:p w:rsidR="004853C0" w:rsidRPr="00CF0FA7" w:rsidRDefault="006956DF"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w:t>
      </w:r>
      <w:r w:rsidR="004853C0" w:rsidRPr="00CF0FA7">
        <w:rPr>
          <w:rFonts w:ascii="Times New Roman" w:hAnsi="Times New Roman"/>
          <w:sz w:val="26"/>
          <w:szCs w:val="26"/>
        </w:rPr>
        <w:t>решением Думы Тернейского муниципального округа от 22.03.2022 № 330 внесены изменения в генеральный план Тернейского городского поселения Тер</w:t>
      </w:r>
      <w:r w:rsidR="00EB42BA">
        <w:rPr>
          <w:rFonts w:ascii="Times New Roman" w:hAnsi="Times New Roman"/>
          <w:sz w:val="26"/>
          <w:szCs w:val="26"/>
        </w:rPr>
        <w:t>нейского муниципального района П</w:t>
      </w:r>
      <w:r w:rsidR="004853C0" w:rsidRPr="00CF0FA7">
        <w:rPr>
          <w:rFonts w:ascii="Times New Roman" w:hAnsi="Times New Roman"/>
          <w:sz w:val="26"/>
          <w:szCs w:val="26"/>
        </w:rPr>
        <w:t>риморского края;</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решением Думы Тернейского муниципального округа от 22.03.2022 № 329 внесены изменения в Правила землепользования и застройки межселенной территории Тернейского муниципального района Приморского края;</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 решением Думы Тернейского муниципального округа от 22.03.2022 № 329 внесены изменения в Правила землепользования и застройки межселенной территории Тернейского муниципального района Приморского края;</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решением Думы Тернейского муниципального округа от 28.06.2022 № 352 внесены изменения в Правила землепользования и застройки межселенной территории Тернейского муниципального района Приморского края;</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-постановление администрации Тернейского муниципального округа Приморского края от 12.04.2022 №376 «О назначении общественных обсуждений предварительных материалов оценки воздействия на окружающую среду (ОВОС) по объекту: Разработка проектной и рабочей документации на строительство распределительных сетей для централизованного электроснабжения </w:t>
      </w:r>
      <w:proofErr w:type="spellStart"/>
      <w:r w:rsidRPr="00CF0FA7">
        <w:rPr>
          <w:rFonts w:ascii="Times New Roman" w:hAnsi="Times New Roman"/>
          <w:sz w:val="26"/>
          <w:szCs w:val="26"/>
        </w:rPr>
        <w:t>пос.Терней</w:t>
      </w:r>
      <w:proofErr w:type="spellEnd"/>
      <w:r w:rsidRPr="00CF0FA7">
        <w:rPr>
          <w:rFonts w:ascii="Times New Roman" w:hAnsi="Times New Roman"/>
          <w:sz w:val="26"/>
          <w:szCs w:val="26"/>
        </w:rPr>
        <w:t>»</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sz w:val="26"/>
          <w:szCs w:val="26"/>
        </w:rPr>
        <w:t xml:space="preserve"> </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sz w:val="26"/>
          <w:szCs w:val="26"/>
        </w:rPr>
        <w:t xml:space="preserve">4.3. Выдача разрешений на строительство (за исключением случаев, предусмотренных Градостроительным </w:t>
      </w:r>
      <w:hyperlink r:id="rId9" w:history="1">
        <w:r w:rsidRPr="00CF0FA7">
          <w:rPr>
            <w:rStyle w:val="af2"/>
            <w:rFonts w:ascii="Times New Roman" w:hAnsi="Times New Roman"/>
            <w:i/>
            <w:color w:val="auto"/>
            <w:sz w:val="26"/>
            <w:szCs w:val="26"/>
            <w:u w:val="none"/>
          </w:rPr>
          <w:t>кодексом</w:t>
        </w:r>
      </w:hyperlink>
      <w:r w:rsidRPr="00CF0FA7">
        <w:rPr>
          <w:rFonts w:ascii="Times New Roman" w:hAnsi="Times New Roman"/>
          <w:i/>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выдано 4 разрешений на строительство; </w:t>
      </w: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i/>
          <w:sz w:val="26"/>
          <w:szCs w:val="26"/>
        </w:rPr>
        <w:t>-</w:t>
      </w:r>
      <w:r w:rsidRPr="00CF0FA7">
        <w:rPr>
          <w:rFonts w:ascii="Times New Roman" w:hAnsi="Times New Roman"/>
          <w:sz w:val="26"/>
          <w:szCs w:val="26"/>
        </w:rPr>
        <w:t xml:space="preserve"> выдано 8 разрешений на ввод объекта в эксплуатацию.</w:t>
      </w:r>
    </w:p>
    <w:p w:rsidR="00714B6A" w:rsidRPr="00CF0FA7" w:rsidRDefault="00714B6A" w:rsidP="00CF0FA7">
      <w:pPr>
        <w:widowControl w:val="0"/>
        <w:autoSpaceDE w:val="0"/>
        <w:autoSpaceDN w:val="0"/>
        <w:adjustRightInd w:val="0"/>
        <w:spacing w:line="276" w:lineRule="auto"/>
        <w:ind w:firstLine="708"/>
        <w:jc w:val="both"/>
        <w:rPr>
          <w:rFonts w:ascii="Times New Roman" w:hAnsi="Times New Roman"/>
          <w:sz w:val="26"/>
          <w:szCs w:val="26"/>
        </w:rPr>
      </w:pPr>
    </w:p>
    <w:p w:rsidR="00714B6A" w:rsidRPr="00CF0FA7" w:rsidRDefault="00714B6A" w:rsidP="00CF0FA7">
      <w:pPr>
        <w:widowControl w:val="0"/>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sz w:val="26"/>
          <w:szCs w:val="26"/>
        </w:rPr>
        <w:t>4.4. Утверждение местных нормативов градостроительного проектирования муниципального округа:</w:t>
      </w:r>
    </w:p>
    <w:p w:rsidR="00714B6A" w:rsidRPr="00CF0FA7" w:rsidRDefault="00714B6A" w:rsidP="00CF0FA7">
      <w:pPr>
        <w:widowControl w:val="0"/>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на 2022 год не утверждались и не вносились изменения в действующие местные нормативы.</w:t>
      </w:r>
    </w:p>
    <w:p w:rsidR="004853C0" w:rsidRPr="00CF0FA7" w:rsidRDefault="004853C0" w:rsidP="00CF0FA7">
      <w:pPr>
        <w:widowControl w:val="0"/>
        <w:autoSpaceDE w:val="0"/>
        <w:autoSpaceDN w:val="0"/>
        <w:adjustRightInd w:val="0"/>
        <w:spacing w:line="276" w:lineRule="auto"/>
        <w:jc w:val="both"/>
        <w:rPr>
          <w:rFonts w:ascii="Times New Roman" w:hAnsi="Times New Roman"/>
          <w:sz w:val="26"/>
          <w:szCs w:val="26"/>
        </w:rPr>
      </w:pPr>
    </w:p>
    <w:p w:rsidR="004853C0" w:rsidRPr="00CF0FA7" w:rsidRDefault="004853C0" w:rsidP="00CF0FA7">
      <w:pPr>
        <w:widowControl w:val="0"/>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sz w:val="26"/>
          <w:szCs w:val="26"/>
        </w:rPr>
        <w:t xml:space="preserve">4.5. Ведение информационной системы обеспечения градостроительной деятельности, осуществляемой на территории муниципального округа, </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выдано 29 у</w:t>
      </w:r>
      <w:r w:rsidRPr="00CF0FA7">
        <w:rPr>
          <w:rFonts w:ascii="Times New Roman" w:hAnsi="Times New Roman"/>
          <w:color w:val="000000"/>
          <w:sz w:val="26"/>
          <w:szCs w:val="26"/>
        </w:rPr>
        <w:t>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color w:val="000000"/>
          <w:sz w:val="26"/>
          <w:szCs w:val="26"/>
        </w:rPr>
        <w:lastRenderedPageBreak/>
        <w:t>- выдано 8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- 4 изменение вида разрешенного использования земельных участков и (или) объектов капитального строительства;</w:t>
      </w:r>
    </w:p>
    <w:p w:rsidR="004853C0" w:rsidRPr="00CF0FA7" w:rsidRDefault="004853C0"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- 2 уведомлений о сносе объекта капитального строительства.</w:t>
      </w:r>
    </w:p>
    <w:p w:rsidR="004853C0" w:rsidRPr="00CF0FA7" w:rsidRDefault="004853C0" w:rsidP="00CF0FA7">
      <w:pPr>
        <w:spacing w:line="276" w:lineRule="auto"/>
        <w:ind w:firstLine="709"/>
        <w:jc w:val="both"/>
        <w:rPr>
          <w:rFonts w:ascii="Times New Roman" w:hAnsi="Times New Roman"/>
          <w:color w:val="3B2D36"/>
          <w:sz w:val="26"/>
          <w:szCs w:val="26"/>
        </w:rPr>
      </w:pPr>
    </w:p>
    <w:p w:rsidR="004853C0" w:rsidRPr="00CF0FA7" w:rsidRDefault="004853C0" w:rsidP="00CF0FA7">
      <w:pPr>
        <w:numPr>
          <w:ilvl w:val="1"/>
          <w:numId w:val="34"/>
        </w:numPr>
        <w:spacing w:line="276" w:lineRule="auto"/>
        <w:ind w:left="0" w:firstLine="709"/>
        <w:jc w:val="both"/>
        <w:rPr>
          <w:rFonts w:ascii="Times New Roman" w:hAnsi="Times New Roman"/>
          <w:i/>
          <w:sz w:val="26"/>
          <w:szCs w:val="26"/>
        </w:rPr>
      </w:pPr>
      <w:r w:rsidRPr="00CF0FA7">
        <w:rPr>
          <w:rFonts w:ascii="Times New Roman" w:hAnsi="Times New Roman"/>
          <w:i/>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4853C0" w:rsidRPr="00CF0FA7" w:rsidRDefault="004853C0"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Работа по присвоению, изменению и аннулированию адресов и размещению информации в Федеральной государственной адресной системе по объектам адресации (74 постановления), расположенным на территории Тернейского муниципального округа ведется в соответствие с Постановлением Правительства РФ от 19.11.2014 № 1221 «Об утверждении Правил присвоения, изменения и аннулирования адресов», Решением Думы Тернейского муниципального района от 24.02.2015 № 204 «Об утверждении Положения о порядке присвоения и регистрации адресов объектов градостроительной деятельности на межселенной территории Тернейского муниципального района», постановлением администрации Тернейского муниципального округа от 24.08.2021 № 811 «Об утверждении административного регламента администрации Тернейского муниципального округа по предоставлению муниципальной услуги «Присвоение адресов объектам адресации, изменение, аннулирование адресов».  </w:t>
      </w:r>
    </w:p>
    <w:p w:rsidR="004853C0" w:rsidRPr="00CF0FA7" w:rsidRDefault="004853C0" w:rsidP="00CF0FA7">
      <w:pPr>
        <w:spacing w:line="276" w:lineRule="auto"/>
        <w:ind w:firstLine="708"/>
        <w:jc w:val="both"/>
        <w:rPr>
          <w:rFonts w:ascii="Times New Roman" w:hAnsi="Times New Roman"/>
          <w:sz w:val="26"/>
          <w:szCs w:val="26"/>
        </w:rPr>
      </w:pPr>
    </w:p>
    <w:p w:rsidR="00222A99" w:rsidRPr="00CF0FA7" w:rsidRDefault="00C1343A" w:rsidP="00CF0FA7">
      <w:pPr>
        <w:numPr>
          <w:ilvl w:val="0"/>
          <w:numId w:val="5"/>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Реализация</w:t>
      </w:r>
      <w:r w:rsidR="00297B04" w:rsidRPr="00CF0FA7">
        <w:rPr>
          <w:rFonts w:ascii="Times New Roman" w:hAnsi="Times New Roman"/>
          <w:b/>
          <w:sz w:val="26"/>
          <w:szCs w:val="26"/>
        </w:rPr>
        <w:t xml:space="preserve"> полномочий в сфере</w:t>
      </w:r>
      <w:r w:rsidRPr="00CF0FA7">
        <w:rPr>
          <w:rFonts w:ascii="Times New Roman" w:hAnsi="Times New Roman"/>
          <w:b/>
          <w:sz w:val="26"/>
          <w:szCs w:val="26"/>
        </w:rPr>
        <w:t xml:space="preserve"> жизнеобеспечения и развития инфраструктуры</w:t>
      </w:r>
    </w:p>
    <w:p w:rsidR="00FF237F" w:rsidRPr="00CF0FA7" w:rsidRDefault="00FF237F" w:rsidP="00CF0FA7">
      <w:pPr>
        <w:spacing w:line="276" w:lineRule="auto"/>
        <w:ind w:firstLine="708"/>
        <w:jc w:val="both"/>
        <w:rPr>
          <w:rFonts w:ascii="Times New Roman" w:hAnsi="Times New Roman"/>
          <w:b/>
          <w:sz w:val="26"/>
          <w:szCs w:val="26"/>
        </w:rPr>
      </w:pPr>
    </w:p>
    <w:p w:rsidR="00714B6A" w:rsidRPr="00CF0FA7" w:rsidRDefault="00714B6A" w:rsidP="00CF0FA7">
      <w:pPr>
        <w:spacing w:line="276" w:lineRule="auto"/>
        <w:ind w:firstLine="708"/>
        <w:jc w:val="both"/>
        <w:rPr>
          <w:rFonts w:ascii="Times New Roman" w:hAnsi="Times New Roman"/>
          <w:bCs/>
          <w:i/>
          <w:sz w:val="26"/>
          <w:szCs w:val="26"/>
        </w:rPr>
      </w:pPr>
      <w:r w:rsidRPr="00CF0FA7">
        <w:rPr>
          <w:rFonts w:ascii="Times New Roman" w:hAnsi="Times New Roman"/>
          <w:bCs/>
          <w:i/>
          <w:sz w:val="26"/>
          <w:szCs w:val="26"/>
        </w:rPr>
        <w:t>1.1.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4B6A" w:rsidRPr="00CF0FA7" w:rsidRDefault="00714B6A"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Электроснабжение поселений Тернейского муниципального округа по договорам аренды выполняет филиал «</w:t>
      </w:r>
      <w:proofErr w:type="spellStart"/>
      <w:r w:rsidRPr="00CF0FA7">
        <w:rPr>
          <w:rFonts w:ascii="Times New Roman" w:hAnsi="Times New Roman"/>
          <w:sz w:val="26"/>
          <w:szCs w:val="26"/>
        </w:rPr>
        <w:t>Тернейский</w:t>
      </w:r>
      <w:proofErr w:type="spellEnd"/>
      <w:r w:rsidRPr="00CF0FA7">
        <w:rPr>
          <w:rFonts w:ascii="Times New Roman" w:hAnsi="Times New Roman"/>
          <w:sz w:val="26"/>
          <w:szCs w:val="26"/>
        </w:rPr>
        <w:t xml:space="preserve">» КГУП «Примтеплоэнерго» (5 поселений) и Кавалеровское отделение филиала </w:t>
      </w:r>
      <w:proofErr w:type="spellStart"/>
      <w:r w:rsidRPr="00CF0FA7">
        <w:rPr>
          <w:rFonts w:ascii="Times New Roman" w:hAnsi="Times New Roman"/>
          <w:sz w:val="26"/>
          <w:szCs w:val="26"/>
        </w:rPr>
        <w:t>Дальэнергосбыт</w:t>
      </w:r>
      <w:proofErr w:type="spellEnd"/>
      <w:r w:rsidRPr="00CF0FA7">
        <w:rPr>
          <w:rFonts w:ascii="Times New Roman" w:hAnsi="Times New Roman"/>
          <w:sz w:val="26"/>
          <w:szCs w:val="26"/>
        </w:rPr>
        <w:t xml:space="preserve"> ОАО «Дальневосточная энергетическая компания» (1 поселение), ООО </w:t>
      </w:r>
      <w:proofErr w:type="spellStart"/>
      <w:r w:rsidRPr="00CF0FA7">
        <w:rPr>
          <w:rFonts w:ascii="Times New Roman" w:hAnsi="Times New Roman"/>
          <w:sz w:val="26"/>
          <w:szCs w:val="26"/>
        </w:rPr>
        <w:t>НорПрим</w:t>
      </w:r>
      <w:proofErr w:type="spellEnd"/>
      <w:r w:rsidRPr="00CF0FA7">
        <w:rPr>
          <w:rFonts w:ascii="Times New Roman" w:hAnsi="Times New Roman"/>
          <w:sz w:val="26"/>
          <w:szCs w:val="26"/>
        </w:rPr>
        <w:t>» (3 поселения).</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Проводился контроль за ходом подготовки объектов энергетики к отопительному сезону. По результатам проверки «</w:t>
      </w:r>
      <w:proofErr w:type="spellStart"/>
      <w:r w:rsidRPr="00CF0FA7">
        <w:rPr>
          <w:rFonts w:ascii="Times New Roman" w:hAnsi="Times New Roman"/>
          <w:sz w:val="26"/>
          <w:szCs w:val="26"/>
        </w:rPr>
        <w:t>Ростехнадзора</w:t>
      </w:r>
      <w:proofErr w:type="spellEnd"/>
      <w:r w:rsidRPr="00CF0FA7">
        <w:rPr>
          <w:rFonts w:ascii="Times New Roman" w:hAnsi="Times New Roman"/>
          <w:sz w:val="26"/>
          <w:szCs w:val="26"/>
        </w:rPr>
        <w:t xml:space="preserve">» получен паспорт готовности муниципального образования к отопительному сезону, который был начат в установленные сроки. Все теплоисточники (15 котельных) были подготовлены к эксплуатации, а так же проведен большой объем работ по подготовке объектов ЖКХ (ЦТП, сети теплоснабжения – 10,984 </w:t>
      </w:r>
      <w:proofErr w:type="gramStart"/>
      <w:r w:rsidRPr="00CF0FA7">
        <w:rPr>
          <w:rFonts w:ascii="Times New Roman" w:hAnsi="Times New Roman"/>
          <w:sz w:val="26"/>
          <w:szCs w:val="26"/>
        </w:rPr>
        <w:t>км.,</w:t>
      </w:r>
      <w:proofErr w:type="gramEnd"/>
      <w:r w:rsidRPr="00CF0FA7">
        <w:rPr>
          <w:rFonts w:ascii="Times New Roman" w:hAnsi="Times New Roman"/>
          <w:sz w:val="26"/>
          <w:szCs w:val="26"/>
        </w:rPr>
        <w:t xml:space="preserve"> сети водоснабжения – 22,9 км., сети </w:t>
      </w:r>
      <w:r w:rsidRPr="00CF0FA7">
        <w:rPr>
          <w:rFonts w:ascii="Times New Roman" w:hAnsi="Times New Roman"/>
          <w:sz w:val="26"/>
          <w:szCs w:val="26"/>
        </w:rPr>
        <w:lastRenderedPageBreak/>
        <w:t>водоотведения – 9,0 км.), соцкультбыта (32 единицы), жилищного фонда (31 многоквартирных домов) к работе в осенне-зимний период. На выполнение работ по подготовке к зиме и проведение капитального и текущего ремонтов в 2022 году было запланировано 14,433 млн. рублей, из которых:</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- 0 млн. рублей из краевого бюджета;</w:t>
      </w:r>
    </w:p>
    <w:p w:rsidR="00714B6A" w:rsidRPr="00CF0FA7" w:rsidRDefault="00297B04"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w:t>
      </w:r>
      <w:r w:rsidR="00714B6A" w:rsidRPr="00CF0FA7">
        <w:rPr>
          <w:rFonts w:ascii="Times New Roman" w:hAnsi="Times New Roman"/>
          <w:sz w:val="26"/>
          <w:szCs w:val="26"/>
        </w:rPr>
        <w:t xml:space="preserve"> 2,307 млн. рублей из местного бюджета;</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- 12,126 млн. рублей из средств предприятий;</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По состоянию на 31.12.2022 г. освоены финансовые средства в сумме 9,833 млн. рублей или 84,11 % от плана, в том числе:</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- 0,0 млн. рублей из краевого бюджета;</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- 2,307 млн. рублей из местного бюджета (100,0%);</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- 9,833 млн. рублей из средств предприятий (81,09%).</w:t>
      </w:r>
    </w:p>
    <w:p w:rsidR="006956DF" w:rsidRPr="00CF0FA7" w:rsidRDefault="006956DF" w:rsidP="00CF0FA7">
      <w:pPr>
        <w:autoSpaceDE w:val="0"/>
        <w:autoSpaceDN w:val="0"/>
        <w:adjustRightInd w:val="0"/>
        <w:spacing w:line="276" w:lineRule="auto"/>
        <w:ind w:firstLine="708"/>
        <w:jc w:val="both"/>
        <w:rPr>
          <w:rFonts w:ascii="Times New Roman" w:hAnsi="Times New Roman"/>
          <w:sz w:val="26"/>
          <w:szCs w:val="26"/>
        </w:rPr>
      </w:pPr>
    </w:p>
    <w:p w:rsidR="00297B04" w:rsidRPr="00CF0FA7" w:rsidRDefault="00714B6A" w:rsidP="00CF0FA7">
      <w:pPr>
        <w:numPr>
          <w:ilvl w:val="1"/>
          <w:numId w:val="10"/>
        </w:numPr>
        <w:autoSpaceDE w:val="0"/>
        <w:autoSpaceDN w:val="0"/>
        <w:adjustRightInd w:val="0"/>
        <w:spacing w:line="276" w:lineRule="auto"/>
        <w:ind w:left="0" w:firstLine="709"/>
        <w:jc w:val="both"/>
        <w:rPr>
          <w:rFonts w:ascii="Times New Roman" w:hAnsi="Times New Roman"/>
          <w:bCs/>
          <w:i/>
          <w:sz w:val="26"/>
          <w:szCs w:val="26"/>
        </w:rPr>
      </w:pPr>
      <w:r w:rsidRPr="00CF0FA7">
        <w:rPr>
          <w:rFonts w:ascii="Times New Roman" w:hAnsi="Times New Roman"/>
          <w:bCs/>
          <w:i/>
          <w:sz w:val="26"/>
          <w:szCs w:val="26"/>
        </w:rPr>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CF0FA7">
          <w:rPr>
            <w:rFonts w:ascii="Times New Roman" w:hAnsi="Times New Roman"/>
            <w:bCs/>
            <w:i/>
            <w:sz w:val="26"/>
            <w:szCs w:val="26"/>
          </w:rPr>
          <w:t>законодательством</w:t>
        </w:r>
      </w:hyperlink>
      <w:r w:rsidRPr="00CF0FA7">
        <w:rPr>
          <w:rFonts w:ascii="Times New Roman" w:hAnsi="Times New Roman"/>
          <w:bCs/>
          <w:i/>
          <w:sz w:val="26"/>
          <w:szCs w:val="26"/>
        </w:rPr>
        <w:t xml:space="preserve"> Российской Федерации </w:t>
      </w:r>
    </w:p>
    <w:p w:rsidR="00714B6A" w:rsidRPr="00CF0FA7" w:rsidRDefault="00297B04" w:rsidP="00CF0FA7">
      <w:pPr>
        <w:spacing w:line="276" w:lineRule="auto"/>
        <w:ind w:firstLine="709"/>
        <w:jc w:val="both"/>
        <w:rPr>
          <w:rFonts w:ascii="Times New Roman" w:hAnsi="Times New Roman"/>
          <w:color w:val="000000"/>
          <w:spacing w:val="-1"/>
          <w:sz w:val="26"/>
          <w:szCs w:val="26"/>
        </w:rPr>
      </w:pPr>
      <w:r w:rsidRPr="00CF0FA7">
        <w:rPr>
          <w:rFonts w:ascii="Times New Roman" w:hAnsi="Times New Roman"/>
          <w:sz w:val="26"/>
          <w:szCs w:val="26"/>
        </w:rPr>
        <w:t xml:space="preserve"> </w:t>
      </w:r>
      <w:r w:rsidR="00714B6A" w:rsidRPr="00CF0FA7">
        <w:rPr>
          <w:rFonts w:ascii="Times New Roman" w:hAnsi="Times New Roman"/>
          <w:sz w:val="26"/>
          <w:szCs w:val="26"/>
        </w:rPr>
        <w:t xml:space="preserve">В рамках полномочий по осуществлению дорожной деятельности в отношении автомобильных дорог местного значения в границах Тернейского муниципального округа, обеспечение безопасности дорожного движения на них </w:t>
      </w:r>
      <w:r w:rsidR="00714B6A" w:rsidRPr="00CF0FA7">
        <w:rPr>
          <w:rFonts w:ascii="Times New Roman" w:hAnsi="Times New Roman"/>
          <w:color w:val="000000"/>
          <w:spacing w:val="-1"/>
          <w:sz w:val="26"/>
          <w:szCs w:val="26"/>
        </w:rPr>
        <w:t>проведены мероприятия на сумму 38,329 млн. рублей из них:</w:t>
      </w:r>
    </w:p>
    <w:p w:rsidR="00714B6A" w:rsidRPr="00CF0FA7" w:rsidRDefault="00714B6A" w:rsidP="00CF0FA7">
      <w:pPr>
        <w:autoSpaceDE w:val="0"/>
        <w:autoSpaceDN w:val="0"/>
        <w:adjustRightInd w:val="0"/>
        <w:spacing w:line="276" w:lineRule="auto"/>
        <w:ind w:firstLine="709"/>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- 15,000 млн. рублей из краевого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- 23,329 млн. рублей из местного бюджета (79,97%)</w:t>
      </w:r>
      <w:r w:rsidR="00904205" w:rsidRPr="00CF0FA7">
        <w:rPr>
          <w:rFonts w:ascii="Times New Roman" w:hAnsi="Times New Roman"/>
          <w:color w:val="000000"/>
          <w:spacing w:val="-1"/>
          <w:sz w:val="26"/>
          <w:szCs w:val="26"/>
        </w:rPr>
        <w:t>.</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bCs/>
          <w:color w:val="000000"/>
          <w:sz w:val="26"/>
          <w:szCs w:val="26"/>
        </w:rPr>
        <w:t>Мероприятия по содержанию автомобильных дорог общего пользования местного значения и инженерных сооружений на сумму 10,334 млн. руб., в том числе:</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- 0,0 млн. рублей из краевого бюджета;</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- 10,334 млн. рублей из местного бюджета (74,425%);</w:t>
      </w:r>
    </w:p>
    <w:p w:rsidR="00714B6A" w:rsidRPr="00CF0FA7" w:rsidRDefault="00714B6A" w:rsidP="00CF0FA7">
      <w:pPr>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Выполнены работы по содержанию автомобильных дорог местного значения: </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 в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Терней на сумму 3,068 млн. руб.</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Пластун на сумму 1,285 млн. руб.</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Светлая на сумму 0,535 млн. руб.</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в с. Малая-</w:t>
      </w:r>
      <w:proofErr w:type="spellStart"/>
      <w:r w:rsidRPr="00CF0FA7">
        <w:rPr>
          <w:rFonts w:ascii="Times New Roman" w:hAnsi="Times New Roman"/>
          <w:sz w:val="26"/>
          <w:szCs w:val="26"/>
        </w:rPr>
        <w:t>Кема</w:t>
      </w:r>
      <w:proofErr w:type="spellEnd"/>
      <w:r w:rsidRPr="00CF0FA7">
        <w:rPr>
          <w:rFonts w:ascii="Times New Roman" w:hAnsi="Times New Roman"/>
          <w:sz w:val="26"/>
          <w:szCs w:val="26"/>
        </w:rPr>
        <w:t xml:space="preserve"> на сумму 0,235 млн. руб. </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с. </w:t>
      </w:r>
      <w:proofErr w:type="spellStart"/>
      <w:r w:rsidRPr="00CF0FA7">
        <w:rPr>
          <w:rFonts w:ascii="Times New Roman" w:hAnsi="Times New Roman"/>
          <w:sz w:val="26"/>
          <w:szCs w:val="26"/>
        </w:rPr>
        <w:t>Амгу</w:t>
      </w:r>
      <w:proofErr w:type="spellEnd"/>
      <w:r w:rsidRPr="00CF0FA7">
        <w:rPr>
          <w:rFonts w:ascii="Times New Roman" w:hAnsi="Times New Roman"/>
          <w:sz w:val="26"/>
          <w:szCs w:val="26"/>
        </w:rPr>
        <w:t xml:space="preserve">, с. </w:t>
      </w:r>
      <w:proofErr w:type="spellStart"/>
      <w:r w:rsidRPr="00CF0FA7">
        <w:rPr>
          <w:rFonts w:ascii="Times New Roman" w:hAnsi="Times New Roman"/>
          <w:sz w:val="26"/>
          <w:szCs w:val="26"/>
        </w:rPr>
        <w:t>Максимовка</w:t>
      </w:r>
      <w:proofErr w:type="spellEnd"/>
      <w:r w:rsidRPr="00CF0FA7">
        <w:rPr>
          <w:rFonts w:ascii="Times New Roman" w:hAnsi="Times New Roman"/>
          <w:sz w:val="26"/>
          <w:szCs w:val="26"/>
        </w:rPr>
        <w:t xml:space="preserve">, с. </w:t>
      </w:r>
      <w:proofErr w:type="spellStart"/>
      <w:r w:rsidRPr="00CF0FA7">
        <w:rPr>
          <w:rFonts w:ascii="Times New Roman" w:hAnsi="Times New Roman"/>
          <w:sz w:val="26"/>
          <w:szCs w:val="26"/>
        </w:rPr>
        <w:t>Усть-Соболевка</w:t>
      </w:r>
      <w:proofErr w:type="spellEnd"/>
      <w:r w:rsidRPr="00CF0FA7">
        <w:rPr>
          <w:rFonts w:ascii="Times New Roman" w:hAnsi="Times New Roman"/>
          <w:sz w:val="26"/>
          <w:szCs w:val="26"/>
        </w:rPr>
        <w:t xml:space="preserve"> на сумму 4,580 млн. руб.</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с. </w:t>
      </w:r>
      <w:proofErr w:type="spellStart"/>
      <w:r w:rsidRPr="00CF0FA7">
        <w:rPr>
          <w:rFonts w:ascii="Times New Roman" w:hAnsi="Times New Roman"/>
          <w:sz w:val="26"/>
          <w:szCs w:val="26"/>
        </w:rPr>
        <w:t>Перетычиха</w:t>
      </w:r>
      <w:proofErr w:type="spellEnd"/>
      <w:r w:rsidRPr="00CF0FA7">
        <w:rPr>
          <w:rFonts w:ascii="Times New Roman" w:hAnsi="Times New Roman"/>
          <w:sz w:val="26"/>
          <w:szCs w:val="26"/>
        </w:rPr>
        <w:t xml:space="preserve">, с. </w:t>
      </w:r>
      <w:proofErr w:type="spellStart"/>
      <w:r w:rsidRPr="00CF0FA7">
        <w:rPr>
          <w:rFonts w:ascii="Times New Roman" w:hAnsi="Times New Roman"/>
          <w:sz w:val="26"/>
          <w:szCs w:val="26"/>
        </w:rPr>
        <w:t>Единка</w:t>
      </w:r>
      <w:proofErr w:type="spellEnd"/>
      <w:r w:rsidRPr="00CF0FA7">
        <w:rPr>
          <w:rFonts w:ascii="Times New Roman" w:hAnsi="Times New Roman"/>
          <w:sz w:val="26"/>
          <w:szCs w:val="26"/>
        </w:rPr>
        <w:t xml:space="preserve"> на сумму 0,293 млн. руб. </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дорога </w:t>
      </w:r>
      <w:proofErr w:type="spellStart"/>
      <w:r w:rsidRPr="00CF0FA7">
        <w:rPr>
          <w:rFonts w:ascii="Times New Roman" w:hAnsi="Times New Roman"/>
          <w:sz w:val="26"/>
          <w:szCs w:val="26"/>
        </w:rPr>
        <w:t>Амгу-Максимовка</w:t>
      </w:r>
      <w:proofErr w:type="spellEnd"/>
      <w:r w:rsidRPr="00CF0FA7">
        <w:rPr>
          <w:rFonts w:ascii="Times New Roman" w:hAnsi="Times New Roman"/>
          <w:sz w:val="26"/>
          <w:szCs w:val="26"/>
        </w:rPr>
        <w:t xml:space="preserve"> на сумму 0,500 млн. руб. </w:t>
      </w:r>
    </w:p>
    <w:p w:rsidR="00714B6A" w:rsidRPr="00CF0FA7" w:rsidRDefault="00714B6A" w:rsidP="00CF0FA7">
      <w:pPr>
        <w:autoSpaceDE w:val="0"/>
        <w:autoSpaceDN w:val="0"/>
        <w:adjustRightInd w:val="0"/>
        <w:spacing w:line="276" w:lineRule="auto"/>
        <w:ind w:firstLine="708"/>
        <w:jc w:val="both"/>
        <w:rPr>
          <w:rFonts w:ascii="Times New Roman" w:hAnsi="Times New Roman"/>
          <w:bCs/>
          <w:color w:val="000000"/>
          <w:sz w:val="26"/>
          <w:szCs w:val="26"/>
        </w:rPr>
      </w:pPr>
      <w:r w:rsidRPr="00CF0FA7">
        <w:rPr>
          <w:rFonts w:ascii="Times New Roman" w:hAnsi="Times New Roman"/>
          <w:bCs/>
          <w:color w:val="000000"/>
          <w:sz w:val="26"/>
          <w:szCs w:val="26"/>
        </w:rPr>
        <w:t>Мероприятия по ремонту и капитальному ремонту автомобильных дорог общего пользования местного значения и искусственных сооружений на сумму 24,980 млн. руб., в том числе:</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- 15,000 млн. рублей из краевого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- 9,980 млн. рублей из местного бюджета (93,4%)</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lastRenderedPageBreak/>
        <w:t xml:space="preserve">- выполнены работы по ремонту асфальтобетонного покрытия автомобильных дорог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Терней – 0,806 км и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Пластун – 0,710 км;</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 выполнены работы по восстановлению профиля с добавлением материала гравийных дорог в с. </w:t>
      </w:r>
      <w:proofErr w:type="spellStart"/>
      <w:r w:rsidRPr="00CF0FA7">
        <w:rPr>
          <w:rFonts w:ascii="Times New Roman" w:hAnsi="Times New Roman"/>
          <w:color w:val="000000"/>
          <w:spacing w:val="-1"/>
          <w:sz w:val="26"/>
          <w:szCs w:val="26"/>
        </w:rPr>
        <w:t>Самарга</w:t>
      </w:r>
      <w:proofErr w:type="spellEnd"/>
      <w:r w:rsidRPr="00CF0FA7">
        <w:rPr>
          <w:rFonts w:ascii="Times New Roman" w:hAnsi="Times New Roman"/>
          <w:color w:val="000000"/>
          <w:spacing w:val="-1"/>
          <w:sz w:val="26"/>
          <w:szCs w:val="26"/>
        </w:rPr>
        <w:t xml:space="preserve"> – 0,150 м, с. </w:t>
      </w:r>
      <w:proofErr w:type="spellStart"/>
      <w:r w:rsidRPr="00CF0FA7">
        <w:rPr>
          <w:rFonts w:ascii="Times New Roman" w:hAnsi="Times New Roman"/>
          <w:color w:val="000000"/>
          <w:spacing w:val="-1"/>
          <w:sz w:val="26"/>
          <w:szCs w:val="26"/>
        </w:rPr>
        <w:t>Амгу</w:t>
      </w:r>
      <w:proofErr w:type="spellEnd"/>
      <w:r w:rsidRPr="00CF0FA7">
        <w:rPr>
          <w:rFonts w:ascii="Times New Roman" w:hAnsi="Times New Roman"/>
          <w:color w:val="000000"/>
          <w:spacing w:val="-1"/>
          <w:sz w:val="26"/>
          <w:szCs w:val="26"/>
        </w:rPr>
        <w:t>- 0,330 км, с. Малая-</w:t>
      </w:r>
      <w:proofErr w:type="spellStart"/>
      <w:r w:rsidRPr="00CF0FA7">
        <w:rPr>
          <w:rFonts w:ascii="Times New Roman" w:hAnsi="Times New Roman"/>
          <w:color w:val="000000"/>
          <w:spacing w:val="-1"/>
          <w:sz w:val="26"/>
          <w:szCs w:val="26"/>
        </w:rPr>
        <w:t>Кема</w:t>
      </w:r>
      <w:proofErr w:type="spellEnd"/>
      <w:r w:rsidRPr="00CF0FA7">
        <w:rPr>
          <w:rFonts w:ascii="Times New Roman" w:hAnsi="Times New Roman"/>
          <w:color w:val="000000"/>
          <w:spacing w:val="-1"/>
          <w:sz w:val="26"/>
          <w:szCs w:val="26"/>
        </w:rPr>
        <w:t xml:space="preserve"> – 0,450 км,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Светлая – 0,720 км,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Терней – 0,724 км,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Пластун – 1,2 км</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color w:val="000000"/>
          <w:spacing w:val="-1"/>
          <w:sz w:val="26"/>
          <w:szCs w:val="26"/>
        </w:rPr>
        <w:t>- п</w:t>
      </w:r>
      <w:r w:rsidRPr="00CF0FA7">
        <w:rPr>
          <w:rFonts w:ascii="Times New Roman" w:hAnsi="Times New Roman"/>
          <w:sz w:val="26"/>
          <w:szCs w:val="26"/>
        </w:rPr>
        <w:t xml:space="preserve">роизведен ямочный ремонт автомобильных дорог на территории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 0,68 м2,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Пластун – 220 м2.</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 произведена очистка водоотводных канав с вывозкой грунта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Пластун;</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 установлены и заменены водопропускные трубы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Пластун-3,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Терней- 1;</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 произведено обследование мостового сооружения через р. Серебрянка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Терней;</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 выполнен ремонт мостовых сооружений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Терней – 3,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Пластун – 2, с. Малая-</w:t>
      </w:r>
      <w:proofErr w:type="spellStart"/>
      <w:r w:rsidRPr="00CF0FA7">
        <w:rPr>
          <w:rFonts w:ascii="Times New Roman" w:hAnsi="Times New Roman"/>
          <w:color w:val="000000"/>
          <w:spacing w:val="-1"/>
          <w:sz w:val="26"/>
          <w:szCs w:val="26"/>
        </w:rPr>
        <w:t>Кема</w:t>
      </w:r>
      <w:proofErr w:type="spellEnd"/>
      <w:r w:rsidRPr="00CF0FA7">
        <w:rPr>
          <w:rFonts w:ascii="Times New Roman" w:hAnsi="Times New Roman"/>
          <w:color w:val="000000"/>
          <w:spacing w:val="-1"/>
          <w:sz w:val="26"/>
          <w:szCs w:val="26"/>
        </w:rPr>
        <w:t xml:space="preserve"> – 1.</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произведено укрепление земляного основания под посадочным павильоном для учащихся для предотвращения затоплен</w:t>
      </w:r>
      <w:r w:rsidR="00297B04" w:rsidRPr="00CF0FA7">
        <w:rPr>
          <w:rFonts w:ascii="Times New Roman" w:hAnsi="Times New Roman"/>
          <w:color w:val="000000"/>
          <w:spacing w:val="-1"/>
          <w:sz w:val="26"/>
          <w:szCs w:val="26"/>
        </w:rPr>
        <w:t xml:space="preserve">ия на ул. Есенина в </w:t>
      </w:r>
      <w:proofErr w:type="spellStart"/>
      <w:r w:rsidR="00297B04" w:rsidRPr="00CF0FA7">
        <w:rPr>
          <w:rFonts w:ascii="Times New Roman" w:hAnsi="Times New Roman"/>
          <w:color w:val="000000"/>
          <w:spacing w:val="-1"/>
          <w:sz w:val="26"/>
          <w:szCs w:val="26"/>
        </w:rPr>
        <w:t>пгт</w:t>
      </w:r>
      <w:proofErr w:type="spellEnd"/>
      <w:r w:rsidR="00297B04" w:rsidRPr="00CF0FA7">
        <w:rPr>
          <w:rFonts w:ascii="Times New Roman" w:hAnsi="Times New Roman"/>
          <w:color w:val="000000"/>
          <w:spacing w:val="-1"/>
          <w:sz w:val="26"/>
          <w:szCs w:val="26"/>
        </w:rPr>
        <w:t>. Терней.</w:t>
      </w:r>
    </w:p>
    <w:p w:rsidR="00297B04" w:rsidRPr="00CF0FA7" w:rsidRDefault="00297B04" w:rsidP="00CF0FA7">
      <w:pPr>
        <w:autoSpaceDE w:val="0"/>
        <w:autoSpaceDN w:val="0"/>
        <w:adjustRightInd w:val="0"/>
        <w:spacing w:line="276" w:lineRule="auto"/>
        <w:ind w:firstLine="708"/>
        <w:jc w:val="both"/>
        <w:rPr>
          <w:rFonts w:ascii="Times New Roman" w:hAnsi="Times New Roman"/>
          <w:color w:val="000000"/>
          <w:spacing w:val="-1"/>
          <w:sz w:val="26"/>
          <w:szCs w:val="26"/>
        </w:rPr>
      </w:pPr>
    </w:p>
    <w:p w:rsidR="00714B6A" w:rsidRPr="00CF0FA7" w:rsidRDefault="00714B6A" w:rsidP="00CF0FA7">
      <w:pPr>
        <w:autoSpaceDE w:val="0"/>
        <w:autoSpaceDN w:val="0"/>
        <w:adjustRightInd w:val="0"/>
        <w:spacing w:line="276" w:lineRule="auto"/>
        <w:ind w:firstLine="708"/>
        <w:jc w:val="both"/>
        <w:rPr>
          <w:rFonts w:ascii="Times New Roman" w:hAnsi="Times New Roman"/>
          <w:bCs/>
          <w:color w:val="000000"/>
          <w:sz w:val="26"/>
          <w:szCs w:val="26"/>
        </w:rPr>
      </w:pPr>
      <w:r w:rsidRPr="00CF0FA7">
        <w:rPr>
          <w:rFonts w:ascii="Times New Roman" w:hAnsi="Times New Roman"/>
          <w:bCs/>
          <w:color w:val="000000"/>
          <w:sz w:val="26"/>
          <w:szCs w:val="26"/>
        </w:rPr>
        <w:t>Мероприятия по повышению безопасно</w:t>
      </w:r>
      <w:r w:rsidR="00297B04" w:rsidRPr="00CF0FA7">
        <w:rPr>
          <w:rFonts w:ascii="Times New Roman" w:hAnsi="Times New Roman"/>
          <w:bCs/>
          <w:color w:val="000000"/>
          <w:sz w:val="26"/>
          <w:szCs w:val="26"/>
        </w:rPr>
        <w:t xml:space="preserve">сти дорожного движения на сумму </w:t>
      </w:r>
      <w:r w:rsidRPr="00CF0FA7">
        <w:rPr>
          <w:rFonts w:ascii="Times New Roman" w:hAnsi="Times New Roman"/>
          <w:bCs/>
          <w:color w:val="000000"/>
          <w:sz w:val="26"/>
          <w:szCs w:val="26"/>
        </w:rPr>
        <w:t>3,014 млн. руб.</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- 0,000 млн. рублей из краевого бюджета</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- 3,014 млн. рублей из местного бюджета (65%)</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В рамках полномочий проведены работы по содержанию и ремонту пешеходных переходов и тротуаров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Терней и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Пластун на сумму 0,959 млн. руб., содержание и ремонт сети уличного освещения на сумму 1,674 млн. руб., также произведена закупка электрооборудования. Установлены посадочные площадки с павильонами в количестве 8 шт. на сумму 0,980 млн. руб. также установлено освещение и информационные знаки.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Пластун на ул. Пушкина и ул. Пограничная выполнено устройство освещения. </w:t>
      </w:r>
    </w:p>
    <w:p w:rsidR="00714B6A" w:rsidRPr="00CF0FA7" w:rsidRDefault="00714B6A" w:rsidP="00CF0FA7">
      <w:pPr>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Были проведены </w:t>
      </w:r>
      <w:r w:rsidR="00787BEC" w:rsidRPr="00CF0FA7">
        <w:rPr>
          <w:rFonts w:ascii="Times New Roman" w:hAnsi="Times New Roman"/>
          <w:color w:val="000000"/>
          <w:spacing w:val="-1"/>
          <w:sz w:val="26"/>
          <w:szCs w:val="26"/>
        </w:rPr>
        <w:t>а</w:t>
      </w:r>
      <w:r w:rsidRPr="00CF0FA7">
        <w:rPr>
          <w:rFonts w:ascii="Times New Roman" w:hAnsi="Times New Roman"/>
          <w:color w:val="000000"/>
          <w:spacing w:val="-1"/>
          <w:sz w:val="26"/>
          <w:szCs w:val="26"/>
        </w:rPr>
        <w:t xml:space="preserve">варийно-восстановительные работы в результате прошедшего </w:t>
      </w:r>
      <w:proofErr w:type="spellStart"/>
      <w:r w:rsidRPr="00CF0FA7">
        <w:rPr>
          <w:rFonts w:ascii="Times New Roman" w:hAnsi="Times New Roman"/>
          <w:color w:val="000000"/>
          <w:spacing w:val="-1"/>
          <w:sz w:val="26"/>
          <w:szCs w:val="26"/>
        </w:rPr>
        <w:t>супертайфуна</w:t>
      </w:r>
      <w:proofErr w:type="spellEnd"/>
      <w:r w:rsidRPr="00CF0FA7">
        <w:rPr>
          <w:rFonts w:ascii="Times New Roman" w:hAnsi="Times New Roman"/>
          <w:color w:val="000000"/>
          <w:spacing w:val="-1"/>
          <w:sz w:val="26"/>
          <w:szCs w:val="26"/>
        </w:rPr>
        <w:t xml:space="preserve"> "HINNAMNOR" с 05.09.2022 г по 07.09.2022 г. на территории Тернейского муниципального округа на сумму 6,916 млн. руб. </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- 4,910 млн. рублей из краевого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- 2,006 млн. рублей из местного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Выполнены аварийно-восстановительные мероприятия по ремонту дорог и мостовых сооружений. Восстановлено 10 автомобильных дорог, протяженностью 0,795 км и 2 моста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Пластун, а также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Терней 2 моста и 4 автомобильных дороги протяженностью 0,112 км.</w:t>
      </w:r>
    </w:p>
    <w:p w:rsidR="00714B6A" w:rsidRPr="00CF0FA7" w:rsidRDefault="00714B6A" w:rsidP="00CF0FA7">
      <w:pPr>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color w:val="000000"/>
          <w:spacing w:val="-1"/>
          <w:sz w:val="26"/>
          <w:szCs w:val="26"/>
          <w:u w:val="single"/>
        </w:rPr>
        <w:t>Для справки:</w:t>
      </w:r>
      <w:r w:rsidRPr="00CF0FA7">
        <w:rPr>
          <w:rFonts w:ascii="Times New Roman" w:hAnsi="Times New Roman"/>
          <w:i/>
          <w:color w:val="000000"/>
          <w:spacing w:val="-1"/>
          <w:sz w:val="26"/>
          <w:szCs w:val="26"/>
        </w:rPr>
        <w:t xml:space="preserve"> Муниципальная программа «Модернизация дорожной сети и повышение безопасности дорожного движения на территории Тернейского муниципального округа 2021-2023 годы» не выполнена в полном объеме в связи с тем, что были заключены контракты с переходящим периодом на 2023 год, а также поступление субвенции в ноябре 2022 года.</w:t>
      </w:r>
    </w:p>
    <w:p w:rsidR="00714B6A" w:rsidRPr="00CF0FA7" w:rsidRDefault="00714B6A" w:rsidP="00CF0FA7">
      <w:pPr>
        <w:pStyle w:val="af"/>
        <w:spacing w:after="0" w:line="276" w:lineRule="auto"/>
        <w:ind w:left="0" w:firstLine="708"/>
        <w:jc w:val="both"/>
        <w:rPr>
          <w:rFonts w:ascii="Times New Roman" w:hAnsi="Times New Roman"/>
          <w:sz w:val="26"/>
          <w:szCs w:val="26"/>
        </w:rPr>
      </w:pPr>
      <w:r w:rsidRPr="00CF0FA7">
        <w:rPr>
          <w:rFonts w:ascii="Times New Roman" w:hAnsi="Times New Roman"/>
          <w:sz w:val="26"/>
          <w:szCs w:val="26"/>
        </w:rPr>
        <w:t xml:space="preserve">В рамках муниципального контроля за обеспечением сохранности автомобильных дорог местного значения в границах муниципального округа </w:t>
      </w:r>
      <w:r w:rsidRPr="00CF0FA7">
        <w:rPr>
          <w:rFonts w:ascii="Times New Roman" w:hAnsi="Times New Roman"/>
          <w:sz w:val="26"/>
          <w:szCs w:val="26"/>
        </w:rPr>
        <w:lastRenderedPageBreak/>
        <w:t>проводилось информирование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информационно-телекоммуникационной сети "Интернет" и средствах массовой информации.</w:t>
      </w:r>
    </w:p>
    <w:p w:rsidR="00904205" w:rsidRPr="00CF0FA7" w:rsidRDefault="00904205" w:rsidP="00CF0FA7">
      <w:pPr>
        <w:pStyle w:val="af"/>
        <w:spacing w:after="0" w:line="276" w:lineRule="auto"/>
        <w:ind w:left="0" w:firstLine="708"/>
        <w:jc w:val="both"/>
        <w:rPr>
          <w:rFonts w:ascii="Times New Roman" w:hAnsi="Times New Roman"/>
          <w:sz w:val="26"/>
          <w:szCs w:val="26"/>
        </w:rPr>
      </w:pPr>
    </w:p>
    <w:p w:rsidR="00714B6A" w:rsidRPr="00CF0FA7" w:rsidRDefault="00714B6A" w:rsidP="00CF0FA7">
      <w:pPr>
        <w:numPr>
          <w:ilvl w:val="1"/>
          <w:numId w:val="39"/>
        </w:numPr>
        <w:autoSpaceDE w:val="0"/>
        <w:autoSpaceDN w:val="0"/>
        <w:adjustRightInd w:val="0"/>
        <w:spacing w:line="276" w:lineRule="auto"/>
        <w:ind w:left="0" w:firstLine="709"/>
        <w:jc w:val="both"/>
        <w:rPr>
          <w:rFonts w:ascii="Times New Roman" w:hAnsi="Times New Roman"/>
          <w:bCs/>
          <w:i/>
          <w:sz w:val="26"/>
          <w:szCs w:val="26"/>
        </w:rPr>
      </w:pPr>
      <w:r w:rsidRPr="00CF0FA7">
        <w:rPr>
          <w:rFonts w:ascii="Times New Roman" w:hAnsi="Times New Roman"/>
          <w:i/>
          <w:sz w:val="26"/>
          <w:szCs w:val="26"/>
        </w:rPr>
        <w:t>Создание условий для предоставления транспортных услуг населению и организации транспортного обслуживания населения</w:t>
      </w:r>
    </w:p>
    <w:p w:rsidR="00714B6A" w:rsidRPr="00CF0FA7" w:rsidRDefault="00714B6A" w:rsidP="00CF0FA7">
      <w:pPr>
        <w:tabs>
          <w:tab w:val="left" w:pos="720"/>
        </w:tabs>
        <w:spacing w:line="276" w:lineRule="auto"/>
        <w:ind w:firstLine="709"/>
        <w:jc w:val="both"/>
        <w:rPr>
          <w:rFonts w:ascii="Times New Roman" w:hAnsi="Times New Roman"/>
          <w:sz w:val="26"/>
          <w:szCs w:val="26"/>
        </w:rPr>
      </w:pPr>
      <w:r w:rsidRPr="00CF0FA7">
        <w:rPr>
          <w:rFonts w:ascii="Times New Roman" w:hAnsi="Times New Roman"/>
          <w:sz w:val="26"/>
          <w:szCs w:val="26"/>
        </w:rPr>
        <w:t>Пассажирские перевозки между поселениями в границах муниципального округа не осуществлялись.</w:t>
      </w:r>
    </w:p>
    <w:p w:rsidR="00904205" w:rsidRPr="00CF0FA7" w:rsidRDefault="00904205" w:rsidP="00CF0FA7">
      <w:pPr>
        <w:tabs>
          <w:tab w:val="left" w:pos="720"/>
        </w:tabs>
        <w:spacing w:line="276" w:lineRule="auto"/>
        <w:ind w:firstLine="709"/>
        <w:jc w:val="both"/>
        <w:rPr>
          <w:rFonts w:ascii="Times New Roman" w:hAnsi="Times New Roman"/>
          <w:sz w:val="26"/>
          <w:szCs w:val="26"/>
        </w:rPr>
      </w:pPr>
    </w:p>
    <w:p w:rsidR="00714B6A" w:rsidRPr="00CF0FA7" w:rsidRDefault="00714B6A" w:rsidP="00CF0FA7">
      <w:pPr>
        <w:numPr>
          <w:ilvl w:val="1"/>
          <w:numId w:val="39"/>
        </w:numPr>
        <w:tabs>
          <w:tab w:val="left" w:pos="720"/>
        </w:tabs>
        <w:spacing w:line="276" w:lineRule="auto"/>
        <w:ind w:left="0" w:firstLine="709"/>
        <w:jc w:val="both"/>
        <w:rPr>
          <w:rFonts w:ascii="Times New Roman" w:hAnsi="Times New Roman"/>
          <w:i/>
          <w:sz w:val="26"/>
          <w:szCs w:val="26"/>
        </w:rPr>
      </w:pPr>
      <w:r w:rsidRPr="00CF0FA7">
        <w:rPr>
          <w:rFonts w:ascii="Times New Roman" w:hAnsi="Times New Roman"/>
          <w:i/>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Тернейского муниципального округа</w:t>
      </w:r>
    </w:p>
    <w:p w:rsidR="00714B6A" w:rsidRPr="00CF0FA7" w:rsidRDefault="00714B6A" w:rsidP="00CF0FA7">
      <w:pPr>
        <w:tabs>
          <w:tab w:val="left" w:pos="720"/>
        </w:tabs>
        <w:spacing w:line="276" w:lineRule="auto"/>
        <w:ind w:firstLine="709"/>
        <w:jc w:val="both"/>
        <w:rPr>
          <w:rFonts w:ascii="Times New Roman" w:hAnsi="Times New Roman"/>
          <w:sz w:val="26"/>
          <w:szCs w:val="26"/>
        </w:rPr>
      </w:pPr>
      <w:r w:rsidRPr="00CF0FA7">
        <w:rPr>
          <w:rFonts w:ascii="Times New Roman" w:hAnsi="Times New Roman"/>
          <w:sz w:val="26"/>
          <w:szCs w:val="26"/>
        </w:rPr>
        <w:t>На территории муниципального округа действуют 2 полигона твердых бытовых отходов, 2 полигона промышленных отходов и 8 свалок.</w:t>
      </w:r>
    </w:p>
    <w:p w:rsidR="00714B6A" w:rsidRPr="00CF0FA7" w:rsidRDefault="00714B6A" w:rsidP="00CF0FA7">
      <w:pPr>
        <w:tabs>
          <w:tab w:val="left" w:pos="720"/>
        </w:tabs>
        <w:spacing w:line="276" w:lineRule="auto"/>
        <w:ind w:firstLine="709"/>
        <w:jc w:val="both"/>
        <w:rPr>
          <w:rFonts w:ascii="Times New Roman" w:hAnsi="Times New Roman"/>
          <w:sz w:val="26"/>
          <w:szCs w:val="26"/>
        </w:rPr>
      </w:pPr>
      <w:r w:rsidRPr="00CF0FA7">
        <w:rPr>
          <w:rFonts w:ascii="Times New Roman" w:hAnsi="Times New Roman"/>
          <w:sz w:val="26"/>
          <w:szCs w:val="26"/>
        </w:rPr>
        <w:t>Выполнены работы по ликвидации несанкционированных свалок на территории муниципального округа на сумму 200,00 тыс. рублей.</w:t>
      </w:r>
    </w:p>
    <w:p w:rsidR="00904205" w:rsidRPr="00CF0FA7" w:rsidRDefault="00904205" w:rsidP="00CF0FA7">
      <w:pPr>
        <w:tabs>
          <w:tab w:val="left" w:pos="720"/>
        </w:tabs>
        <w:spacing w:line="276" w:lineRule="auto"/>
        <w:ind w:firstLine="709"/>
        <w:jc w:val="both"/>
        <w:rPr>
          <w:rFonts w:ascii="Times New Roman" w:hAnsi="Times New Roman"/>
          <w:sz w:val="26"/>
          <w:szCs w:val="26"/>
        </w:rPr>
      </w:pPr>
    </w:p>
    <w:p w:rsidR="00714B6A" w:rsidRPr="00CF0FA7" w:rsidRDefault="00714B6A" w:rsidP="00CF0FA7">
      <w:pPr>
        <w:numPr>
          <w:ilvl w:val="1"/>
          <w:numId w:val="39"/>
        </w:numPr>
        <w:tabs>
          <w:tab w:val="left" w:pos="720"/>
        </w:tabs>
        <w:spacing w:line="276" w:lineRule="auto"/>
        <w:ind w:left="0" w:firstLine="708"/>
        <w:jc w:val="both"/>
        <w:rPr>
          <w:rFonts w:ascii="Times New Roman" w:hAnsi="Times New Roman"/>
          <w:i/>
          <w:spacing w:val="-1"/>
          <w:sz w:val="26"/>
          <w:szCs w:val="26"/>
        </w:rPr>
      </w:pPr>
      <w:r w:rsidRPr="00CF0FA7">
        <w:rPr>
          <w:rFonts w:ascii="Times New Roman" w:hAnsi="Times New Roman"/>
          <w:i/>
          <w:spacing w:val="-2"/>
          <w:sz w:val="26"/>
          <w:szCs w:val="26"/>
        </w:rPr>
        <w:t xml:space="preserve">Организация ритуальных услуг и содержание мест захоронения </w:t>
      </w:r>
      <w:r w:rsidRPr="00CF0FA7">
        <w:rPr>
          <w:rFonts w:ascii="Times New Roman" w:hAnsi="Times New Roman"/>
          <w:i/>
          <w:spacing w:val="-1"/>
          <w:sz w:val="26"/>
          <w:szCs w:val="26"/>
        </w:rPr>
        <w:t>на территории Тернейского муниципального округа</w:t>
      </w:r>
    </w:p>
    <w:p w:rsidR="00714B6A" w:rsidRPr="00CF0FA7" w:rsidRDefault="00714B6A"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апреле – мае 2022 года администрацией Тернейского муниципального округа проведен открытый конкурс на право </w:t>
      </w:r>
      <w:r w:rsidRPr="00CF0FA7">
        <w:rPr>
          <w:rFonts w:ascii="Times New Roman" w:hAnsi="Times New Roman"/>
          <w:bCs/>
          <w:sz w:val="26"/>
          <w:szCs w:val="26"/>
        </w:rPr>
        <w:t>отбора специализированной службы по вопросам похоронного дела на</w:t>
      </w:r>
      <w:r w:rsidRPr="00CF0FA7">
        <w:rPr>
          <w:rFonts w:ascii="Times New Roman" w:hAnsi="Times New Roman"/>
          <w:sz w:val="26"/>
          <w:szCs w:val="26"/>
        </w:rPr>
        <w:t xml:space="preserve"> территории </w:t>
      </w:r>
      <w:r w:rsidR="00EB42BA">
        <w:rPr>
          <w:rFonts w:ascii="Times New Roman" w:hAnsi="Times New Roman"/>
          <w:sz w:val="26"/>
          <w:szCs w:val="26"/>
        </w:rPr>
        <w:t>населенных пунктов</w:t>
      </w:r>
      <w:r w:rsidRPr="00CF0FA7">
        <w:rPr>
          <w:rFonts w:ascii="Times New Roman" w:hAnsi="Times New Roman"/>
          <w:sz w:val="26"/>
          <w:szCs w:val="26"/>
        </w:rPr>
        <w:t xml:space="preserve"> Тернейского </w:t>
      </w:r>
      <w:r w:rsidRPr="00CF0FA7">
        <w:rPr>
          <w:rFonts w:ascii="Times New Roman" w:hAnsi="Times New Roman"/>
          <w:bCs/>
          <w:sz w:val="26"/>
          <w:szCs w:val="26"/>
        </w:rPr>
        <w:t xml:space="preserve">муниципального </w:t>
      </w:r>
      <w:r w:rsidR="00EB42BA">
        <w:rPr>
          <w:rFonts w:ascii="Times New Roman" w:hAnsi="Times New Roman"/>
          <w:bCs/>
          <w:sz w:val="26"/>
          <w:szCs w:val="26"/>
        </w:rPr>
        <w:t>округа</w:t>
      </w:r>
      <w:r w:rsidRPr="00CF0FA7">
        <w:rPr>
          <w:rFonts w:ascii="Times New Roman" w:hAnsi="Times New Roman"/>
          <w:sz w:val="26"/>
          <w:szCs w:val="26"/>
        </w:rPr>
        <w:t xml:space="preserve"> в соответствии со ст. 9, ст. 12 Федерального закона от 12.01.1996 № 8-ФЗ «О погребении и похоронном деле». По окончании срока подачи заявок на участие в Конкурсе не подано ни одной заявки, в связи с этим конкурс признан несостоявшимся.</w:t>
      </w:r>
    </w:p>
    <w:p w:rsidR="00714B6A" w:rsidRPr="00CF0FA7" w:rsidRDefault="00714B6A"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Также были выполнены работы по содержанию кладбищ - 500,00 тыс. рублей.</w:t>
      </w:r>
    </w:p>
    <w:p w:rsidR="00714B6A" w:rsidRPr="00CF0FA7" w:rsidRDefault="00714B6A" w:rsidP="00CF0FA7">
      <w:pPr>
        <w:tabs>
          <w:tab w:val="left" w:pos="720"/>
        </w:tabs>
        <w:spacing w:line="276" w:lineRule="auto"/>
        <w:ind w:firstLine="708"/>
        <w:jc w:val="both"/>
        <w:rPr>
          <w:rFonts w:ascii="Times New Roman" w:hAnsi="Times New Roman"/>
          <w:sz w:val="26"/>
          <w:szCs w:val="26"/>
        </w:rPr>
      </w:pPr>
      <w:r w:rsidRPr="00CF0FA7">
        <w:rPr>
          <w:rFonts w:ascii="Times New Roman" w:hAnsi="Times New Roman"/>
          <w:sz w:val="26"/>
          <w:szCs w:val="26"/>
        </w:rPr>
        <w:t>Для справки: на территории муниципального округа находятся 10 кладбищ, открытых для захоронения.</w:t>
      </w:r>
    </w:p>
    <w:p w:rsidR="00904205" w:rsidRPr="00CF0FA7" w:rsidRDefault="00904205" w:rsidP="00CF0FA7">
      <w:pPr>
        <w:tabs>
          <w:tab w:val="left" w:pos="720"/>
        </w:tabs>
        <w:spacing w:line="276" w:lineRule="auto"/>
        <w:ind w:firstLine="708"/>
        <w:jc w:val="both"/>
        <w:rPr>
          <w:rFonts w:ascii="Times New Roman" w:hAnsi="Times New Roman"/>
          <w:sz w:val="26"/>
          <w:szCs w:val="26"/>
        </w:rPr>
      </w:pPr>
    </w:p>
    <w:p w:rsidR="00714B6A" w:rsidRPr="00CF0FA7" w:rsidRDefault="00904205" w:rsidP="00CF0FA7">
      <w:pPr>
        <w:autoSpaceDE w:val="0"/>
        <w:autoSpaceDN w:val="0"/>
        <w:adjustRightInd w:val="0"/>
        <w:spacing w:line="276" w:lineRule="auto"/>
        <w:ind w:firstLine="708"/>
        <w:jc w:val="both"/>
        <w:rPr>
          <w:rFonts w:ascii="Times New Roman" w:hAnsi="Times New Roman"/>
          <w:i/>
          <w:spacing w:val="-2"/>
          <w:sz w:val="26"/>
          <w:szCs w:val="26"/>
        </w:rPr>
      </w:pPr>
      <w:r w:rsidRPr="00CF0FA7">
        <w:rPr>
          <w:rFonts w:ascii="Times New Roman" w:hAnsi="Times New Roman"/>
          <w:i/>
          <w:spacing w:val="-2"/>
          <w:sz w:val="26"/>
          <w:szCs w:val="26"/>
        </w:rPr>
        <w:t>1.</w:t>
      </w:r>
      <w:r w:rsidR="00297B04" w:rsidRPr="00CF0FA7">
        <w:rPr>
          <w:rFonts w:ascii="Times New Roman" w:hAnsi="Times New Roman"/>
          <w:i/>
          <w:spacing w:val="-2"/>
          <w:sz w:val="26"/>
          <w:szCs w:val="26"/>
        </w:rPr>
        <w:t>6</w:t>
      </w:r>
      <w:r w:rsidRPr="00CF0FA7">
        <w:rPr>
          <w:rFonts w:ascii="Times New Roman" w:hAnsi="Times New Roman"/>
          <w:i/>
          <w:spacing w:val="-2"/>
          <w:sz w:val="26"/>
          <w:szCs w:val="26"/>
        </w:rPr>
        <w:t>.</w:t>
      </w:r>
      <w:r w:rsidR="00714B6A" w:rsidRPr="00CF0FA7">
        <w:rPr>
          <w:rFonts w:ascii="Times New Roman" w:hAnsi="Times New Roman"/>
          <w:i/>
          <w:spacing w:val="-2"/>
          <w:sz w:val="26"/>
          <w:szCs w:val="26"/>
        </w:rPr>
        <w:t xml:space="preserve"> Капитальный ремонт муниципального жилищного фонда Тернейского муниципального округа</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 выполнение работ по капитальному ремонту жилищного фонда в 2022 году было запланировано 3,503 млн. рублей за счет местного бюджета. На территории муниципального округа отремонтировано 6 жилых помещений. </w:t>
      </w:r>
    </w:p>
    <w:p w:rsidR="00904205" w:rsidRPr="00CF0FA7" w:rsidRDefault="00904205" w:rsidP="00CF0FA7">
      <w:pPr>
        <w:autoSpaceDE w:val="0"/>
        <w:autoSpaceDN w:val="0"/>
        <w:adjustRightInd w:val="0"/>
        <w:spacing w:line="276" w:lineRule="auto"/>
        <w:ind w:firstLine="708"/>
        <w:jc w:val="both"/>
        <w:rPr>
          <w:rFonts w:ascii="Times New Roman" w:hAnsi="Times New Roman"/>
          <w:sz w:val="26"/>
          <w:szCs w:val="26"/>
        </w:rPr>
      </w:pPr>
    </w:p>
    <w:p w:rsidR="00714B6A" w:rsidRPr="00CF0FA7" w:rsidRDefault="00714B6A" w:rsidP="00CF0FA7">
      <w:pPr>
        <w:autoSpaceDE w:val="0"/>
        <w:autoSpaceDN w:val="0"/>
        <w:adjustRightInd w:val="0"/>
        <w:spacing w:line="276" w:lineRule="auto"/>
        <w:ind w:firstLine="708"/>
        <w:jc w:val="both"/>
        <w:rPr>
          <w:rFonts w:ascii="Times New Roman" w:hAnsi="Times New Roman"/>
          <w:i/>
          <w:sz w:val="26"/>
          <w:szCs w:val="26"/>
        </w:rPr>
      </w:pPr>
      <w:r w:rsidRPr="00CF0FA7">
        <w:rPr>
          <w:rFonts w:ascii="Times New Roman" w:hAnsi="Times New Roman"/>
          <w:i/>
          <w:sz w:val="26"/>
          <w:szCs w:val="26"/>
        </w:rPr>
        <w:t>1.</w:t>
      </w:r>
      <w:r w:rsidR="00297B04" w:rsidRPr="00CF0FA7">
        <w:rPr>
          <w:rFonts w:ascii="Times New Roman" w:hAnsi="Times New Roman"/>
          <w:i/>
          <w:sz w:val="26"/>
          <w:szCs w:val="26"/>
        </w:rPr>
        <w:t>7</w:t>
      </w:r>
      <w:r w:rsidRPr="00CF0FA7">
        <w:rPr>
          <w:rFonts w:ascii="Times New Roman" w:hAnsi="Times New Roman"/>
          <w:i/>
          <w:sz w:val="26"/>
          <w:szCs w:val="26"/>
        </w:rPr>
        <w:t>. Обеспечение население твердым топливом (дровами)</w:t>
      </w:r>
    </w:p>
    <w:p w:rsidR="00714B6A" w:rsidRPr="00CF0FA7" w:rsidRDefault="00714B6A" w:rsidP="00CF0FA7">
      <w:pPr>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sz w:val="26"/>
          <w:szCs w:val="26"/>
        </w:rPr>
        <w:t>В рамках муниципальной программы «Обеспечение населения Тернейского муниципального округа твердым топливом (дровами) на 2021-2023 гг.) было выделено 5,582 млн. рублей из них:</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- 5,405 млн. рублей из краевого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- 0,177 млн. рублей из местного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lastRenderedPageBreak/>
        <w:t>Было обеспечено дровами 337 дворов, площадь жилых помещений 19,342 тыс. м2,</w:t>
      </w:r>
      <w:r w:rsidR="00904205" w:rsidRPr="00CF0FA7">
        <w:rPr>
          <w:rFonts w:ascii="Times New Roman" w:hAnsi="Times New Roman"/>
          <w:color w:val="000000"/>
          <w:spacing w:val="-1"/>
          <w:sz w:val="26"/>
          <w:szCs w:val="26"/>
        </w:rPr>
        <w:t xml:space="preserve"> вывезено населению 3 360,47 м3.</w:t>
      </w:r>
    </w:p>
    <w:p w:rsidR="00904205" w:rsidRPr="00CF0FA7" w:rsidRDefault="00904205" w:rsidP="00CF0FA7">
      <w:pPr>
        <w:autoSpaceDE w:val="0"/>
        <w:autoSpaceDN w:val="0"/>
        <w:adjustRightInd w:val="0"/>
        <w:spacing w:line="276" w:lineRule="auto"/>
        <w:ind w:firstLine="708"/>
        <w:jc w:val="both"/>
        <w:rPr>
          <w:rFonts w:ascii="Times New Roman" w:hAnsi="Times New Roman"/>
          <w:color w:val="000000"/>
          <w:spacing w:val="-1"/>
          <w:sz w:val="26"/>
          <w:szCs w:val="26"/>
        </w:rPr>
      </w:pPr>
    </w:p>
    <w:p w:rsidR="00714B6A" w:rsidRPr="00CF0FA7" w:rsidRDefault="00297B04" w:rsidP="00CF0FA7">
      <w:pPr>
        <w:autoSpaceDE w:val="0"/>
        <w:autoSpaceDN w:val="0"/>
        <w:adjustRightInd w:val="0"/>
        <w:spacing w:line="276" w:lineRule="auto"/>
        <w:ind w:firstLine="708"/>
        <w:jc w:val="both"/>
        <w:rPr>
          <w:rFonts w:ascii="Times New Roman" w:hAnsi="Times New Roman"/>
          <w:i/>
          <w:color w:val="000000"/>
          <w:spacing w:val="-1"/>
          <w:sz w:val="26"/>
          <w:szCs w:val="26"/>
        </w:rPr>
      </w:pPr>
      <w:r w:rsidRPr="00CF0FA7">
        <w:rPr>
          <w:rFonts w:ascii="Times New Roman" w:hAnsi="Times New Roman"/>
          <w:i/>
          <w:color w:val="000000"/>
          <w:spacing w:val="-1"/>
          <w:sz w:val="26"/>
          <w:szCs w:val="26"/>
        </w:rPr>
        <w:t>1.8</w:t>
      </w:r>
      <w:r w:rsidR="00714B6A" w:rsidRPr="00CF0FA7">
        <w:rPr>
          <w:rFonts w:ascii="Times New Roman" w:hAnsi="Times New Roman"/>
          <w:i/>
          <w:color w:val="000000"/>
          <w:spacing w:val="-1"/>
          <w:sz w:val="26"/>
          <w:szCs w:val="26"/>
        </w:rPr>
        <w:t xml:space="preserve">. Осуществление деятельности в сфере благоустройства дворовых и общественных территорий </w:t>
      </w:r>
    </w:p>
    <w:p w:rsidR="00714B6A" w:rsidRPr="00CF0FA7" w:rsidRDefault="00714B6A" w:rsidP="00CF0FA7">
      <w:pPr>
        <w:spacing w:line="276" w:lineRule="auto"/>
        <w:ind w:firstLine="708"/>
        <w:jc w:val="both"/>
        <w:rPr>
          <w:rFonts w:ascii="Times New Roman" w:hAnsi="Times New Roman"/>
          <w:color w:val="000000"/>
          <w:spacing w:val="-1"/>
          <w:sz w:val="26"/>
          <w:szCs w:val="26"/>
        </w:rPr>
      </w:pPr>
      <w:r w:rsidRPr="00CF0FA7">
        <w:rPr>
          <w:rFonts w:ascii="Times New Roman" w:hAnsi="Times New Roman"/>
          <w:sz w:val="26"/>
          <w:szCs w:val="26"/>
        </w:rPr>
        <w:t xml:space="preserve">В рамках полномочий по осуществлению деятельности в отношении благоустройства территорий Тернейского муниципального округа, </w:t>
      </w:r>
      <w:r w:rsidRPr="00CF0FA7">
        <w:rPr>
          <w:rFonts w:ascii="Times New Roman" w:hAnsi="Times New Roman"/>
          <w:color w:val="000000"/>
          <w:spacing w:val="-1"/>
          <w:sz w:val="26"/>
          <w:szCs w:val="26"/>
        </w:rPr>
        <w:t>проведены мероприятия на сумму 16,737 млн. рублей из них:</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- 3,373 млн. рублей из краевого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- 4,064 млн. рублей из местного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- 9,300 млн. рублей добровольное пожертвование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Выполнены мероприятия по содержанию и устройству элементов благоустройства на территории Тернейского муниципального округа на сумму 3,340 млн. руб.  Благоустройство дворовых территорий многоквартирных жилых домов в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Терней ул. Третий квартал д. 9 и д.10 на сумму 1,277 млн. руб. из них:</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- 3,477 млн. рублей из местного бюджета (100%)</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- 9,300 млн. рублей добровольное пожертвование.</w:t>
      </w:r>
    </w:p>
    <w:p w:rsidR="00714B6A" w:rsidRPr="00CF0FA7" w:rsidRDefault="00714B6A" w:rsidP="00CF0FA7">
      <w:pPr>
        <w:autoSpaceDE w:val="0"/>
        <w:autoSpaceDN w:val="0"/>
        <w:adjustRightInd w:val="0"/>
        <w:spacing w:line="276" w:lineRule="auto"/>
        <w:ind w:firstLine="708"/>
        <w:jc w:val="both"/>
        <w:rPr>
          <w:rFonts w:ascii="Times New Roman" w:hAnsi="Times New Roman"/>
          <w:color w:val="000000"/>
          <w:spacing w:val="-1"/>
          <w:sz w:val="26"/>
          <w:szCs w:val="26"/>
        </w:rPr>
      </w:pPr>
      <w:r w:rsidRPr="00CF0FA7">
        <w:rPr>
          <w:rFonts w:ascii="Times New Roman" w:hAnsi="Times New Roman"/>
          <w:color w:val="000000"/>
          <w:spacing w:val="-1"/>
          <w:sz w:val="26"/>
          <w:szCs w:val="26"/>
        </w:rPr>
        <w:t xml:space="preserve">Благоустройство общественной территории </w:t>
      </w:r>
      <w:proofErr w:type="spellStart"/>
      <w:r w:rsidRPr="00CF0FA7">
        <w:rPr>
          <w:rFonts w:ascii="Times New Roman" w:hAnsi="Times New Roman"/>
          <w:color w:val="000000"/>
          <w:spacing w:val="-1"/>
          <w:sz w:val="26"/>
          <w:szCs w:val="26"/>
        </w:rPr>
        <w:t>пгт</w:t>
      </w:r>
      <w:proofErr w:type="spellEnd"/>
      <w:r w:rsidRPr="00CF0FA7">
        <w:rPr>
          <w:rFonts w:ascii="Times New Roman" w:hAnsi="Times New Roman"/>
          <w:color w:val="000000"/>
          <w:spacing w:val="-1"/>
          <w:sz w:val="26"/>
          <w:szCs w:val="26"/>
        </w:rPr>
        <w:t xml:space="preserve">. Терней ул. Ивановская д. 9 (участковая больница) на сумму 0,506 млн. руб. с местного бюджета. </w:t>
      </w:r>
    </w:p>
    <w:p w:rsidR="00714B6A" w:rsidRPr="00CF0FA7" w:rsidRDefault="00714B6A" w:rsidP="00CF0FA7">
      <w:pPr>
        <w:pStyle w:val="af"/>
        <w:spacing w:after="0" w:line="276" w:lineRule="auto"/>
        <w:ind w:left="0" w:firstLine="708"/>
        <w:jc w:val="both"/>
        <w:rPr>
          <w:rFonts w:ascii="Times New Roman" w:hAnsi="Times New Roman"/>
          <w:sz w:val="26"/>
          <w:szCs w:val="26"/>
        </w:rPr>
      </w:pPr>
      <w:r w:rsidRPr="00CF0FA7">
        <w:rPr>
          <w:rFonts w:ascii="Times New Roman" w:hAnsi="Times New Roman"/>
          <w:sz w:val="26"/>
          <w:szCs w:val="26"/>
        </w:rPr>
        <w:t>В рамках муниципального контроля по благоустройству проводилось информирование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информационно-телекоммуникационной сети "Интернет" и средствах массовой информации.</w:t>
      </w:r>
    </w:p>
    <w:p w:rsidR="00714B6A" w:rsidRPr="00CF0FA7" w:rsidRDefault="00714B6A" w:rsidP="00CF0FA7">
      <w:pPr>
        <w:autoSpaceDE w:val="0"/>
        <w:autoSpaceDN w:val="0"/>
        <w:adjustRightInd w:val="0"/>
        <w:spacing w:line="276" w:lineRule="auto"/>
        <w:ind w:firstLine="708"/>
        <w:jc w:val="both"/>
        <w:rPr>
          <w:rFonts w:ascii="Times New Roman" w:hAnsi="Times New Roman"/>
          <w:spacing w:val="-2"/>
          <w:sz w:val="26"/>
          <w:szCs w:val="26"/>
        </w:rPr>
      </w:pPr>
    </w:p>
    <w:p w:rsidR="00B148D0" w:rsidRPr="00CF0FA7" w:rsidRDefault="00B148D0" w:rsidP="00CF0FA7">
      <w:pPr>
        <w:numPr>
          <w:ilvl w:val="0"/>
          <w:numId w:val="16"/>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Реализация полномочий в сфере гражданской обороны, чрезвычайных ситуаций и мобилизационной подготовки</w:t>
      </w:r>
    </w:p>
    <w:p w:rsidR="00974D0C" w:rsidRPr="00CF0FA7" w:rsidRDefault="00974D0C" w:rsidP="00CF0FA7">
      <w:pPr>
        <w:spacing w:line="276" w:lineRule="auto"/>
        <w:ind w:firstLine="708"/>
        <w:jc w:val="both"/>
        <w:rPr>
          <w:rFonts w:ascii="Times New Roman" w:hAnsi="Times New Roman"/>
          <w:b/>
          <w:i/>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6.1.</w:t>
      </w:r>
      <w:r w:rsidRPr="00CF0FA7">
        <w:rPr>
          <w:rFonts w:ascii="Times New Roman" w:hAnsi="Times New Roman"/>
          <w:i/>
          <w:sz w:val="26"/>
          <w:szCs w:val="26"/>
        </w:rPr>
        <w:tab/>
        <w:t>Участие в предупреждении и ликвидации последствий чрезвычайных ситуаций в границах муниципального округа.</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За истекший период 2022 года режим ЧС на территории округа вводился 2 раза:</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- 4 февраля 2022 года в связи с возникновением чрезвычайной ситуации, вызванной остановкой ДГУ CUPC1400 c двигателем </w:t>
      </w:r>
      <w:proofErr w:type="spellStart"/>
      <w:r w:rsidRPr="00CF0FA7">
        <w:rPr>
          <w:rFonts w:ascii="Times New Roman" w:hAnsi="Times New Roman"/>
          <w:sz w:val="26"/>
          <w:szCs w:val="26"/>
        </w:rPr>
        <w:t>Cummins</w:t>
      </w:r>
      <w:proofErr w:type="spellEnd"/>
      <w:r w:rsidRPr="00CF0FA7">
        <w:rPr>
          <w:rFonts w:ascii="Times New Roman" w:hAnsi="Times New Roman"/>
          <w:sz w:val="26"/>
          <w:szCs w:val="26"/>
        </w:rPr>
        <w:t xml:space="preserve"> KTA50-G3 на ДЭС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(постановление №145, решение №5). </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-16 июля 2022 после прохождения сильных осадков на территории округа (постановление №766, решение №23). </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целях развития и совершенствования взаимодействия ЕДДС и ДДС организаций за 2022 год разработаны и заключены   соглашения с основными ДДС округа (всего 11) о порядке взаимодействия и осуществления информационного обмена при решении задач в области прогнозирования, предупреждения и ликвидации ЧС, состояния сфер обеспечения жизнедеятельности на территории округа между администрацией округа и руководителями организаций.</w:t>
      </w:r>
    </w:p>
    <w:p w:rsidR="00D76E93" w:rsidRPr="00CF0FA7" w:rsidRDefault="00D76E93" w:rsidP="00CF0FA7">
      <w:pPr>
        <w:spacing w:line="276" w:lineRule="auto"/>
        <w:ind w:firstLine="708"/>
        <w:jc w:val="both"/>
        <w:rPr>
          <w:rFonts w:ascii="Times New Roman" w:hAnsi="Times New Roman"/>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lastRenderedPageBreak/>
        <w:t>6.2.</w:t>
      </w:r>
      <w:r w:rsidRPr="00CF0FA7">
        <w:rPr>
          <w:rFonts w:ascii="Times New Roman" w:hAnsi="Times New Roman"/>
          <w:i/>
          <w:sz w:val="26"/>
          <w:szCs w:val="26"/>
        </w:rPr>
        <w:tab/>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Тернейского округа.</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истекшем периоде 2022 года на территории Тернейского муниципального округа действовала 1 целевая программа «Профилактика экстремизма и терроризма, а также минимизации и (или) ликвидации последствий проявлений терроризма и экстремизма на территории Тернейского муниципального округа 2020 – 2022 годы», целью которой является профилактика и недопущение актов терроризма и экстремизма. Проведены 5 заседаний комиссии АТК на которой были рассмотрены 18 вопросов, заслушано 35 должностных лиц. Осуществлена в процессе учений 15 июня 2022 года практическая отработка действий АТК МО при условном установлении на территории муниципалитета уровней террористической опасности.</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2022 году были продолжены мероприятия по установке тревожных кнопок (далее КТС) на объектах образования на территории Тернейского муниципального округа. В настоящий момент 18 объектов с выходом на ЕДДС округа оснащены данными кнопками. В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Пластун 4 образовательных учреждений дополнительно оснащены 6 (КТС) с выходом на пульт ЧОП «Рубеж».  Установленные системы видеонаблюдения на   объектах: МКУ РЦНТ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и МКОУ ДО ДШИ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Пластун, МКОУ СОШ п. Терней в рабочем состоянии, ремонт не требуется. Приобретенный 1 арочный </w:t>
      </w:r>
      <w:proofErr w:type="spellStart"/>
      <w:r w:rsidRPr="00CF0FA7">
        <w:rPr>
          <w:rFonts w:ascii="Times New Roman" w:hAnsi="Times New Roman"/>
          <w:sz w:val="26"/>
          <w:szCs w:val="26"/>
        </w:rPr>
        <w:t>металлодетектор</w:t>
      </w:r>
      <w:proofErr w:type="spellEnd"/>
      <w:r w:rsidRPr="00CF0FA7">
        <w:rPr>
          <w:rFonts w:ascii="Times New Roman" w:hAnsi="Times New Roman"/>
          <w:sz w:val="26"/>
          <w:szCs w:val="26"/>
        </w:rPr>
        <w:t xml:space="preserve"> установлен в образовательном учреждении   МКОУ СОШ </w:t>
      </w:r>
      <w:proofErr w:type="spellStart"/>
      <w:r w:rsidRPr="00CF0FA7">
        <w:rPr>
          <w:rFonts w:ascii="Times New Roman" w:hAnsi="Times New Roman"/>
          <w:sz w:val="26"/>
          <w:szCs w:val="26"/>
        </w:rPr>
        <w:t>пгт.Пластун</w:t>
      </w:r>
      <w:proofErr w:type="spellEnd"/>
      <w:r w:rsidRPr="00CF0FA7">
        <w:rPr>
          <w:rFonts w:ascii="Times New Roman" w:hAnsi="Times New Roman"/>
          <w:sz w:val="26"/>
          <w:szCs w:val="26"/>
        </w:rPr>
        <w:t>.</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Выполняются все мероприятия в части касающейся решений АТК Приморского края.</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Осуществлялся комплекс мер по обеспечению правопорядка и общественной безопасности в период проведения массовых праздничных мероприятий. Проводились обследования обеспечения пропускного режима, технической </w:t>
      </w:r>
      <w:proofErr w:type="spellStart"/>
      <w:r w:rsidRPr="00CF0FA7">
        <w:rPr>
          <w:rFonts w:ascii="Times New Roman" w:hAnsi="Times New Roman"/>
          <w:sz w:val="26"/>
          <w:szCs w:val="26"/>
        </w:rPr>
        <w:t>укрепленности</w:t>
      </w:r>
      <w:proofErr w:type="spellEnd"/>
      <w:r w:rsidRPr="00CF0FA7">
        <w:rPr>
          <w:rFonts w:ascii="Times New Roman" w:hAnsi="Times New Roman"/>
          <w:sz w:val="26"/>
          <w:szCs w:val="26"/>
        </w:rPr>
        <w:t xml:space="preserve">, оснащенности сигнализацией и видеонаблюдением мест их проведения.   </w:t>
      </w:r>
    </w:p>
    <w:p w:rsidR="00D76E93" w:rsidRPr="00CF0FA7" w:rsidRDefault="00D76E93" w:rsidP="00CF0FA7">
      <w:pPr>
        <w:spacing w:line="276" w:lineRule="auto"/>
        <w:ind w:firstLine="708"/>
        <w:jc w:val="both"/>
        <w:rPr>
          <w:rFonts w:ascii="Times New Roman" w:hAnsi="Times New Roman"/>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6.3.</w:t>
      </w:r>
      <w:r w:rsidRPr="00CF0FA7">
        <w:rPr>
          <w:rFonts w:ascii="Times New Roman" w:hAnsi="Times New Roman"/>
          <w:i/>
          <w:sz w:val="26"/>
          <w:szCs w:val="26"/>
        </w:rPr>
        <w:tab/>
        <w:t>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2022 году проведено 48 заседаний комиссии по предупреждению и ликвидации чрезвычайных ситуаций Тернейского муниципального округа, на которых приняты решения по вопросам предупреждения и ликвидации чрезвычайных ситуаций и обеспечению пожарной безопасности Тернейского муниципального округа. За 2022 год установлено решением КЧС 13 режимов повышенной готовности, на которых определена готовность аварийных бригад к незамедлительному реагированию на возможные аварии, отработаны вопросы взаимодействия ДДС округа. </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течении года была проведена общая комплексная проверка системы централизованного оповещения гражданской обороны. </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lastRenderedPageBreak/>
        <w:t xml:space="preserve">В 2022 году продолжена начатая в 2018 году практическая работа по   инвентаризация защитных сооружений гражданской обороны на территории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Пластун.  </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2022 году на территории округа было зарегистрировано 6 природных пожаров, общая площадь возгорания составила 625 га.</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Запасов материально-технических, продовольственных, медицинских и иных средств обеспечен заключенными предварительными договорами с предпринимателями.</w:t>
      </w:r>
    </w:p>
    <w:p w:rsidR="00D76E93" w:rsidRPr="00CF0FA7" w:rsidRDefault="00D76E93" w:rsidP="00CF0FA7">
      <w:pPr>
        <w:spacing w:line="276" w:lineRule="auto"/>
        <w:ind w:firstLine="708"/>
        <w:jc w:val="both"/>
        <w:rPr>
          <w:rFonts w:ascii="Times New Roman" w:hAnsi="Times New Roman"/>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6.4.</w:t>
      </w:r>
      <w:r w:rsidRPr="00CF0FA7">
        <w:rPr>
          <w:rFonts w:ascii="Times New Roman" w:hAnsi="Times New Roman"/>
          <w:i/>
          <w:sz w:val="26"/>
          <w:szCs w:val="26"/>
        </w:rPr>
        <w:tab/>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 протяжении 2022 года проводились мероприятия по повышению мобилизационной готовности Тернейского муниципального округа. План мероприятий по мобилизационной подготовке на 2022 год выполнен в полном объеме.     </w:t>
      </w:r>
    </w:p>
    <w:p w:rsidR="00D76E93" w:rsidRPr="00CF0FA7" w:rsidRDefault="00D76E93" w:rsidP="00CF0FA7">
      <w:pPr>
        <w:spacing w:line="276" w:lineRule="auto"/>
        <w:ind w:firstLine="708"/>
        <w:jc w:val="both"/>
        <w:rPr>
          <w:rFonts w:ascii="Times New Roman" w:hAnsi="Times New Roman"/>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6.5.</w:t>
      </w:r>
      <w:r w:rsidRPr="00CF0FA7">
        <w:rPr>
          <w:rFonts w:ascii="Times New Roman" w:hAnsi="Times New Roman"/>
          <w:i/>
          <w:sz w:val="26"/>
          <w:szCs w:val="26"/>
        </w:rPr>
        <w:tab/>
        <w:t>Осуществление мероприятий по обеспечению безопасности людей на водных объектах, охране их жизни и здоровья.</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течение 2022 года в рамках осуществления мероприятий по обеспечению безопасности людей на водных объектах, охране их жизни и здоровья отделом ГОЧС и МП организовано и проведено 4 заседания КЧС, все принятые   решений в этой области выполнены в полном объеме.</w:t>
      </w:r>
    </w:p>
    <w:p w:rsidR="00904205" w:rsidRPr="00CF0FA7" w:rsidRDefault="00904205" w:rsidP="00CF0FA7">
      <w:pPr>
        <w:spacing w:line="276" w:lineRule="auto"/>
        <w:ind w:firstLine="708"/>
        <w:jc w:val="both"/>
        <w:rPr>
          <w:rFonts w:ascii="Times New Roman" w:hAnsi="Times New Roman"/>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6.6.</w:t>
      </w:r>
      <w:r w:rsidRPr="00CF0FA7">
        <w:rPr>
          <w:rFonts w:ascii="Times New Roman" w:hAnsi="Times New Roman"/>
          <w:i/>
          <w:sz w:val="26"/>
          <w:szCs w:val="26"/>
        </w:rPr>
        <w:tab/>
        <w:t>Обеспечение первичных мер пожарной безопасности в границах муниципального округа</w:t>
      </w:r>
    </w:p>
    <w:p w:rsidR="00D76E93"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2022 году осуществлялись мероприятия по муниципальной программе «Защита населения и территории Тернейского муниципального округа от чрезвычайных ситуаций на 2020-2024 гг.» по обеспечению противопожарными, дымовыми </w:t>
      </w:r>
      <w:proofErr w:type="spellStart"/>
      <w:r w:rsidRPr="00CF0FA7">
        <w:rPr>
          <w:rFonts w:ascii="Times New Roman" w:hAnsi="Times New Roman"/>
          <w:sz w:val="26"/>
          <w:szCs w:val="26"/>
        </w:rPr>
        <w:t>извещателями</w:t>
      </w:r>
      <w:proofErr w:type="spellEnd"/>
      <w:r w:rsidRPr="00CF0FA7">
        <w:rPr>
          <w:rFonts w:ascii="Times New Roman" w:hAnsi="Times New Roman"/>
          <w:sz w:val="26"/>
          <w:szCs w:val="26"/>
        </w:rPr>
        <w:t xml:space="preserve"> маломобильных, малообеспеченных, социально незащищённых, многодетных групп населения. Проведены работы по обустройству минерализованных полос вокруг населенных пунктов округа.</w:t>
      </w:r>
    </w:p>
    <w:p w:rsidR="00D76E93" w:rsidRPr="00CF0FA7" w:rsidRDefault="00D76E93" w:rsidP="00CF0FA7">
      <w:pPr>
        <w:spacing w:line="276" w:lineRule="auto"/>
        <w:ind w:firstLine="708"/>
        <w:jc w:val="both"/>
        <w:rPr>
          <w:rFonts w:ascii="Times New Roman" w:hAnsi="Times New Roman"/>
          <w:sz w:val="26"/>
          <w:szCs w:val="26"/>
        </w:rPr>
      </w:pPr>
    </w:p>
    <w:p w:rsidR="00D76E93" w:rsidRPr="00CF0FA7" w:rsidRDefault="00D76E93" w:rsidP="00CF0FA7">
      <w:pPr>
        <w:spacing w:line="276" w:lineRule="auto"/>
        <w:ind w:firstLine="708"/>
        <w:jc w:val="both"/>
        <w:rPr>
          <w:rFonts w:ascii="Times New Roman" w:hAnsi="Times New Roman"/>
          <w:i/>
          <w:sz w:val="26"/>
          <w:szCs w:val="26"/>
        </w:rPr>
      </w:pPr>
      <w:r w:rsidRPr="00CF0FA7">
        <w:rPr>
          <w:rFonts w:ascii="Times New Roman" w:hAnsi="Times New Roman"/>
          <w:i/>
          <w:sz w:val="26"/>
          <w:szCs w:val="26"/>
        </w:rPr>
        <w:t>6.7.</w:t>
      </w:r>
      <w:r w:rsidRPr="00CF0FA7">
        <w:rPr>
          <w:rFonts w:ascii="Times New Roman" w:hAnsi="Times New Roman"/>
          <w:i/>
          <w:sz w:val="26"/>
          <w:szCs w:val="26"/>
        </w:rPr>
        <w:tab/>
        <w:t>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12C4F" w:rsidRPr="00CF0FA7" w:rsidRDefault="00D76E93"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Силы и средства, привлекаемые на территории округа к ликвидации, аварийно- восстановительным работам в период чрезвычайных ситуаций находятся в готовности. Смотры техники и личного состава проводятся в период проведения КШУ. Всего в состав РСЧС входит 21 служба, 132 </w:t>
      </w:r>
      <w:proofErr w:type="spellStart"/>
      <w:proofErr w:type="gramStart"/>
      <w:r w:rsidRPr="00CF0FA7">
        <w:rPr>
          <w:rFonts w:ascii="Times New Roman" w:hAnsi="Times New Roman"/>
          <w:sz w:val="26"/>
          <w:szCs w:val="26"/>
        </w:rPr>
        <w:t>чел</w:t>
      </w:r>
      <w:proofErr w:type="gramEnd"/>
      <w:r w:rsidRPr="00CF0FA7">
        <w:rPr>
          <w:rFonts w:ascii="Times New Roman" w:hAnsi="Times New Roman"/>
          <w:sz w:val="26"/>
          <w:szCs w:val="26"/>
        </w:rPr>
        <w:t>.л</w:t>
      </w:r>
      <w:proofErr w:type="spellEnd"/>
      <w:r w:rsidRPr="00CF0FA7">
        <w:rPr>
          <w:rFonts w:ascii="Times New Roman" w:hAnsi="Times New Roman"/>
          <w:sz w:val="26"/>
          <w:szCs w:val="26"/>
        </w:rPr>
        <w:t xml:space="preserve">/с, 72 </w:t>
      </w:r>
      <w:proofErr w:type="spellStart"/>
      <w:r w:rsidRPr="00CF0FA7">
        <w:rPr>
          <w:rFonts w:ascii="Times New Roman" w:hAnsi="Times New Roman"/>
          <w:sz w:val="26"/>
          <w:szCs w:val="26"/>
        </w:rPr>
        <w:t>ед.тех</w:t>
      </w:r>
      <w:proofErr w:type="spellEnd"/>
      <w:r w:rsidRPr="00CF0FA7">
        <w:rPr>
          <w:rFonts w:ascii="Times New Roman" w:hAnsi="Times New Roman"/>
          <w:sz w:val="26"/>
          <w:szCs w:val="26"/>
        </w:rPr>
        <w:t>., и 5 плав. средств.</w:t>
      </w:r>
    </w:p>
    <w:p w:rsidR="00D76E93" w:rsidRPr="003A0767" w:rsidRDefault="00D76E93" w:rsidP="00CF0FA7">
      <w:pPr>
        <w:spacing w:line="276" w:lineRule="auto"/>
        <w:ind w:firstLine="708"/>
        <w:jc w:val="both"/>
        <w:rPr>
          <w:rFonts w:ascii="Times New Roman" w:hAnsi="Times New Roman"/>
          <w:sz w:val="26"/>
          <w:szCs w:val="26"/>
        </w:rPr>
      </w:pPr>
    </w:p>
    <w:p w:rsidR="00A4254D" w:rsidRPr="00CF0FA7" w:rsidRDefault="004F70F8" w:rsidP="00CF0FA7">
      <w:pPr>
        <w:numPr>
          <w:ilvl w:val="0"/>
          <w:numId w:val="3"/>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Реализация полномочий в сфере кадровой ра</w:t>
      </w:r>
      <w:r w:rsidR="008E3363" w:rsidRPr="00CF0FA7">
        <w:rPr>
          <w:rFonts w:ascii="Times New Roman" w:hAnsi="Times New Roman"/>
          <w:b/>
          <w:sz w:val="26"/>
          <w:szCs w:val="26"/>
        </w:rPr>
        <w:t>боты, противодействия коррупции, формирования и содержания муници</w:t>
      </w:r>
      <w:r w:rsidR="007844CD" w:rsidRPr="00CF0FA7">
        <w:rPr>
          <w:rFonts w:ascii="Times New Roman" w:hAnsi="Times New Roman"/>
          <w:b/>
          <w:sz w:val="26"/>
          <w:szCs w:val="26"/>
        </w:rPr>
        <w:t>пального архива</w:t>
      </w:r>
    </w:p>
    <w:p w:rsidR="00A4254D" w:rsidRPr="00CF0FA7" w:rsidRDefault="00A4254D" w:rsidP="00CF0FA7">
      <w:pPr>
        <w:pStyle w:val="ConsNonformat"/>
        <w:autoSpaceDE/>
        <w:autoSpaceDN/>
        <w:adjustRightInd/>
        <w:spacing w:line="276" w:lineRule="auto"/>
        <w:ind w:firstLine="708"/>
        <w:jc w:val="both"/>
        <w:rPr>
          <w:rFonts w:ascii="Times New Roman" w:hAnsi="Times New Roman" w:cs="Times New Roman"/>
          <w:i/>
          <w:sz w:val="26"/>
          <w:szCs w:val="26"/>
        </w:rPr>
      </w:pPr>
    </w:p>
    <w:p w:rsidR="00A4254D" w:rsidRPr="00CF0FA7" w:rsidRDefault="00A4254D" w:rsidP="00CF0FA7">
      <w:pPr>
        <w:pStyle w:val="ConsNonformat"/>
        <w:numPr>
          <w:ilvl w:val="1"/>
          <w:numId w:val="14"/>
        </w:numPr>
        <w:autoSpaceDE/>
        <w:autoSpaceDN/>
        <w:adjustRightInd/>
        <w:spacing w:line="276" w:lineRule="auto"/>
        <w:ind w:left="0" w:firstLine="708"/>
        <w:jc w:val="both"/>
        <w:rPr>
          <w:rFonts w:ascii="Times New Roman" w:hAnsi="Times New Roman" w:cs="Times New Roman"/>
          <w:i/>
          <w:sz w:val="26"/>
          <w:szCs w:val="26"/>
        </w:rPr>
      </w:pPr>
      <w:r w:rsidRPr="00CF0FA7">
        <w:rPr>
          <w:rFonts w:ascii="Times New Roman" w:hAnsi="Times New Roman" w:cs="Times New Roman"/>
          <w:i/>
          <w:sz w:val="26"/>
          <w:szCs w:val="26"/>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депутатов представительных органов муниципальных образований, муниципальных служащих и рабо</w:t>
      </w:r>
      <w:r w:rsidR="00D64B73" w:rsidRPr="00CF0FA7">
        <w:rPr>
          <w:rFonts w:ascii="Times New Roman" w:hAnsi="Times New Roman" w:cs="Times New Roman"/>
          <w:i/>
          <w:sz w:val="26"/>
          <w:szCs w:val="26"/>
        </w:rPr>
        <w:t>тников муниципальных учреждений</w:t>
      </w:r>
    </w:p>
    <w:p w:rsidR="00B41D7F" w:rsidRPr="00CF0FA7" w:rsidRDefault="00B41D7F"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По состоянию на </w:t>
      </w:r>
      <w:r w:rsidR="00BC1F72" w:rsidRPr="00CF0FA7">
        <w:rPr>
          <w:rFonts w:ascii="Times New Roman" w:hAnsi="Times New Roman"/>
          <w:sz w:val="26"/>
          <w:szCs w:val="26"/>
        </w:rPr>
        <w:t xml:space="preserve">1 января  </w:t>
      </w:r>
      <w:r w:rsidR="00613079" w:rsidRPr="00CF0FA7">
        <w:rPr>
          <w:rFonts w:ascii="Times New Roman" w:hAnsi="Times New Roman"/>
          <w:sz w:val="26"/>
          <w:szCs w:val="26"/>
        </w:rPr>
        <w:t xml:space="preserve"> 202</w:t>
      </w:r>
      <w:r w:rsidR="0023617E" w:rsidRPr="00CF0FA7">
        <w:rPr>
          <w:rFonts w:ascii="Times New Roman" w:hAnsi="Times New Roman"/>
          <w:sz w:val="26"/>
          <w:szCs w:val="26"/>
        </w:rPr>
        <w:t>2</w:t>
      </w:r>
      <w:r w:rsidR="00613079" w:rsidRPr="00CF0FA7">
        <w:rPr>
          <w:rFonts w:ascii="Times New Roman" w:hAnsi="Times New Roman"/>
          <w:sz w:val="26"/>
          <w:szCs w:val="26"/>
        </w:rPr>
        <w:t xml:space="preserve"> </w:t>
      </w:r>
      <w:r w:rsidRPr="00CF0FA7">
        <w:rPr>
          <w:rFonts w:ascii="Times New Roman" w:hAnsi="Times New Roman"/>
          <w:sz w:val="26"/>
          <w:szCs w:val="26"/>
        </w:rPr>
        <w:t xml:space="preserve">   </w:t>
      </w:r>
      <w:proofErr w:type="gramStart"/>
      <w:r w:rsidRPr="00CF0FA7">
        <w:rPr>
          <w:rFonts w:ascii="Times New Roman" w:hAnsi="Times New Roman"/>
          <w:sz w:val="26"/>
          <w:szCs w:val="26"/>
        </w:rPr>
        <w:t>года  в</w:t>
      </w:r>
      <w:proofErr w:type="gramEnd"/>
      <w:r w:rsidRPr="00CF0FA7">
        <w:rPr>
          <w:rFonts w:ascii="Times New Roman" w:hAnsi="Times New Roman"/>
          <w:sz w:val="26"/>
          <w:szCs w:val="26"/>
        </w:rPr>
        <w:t xml:space="preserve"> администрации  Тернейского </w:t>
      </w:r>
      <w:r w:rsidR="00BC1F72" w:rsidRPr="00CF0FA7">
        <w:rPr>
          <w:rFonts w:ascii="Times New Roman" w:hAnsi="Times New Roman"/>
          <w:sz w:val="26"/>
          <w:szCs w:val="26"/>
        </w:rPr>
        <w:t xml:space="preserve">округа </w:t>
      </w:r>
      <w:r w:rsidRPr="00CF0FA7">
        <w:rPr>
          <w:rFonts w:ascii="Times New Roman" w:hAnsi="Times New Roman"/>
          <w:sz w:val="26"/>
          <w:szCs w:val="26"/>
        </w:rPr>
        <w:t xml:space="preserve">  замещали муниципальные должности и должности муниципальной службы</w:t>
      </w:r>
      <w:r w:rsidR="005A46A6" w:rsidRPr="00CF0FA7">
        <w:rPr>
          <w:rFonts w:ascii="Times New Roman" w:hAnsi="Times New Roman"/>
          <w:sz w:val="26"/>
          <w:szCs w:val="26"/>
        </w:rPr>
        <w:t xml:space="preserve"> </w:t>
      </w:r>
      <w:r w:rsidR="0023617E" w:rsidRPr="00CF0FA7">
        <w:rPr>
          <w:rFonts w:ascii="Times New Roman" w:hAnsi="Times New Roman"/>
          <w:sz w:val="26"/>
          <w:szCs w:val="26"/>
        </w:rPr>
        <w:t xml:space="preserve">76 </w:t>
      </w:r>
      <w:r w:rsidR="007854B6" w:rsidRPr="00CF0FA7">
        <w:rPr>
          <w:rFonts w:ascii="Times New Roman" w:hAnsi="Times New Roman"/>
          <w:sz w:val="26"/>
          <w:szCs w:val="26"/>
        </w:rPr>
        <w:t>человек</w:t>
      </w:r>
      <w:r w:rsidR="001D4B0C" w:rsidRPr="00CF0FA7">
        <w:rPr>
          <w:rFonts w:ascii="Times New Roman" w:hAnsi="Times New Roman"/>
          <w:sz w:val="26"/>
          <w:szCs w:val="26"/>
        </w:rPr>
        <w:t>а</w:t>
      </w:r>
      <w:r w:rsidRPr="00CF0FA7">
        <w:rPr>
          <w:rFonts w:ascii="Times New Roman" w:hAnsi="Times New Roman"/>
          <w:sz w:val="26"/>
          <w:szCs w:val="26"/>
        </w:rPr>
        <w:t xml:space="preserve">. В течение </w:t>
      </w:r>
      <w:r w:rsidR="00FB04C5" w:rsidRPr="00CF0FA7">
        <w:rPr>
          <w:rFonts w:ascii="Times New Roman" w:hAnsi="Times New Roman"/>
          <w:sz w:val="26"/>
          <w:szCs w:val="26"/>
        </w:rPr>
        <w:t>202</w:t>
      </w:r>
      <w:r w:rsidR="0023617E" w:rsidRPr="00CF0FA7">
        <w:rPr>
          <w:rFonts w:ascii="Times New Roman" w:hAnsi="Times New Roman"/>
          <w:sz w:val="26"/>
          <w:szCs w:val="26"/>
        </w:rPr>
        <w:t>2</w:t>
      </w:r>
      <w:r w:rsidRPr="00CF0FA7">
        <w:rPr>
          <w:rFonts w:ascii="Times New Roman" w:hAnsi="Times New Roman"/>
          <w:sz w:val="26"/>
          <w:szCs w:val="26"/>
        </w:rPr>
        <w:t xml:space="preserve"> года на муниципальную службу поступили </w:t>
      </w:r>
      <w:r w:rsidR="0023617E" w:rsidRPr="00CF0FA7">
        <w:rPr>
          <w:rFonts w:ascii="Times New Roman" w:hAnsi="Times New Roman"/>
          <w:sz w:val="26"/>
          <w:szCs w:val="26"/>
        </w:rPr>
        <w:t>11</w:t>
      </w:r>
      <w:r w:rsidR="00367CA5" w:rsidRPr="00CF0FA7">
        <w:rPr>
          <w:rFonts w:ascii="Times New Roman" w:hAnsi="Times New Roman"/>
          <w:sz w:val="26"/>
          <w:szCs w:val="26"/>
        </w:rPr>
        <w:t xml:space="preserve"> </w:t>
      </w:r>
      <w:r w:rsidRPr="00CF0FA7">
        <w:rPr>
          <w:rFonts w:ascii="Times New Roman" w:hAnsi="Times New Roman"/>
          <w:sz w:val="26"/>
          <w:szCs w:val="26"/>
        </w:rPr>
        <w:t xml:space="preserve">граждан, уволены с муниципальной </w:t>
      </w:r>
      <w:proofErr w:type="gramStart"/>
      <w:r w:rsidRPr="00CF0FA7">
        <w:rPr>
          <w:rFonts w:ascii="Times New Roman" w:hAnsi="Times New Roman"/>
          <w:sz w:val="26"/>
          <w:szCs w:val="26"/>
        </w:rPr>
        <w:t xml:space="preserve">службы  </w:t>
      </w:r>
      <w:r w:rsidR="0023617E" w:rsidRPr="00CF0FA7">
        <w:rPr>
          <w:rFonts w:ascii="Times New Roman" w:hAnsi="Times New Roman"/>
          <w:sz w:val="26"/>
          <w:szCs w:val="26"/>
        </w:rPr>
        <w:t>7</w:t>
      </w:r>
      <w:proofErr w:type="gramEnd"/>
      <w:r w:rsidR="00613079" w:rsidRPr="00CF0FA7">
        <w:rPr>
          <w:rFonts w:ascii="Times New Roman" w:hAnsi="Times New Roman"/>
          <w:sz w:val="26"/>
          <w:szCs w:val="26"/>
        </w:rPr>
        <w:t xml:space="preserve"> </w:t>
      </w:r>
      <w:r w:rsidRPr="00CF0FA7">
        <w:rPr>
          <w:rFonts w:ascii="Times New Roman" w:hAnsi="Times New Roman"/>
          <w:sz w:val="26"/>
          <w:szCs w:val="26"/>
        </w:rPr>
        <w:t>человек.</w:t>
      </w:r>
    </w:p>
    <w:p w:rsidR="00B356B5" w:rsidRPr="00CF0FA7" w:rsidRDefault="00B41D7F" w:rsidP="00CF0FA7">
      <w:pPr>
        <w:pStyle w:val="ConsNonformat"/>
        <w:autoSpaceDE/>
        <w:autoSpaceDN/>
        <w:adjustRightInd/>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В 20</w:t>
      </w:r>
      <w:r w:rsidR="00FB04C5" w:rsidRPr="00CF0FA7">
        <w:rPr>
          <w:rFonts w:ascii="Times New Roman" w:hAnsi="Times New Roman" w:cs="Times New Roman"/>
          <w:sz w:val="26"/>
          <w:szCs w:val="26"/>
        </w:rPr>
        <w:t>2</w:t>
      </w:r>
      <w:r w:rsidR="0023617E" w:rsidRPr="00CF0FA7">
        <w:rPr>
          <w:rFonts w:ascii="Times New Roman" w:hAnsi="Times New Roman" w:cs="Times New Roman"/>
          <w:sz w:val="26"/>
          <w:szCs w:val="26"/>
        </w:rPr>
        <w:t>2</w:t>
      </w:r>
      <w:r w:rsidRPr="00CF0FA7">
        <w:rPr>
          <w:rFonts w:ascii="Times New Roman" w:hAnsi="Times New Roman" w:cs="Times New Roman"/>
          <w:sz w:val="26"/>
          <w:szCs w:val="26"/>
        </w:rPr>
        <w:t xml:space="preserve"> </w:t>
      </w:r>
      <w:proofErr w:type="gramStart"/>
      <w:r w:rsidRPr="00CF0FA7">
        <w:rPr>
          <w:rFonts w:ascii="Times New Roman" w:hAnsi="Times New Roman" w:cs="Times New Roman"/>
          <w:sz w:val="26"/>
          <w:szCs w:val="26"/>
        </w:rPr>
        <w:t>году  получили</w:t>
      </w:r>
      <w:proofErr w:type="gramEnd"/>
      <w:r w:rsidRPr="00CF0FA7">
        <w:rPr>
          <w:rFonts w:ascii="Times New Roman" w:hAnsi="Times New Roman" w:cs="Times New Roman"/>
          <w:sz w:val="26"/>
          <w:szCs w:val="26"/>
        </w:rPr>
        <w:t xml:space="preserve"> дополнительное образование  за счет  средств бюджета  Тернейского муниципального </w:t>
      </w:r>
      <w:r w:rsidR="00DE618C" w:rsidRPr="00CF0FA7">
        <w:rPr>
          <w:rFonts w:ascii="Times New Roman" w:hAnsi="Times New Roman" w:cs="Times New Roman"/>
          <w:sz w:val="26"/>
          <w:szCs w:val="26"/>
        </w:rPr>
        <w:t>округ</w:t>
      </w:r>
      <w:r w:rsidRPr="00CF0FA7">
        <w:rPr>
          <w:rFonts w:ascii="Times New Roman" w:hAnsi="Times New Roman" w:cs="Times New Roman"/>
          <w:sz w:val="26"/>
          <w:szCs w:val="26"/>
        </w:rPr>
        <w:t xml:space="preserve">а  по образовательным программам </w:t>
      </w:r>
      <w:r w:rsidR="0062397F" w:rsidRPr="00CF0FA7">
        <w:rPr>
          <w:rFonts w:ascii="Times New Roman" w:hAnsi="Times New Roman" w:cs="Times New Roman"/>
          <w:sz w:val="26"/>
          <w:szCs w:val="26"/>
        </w:rPr>
        <w:t xml:space="preserve"> </w:t>
      </w:r>
      <w:r w:rsidRPr="00CF0FA7">
        <w:rPr>
          <w:rFonts w:ascii="Times New Roman" w:hAnsi="Times New Roman" w:cs="Times New Roman"/>
          <w:sz w:val="26"/>
          <w:szCs w:val="26"/>
        </w:rPr>
        <w:t xml:space="preserve">повышения квалификации  </w:t>
      </w:r>
      <w:r w:rsidR="0023617E" w:rsidRPr="00CF0FA7">
        <w:rPr>
          <w:rFonts w:ascii="Times New Roman" w:hAnsi="Times New Roman" w:cs="Times New Roman"/>
          <w:sz w:val="26"/>
          <w:szCs w:val="26"/>
        </w:rPr>
        <w:t>7</w:t>
      </w:r>
      <w:r w:rsidRPr="00CF0FA7">
        <w:rPr>
          <w:rFonts w:ascii="Times New Roman" w:hAnsi="Times New Roman" w:cs="Times New Roman"/>
          <w:sz w:val="26"/>
          <w:szCs w:val="26"/>
        </w:rPr>
        <w:t xml:space="preserve"> муниципальных служащих</w:t>
      </w:r>
      <w:r w:rsidR="00974D0C" w:rsidRPr="00CF0FA7">
        <w:rPr>
          <w:rFonts w:ascii="Times New Roman" w:hAnsi="Times New Roman" w:cs="Times New Roman"/>
          <w:sz w:val="26"/>
          <w:szCs w:val="26"/>
        </w:rPr>
        <w:t>.</w:t>
      </w:r>
      <w:r w:rsidR="00B356B5" w:rsidRPr="00CF0FA7">
        <w:rPr>
          <w:rFonts w:ascii="Times New Roman" w:hAnsi="Times New Roman" w:cs="Times New Roman"/>
          <w:sz w:val="26"/>
          <w:szCs w:val="26"/>
        </w:rPr>
        <w:t xml:space="preserve"> </w:t>
      </w:r>
    </w:p>
    <w:p w:rsidR="005A46A6" w:rsidRPr="00CF0FA7" w:rsidRDefault="005A46A6" w:rsidP="00CF0FA7">
      <w:pPr>
        <w:pStyle w:val="ConsNonformat"/>
        <w:autoSpaceDE/>
        <w:autoSpaceDN/>
        <w:adjustRightInd/>
        <w:spacing w:line="276" w:lineRule="auto"/>
        <w:ind w:firstLine="708"/>
        <w:jc w:val="both"/>
        <w:rPr>
          <w:rFonts w:ascii="Times New Roman" w:hAnsi="Times New Roman" w:cs="Times New Roman"/>
          <w:sz w:val="26"/>
          <w:szCs w:val="26"/>
        </w:rPr>
      </w:pPr>
    </w:p>
    <w:p w:rsidR="003C7ED0" w:rsidRPr="00CF0FA7" w:rsidRDefault="003C7ED0" w:rsidP="00CF0FA7">
      <w:pPr>
        <w:pStyle w:val="ConsNonformat"/>
        <w:numPr>
          <w:ilvl w:val="1"/>
          <w:numId w:val="14"/>
        </w:numPr>
        <w:autoSpaceDE/>
        <w:autoSpaceDN/>
        <w:adjustRightInd/>
        <w:spacing w:line="276" w:lineRule="auto"/>
        <w:ind w:left="0" w:firstLine="708"/>
        <w:jc w:val="both"/>
        <w:rPr>
          <w:rFonts w:ascii="Times New Roman" w:hAnsi="Times New Roman" w:cs="Times New Roman"/>
          <w:i/>
          <w:sz w:val="26"/>
          <w:szCs w:val="26"/>
        </w:rPr>
      </w:pPr>
      <w:r w:rsidRPr="00CF0FA7">
        <w:rPr>
          <w:rFonts w:ascii="Times New Roman" w:hAnsi="Times New Roman" w:cs="Times New Roman"/>
          <w:i/>
          <w:sz w:val="26"/>
          <w:szCs w:val="26"/>
        </w:rPr>
        <w:t xml:space="preserve">Формирование и </w:t>
      </w:r>
      <w:proofErr w:type="gramStart"/>
      <w:r w:rsidRPr="00CF0FA7">
        <w:rPr>
          <w:rFonts w:ascii="Times New Roman" w:hAnsi="Times New Roman" w:cs="Times New Roman"/>
          <w:i/>
          <w:sz w:val="26"/>
          <w:szCs w:val="26"/>
        </w:rPr>
        <w:t>сод</w:t>
      </w:r>
      <w:r w:rsidR="00D64B73" w:rsidRPr="00CF0FA7">
        <w:rPr>
          <w:rFonts w:ascii="Times New Roman" w:hAnsi="Times New Roman" w:cs="Times New Roman"/>
          <w:i/>
          <w:sz w:val="26"/>
          <w:szCs w:val="26"/>
        </w:rPr>
        <w:t>ержание  муниципального</w:t>
      </w:r>
      <w:proofErr w:type="gramEnd"/>
      <w:r w:rsidR="00D64B73" w:rsidRPr="00CF0FA7">
        <w:rPr>
          <w:rFonts w:ascii="Times New Roman" w:hAnsi="Times New Roman" w:cs="Times New Roman"/>
          <w:i/>
          <w:sz w:val="26"/>
          <w:szCs w:val="26"/>
        </w:rPr>
        <w:t xml:space="preserve">  архива</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Общая площадь муниципального архива составляет 89 </w:t>
      </w:r>
      <w:proofErr w:type="spellStart"/>
      <w:r w:rsidRPr="00CF0FA7">
        <w:rPr>
          <w:rFonts w:ascii="Times New Roman" w:hAnsi="Times New Roman"/>
          <w:sz w:val="26"/>
          <w:szCs w:val="26"/>
        </w:rPr>
        <w:t>кв.м</w:t>
      </w:r>
      <w:proofErr w:type="spellEnd"/>
      <w:r w:rsidRPr="00CF0FA7">
        <w:rPr>
          <w:rFonts w:ascii="Times New Roman" w:hAnsi="Times New Roman"/>
          <w:sz w:val="26"/>
          <w:szCs w:val="26"/>
        </w:rPr>
        <w:t xml:space="preserve">, в том </w:t>
      </w:r>
      <w:proofErr w:type="gramStart"/>
      <w:r w:rsidRPr="00CF0FA7">
        <w:rPr>
          <w:rFonts w:ascii="Times New Roman" w:hAnsi="Times New Roman"/>
          <w:sz w:val="26"/>
          <w:szCs w:val="26"/>
        </w:rPr>
        <w:t>числе:  архивохранилище</w:t>
      </w:r>
      <w:proofErr w:type="gramEnd"/>
      <w:r w:rsidRPr="00CF0FA7">
        <w:rPr>
          <w:rFonts w:ascii="Times New Roman" w:hAnsi="Times New Roman"/>
          <w:sz w:val="26"/>
          <w:szCs w:val="26"/>
        </w:rPr>
        <w:t xml:space="preserve"> – </w:t>
      </w:r>
      <w:smartTag w:uri="urn:schemas-microsoft-com:office:smarttags" w:element="metricconverter">
        <w:smartTagPr>
          <w:attr w:name="ProductID" w:val="80 кв. м"/>
        </w:smartTagPr>
        <w:r w:rsidRPr="00CF0FA7">
          <w:rPr>
            <w:rFonts w:ascii="Times New Roman" w:hAnsi="Times New Roman"/>
            <w:sz w:val="26"/>
            <w:szCs w:val="26"/>
          </w:rPr>
          <w:t>80 кв. м</w:t>
        </w:r>
      </w:smartTag>
      <w:r w:rsidRPr="00CF0FA7">
        <w:rPr>
          <w:rFonts w:ascii="Times New Roman" w:hAnsi="Times New Roman"/>
          <w:sz w:val="26"/>
          <w:szCs w:val="26"/>
        </w:rPr>
        <w:t xml:space="preserve">., кабинет – 9 </w:t>
      </w:r>
      <w:proofErr w:type="spellStart"/>
      <w:r w:rsidRPr="00CF0FA7">
        <w:rPr>
          <w:rFonts w:ascii="Times New Roman" w:hAnsi="Times New Roman"/>
          <w:sz w:val="26"/>
          <w:szCs w:val="26"/>
        </w:rPr>
        <w:t>кв.м</w:t>
      </w:r>
      <w:proofErr w:type="spellEnd"/>
      <w:r w:rsidRPr="00CF0FA7">
        <w:rPr>
          <w:rFonts w:ascii="Times New Roman" w:hAnsi="Times New Roman"/>
          <w:sz w:val="26"/>
          <w:szCs w:val="26"/>
        </w:rPr>
        <w:t>.</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 31.12.2022 года общая протяжённость архивных полок составляет 291 </w:t>
      </w:r>
      <w:proofErr w:type="spellStart"/>
      <w:r w:rsidRPr="00CF0FA7">
        <w:rPr>
          <w:rFonts w:ascii="Times New Roman" w:hAnsi="Times New Roman"/>
          <w:sz w:val="26"/>
          <w:szCs w:val="26"/>
        </w:rPr>
        <w:t>пог.м</w:t>
      </w:r>
      <w:proofErr w:type="spellEnd"/>
      <w:r w:rsidRPr="00CF0FA7">
        <w:rPr>
          <w:rFonts w:ascii="Times New Roman" w:hAnsi="Times New Roman"/>
          <w:sz w:val="26"/>
          <w:szCs w:val="26"/>
        </w:rPr>
        <w:t xml:space="preserve">., прирост за 2022 год составил 5 </w:t>
      </w:r>
      <w:proofErr w:type="spellStart"/>
      <w:r w:rsidRPr="00CF0FA7">
        <w:rPr>
          <w:rFonts w:ascii="Times New Roman" w:hAnsi="Times New Roman"/>
          <w:sz w:val="26"/>
          <w:szCs w:val="26"/>
        </w:rPr>
        <w:t>пог.м</w:t>
      </w:r>
      <w:proofErr w:type="spellEnd"/>
      <w:r w:rsidRPr="00CF0FA7">
        <w:rPr>
          <w:rFonts w:ascii="Times New Roman" w:hAnsi="Times New Roman"/>
          <w:sz w:val="26"/>
          <w:szCs w:val="26"/>
        </w:rPr>
        <w:t xml:space="preserve">. Степень загруженности архивохранилища 100% (291 </w:t>
      </w:r>
      <w:proofErr w:type="spellStart"/>
      <w:r w:rsidRPr="00CF0FA7">
        <w:rPr>
          <w:rFonts w:ascii="Times New Roman" w:hAnsi="Times New Roman"/>
          <w:sz w:val="26"/>
          <w:szCs w:val="26"/>
        </w:rPr>
        <w:t>пог.м</w:t>
      </w:r>
      <w:proofErr w:type="spellEnd"/>
      <w:r w:rsidRPr="00CF0FA7">
        <w:rPr>
          <w:rFonts w:ascii="Times New Roman" w:hAnsi="Times New Roman"/>
          <w:sz w:val="26"/>
          <w:szCs w:val="26"/>
        </w:rPr>
        <w:t xml:space="preserve">). Резерва для приёма документов нет.  </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За отчетный период в  сфере  формирования и содержания муниципального архива проделана  следующая работа: </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Проведена техническая обработка 37 единиц хранения (далее –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по личному составу: реставрация 4 дел с подклейкой 73 листов; 22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проведена подшивка, из них заменены обложки у 16 дел и дополнительно прошито 4 дел; 2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подклеены обложки дел; в 20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листы были перенумерованы, так как при проведении проверки наличия и состояния дел было выявлено несоответствие в количестве листов в деле; нуждаются в реставрации, согласно записям книги учета физического состояния дел - 92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w:t>
      </w:r>
    </w:p>
    <w:p w:rsidR="0023617E" w:rsidRPr="00CF0FA7" w:rsidRDefault="006C7F17"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w:t>
      </w:r>
      <w:r w:rsidR="0023617E" w:rsidRPr="00CF0FA7">
        <w:rPr>
          <w:rFonts w:ascii="Times New Roman" w:hAnsi="Times New Roman"/>
          <w:sz w:val="26"/>
          <w:szCs w:val="26"/>
        </w:rPr>
        <w:t xml:space="preserve">Проведена проверка, наличие и состояния дел, находящихся на хранении в муниципальном архиве, в 34 фондах, проверено 7326 </w:t>
      </w:r>
      <w:proofErr w:type="spellStart"/>
      <w:r w:rsidR="0023617E" w:rsidRPr="00CF0FA7">
        <w:rPr>
          <w:rFonts w:ascii="Times New Roman" w:hAnsi="Times New Roman"/>
          <w:sz w:val="26"/>
          <w:szCs w:val="26"/>
        </w:rPr>
        <w:t>ед.хр</w:t>
      </w:r>
      <w:proofErr w:type="spellEnd"/>
      <w:r w:rsidR="0023617E" w:rsidRPr="00CF0FA7">
        <w:rPr>
          <w:rFonts w:ascii="Times New Roman" w:hAnsi="Times New Roman"/>
          <w:sz w:val="26"/>
          <w:szCs w:val="26"/>
        </w:rPr>
        <w:t>.</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Проводилась работа по </w:t>
      </w:r>
      <w:proofErr w:type="spellStart"/>
      <w:r w:rsidRPr="00CF0FA7">
        <w:rPr>
          <w:rFonts w:ascii="Times New Roman" w:hAnsi="Times New Roman"/>
          <w:sz w:val="26"/>
          <w:szCs w:val="26"/>
        </w:rPr>
        <w:t>картонированию</w:t>
      </w:r>
      <w:proofErr w:type="spellEnd"/>
      <w:r w:rsidRPr="00CF0FA7">
        <w:rPr>
          <w:rFonts w:ascii="Times New Roman" w:hAnsi="Times New Roman"/>
          <w:sz w:val="26"/>
          <w:szCs w:val="26"/>
        </w:rPr>
        <w:t xml:space="preserve"> документов: </w:t>
      </w:r>
      <w:proofErr w:type="spellStart"/>
      <w:r w:rsidRPr="00CF0FA7">
        <w:rPr>
          <w:rFonts w:ascii="Times New Roman" w:hAnsi="Times New Roman"/>
          <w:sz w:val="26"/>
          <w:szCs w:val="26"/>
        </w:rPr>
        <w:t>закартонировано</w:t>
      </w:r>
      <w:proofErr w:type="spellEnd"/>
      <w:r w:rsidRPr="00CF0FA7">
        <w:rPr>
          <w:rFonts w:ascii="Times New Roman" w:hAnsi="Times New Roman"/>
          <w:sz w:val="26"/>
          <w:szCs w:val="26"/>
        </w:rPr>
        <w:t xml:space="preserve"> – 1762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Всего </w:t>
      </w:r>
      <w:proofErr w:type="spellStart"/>
      <w:r w:rsidRPr="00CF0FA7">
        <w:rPr>
          <w:rFonts w:ascii="Times New Roman" w:hAnsi="Times New Roman"/>
          <w:sz w:val="26"/>
          <w:szCs w:val="26"/>
        </w:rPr>
        <w:t>закартонировано</w:t>
      </w:r>
      <w:proofErr w:type="spellEnd"/>
      <w:r w:rsidRPr="00CF0FA7">
        <w:rPr>
          <w:rFonts w:ascii="Times New Roman" w:hAnsi="Times New Roman"/>
          <w:sz w:val="26"/>
          <w:szCs w:val="26"/>
        </w:rPr>
        <w:t xml:space="preserve"> – 5811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списке учреждений, организаций, предприятий - источников комплектования муниципального архива входит 11 учреждений, из них 4 краевые организации. </w:t>
      </w:r>
    </w:p>
    <w:p w:rsidR="0023617E" w:rsidRPr="00CF0FA7" w:rsidRDefault="006C7F17"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w:t>
      </w:r>
      <w:r w:rsidR="0023617E" w:rsidRPr="00CF0FA7">
        <w:rPr>
          <w:rFonts w:ascii="Times New Roman" w:hAnsi="Times New Roman"/>
          <w:sz w:val="26"/>
          <w:szCs w:val="26"/>
        </w:rPr>
        <w:t xml:space="preserve">Приняты документы постоянного хранения от 33 учреждений, организаций и предприятий в количестве 411 ед. хр., в том числе 316 единиц управленческой документации и 95 единиц по личному составу. </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Направленно на рассмотрение ЭПМК Министерства культуры и архивного дела Приморского края описей дел на 374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в том числе по управленческой документации - 251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и по личному составу 123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(ликвидированных учреждений).</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На заседании экспертной комиссии (ЭК) администрации Тернейского муниципального округа согласованы описи на 61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в том числе описи дел по </w:t>
      </w:r>
      <w:r w:rsidRPr="00CF0FA7">
        <w:rPr>
          <w:rFonts w:ascii="Times New Roman" w:hAnsi="Times New Roman"/>
          <w:sz w:val="26"/>
          <w:szCs w:val="26"/>
        </w:rPr>
        <w:lastRenderedPageBreak/>
        <w:t xml:space="preserve">личному составу на 23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xml:space="preserve">. и опись № 2 дел постоянного хранения (дела по приватизации жилого фонда № 86) на 38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w:t>
      </w:r>
    </w:p>
    <w:p w:rsidR="0023617E" w:rsidRPr="00CF0FA7" w:rsidRDefault="0023617E" w:rsidP="00CF0FA7">
      <w:pPr>
        <w:shd w:val="clear" w:color="auto" w:fill="FFFFFF"/>
        <w:tabs>
          <w:tab w:val="left" w:pos="851"/>
        </w:tabs>
        <w:autoSpaceDE w:val="0"/>
        <w:autoSpaceDN w:val="0"/>
        <w:adjustRightInd w:val="0"/>
        <w:spacing w:line="276" w:lineRule="auto"/>
        <w:ind w:firstLine="708"/>
        <w:jc w:val="both"/>
        <w:rPr>
          <w:rFonts w:ascii="Times New Roman" w:hAnsi="Times New Roman"/>
          <w:sz w:val="26"/>
          <w:szCs w:val="26"/>
        </w:rPr>
      </w:pPr>
      <w:r w:rsidRPr="00CF0FA7">
        <w:rPr>
          <w:rFonts w:ascii="Times New Roman" w:hAnsi="Times New Roman"/>
          <w:color w:val="000000"/>
          <w:sz w:val="26"/>
          <w:szCs w:val="26"/>
        </w:rPr>
        <w:t>ЭК администрации Те</w:t>
      </w:r>
      <w:r w:rsidR="006C7F17" w:rsidRPr="00CF0FA7">
        <w:rPr>
          <w:rFonts w:ascii="Times New Roman" w:hAnsi="Times New Roman"/>
          <w:color w:val="000000"/>
          <w:sz w:val="26"/>
          <w:szCs w:val="26"/>
        </w:rPr>
        <w:t>рнейского муниципального округа согласовано трем учреждениям  п</w:t>
      </w:r>
      <w:r w:rsidRPr="00CF0FA7">
        <w:rPr>
          <w:rFonts w:ascii="Times New Roman" w:eastAsia="DejaVuSans" w:hAnsi="Times New Roman"/>
          <w:sz w:val="26"/>
          <w:szCs w:val="26"/>
        </w:rPr>
        <w:t>оложени</w:t>
      </w:r>
      <w:r w:rsidR="006C7F17" w:rsidRPr="00CF0FA7">
        <w:rPr>
          <w:rFonts w:ascii="Times New Roman" w:eastAsia="DejaVuSans" w:hAnsi="Times New Roman"/>
          <w:sz w:val="26"/>
          <w:szCs w:val="26"/>
        </w:rPr>
        <w:t xml:space="preserve">я </w:t>
      </w:r>
      <w:r w:rsidRPr="00CF0FA7">
        <w:rPr>
          <w:rFonts w:ascii="Times New Roman" w:eastAsia="DejaVuSans" w:hAnsi="Times New Roman"/>
          <w:sz w:val="26"/>
          <w:szCs w:val="26"/>
        </w:rPr>
        <w:t xml:space="preserve"> об архив</w:t>
      </w:r>
      <w:r w:rsidR="006C7F17" w:rsidRPr="00CF0FA7">
        <w:rPr>
          <w:rFonts w:ascii="Times New Roman" w:eastAsia="DejaVuSans" w:hAnsi="Times New Roman"/>
          <w:sz w:val="26"/>
          <w:szCs w:val="26"/>
        </w:rPr>
        <w:t xml:space="preserve">ах,  </w:t>
      </w:r>
      <w:r w:rsidR="006C7F17" w:rsidRPr="00CF0FA7">
        <w:rPr>
          <w:rFonts w:ascii="Times New Roman" w:hAnsi="Times New Roman"/>
          <w:color w:val="000000"/>
          <w:sz w:val="26"/>
          <w:szCs w:val="26"/>
        </w:rPr>
        <w:t>об экспертных  комиссиях</w:t>
      </w:r>
      <w:r w:rsidR="006C7F17" w:rsidRPr="00CF0FA7">
        <w:rPr>
          <w:rFonts w:ascii="Times New Roman" w:eastAsia="DejaVuSans" w:hAnsi="Times New Roman"/>
          <w:sz w:val="26"/>
          <w:szCs w:val="26"/>
        </w:rPr>
        <w:t xml:space="preserve"> </w:t>
      </w:r>
      <w:r w:rsidRPr="00CF0FA7">
        <w:rPr>
          <w:rFonts w:ascii="Times New Roman" w:hAnsi="Times New Roman"/>
          <w:sz w:val="26"/>
          <w:szCs w:val="26"/>
        </w:rPr>
        <w:t>(</w:t>
      </w:r>
      <w:r w:rsidRPr="00CF0FA7">
        <w:rPr>
          <w:rFonts w:ascii="Times New Roman" w:hAnsi="Times New Roman"/>
          <w:color w:val="000000"/>
          <w:sz w:val="26"/>
          <w:szCs w:val="26"/>
        </w:rPr>
        <w:t xml:space="preserve">Территориальная избирательная комиссия Тернейского района; </w:t>
      </w:r>
      <w:r w:rsidRPr="00CF0FA7">
        <w:rPr>
          <w:rFonts w:ascii="Times New Roman" w:hAnsi="Times New Roman"/>
          <w:sz w:val="26"/>
          <w:szCs w:val="26"/>
        </w:rPr>
        <w:t>Тернейского филиала КГКУ «</w:t>
      </w:r>
      <w:proofErr w:type="spellStart"/>
      <w:r w:rsidRPr="00CF0FA7">
        <w:rPr>
          <w:rFonts w:ascii="Times New Roman" w:hAnsi="Times New Roman"/>
          <w:sz w:val="26"/>
          <w:szCs w:val="26"/>
        </w:rPr>
        <w:t>Примлес</w:t>
      </w:r>
      <w:proofErr w:type="spellEnd"/>
      <w:r w:rsidRPr="00CF0FA7">
        <w:rPr>
          <w:rFonts w:ascii="Times New Roman" w:hAnsi="Times New Roman"/>
          <w:sz w:val="26"/>
          <w:szCs w:val="26"/>
        </w:rPr>
        <w:t>»; МКУ «Центр обеспечения деятельнос</w:t>
      </w:r>
      <w:r w:rsidR="006C7F17" w:rsidRPr="00CF0FA7">
        <w:rPr>
          <w:rFonts w:ascii="Times New Roman" w:hAnsi="Times New Roman"/>
          <w:sz w:val="26"/>
          <w:szCs w:val="26"/>
        </w:rPr>
        <w:t>ти образовательных учреждений»).</w:t>
      </w:r>
    </w:p>
    <w:p w:rsidR="0023617E" w:rsidRPr="00CF0FA7" w:rsidRDefault="006C7F17" w:rsidP="00CF0FA7">
      <w:pPr>
        <w:spacing w:line="276" w:lineRule="auto"/>
        <w:ind w:firstLine="708"/>
        <w:jc w:val="both"/>
        <w:rPr>
          <w:rFonts w:ascii="Times New Roman" w:hAnsi="Times New Roman"/>
          <w:i/>
          <w:sz w:val="26"/>
          <w:szCs w:val="26"/>
        </w:rPr>
      </w:pPr>
      <w:r w:rsidRPr="00CF0FA7">
        <w:rPr>
          <w:rFonts w:ascii="Times New Roman" w:hAnsi="Times New Roman"/>
          <w:sz w:val="26"/>
          <w:szCs w:val="26"/>
        </w:rPr>
        <w:t>Согласованы н</w:t>
      </w:r>
      <w:r w:rsidR="0023617E" w:rsidRPr="00CF0FA7">
        <w:rPr>
          <w:rFonts w:ascii="Times New Roman" w:hAnsi="Times New Roman"/>
          <w:sz w:val="26"/>
          <w:szCs w:val="26"/>
        </w:rPr>
        <w:t>оменклатуры дел на 2022 и 2023 годы 6 учреждени</w:t>
      </w:r>
      <w:r w:rsidRPr="00CF0FA7">
        <w:rPr>
          <w:rFonts w:ascii="Times New Roman" w:hAnsi="Times New Roman"/>
          <w:sz w:val="26"/>
          <w:szCs w:val="26"/>
        </w:rPr>
        <w:t>ям</w:t>
      </w:r>
      <w:r w:rsidR="0023617E" w:rsidRPr="00CF0FA7">
        <w:rPr>
          <w:rFonts w:ascii="Times New Roman" w:hAnsi="Times New Roman"/>
          <w:sz w:val="26"/>
          <w:szCs w:val="26"/>
        </w:rPr>
        <w:t xml:space="preserve"> (</w:t>
      </w:r>
      <w:r w:rsidR="0023617E" w:rsidRPr="00CF0FA7">
        <w:rPr>
          <w:rFonts w:ascii="Times New Roman" w:hAnsi="Times New Roman"/>
          <w:i/>
          <w:color w:val="000000"/>
          <w:sz w:val="26"/>
          <w:szCs w:val="26"/>
        </w:rPr>
        <w:t xml:space="preserve">Территориальная избирательная комиссия Тернейского района;  Дума Тернейского муниципального округа; </w:t>
      </w:r>
      <w:r w:rsidR="0023617E" w:rsidRPr="00CF0FA7">
        <w:rPr>
          <w:rFonts w:ascii="Times New Roman" w:hAnsi="Times New Roman"/>
          <w:i/>
          <w:sz w:val="26"/>
          <w:szCs w:val="26"/>
        </w:rPr>
        <w:t>Тернейского филиала КГКУ «</w:t>
      </w:r>
      <w:proofErr w:type="spellStart"/>
      <w:r w:rsidR="0023617E" w:rsidRPr="00CF0FA7">
        <w:rPr>
          <w:rFonts w:ascii="Times New Roman" w:hAnsi="Times New Roman"/>
          <w:i/>
          <w:sz w:val="26"/>
          <w:szCs w:val="26"/>
        </w:rPr>
        <w:t>Примлес</w:t>
      </w:r>
      <w:proofErr w:type="spellEnd"/>
      <w:r w:rsidR="0023617E" w:rsidRPr="00CF0FA7">
        <w:rPr>
          <w:rFonts w:ascii="Times New Roman" w:hAnsi="Times New Roman"/>
          <w:i/>
          <w:sz w:val="26"/>
          <w:szCs w:val="26"/>
        </w:rPr>
        <w:t>»</w:t>
      </w:r>
      <w:r w:rsidR="0023617E" w:rsidRPr="00CF0FA7">
        <w:rPr>
          <w:rFonts w:ascii="Times New Roman" w:hAnsi="Times New Roman"/>
          <w:i/>
          <w:color w:val="000000"/>
          <w:sz w:val="26"/>
          <w:szCs w:val="26"/>
        </w:rPr>
        <w:t xml:space="preserve">; </w:t>
      </w:r>
      <w:r w:rsidR="0023617E" w:rsidRPr="00CF0FA7">
        <w:rPr>
          <w:rFonts w:ascii="Times New Roman" w:hAnsi="Times New Roman"/>
          <w:i/>
          <w:sz w:val="26"/>
          <w:szCs w:val="26"/>
        </w:rPr>
        <w:t xml:space="preserve"> Контрольно-счетная комиссия Тернейского муниципального округа; Администрация </w:t>
      </w:r>
      <w:r w:rsidR="0023617E" w:rsidRPr="00CF0FA7">
        <w:rPr>
          <w:rFonts w:ascii="Times New Roman" w:hAnsi="Times New Roman"/>
          <w:i/>
          <w:color w:val="000000"/>
          <w:sz w:val="26"/>
          <w:szCs w:val="26"/>
        </w:rPr>
        <w:t xml:space="preserve">Тернейского муниципального округа (в состав номенклатуры включены все структурные подразделения администрации); </w:t>
      </w:r>
      <w:r w:rsidR="0023617E" w:rsidRPr="00CF0FA7">
        <w:rPr>
          <w:rFonts w:ascii="Times New Roman" w:hAnsi="Times New Roman"/>
          <w:i/>
          <w:sz w:val="26"/>
          <w:szCs w:val="26"/>
        </w:rPr>
        <w:t>МКУ «Центр обеспечения деятельности образовательных учреждений»).</w:t>
      </w:r>
    </w:p>
    <w:p w:rsidR="0023617E" w:rsidRPr="00CF0FA7" w:rsidRDefault="006C7F17"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О</w:t>
      </w:r>
      <w:r w:rsidR="0023617E" w:rsidRPr="00CF0FA7">
        <w:rPr>
          <w:rFonts w:ascii="Times New Roman" w:hAnsi="Times New Roman"/>
          <w:sz w:val="26"/>
          <w:szCs w:val="26"/>
        </w:rPr>
        <w:t>казаны 17 консультаций по вопросам архивного дела и делопроизводства: о подготовке документов для сдачи в архив; по составлению описей; по составлению номенклатур; по уничтожению документов.</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Продолжена работа в ПК «Архивный Фонд»: </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1) поступил 1 новый фонд, итого в базе данных значится 116 фондов (по управленческой документации -  79, документы по личному составу - 37);</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2) введено 5 новых описей, всего числится 245 описи (по управленческой документации -  121, документы по личному составу - 124);</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3) отсканировано 27 описи дел (5 новых описей и 22 описи дел, по которым были приняты документы) и прикреплены к соответствующим карточкам в базе данных, всего отсканировано 245 описей дел;</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4) сканирование (оцифровка) единиц хранения в 2022 году - 2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5) путём ручного ввода заголовков дел непосредственно в базу данных в раздел «Единицы хранения» за 2022 год введено 280 заголовков, всего в базу данных введено 20374 заголовков дел;</w:t>
      </w:r>
    </w:p>
    <w:p w:rsidR="0023617E" w:rsidRPr="00CF0FA7" w:rsidRDefault="0023617E"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6) в раздел «Акты» за 2022 год введено 83 акта,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2336"/>
        <w:gridCol w:w="2569"/>
      </w:tblGrid>
      <w:tr w:rsidR="0023617E" w:rsidRPr="00CF0FA7" w:rsidTr="00077ED3">
        <w:tc>
          <w:tcPr>
            <w:tcW w:w="4786" w:type="dxa"/>
            <w:shd w:val="clear" w:color="auto" w:fill="auto"/>
          </w:tcPr>
          <w:p w:rsidR="0023617E" w:rsidRPr="00CF0FA7" w:rsidRDefault="0023617E" w:rsidP="00CF0FA7">
            <w:pPr>
              <w:spacing w:line="276" w:lineRule="auto"/>
              <w:jc w:val="center"/>
              <w:rPr>
                <w:rFonts w:ascii="Times New Roman" w:hAnsi="Times New Roman"/>
                <w:sz w:val="26"/>
                <w:szCs w:val="26"/>
              </w:rPr>
            </w:pPr>
            <w:r w:rsidRPr="00CF0FA7">
              <w:rPr>
                <w:rFonts w:ascii="Times New Roman" w:hAnsi="Times New Roman"/>
                <w:sz w:val="26"/>
                <w:szCs w:val="26"/>
              </w:rPr>
              <w:t>Вид акта</w:t>
            </w:r>
          </w:p>
        </w:tc>
        <w:tc>
          <w:tcPr>
            <w:tcW w:w="2364" w:type="dxa"/>
            <w:shd w:val="clear" w:color="auto" w:fill="auto"/>
          </w:tcPr>
          <w:p w:rsidR="0023617E" w:rsidRPr="00CF0FA7" w:rsidRDefault="0023617E" w:rsidP="00CF0FA7">
            <w:pPr>
              <w:spacing w:line="276" w:lineRule="auto"/>
              <w:jc w:val="center"/>
              <w:rPr>
                <w:rFonts w:ascii="Times New Roman" w:hAnsi="Times New Roman"/>
                <w:sz w:val="26"/>
                <w:szCs w:val="26"/>
              </w:rPr>
            </w:pPr>
            <w:r w:rsidRPr="00CF0FA7">
              <w:rPr>
                <w:rFonts w:ascii="Times New Roman" w:hAnsi="Times New Roman"/>
                <w:sz w:val="26"/>
                <w:szCs w:val="26"/>
              </w:rPr>
              <w:t>Введено в базу данных за 2022 год</w:t>
            </w:r>
          </w:p>
        </w:tc>
        <w:tc>
          <w:tcPr>
            <w:tcW w:w="2597" w:type="dxa"/>
            <w:shd w:val="clear" w:color="auto" w:fill="auto"/>
          </w:tcPr>
          <w:p w:rsidR="0023617E" w:rsidRPr="00CF0FA7" w:rsidRDefault="0023617E" w:rsidP="00CF0FA7">
            <w:pPr>
              <w:spacing w:line="276" w:lineRule="auto"/>
              <w:jc w:val="center"/>
              <w:rPr>
                <w:rFonts w:ascii="Times New Roman" w:hAnsi="Times New Roman"/>
                <w:sz w:val="26"/>
                <w:szCs w:val="26"/>
              </w:rPr>
            </w:pPr>
            <w:r w:rsidRPr="00CF0FA7">
              <w:rPr>
                <w:rFonts w:ascii="Times New Roman" w:hAnsi="Times New Roman"/>
                <w:sz w:val="26"/>
                <w:szCs w:val="26"/>
              </w:rPr>
              <w:t>Всего введено в базу данных на 01.01.2023</w:t>
            </w:r>
          </w:p>
        </w:tc>
      </w:tr>
      <w:tr w:rsidR="0023617E" w:rsidRPr="00CF0FA7" w:rsidTr="00077ED3">
        <w:tc>
          <w:tcPr>
            <w:tcW w:w="4786" w:type="dxa"/>
            <w:shd w:val="clear" w:color="auto" w:fill="auto"/>
          </w:tcPr>
          <w:p w:rsidR="0023617E" w:rsidRPr="00CF0FA7" w:rsidRDefault="0023617E" w:rsidP="00CF0FA7">
            <w:pPr>
              <w:spacing w:line="276" w:lineRule="auto"/>
              <w:jc w:val="center"/>
              <w:rPr>
                <w:rFonts w:ascii="Times New Roman" w:hAnsi="Times New Roman"/>
                <w:sz w:val="26"/>
                <w:szCs w:val="26"/>
              </w:rPr>
            </w:pPr>
            <w:r w:rsidRPr="00CF0FA7">
              <w:rPr>
                <w:rFonts w:ascii="Times New Roman" w:hAnsi="Times New Roman"/>
                <w:sz w:val="26"/>
                <w:szCs w:val="26"/>
              </w:rPr>
              <w:t>1</w:t>
            </w:r>
          </w:p>
        </w:tc>
        <w:tc>
          <w:tcPr>
            <w:tcW w:w="2364" w:type="dxa"/>
            <w:shd w:val="clear" w:color="auto" w:fill="auto"/>
          </w:tcPr>
          <w:p w:rsidR="0023617E" w:rsidRPr="00CF0FA7" w:rsidRDefault="0023617E" w:rsidP="00CF0FA7">
            <w:pPr>
              <w:spacing w:line="276" w:lineRule="auto"/>
              <w:jc w:val="center"/>
              <w:rPr>
                <w:rFonts w:ascii="Times New Roman" w:hAnsi="Times New Roman"/>
                <w:sz w:val="26"/>
                <w:szCs w:val="26"/>
              </w:rPr>
            </w:pPr>
            <w:r w:rsidRPr="00CF0FA7">
              <w:rPr>
                <w:rFonts w:ascii="Times New Roman" w:hAnsi="Times New Roman"/>
                <w:sz w:val="26"/>
                <w:szCs w:val="26"/>
              </w:rPr>
              <w:t>2</w:t>
            </w:r>
          </w:p>
        </w:tc>
        <w:tc>
          <w:tcPr>
            <w:tcW w:w="2597" w:type="dxa"/>
            <w:shd w:val="clear" w:color="auto" w:fill="auto"/>
          </w:tcPr>
          <w:p w:rsidR="0023617E" w:rsidRPr="00CF0FA7" w:rsidRDefault="0023617E" w:rsidP="00CF0FA7">
            <w:pPr>
              <w:spacing w:line="276" w:lineRule="auto"/>
              <w:jc w:val="center"/>
              <w:rPr>
                <w:rFonts w:ascii="Times New Roman" w:hAnsi="Times New Roman"/>
                <w:sz w:val="26"/>
                <w:szCs w:val="26"/>
              </w:rPr>
            </w:pPr>
            <w:r w:rsidRPr="00CF0FA7">
              <w:rPr>
                <w:rFonts w:ascii="Times New Roman" w:hAnsi="Times New Roman"/>
                <w:sz w:val="26"/>
                <w:szCs w:val="26"/>
              </w:rPr>
              <w:t>3</w:t>
            </w:r>
          </w:p>
        </w:tc>
      </w:tr>
      <w:tr w:rsidR="0023617E" w:rsidRPr="00CF0FA7" w:rsidTr="00077ED3">
        <w:tc>
          <w:tcPr>
            <w:tcW w:w="4786"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акт приема-передачи документов на хранение</w:t>
            </w:r>
          </w:p>
        </w:tc>
        <w:tc>
          <w:tcPr>
            <w:tcW w:w="2364"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14</w:t>
            </w:r>
          </w:p>
        </w:tc>
        <w:tc>
          <w:tcPr>
            <w:tcW w:w="2597"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404</w:t>
            </w:r>
          </w:p>
        </w:tc>
      </w:tr>
      <w:tr w:rsidR="0023617E" w:rsidRPr="00CF0FA7" w:rsidTr="00077ED3">
        <w:tc>
          <w:tcPr>
            <w:tcW w:w="4786"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акт проверки наличия и состояния архивных документов</w:t>
            </w:r>
          </w:p>
        </w:tc>
        <w:tc>
          <w:tcPr>
            <w:tcW w:w="2364"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33</w:t>
            </w:r>
          </w:p>
        </w:tc>
        <w:tc>
          <w:tcPr>
            <w:tcW w:w="2597"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103</w:t>
            </w:r>
          </w:p>
        </w:tc>
      </w:tr>
      <w:tr w:rsidR="0023617E" w:rsidRPr="00CF0FA7" w:rsidTr="00077ED3">
        <w:tc>
          <w:tcPr>
            <w:tcW w:w="4786"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акт об обнаружении архивных документов</w:t>
            </w:r>
          </w:p>
        </w:tc>
        <w:tc>
          <w:tcPr>
            <w:tcW w:w="2364"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14</w:t>
            </w:r>
          </w:p>
        </w:tc>
        <w:tc>
          <w:tcPr>
            <w:tcW w:w="2597"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30</w:t>
            </w:r>
          </w:p>
        </w:tc>
      </w:tr>
      <w:tr w:rsidR="0023617E" w:rsidRPr="00CF0FA7" w:rsidTr="00077ED3">
        <w:tc>
          <w:tcPr>
            <w:tcW w:w="4786"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акт описания документов</w:t>
            </w:r>
          </w:p>
        </w:tc>
        <w:tc>
          <w:tcPr>
            <w:tcW w:w="2364"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14</w:t>
            </w:r>
          </w:p>
        </w:tc>
        <w:tc>
          <w:tcPr>
            <w:tcW w:w="2597" w:type="dxa"/>
            <w:shd w:val="clear" w:color="auto" w:fill="auto"/>
          </w:tcPr>
          <w:p w:rsidR="0023617E" w:rsidRPr="00CF0FA7" w:rsidRDefault="0023617E" w:rsidP="00CF0FA7">
            <w:pPr>
              <w:spacing w:line="276" w:lineRule="auto"/>
              <w:rPr>
                <w:rFonts w:ascii="Times New Roman" w:hAnsi="Times New Roman"/>
                <w:sz w:val="26"/>
                <w:szCs w:val="26"/>
              </w:rPr>
            </w:pPr>
            <w:r w:rsidRPr="00CF0FA7">
              <w:rPr>
                <w:rFonts w:ascii="Times New Roman" w:hAnsi="Times New Roman"/>
                <w:sz w:val="26"/>
                <w:szCs w:val="26"/>
              </w:rPr>
              <w:t>56</w:t>
            </w:r>
          </w:p>
        </w:tc>
      </w:tr>
      <w:tr w:rsidR="0023617E" w:rsidRPr="00CF0FA7" w:rsidTr="00077ED3">
        <w:tc>
          <w:tcPr>
            <w:tcW w:w="4786" w:type="dxa"/>
            <w:shd w:val="clear" w:color="auto" w:fill="auto"/>
          </w:tcPr>
          <w:p w:rsidR="0023617E" w:rsidRPr="00CF0FA7" w:rsidRDefault="0023617E" w:rsidP="00CF0FA7">
            <w:pPr>
              <w:spacing w:line="276" w:lineRule="auto"/>
              <w:jc w:val="both"/>
              <w:rPr>
                <w:rFonts w:ascii="Times New Roman" w:hAnsi="Times New Roman"/>
                <w:sz w:val="26"/>
                <w:szCs w:val="26"/>
              </w:rPr>
            </w:pPr>
            <w:r w:rsidRPr="00CF0FA7">
              <w:rPr>
                <w:rFonts w:ascii="Times New Roman" w:hAnsi="Times New Roman"/>
                <w:sz w:val="26"/>
                <w:szCs w:val="26"/>
              </w:rPr>
              <w:t>документы приняты на государственное хранение без актов</w:t>
            </w:r>
          </w:p>
        </w:tc>
        <w:tc>
          <w:tcPr>
            <w:tcW w:w="2364" w:type="dxa"/>
            <w:shd w:val="clear" w:color="auto" w:fill="auto"/>
          </w:tcPr>
          <w:p w:rsidR="0023617E" w:rsidRPr="00CF0FA7" w:rsidRDefault="0023617E" w:rsidP="00CF0FA7">
            <w:pPr>
              <w:spacing w:line="276" w:lineRule="auto"/>
              <w:jc w:val="both"/>
              <w:rPr>
                <w:rFonts w:ascii="Times New Roman" w:hAnsi="Times New Roman"/>
                <w:sz w:val="26"/>
                <w:szCs w:val="26"/>
              </w:rPr>
            </w:pPr>
          </w:p>
        </w:tc>
        <w:tc>
          <w:tcPr>
            <w:tcW w:w="2597" w:type="dxa"/>
            <w:shd w:val="clear" w:color="auto" w:fill="auto"/>
          </w:tcPr>
          <w:p w:rsidR="0023617E" w:rsidRPr="00CF0FA7" w:rsidRDefault="0023617E" w:rsidP="00CF0FA7">
            <w:pPr>
              <w:spacing w:line="276" w:lineRule="auto"/>
              <w:jc w:val="both"/>
              <w:rPr>
                <w:rFonts w:ascii="Times New Roman" w:hAnsi="Times New Roman"/>
                <w:sz w:val="26"/>
                <w:szCs w:val="26"/>
              </w:rPr>
            </w:pPr>
            <w:r w:rsidRPr="00CF0FA7">
              <w:rPr>
                <w:rFonts w:ascii="Times New Roman" w:hAnsi="Times New Roman"/>
                <w:sz w:val="26"/>
                <w:szCs w:val="26"/>
              </w:rPr>
              <w:t>81</w:t>
            </w:r>
          </w:p>
        </w:tc>
      </w:tr>
      <w:tr w:rsidR="0023617E" w:rsidRPr="00CF0FA7" w:rsidTr="00077ED3">
        <w:tc>
          <w:tcPr>
            <w:tcW w:w="4786" w:type="dxa"/>
            <w:shd w:val="clear" w:color="auto" w:fill="auto"/>
          </w:tcPr>
          <w:p w:rsidR="0023617E" w:rsidRPr="00CF0FA7" w:rsidRDefault="0023617E" w:rsidP="00CF0FA7">
            <w:pPr>
              <w:spacing w:line="276" w:lineRule="auto"/>
              <w:jc w:val="both"/>
              <w:rPr>
                <w:rFonts w:ascii="Times New Roman" w:hAnsi="Times New Roman"/>
                <w:sz w:val="26"/>
                <w:szCs w:val="26"/>
              </w:rPr>
            </w:pPr>
            <w:r w:rsidRPr="00CF0FA7">
              <w:rPr>
                <w:rFonts w:ascii="Times New Roman" w:hAnsi="Times New Roman"/>
                <w:sz w:val="26"/>
                <w:szCs w:val="26"/>
              </w:rPr>
              <w:lastRenderedPageBreak/>
              <w:t>акт о технических ошибках в учетных документах</w:t>
            </w:r>
          </w:p>
        </w:tc>
        <w:tc>
          <w:tcPr>
            <w:tcW w:w="2364" w:type="dxa"/>
            <w:shd w:val="clear" w:color="auto" w:fill="auto"/>
          </w:tcPr>
          <w:p w:rsidR="0023617E" w:rsidRPr="00CF0FA7" w:rsidRDefault="0023617E" w:rsidP="00CF0FA7">
            <w:pPr>
              <w:spacing w:line="276" w:lineRule="auto"/>
              <w:jc w:val="both"/>
              <w:rPr>
                <w:rFonts w:ascii="Times New Roman" w:hAnsi="Times New Roman"/>
                <w:sz w:val="26"/>
                <w:szCs w:val="26"/>
              </w:rPr>
            </w:pPr>
            <w:r w:rsidRPr="00CF0FA7">
              <w:rPr>
                <w:rFonts w:ascii="Times New Roman" w:hAnsi="Times New Roman"/>
                <w:sz w:val="26"/>
                <w:szCs w:val="26"/>
              </w:rPr>
              <w:t>8</w:t>
            </w:r>
          </w:p>
        </w:tc>
        <w:tc>
          <w:tcPr>
            <w:tcW w:w="2597" w:type="dxa"/>
            <w:shd w:val="clear" w:color="auto" w:fill="auto"/>
          </w:tcPr>
          <w:p w:rsidR="0023617E" w:rsidRPr="00CF0FA7" w:rsidRDefault="0023617E" w:rsidP="00CF0FA7">
            <w:pPr>
              <w:spacing w:line="276" w:lineRule="auto"/>
              <w:jc w:val="both"/>
              <w:rPr>
                <w:rFonts w:ascii="Times New Roman" w:hAnsi="Times New Roman"/>
                <w:sz w:val="26"/>
                <w:szCs w:val="26"/>
              </w:rPr>
            </w:pPr>
            <w:r w:rsidRPr="00CF0FA7">
              <w:rPr>
                <w:rFonts w:ascii="Times New Roman" w:hAnsi="Times New Roman"/>
                <w:sz w:val="26"/>
                <w:szCs w:val="26"/>
              </w:rPr>
              <w:t>8</w:t>
            </w:r>
          </w:p>
        </w:tc>
      </w:tr>
      <w:tr w:rsidR="0023617E" w:rsidRPr="00CF0FA7" w:rsidTr="00077ED3">
        <w:tc>
          <w:tcPr>
            <w:tcW w:w="4786" w:type="dxa"/>
            <w:shd w:val="clear" w:color="auto" w:fill="auto"/>
          </w:tcPr>
          <w:p w:rsidR="0023617E" w:rsidRPr="00CF0FA7" w:rsidRDefault="0023617E" w:rsidP="00CF0FA7">
            <w:pPr>
              <w:spacing w:line="276" w:lineRule="auto"/>
              <w:jc w:val="both"/>
              <w:rPr>
                <w:rFonts w:ascii="Times New Roman" w:hAnsi="Times New Roman"/>
                <w:sz w:val="26"/>
                <w:szCs w:val="26"/>
              </w:rPr>
            </w:pPr>
            <w:r w:rsidRPr="00CF0FA7">
              <w:rPr>
                <w:rFonts w:ascii="Times New Roman" w:hAnsi="Times New Roman"/>
                <w:b/>
                <w:sz w:val="26"/>
                <w:szCs w:val="26"/>
              </w:rPr>
              <w:t>Всего в базе данных значится:</w:t>
            </w:r>
          </w:p>
        </w:tc>
        <w:tc>
          <w:tcPr>
            <w:tcW w:w="2364" w:type="dxa"/>
            <w:shd w:val="clear" w:color="auto" w:fill="auto"/>
          </w:tcPr>
          <w:p w:rsidR="0023617E" w:rsidRPr="00CF0FA7" w:rsidRDefault="0023617E" w:rsidP="00CF0FA7">
            <w:pPr>
              <w:spacing w:line="276" w:lineRule="auto"/>
              <w:ind w:firstLine="708"/>
              <w:jc w:val="both"/>
              <w:rPr>
                <w:rFonts w:ascii="Times New Roman" w:hAnsi="Times New Roman"/>
                <w:b/>
                <w:sz w:val="26"/>
                <w:szCs w:val="26"/>
              </w:rPr>
            </w:pPr>
            <w:r w:rsidRPr="00CF0FA7">
              <w:rPr>
                <w:rFonts w:ascii="Times New Roman" w:hAnsi="Times New Roman"/>
                <w:b/>
                <w:sz w:val="26"/>
                <w:szCs w:val="26"/>
              </w:rPr>
              <w:t>83</w:t>
            </w:r>
          </w:p>
        </w:tc>
        <w:tc>
          <w:tcPr>
            <w:tcW w:w="2597" w:type="dxa"/>
            <w:shd w:val="clear" w:color="auto" w:fill="auto"/>
          </w:tcPr>
          <w:p w:rsidR="0023617E" w:rsidRPr="00CF0FA7" w:rsidRDefault="0023617E" w:rsidP="00CF0FA7">
            <w:pPr>
              <w:spacing w:line="276" w:lineRule="auto"/>
              <w:jc w:val="center"/>
              <w:rPr>
                <w:rFonts w:ascii="Times New Roman" w:hAnsi="Times New Roman"/>
                <w:b/>
                <w:sz w:val="26"/>
                <w:szCs w:val="26"/>
              </w:rPr>
            </w:pPr>
            <w:r w:rsidRPr="00CF0FA7">
              <w:rPr>
                <w:rFonts w:ascii="Times New Roman" w:hAnsi="Times New Roman"/>
                <w:b/>
                <w:sz w:val="26"/>
                <w:szCs w:val="26"/>
              </w:rPr>
              <w:t>682</w:t>
            </w:r>
          </w:p>
        </w:tc>
      </w:tr>
    </w:tbl>
    <w:p w:rsidR="0023617E" w:rsidRPr="00CF0FA7" w:rsidRDefault="0023617E" w:rsidP="00CF0FA7">
      <w:pPr>
        <w:spacing w:line="276" w:lineRule="auto"/>
        <w:ind w:firstLine="567"/>
        <w:jc w:val="both"/>
        <w:rPr>
          <w:rFonts w:ascii="Times New Roman" w:hAnsi="Times New Roman"/>
          <w:color w:val="000000"/>
          <w:sz w:val="26"/>
          <w:szCs w:val="26"/>
        </w:rPr>
      </w:pP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19 мая 2022 года о</w:t>
      </w:r>
      <w:r w:rsidRPr="00CF0FA7">
        <w:rPr>
          <w:rFonts w:ascii="Times New Roman" w:hAnsi="Times New Roman"/>
          <w:color w:val="000000"/>
          <w:sz w:val="26"/>
          <w:szCs w:val="26"/>
        </w:rPr>
        <w:t>публикована</w:t>
      </w:r>
      <w:r w:rsidRPr="00CF0FA7">
        <w:rPr>
          <w:rFonts w:ascii="Times New Roman" w:hAnsi="Times New Roman"/>
          <w:sz w:val="26"/>
          <w:szCs w:val="26"/>
        </w:rPr>
        <w:t xml:space="preserve"> в газете «Вестник Тернея» статья, посвященная 90-летнему юбилею Тернейского муниципального района.</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Предоставлены услуги </w:t>
      </w:r>
      <w:r w:rsidRPr="00CF0FA7">
        <w:rPr>
          <w:rFonts w:ascii="Times New Roman" w:hAnsi="Times New Roman"/>
          <w:b/>
          <w:sz w:val="26"/>
          <w:szCs w:val="26"/>
        </w:rPr>
        <w:t>327</w:t>
      </w:r>
      <w:r w:rsidRPr="00CF0FA7">
        <w:rPr>
          <w:rFonts w:ascii="Times New Roman" w:hAnsi="Times New Roman"/>
          <w:sz w:val="26"/>
          <w:szCs w:val="26"/>
        </w:rPr>
        <w:t xml:space="preserve"> пользователям архивной информацией, в том числе: </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- 2 пользователя посетили архив 8 раз (1 пользователь (специалист ОПФР) посетил 7 раз архив и 1 пользователь посетил архив 1 раз) </w:t>
      </w:r>
      <w:r w:rsidRPr="00CF0FA7">
        <w:rPr>
          <w:rFonts w:ascii="Times New Roman" w:hAnsi="Times New Roman"/>
          <w:color w:val="000000"/>
          <w:sz w:val="26"/>
          <w:szCs w:val="26"/>
        </w:rPr>
        <w:t xml:space="preserve">из них </w:t>
      </w:r>
      <w:r w:rsidRPr="00CF0FA7">
        <w:rPr>
          <w:rFonts w:ascii="Times New Roman" w:hAnsi="Times New Roman"/>
          <w:sz w:val="26"/>
          <w:szCs w:val="26"/>
        </w:rPr>
        <w:t xml:space="preserve">специалист Клиентской службы (на правах отдела)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районе ГУ-Отделения Пенсионного фонда РФ по Приморскому краю; гражданин для проведения исследовательской работы по моторно-рыболовной станции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sz w:val="26"/>
          <w:szCs w:val="26"/>
        </w:rPr>
        <w:t xml:space="preserve">-посетили архив 30 пользователей для удовлетворения их информационной потребности из них: </w:t>
      </w:r>
      <w:r w:rsidRPr="00CF0FA7">
        <w:rPr>
          <w:rFonts w:ascii="Times New Roman" w:hAnsi="Times New Roman"/>
          <w:color w:val="000000"/>
          <w:sz w:val="26"/>
          <w:szCs w:val="26"/>
        </w:rPr>
        <w:t>10 чел. лично подали заявления о выдаче архивных справок социально-правового характера  и 20 чел. лично подали заявления о выдаче архивных справок тематического характера.</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В 2022 году муниципальным архивом исполнено 168 запросов физических и юридических лиц, связанных с социальной защитой граждан, предусматривающей их пенсионное обеспечение в соответствии с законодательством, из них:</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-106 запросов исполнено с положительным результатом;</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-на 6 запросов дан отрицательный ответ из-за ненайденной информации в фондах архива;</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-26 запросов перенаправлены в учреждения, предприятия;</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-на 3 запроса дан отказ из-за отсутствия документов в архиве, но даны рекомендации по продолжению поиска информации;</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-20 запросов дан отказ из-за отсутствия документов в архиве и местонахождение документов неизвестно;</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-7 повторных запросов;</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-148 запросов всего исполнено запросов с учетом поиска информации, даны рекомендаций по поиску документов (</w:t>
      </w:r>
      <w:proofErr w:type="spellStart"/>
      <w:r w:rsidRPr="00CF0FA7">
        <w:rPr>
          <w:rFonts w:ascii="Times New Roman" w:hAnsi="Times New Roman"/>
          <w:color w:val="000000"/>
          <w:sz w:val="26"/>
          <w:szCs w:val="26"/>
        </w:rPr>
        <w:t>статформа</w:t>
      </w:r>
      <w:proofErr w:type="spellEnd"/>
      <w:r w:rsidRPr="00CF0FA7">
        <w:rPr>
          <w:rFonts w:ascii="Times New Roman" w:hAnsi="Times New Roman"/>
          <w:color w:val="000000"/>
          <w:sz w:val="26"/>
          <w:szCs w:val="26"/>
        </w:rPr>
        <w:t xml:space="preserve"> № 1, строка 401, графа 2, примечание, числитель).</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sz w:val="26"/>
          <w:szCs w:val="26"/>
        </w:rPr>
        <w:t xml:space="preserve">В 2022 году </w:t>
      </w:r>
      <w:r w:rsidRPr="00CF0FA7">
        <w:rPr>
          <w:rFonts w:ascii="Times New Roman" w:hAnsi="Times New Roman"/>
          <w:color w:val="000000"/>
          <w:sz w:val="26"/>
          <w:szCs w:val="26"/>
        </w:rPr>
        <w:t xml:space="preserve">муниципальным архивом исполнено 52 запросов физических и юридических лиц, тематического характера из них: </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color w:val="000000"/>
          <w:sz w:val="26"/>
          <w:szCs w:val="26"/>
        </w:rPr>
        <w:t>-43 запросов исполнено с положительным результатом;</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-на 9 запросов дан отрицательный ответ из-за ненайденной информации в фондах архива;</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-52 запроса всего исполнено запросов с учетом поиска информации (</w:t>
      </w:r>
      <w:proofErr w:type="spellStart"/>
      <w:r w:rsidRPr="00CF0FA7">
        <w:rPr>
          <w:rFonts w:ascii="Times New Roman" w:hAnsi="Times New Roman"/>
          <w:color w:val="000000"/>
          <w:sz w:val="26"/>
          <w:szCs w:val="26"/>
        </w:rPr>
        <w:t>статформа</w:t>
      </w:r>
      <w:proofErr w:type="spellEnd"/>
      <w:r w:rsidRPr="00CF0FA7">
        <w:rPr>
          <w:rFonts w:ascii="Times New Roman" w:hAnsi="Times New Roman"/>
          <w:color w:val="000000"/>
          <w:sz w:val="26"/>
          <w:szCs w:val="26"/>
        </w:rPr>
        <w:t xml:space="preserve"> № 1, строка 401, графа 5, примечание).</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-499 листов было откопировано/ отсканировано.</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1487 заголовков дел муниципальных комитетов сельских поседений были введены вручную по запросам Думы Тернейского округа.</w:t>
      </w:r>
    </w:p>
    <w:p w:rsidR="0023617E" w:rsidRPr="00CF0FA7" w:rsidRDefault="0023617E" w:rsidP="00CF0FA7">
      <w:pPr>
        <w:tabs>
          <w:tab w:val="left" w:pos="1425"/>
        </w:tabs>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Все запросы исполнены в установленные законодательством сроки.</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Для исполнения запросов из архивохранилищ было выдано 2684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в том числе:</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sz w:val="26"/>
          <w:szCs w:val="26"/>
        </w:rPr>
        <w:lastRenderedPageBreak/>
        <w:t xml:space="preserve">- 1598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специалистам отдела организационной работы, муниципальной службы и кадров для исполнения социально-правовых запросов;</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- 886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специалистам отдела организационной работы, муниципальной службы и кадров для исполнения тематических запросов;</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-138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 пользователям, посетившим читальный зал архива;</w:t>
      </w:r>
    </w:p>
    <w:p w:rsidR="0023617E" w:rsidRPr="00CF0FA7" w:rsidRDefault="0023617E" w:rsidP="00CF0FA7">
      <w:pPr>
        <w:tabs>
          <w:tab w:val="left" w:pos="1425"/>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-62 </w:t>
      </w:r>
      <w:proofErr w:type="spellStart"/>
      <w:r w:rsidRPr="00CF0FA7">
        <w:rPr>
          <w:rFonts w:ascii="Times New Roman" w:hAnsi="Times New Roman"/>
          <w:sz w:val="26"/>
          <w:szCs w:val="26"/>
        </w:rPr>
        <w:t>ед.хр</w:t>
      </w:r>
      <w:proofErr w:type="spellEnd"/>
      <w:r w:rsidRPr="00CF0FA7">
        <w:rPr>
          <w:rFonts w:ascii="Times New Roman" w:hAnsi="Times New Roman"/>
          <w:sz w:val="26"/>
          <w:szCs w:val="26"/>
        </w:rPr>
        <w:t>. выдано во временное пользование Думе Тернейского округа, было оформлено 3 акта, все дела возвращены в срок.</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Отразить показатели учета посещений страницы муниципального архива не представляется возможным в связи с отсутствием технической возможности регистрации указанного учета.</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На сайте администрации Тернейского муниципального округа в разделе «Архивный отдел» в 2022 году разместили следующую информацию: </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1) основные направления развития архивного дела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на 2021 год;</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2) отчет о выполнении основных направлений развития архивного дела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w:t>
      </w:r>
      <w:r w:rsidR="00EB42BA">
        <w:rPr>
          <w:rFonts w:ascii="Times New Roman" w:hAnsi="Times New Roman"/>
          <w:sz w:val="26"/>
          <w:szCs w:val="26"/>
        </w:rPr>
        <w:t>округе</w:t>
      </w:r>
      <w:r w:rsidRPr="00CF0FA7">
        <w:rPr>
          <w:rFonts w:ascii="Times New Roman" w:hAnsi="Times New Roman"/>
          <w:sz w:val="26"/>
          <w:szCs w:val="26"/>
        </w:rPr>
        <w:t xml:space="preserve"> за 2021 год; </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3) показатели основных направлений и результатов деятельности (</w:t>
      </w:r>
      <w:proofErr w:type="spellStart"/>
      <w:r w:rsidRPr="00CF0FA7">
        <w:rPr>
          <w:rFonts w:ascii="Times New Roman" w:hAnsi="Times New Roman"/>
          <w:sz w:val="26"/>
          <w:szCs w:val="26"/>
        </w:rPr>
        <w:t>статформа</w:t>
      </w:r>
      <w:proofErr w:type="spellEnd"/>
      <w:r w:rsidRPr="00CF0FA7">
        <w:rPr>
          <w:rFonts w:ascii="Times New Roman" w:hAnsi="Times New Roman"/>
          <w:sz w:val="26"/>
          <w:szCs w:val="26"/>
        </w:rPr>
        <w:t xml:space="preserve"> № 1 отчет) за 2021 год; </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4) реестр описей на 01.01.2022 года; </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5) список фондов на 01.01.2022 года; </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6) статья к 90-летию образования Тернейского района. </w:t>
      </w:r>
    </w:p>
    <w:p w:rsidR="0023617E" w:rsidRPr="00CF0FA7" w:rsidRDefault="0023617E"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Обмен информацией осуществляется через официальный электронный адрес муниципального архива администрации Тернейского муниципального округа </w:t>
      </w:r>
      <w:r w:rsidRPr="00CF0FA7">
        <w:rPr>
          <w:rFonts w:ascii="Times New Roman" w:hAnsi="Times New Roman"/>
          <w:sz w:val="26"/>
          <w:szCs w:val="26"/>
          <w:lang w:val="en-US"/>
        </w:rPr>
        <w:t>archive</w:t>
      </w:r>
      <w:r w:rsidRPr="00CF0FA7">
        <w:rPr>
          <w:rFonts w:ascii="Times New Roman" w:hAnsi="Times New Roman"/>
          <w:sz w:val="26"/>
          <w:szCs w:val="26"/>
        </w:rPr>
        <w:t>.</w:t>
      </w:r>
      <w:proofErr w:type="spellStart"/>
      <w:r w:rsidRPr="00CF0FA7">
        <w:rPr>
          <w:rFonts w:ascii="Times New Roman" w:hAnsi="Times New Roman"/>
          <w:sz w:val="26"/>
          <w:szCs w:val="26"/>
          <w:lang w:val="en-US"/>
        </w:rPr>
        <w:t>atmr</w:t>
      </w:r>
      <w:proofErr w:type="spellEnd"/>
      <w:r w:rsidRPr="00CF0FA7">
        <w:rPr>
          <w:rFonts w:ascii="Times New Roman" w:hAnsi="Times New Roman"/>
          <w:sz w:val="26"/>
          <w:szCs w:val="26"/>
        </w:rPr>
        <w:t>@</w:t>
      </w:r>
      <w:proofErr w:type="spellStart"/>
      <w:r w:rsidRPr="00CF0FA7">
        <w:rPr>
          <w:rFonts w:ascii="Times New Roman" w:hAnsi="Times New Roman"/>
          <w:sz w:val="26"/>
          <w:szCs w:val="26"/>
          <w:lang w:val="en-US"/>
        </w:rPr>
        <w:t>yandex</w:t>
      </w:r>
      <w:proofErr w:type="spellEnd"/>
      <w:r w:rsidRPr="00CF0FA7">
        <w:rPr>
          <w:rFonts w:ascii="Times New Roman" w:hAnsi="Times New Roman"/>
          <w:sz w:val="26"/>
          <w:szCs w:val="26"/>
        </w:rPr>
        <w:t>.</w:t>
      </w:r>
      <w:proofErr w:type="spellStart"/>
      <w:r w:rsidRPr="00CF0FA7">
        <w:rPr>
          <w:rFonts w:ascii="Times New Roman" w:hAnsi="Times New Roman"/>
          <w:sz w:val="26"/>
          <w:szCs w:val="26"/>
          <w:lang w:val="en-US"/>
        </w:rPr>
        <w:t>ru</w:t>
      </w:r>
      <w:proofErr w:type="spellEnd"/>
      <w:r w:rsidRPr="00CF0FA7">
        <w:rPr>
          <w:rFonts w:ascii="Times New Roman" w:hAnsi="Times New Roman"/>
          <w:sz w:val="26"/>
          <w:szCs w:val="26"/>
        </w:rPr>
        <w:t>, указанный на сайте.</w:t>
      </w:r>
    </w:p>
    <w:p w:rsidR="0023617E" w:rsidRPr="00CF0FA7" w:rsidRDefault="0023617E" w:rsidP="00CF0FA7">
      <w:pPr>
        <w:spacing w:line="276" w:lineRule="auto"/>
        <w:ind w:left="708"/>
        <w:jc w:val="both"/>
        <w:rPr>
          <w:rFonts w:ascii="Times New Roman" w:hAnsi="Times New Roman"/>
          <w:i/>
          <w:sz w:val="26"/>
          <w:szCs w:val="26"/>
        </w:rPr>
      </w:pPr>
    </w:p>
    <w:p w:rsidR="00622E3A" w:rsidRPr="00CF0FA7" w:rsidRDefault="004E5D2E" w:rsidP="00CF0FA7">
      <w:pPr>
        <w:numPr>
          <w:ilvl w:val="1"/>
          <w:numId w:val="14"/>
        </w:numPr>
        <w:spacing w:line="276" w:lineRule="auto"/>
        <w:ind w:left="0" w:firstLine="708"/>
        <w:jc w:val="both"/>
        <w:rPr>
          <w:rFonts w:ascii="Times New Roman" w:hAnsi="Times New Roman"/>
          <w:i/>
          <w:sz w:val="26"/>
          <w:szCs w:val="26"/>
        </w:rPr>
      </w:pPr>
      <w:r w:rsidRPr="00CF0FA7">
        <w:rPr>
          <w:rFonts w:ascii="Times New Roman" w:hAnsi="Times New Roman"/>
          <w:i/>
          <w:sz w:val="26"/>
          <w:szCs w:val="26"/>
        </w:rPr>
        <w:t xml:space="preserve">Осуществление мер по противодействию коррупции </w:t>
      </w:r>
      <w:r w:rsidR="005A46A6" w:rsidRPr="00CF0FA7">
        <w:rPr>
          <w:rFonts w:ascii="Times New Roman" w:hAnsi="Times New Roman"/>
          <w:i/>
          <w:sz w:val="26"/>
          <w:szCs w:val="26"/>
        </w:rPr>
        <w:t>в</w:t>
      </w:r>
      <w:r w:rsidR="00D64B73" w:rsidRPr="00CF0FA7">
        <w:rPr>
          <w:rFonts w:ascii="Times New Roman" w:hAnsi="Times New Roman"/>
          <w:i/>
          <w:sz w:val="26"/>
          <w:szCs w:val="26"/>
        </w:rPr>
        <w:t xml:space="preserve"> границах муниципального округа</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Антикоррупционная политика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в 2022 году осуществлялась в рамках реализации муниципальной программы «Противодействие коррупции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на 2018- 2022 годы» и была направлена на достижение следующих показателей:</w:t>
      </w:r>
    </w:p>
    <w:p w:rsidR="00211B85" w:rsidRPr="00CF0FA7" w:rsidRDefault="00211B85" w:rsidP="00CF0FA7">
      <w:pPr>
        <w:numPr>
          <w:ilvl w:val="0"/>
          <w:numId w:val="37"/>
        </w:numPr>
        <w:spacing w:line="276" w:lineRule="auto"/>
        <w:ind w:left="0" w:firstLine="708"/>
        <w:jc w:val="both"/>
        <w:rPr>
          <w:rFonts w:ascii="Times New Roman" w:hAnsi="Times New Roman"/>
          <w:sz w:val="26"/>
          <w:szCs w:val="26"/>
        </w:rPr>
      </w:pPr>
      <w:r w:rsidRPr="00CF0FA7">
        <w:rPr>
          <w:rFonts w:ascii="Times New Roman" w:hAnsi="Times New Roman"/>
          <w:sz w:val="26"/>
          <w:szCs w:val="26"/>
        </w:rPr>
        <w:t xml:space="preserve">Обеспечение </w:t>
      </w:r>
      <w:proofErr w:type="spellStart"/>
      <w:r w:rsidRPr="00CF0FA7">
        <w:rPr>
          <w:rFonts w:ascii="Times New Roman" w:hAnsi="Times New Roman"/>
          <w:sz w:val="26"/>
          <w:szCs w:val="26"/>
        </w:rPr>
        <w:t>антикоррупционности</w:t>
      </w:r>
      <w:proofErr w:type="spellEnd"/>
      <w:r w:rsidRPr="00CF0FA7">
        <w:rPr>
          <w:rFonts w:ascii="Times New Roman" w:hAnsi="Times New Roman"/>
          <w:sz w:val="26"/>
          <w:szCs w:val="26"/>
        </w:rPr>
        <w:t xml:space="preserve"> административных процедур, исключения возможности возникновения коррупционных рисков и повышения открытости деятельности администрации Тернейского округа. </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Для этих целей разрабатываются муниципальные правовые акты (административные регламенты), регламентирующие предоставление муниципальных услуг и исполнения муниципальных функций. Указанные акты устанавливают сроки и последовательность административных процедур и административных действий. Отраслевыми (функциональными) органами администрации Тернейского муниципального </w:t>
      </w:r>
      <w:r w:rsidR="00EB42BA">
        <w:rPr>
          <w:rFonts w:ascii="Times New Roman" w:hAnsi="Times New Roman"/>
          <w:sz w:val="26"/>
          <w:szCs w:val="26"/>
        </w:rPr>
        <w:t>округа</w:t>
      </w:r>
      <w:r w:rsidRPr="00CF0FA7">
        <w:rPr>
          <w:rFonts w:ascii="Times New Roman" w:hAnsi="Times New Roman"/>
          <w:sz w:val="26"/>
          <w:szCs w:val="26"/>
        </w:rPr>
        <w:t xml:space="preserve"> в 2022 году разработаны  (впоследствии утверждены постановлениями администрации) 8 административных регламентов и 8 муниципальных правовых акта, внесших изменения в ранее утвержденные административные регламенты.</w:t>
      </w:r>
    </w:p>
    <w:p w:rsidR="00211B85" w:rsidRPr="00CF0FA7" w:rsidRDefault="00211B85" w:rsidP="00CF0FA7">
      <w:pPr>
        <w:numPr>
          <w:ilvl w:val="0"/>
          <w:numId w:val="37"/>
        </w:numPr>
        <w:spacing w:line="276" w:lineRule="auto"/>
        <w:ind w:left="0" w:firstLine="708"/>
        <w:jc w:val="both"/>
        <w:rPr>
          <w:rFonts w:ascii="Times New Roman" w:hAnsi="Times New Roman"/>
          <w:sz w:val="26"/>
          <w:szCs w:val="26"/>
        </w:rPr>
      </w:pPr>
      <w:r w:rsidRPr="00CF0FA7">
        <w:rPr>
          <w:rFonts w:ascii="Times New Roman" w:hAnsi="Times New Roman"/>
          <w:sz w:val="26"/>
          <w:szCs w:val="26"/>
        </w:rPr>
        <w:lastRenderedPageBreak/>
        <w:t xml:space="preserve">Организация и проведение антикоррупционной экспертизы муниципальных нормативных правовых актов (МПА) и их проектов, анализ МПА и их проектов на </w:t>
      </w:r>
      <w:proofErr w:type="spellStart"/>
      <w:r w:rsidRPr="00CF0FA7">
        <w:rPr>
          <w:rFonts w:ascii="Times New Roman" w:hAnsi="Times New Roman"/>
          <w:sz w:val="26"/>
          <w:szCs w:val="26"/>
        </w:rPr>
        <w:t>коррупциогенность</w:t>
      </w:r>
      <w:proofErr w:type="spellEnd"/>
      <w:r w:rsidRPr="00CF0FA7">
        <w:rPr>
          <w:rFonts w:ascii="Times New Roman" w:hAnsi="Times New Roman"/>
          <w:sz w:val="26"/>
          <w:szCs w:val="26"/>
        </w:rPr>
        <w:t>.</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2022 году проведена антикоррупционная экспертиза 162 проектов муниципальных правовых актов нормативного характера (в 2021 году- 211), что составляет 100% от общего числа  проектов, поступивших на экспертизу. По результатам ан</w:t>
      </w:r>
      <w:r w:rsidR="00D036EC">
        <w:rPr>
          <w:rFonts w:ascii="Times New Roman" w:hAnsi="Times New Roman"/>
          <w:sz w:val="26"/>
          <w:szCs w:val="26"/>
        </w:rPr>
        <w:t>т</w:t>
      </w:r>
      <w:r w:rsidRPr="00CF0FA7">
        <w:rPr>
          <w:rFonts w:ascii="Times New Roman" w:hAnsi="Times New Roman"/>
          <w:sz w:val="26"/>
          <w:szCs w:val="26"/>
        </w:rPr>
        <w:t xml:space="preserve">икоррупционной экспертизы в 6 проектах муниципальных правовых актах выявлены </w:t>
      </w:r>
      <w:proofErr w:type="spellStart"/>
      <w:r w:rsidRPr="00CF0FA7">
        <w:rPr>
          <w:rFonts w:ascii="Times New Roman" w:hAnsi="Times New Roman"/>
          <w:sz w:val="26"/>
          <w:szCs w:val="26"/>
        </w:rPr>
        <w:t>коррупциогенные</w:t>
      </w:r>
      <w:proofErr w:type="spellEnd"/>
      <w:r w:rsidRPr="00CF0FA7">
        <w:rPr>
          <w:rFonts w:ascii="Times New Roman" w:hAnsi="Times New Roman"/>
          <w:sz w:val="26"/>
          <w:szCs w:val="26"/>
        </w:rPr>
        <w:t xml:space="preserve"> факторы, что составляет 3,7 % от общего числа проектов, поступивших на экспертизу (против 4,3 % в 2021 году). Во всех проектах МПА </w:t>
      </w:r>
      <w:proofErr w:type="spellStart"/>
      <w:r w:rsidRPr="00CF0FA7">
        <w:rPr>
          <w:rFonts w:ascii="Times New Roman" w:hAnsi="Times New Roman"/>
          <w:sz w:val="26"/>
          <w:szCs w:val="26"/>
        </w:rPr>
        <w:t>коррупциогенные</w:t>
      </w:r>
      <w:proofErr w:type="spellEnd"/>
      <w:r w:rsidRPr="00CF0FA7">
        <w:rPr>
          <w:rFonts w:ascii="Times New Roman" w:hAnsi="Times New Roman"/>
          <w:sz w:val="26"/>
          <w:szCs w:val="26"/>
        </w:rPr>
        <w:t xml:space="preserve"> факторы исключены.</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Всего в 2022 году администрацией подготовлено 1499 и принято 1290 муниципальных правовых актов (в 2021 году- 1416 и 1280 актов соответственно), их них - 162 нормативного характера (в 2021 году- 211 актов).  </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результате планового антикоррупционного мониторинга муниципальных правовых актов и в целях приведения их в соответствие федеральному законодательству и законодательству Приморского края было принято 3 муниципальных правовых акта, регулирующих правоотношения в сфере противодействия коррупции. </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Правовым отделом администрации проводится системная работа по проведению правовой экспертизы проектов муниципальных правовых актов администрации Тернейского муниципального округа, проектов решений Думы Тернейского муниципального округа, проектов соглашений, муниципальных контрактов, договоров, уставов муниципальных предприятий и учреждений. </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По итогам 2022 года правовым отделом администрации проведено:</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1499 (в 2021 году- 1416) правовых экспертиз проектов муниципальных правовых актов; </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58 (в 2021 году- 65) проектов соглашений;</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2083 (в 2021 году- 1961) проектов муниципальных контрактов и договоров.</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13 уставов муниципальных предприятий и учреждений приведены в соответствие в связи с преобразованием в муниципальный округ.</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145 дел, прошедших юридическое сопровождение (114 заявлений о взыскании задолженности и пени, 3 гражданских дела о выселении, 5 гражданских дел по иску прокурора, 23 прочих, в том числе участие в заседаниях Арбитражного суда Приморского края, Приморского краевого суда, Девятого кассационного суда общей юрисдикции).</w:t>
      </w:r>
    </w:p>
    <w:p w:rsidR="00211B85" w:rsidRPr="00CF0FA7" w:rsidRDefault="00211B85" w:rsidP="00CF0FA7">
      <w:pPr>
        <w:numPr>
          <w:ilvl w:val="0"/>
          <w:numId w:val="37"/>
        </w:numPr>
        <w:spacing w:line="276" w:lineRule="auto"/>
        <w:ind w:left="0" w:firstLine="708"/>
        <w:jc w:val="both"/>
        <w:rPr>
          <w:rFonts w:ascii="Times New Roman" w:hAnsi="Times New Roman"/>
          <w:sz w:val="26"/>
          <w:szCs w:val="26"/>
        </w:rPr>
      </w:pPr>
      <w:r w:rsidRPr="00CF0FA7">
        <w:rPr>
          <w:rFonts w:ascii="Times New Roman" w:hAnsi="Times New Roman"/>
          <w:sz w:val="26"/>
          <w:szCs w:val="26"/>
        </w:rPr>
        <w:t xml:space="preserve">Повышение квалификации муниципальных служащих, в должностные обязанности которых входит участие в противодействии коррупции и обучение муниципальных служащих, впервые поступивших на муниципальную службу по образовательным программам в сфере противодействия коррупции. </w:t>
      </w:r>
    </w:p>
    <w:p w:rsidR="000A48F8" w:rsidRPr="00CF0FA7" w:rsidRDefault="000A48F8"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отчетном периоде прошел обучение </w:t>
      </w:r>
      <w:r w:rsidR="00211B85" w:rsidRPr="00CF0FA7">
        <w:rPr>
          <w:rFonts w:ascii="Times New Roman" w:hAnsi="Times New Roman"/>
          <w:sz w:val="26"/>
          <w:szCs w:val="26"/>
        </w:rPr>
        <w:t xml:space="preserve"> </w:t>
      </w:r>
      <w:r w:rsidR="00C3419A" w:rsidRPr="00CF0FA7">
        <w:rPr>
          <w:rFonts w:ascii="Times New Roman" w:hAnsi="Times New Roman"/>
          <w:sz w:val="26"/>
          <w:szCs w:val="26"/>
        </w:rPr>
        <w:t xml:space="preserve">1 </w:t>
      </w:r>
      <w:r w:rsidR="00211B85" w:rsidRPr="00CF0FA7">
        <w:rPr>
          <w:rFonts w:ascii="Times New Roman" w:hAnsi="Times New Roman"/>
          <w:sz w:val="26"/>
          <w:szCs w:val="26"/>
        </w:rPr>
        <w:t xml:space="preserve"> муниципальны</w:t>
      </w:r>
      <w:r w:rsidRPr="00CF0FA7">
        <w:rPr>
          <w:rFonts w:ascii="Times New Roman" w:hAnsi="Times New Roman"/>
          <w:sz w:val="26"/>
          <w:szCs w:val="26"/>
        </w:rPr>
        <w:t>й</w:t>
      </w:r>
      <w:r w:rsidR="00211B85" w:rsidRPr="00CF0FA7">
        <w:rPr>
          <w:rFonts w:ascii="Times New Roman" w:hAnsi="Times New Roman"/>
          <w:sz w:val="26"/>
          <w:szCs w:val="26"/>
        </w:rPr>
        <w:t xml:space="preserve"> служащи</w:t>
      </w:r>
      <w:r w:rsidRPr="00CF0FA7">
        <w:rPr>
          <w:rFonts w:ascii="Times New Roman" w:hAnsi="Times New Roman"/>
          <w:sz w:val="26"/>
          <w:szCs w:val="26"/>
        </w:rPr>
        <w:t>й</w:t>
      </w:r>
      <w:r w:rsidR="00211B85" w:rsidRPr="00CF0FA7">
        <w:rPr>
          <w:rFonts w:ascii="Times New Roman" w:hAnsi="Times New Roman"/>
          <w:sz w:val="26"/>
          <w:szCs w:val="26"/>
        </w:rPr>
        <w:t xml:space="preserve">. </w:t>
      </w:r>
      <w:r w:rsidRPr="00CF0FA7">
        <w:rPr>
          <w:rFonts w:ascii="Times New Roman" w:hAnsi="Times New Roman"/>
          <w:sz w:val="26"/>
          <w:szCs w:val="26"/>
        </w:rPr>
        <w:t xml:space="preserve"> </w:t>
      </w:r>
      <w:r w:rsidR="00211B85" w:rsidRPr="00CF0FA7">
        <w:rPr>
          <w:rFonts w:ascii="Times New Roman" w:hAnsi="Times New Roman"/>
          <w:sz w:val="26"/>
          <w:szCs w:val="26"/>
        </w:rPr>
        <w:t xml:space="preserve">Средства, предусмотренные на реализацию мероприятий программы противодействия коррупции в бюджете Тернейского </w:t>
      </w:r>
      <w:r w:rsidR="00D036EC">
        <w:rPr>
          <w:rFonts w:ascii="Times New Roman" w:hAnsi="Times New Roman"/>
          <w:sz w:val="26"/>
          <w:szCs w:val="26"/>
        </w:rPr>
        <w:t>округа</w:t>
      </w:r>
      <w:r w:rsidR="00211B85" w:rsidRPr="00CF0FA7">
        <w:rPr>
          <w:rFonts w:ascii="Times New Roman" w:hAnsi="Times New Roman"/>
          <w:sz w:val="26"/>
          <w:szCs w:val="26"/>
        </w:rPr>
        <w:t xml:space="preserve"> на 202</w:t>
      </w:r>
      <w:r w:rsidR="00C3419A" w:rsidRPr="00CF0FA7">
        <w:rPr>
          <w:rFonts w:ascii="Times New Roman" w:hAnsi="Times New Roman"/>
          <w:sz w:val="26"/>
          <w:szCs w:val="26"/>
        </w:rPr>
        <w:t>2</w:t>
      </w:r>
      <w:r w:rsidR="00211B85" w:rsidRPr="00CF0FA7">
        <w:rPr>
          <w:rFonts w:ascii="Times New Roman" w:hAnsi="Times New Roman"/>
          <w:sz w:val="26"/>
          <w:szCs w:val="26"/>
        </w:rPr>
        <w:t xml:space="preserve"> год </w:t>
      </w:r>
      <w:r w:rsidRPr="00CF0FA7">
        <w:rPr>
          <w:rFonts w:ascii="Times New Roman" w:hAnsi="Times New Roman"/>
          <w:sz w:val="26"/>
          <w:szCs w:val="26"/>
        </w:rPr>
        <w:t xml:space="preserve">освоены в </w:t>
      </w:r>
      <w:r w:rsidR="00211B85" w:rsidRPr="00CF0FA7">
        <w:rPr>
          <w:rFonts w:ascii="Times New Roman" w:hAnsi="Times New Roman"/>
          <w:sz w:val="26"/>
          <w:szCs w:val="26"/>
        </w:rPr>
        <w:t xml:space="preserve"> размере </w:t>
      </w:r>
      <w:r w:rsidR="00C3419A" w:rsidRPr="00CF0FA7">
        <w:rPr>
          <w:rFonts w:ascii="Times New Roman" w:hAnsi="Times New Roman"/>
          <w:sz w:val="26"/>
          <w:szCs w:val="26"/>
        </w:rPr>
        <w:t>12</w:t>
      </w:r>
      <w:r w:rsidR="00211B85" w:rsidRPr="00CF0FA7">
        <w:rPr>
          <w:rFonts w:ascii="Times New Roman" w:hAnsi="Times New Roman"/>
          <w:sz w:val="26"/>
          <w:szCs w:val="26"/>
        </w:rPr>
        <w:t>000 рублей</w:t>
      </w:r>
      <w:r w:rsidRPr="00CF0FA7">
        <w:rPr>
          <w:rFonts w:ascii="Times New Roman" w:hAnsi="Times New Roman"/>
          <w:sz w:val="26"/>
          <w:szCs w:val="26"/>
        </w:rPr>
        <w:t>.</w:t>
      </w:r>
    </w:p>
    <w:p w:rsidR="00211B85" w:rsidRPr="00CF0FA7" w:rsidRDefault="00211B85" w:rsidP="00CF0FA7">
      <w:pPr>
        <w:numPr>
          <w:ilvl w:val="0"/>
          <w:numId w:val="37"/>
        </w:numPr>
        <w:spacing w:line="276" w:lineRule="auto"/>
        <w:ind w:left="0" w:firstLine="708"/>
        <w:jc w:val="both"/>
        <w:rPr>
          <w:rFonts w:ascii="Times New Roman" w:hAnsi="Times New Roman"/>
          <w:sz w:val="26"/>
          <w:szCs w:val="26"/>
        </w:rPr>
      </w:pPr>
      <w:r w:rsidRPr="00CF0FA7">
        <w:rPr>
          <w:rFonts w:ascii="Times New Roman" w:hAnsi="Times New Roman"/>
          <w:sz w:val="26"/>
          <w:szCs w:val="26"/>
        </w:rPr>
        <w:lastRenderedPageBreak/>
        <w:t xml:space="preserve">Реализация комплекса мер нормативного и организационного характера, направленных на снижение административных барьеров и повышение доступности муниципальных услуг. </w:t>
      </w:r>
    </w:p>
    <w:p w:rsidR="00B70297" w:rsidRPr="00CF0FA7" w:rsidRDefault="000220F5" w:rsidP="00CF0FA7">
      <w:pPr>
        <w:pStyle w:val="af"/>
        <w:spacing w:after="0" w:line="276" w:lineRule="auto"/>
        <w:ind w:left="0" w:firstLine="708"/>
        <w:jc w:val="both"/>
        <w:rPr>
          <w:rFonts w:ascii="Times New Roman" w:hAnsi="Times New Roman"/>
          <w:sz w:val="26"/>
          <w:szCs w:val="26"/>
          <w:lang w:eastAsia="ru-RU"/>
        </w:rPr>
      </w:pPr>
      <w:r w:rsidRPr="00CF0FA7">
        <w:rPr>
          <w:rFonts w:ascii="Times New Roman" w:hAnsi="Times New Roman"/>
          <w:sz w:val="26"/>
          <w:szCs w:val="26"/>
          <w:lang w:eastAsia="ru-RU"/>
        </w:rPr>
        <w:t xml:space="preserve">В 2022 году в администрации Тернейского </w:t>
      </w:r>
      <w:r w:rsidR="00D036EC">
        <w:rPr>
          <w:rFonts w:ascii="Times New Roman" w:hAnsi="Times New Roman"/>
          <w:sz w:val="26"/>
          <w:szCs w:val="26"/>
          <w:lang w:eastAsia="ru-RU"/>
        </w:rPr>
        <w:t>округа</w:t>
      </w:r>
      <w:r w:rsidRPr="00CF0FA7">
        <w:rPr>
          <w:rFonts w:ascii="Times New Roman" w:hAnsi="Times New Roman"/>
          <w:sz w:val="26"/>
          <w:szCs w:val="26"/>
          <w:lang w:eastAsia="ru-RU"/>
        </w:rPr>
        <w:t xml:space="preserve"> было организовано предоставление более 50 муниципальных услуг. В конце 2022 года проведен мониторинг общей удовлетворенности граждан качеством предоставления муниципальных услуг, оказываемых администрацией Тернейского муниципального </w:t>
      </w:r>
      <w:r w:rsidR="00D036EC">
        <w:rPr>
          <w:rFonts w:ascii="Times New Roman" w:hAnsi="Times New Roman"/>
          <w:sz w:val="26"/>
          <w:szCs w:val="26"/>
          <w:lang w:eastAsia="ru-RU"/>
        </w:rPr>
        <w:t>округа</w:t>
      </w:r>
      <w:r w:rsidRPr="00CF0FA7">
        <w:rPr>
          <w:rFonts w:ascii="Times New Roman" w:hAnsi="Times New Roman"/>
          <w:sz w:val="26"/>
          <w:szCs w:val="26"/>
          <w:lang w:eastAsia="ru-RU"/>
        </w:rPr>
        <w:t xml:space="preserve"> и подведомственным ей учреждением культуры. Проанализировано получение 9 муниципальных услуг. Проведенный мониторинг показал, что граждане в целом удовлетворены оказанием услуг и считают, что стандарты оказания услуг соблюдаются. Удовлетворенность респондентов комфортностью помещений, предназначенных для оказания муниципальных услуг, составила 100%.</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202</w:t>
      </w:r>
      <w:r w:rsidR="00B70297" w:rsidRPr="00CF0FA7">
        <w:rPr>
          <w:rFonts w:ascii="Times New Roman" w:hAnsi="Times New Roman"/>
          <w:sz w:val="26"/>
          <w:szCs w:val="26"/>
        </w:rPr>
        <w:t>2</w:t>
      </w:r>
      <w:r w:rsidRPr="00CF0FA7">
        <w:rPr>
          <w:rFonts w:ascii="Times New Roman" w:hAnsi="Times New Roman"/>
          <w:sz w:val="26"/>
          <w:szCs w:val="26"/>
        </w:rPr>
        <w:t xml:space="preserve"> году проведено 1 заседание Комиссии по соблюдению требований к служебному поведению муниципальных служащих и урегулированию конфликта интересов. 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не поступало.</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Информации о нарушении запретов, накладываемых на муниципальных служащих, включенных в соответствующий перечень, после их увольнения, в администрацию Тернейского муниципального округа не поступало.</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Одним из основных направлений деятельности по противодействию коррупции является информирование населения о деятельности органов местного самоуправления. Все нормативные правовые акты администрации, иные информационные материалы, обязательные для опубликования, размещены на официальном сайте администрации Тернейского муниципального округа, а также в газете «Вестник Тернея».</w:t>
      </w:r>
    </w:p>
    <w:p w:rsidR="00211B85" w:rsidRPr="00CF0FA7" w:rsidRDefault="00211B8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Кроме этого, на официальном сайт</w:t>
      </w:r>
      <w:r w:rsidR="00C82796" w:rsidRPr="00CF0FA7">
        <w:rPr>
          <w:rFonts w:ascii="Times New Roman" w:hAnsi="Times New Roman"/>
          <w:sz w:val="26"/>
          <w:szCs w:val="26"/>
        </w:rPr>
        <w:t>е</w:t>
      </w:r>
      <w:r w:rsidRPr="00CF0FA7">
        <w:rPr>
          <w:rFonts w:ascii="Times New Roman" w:hAnsi="Times New Roman"/>
          <w:sz w:val="26"/>
          <w:szCs w:val="26"/>
        </w:rPr>
        <w:t xml:space="preserve"> администрации Тернейского муниципального округа размещаются проекты муниципальных нормативных правовых актов администрации с целью обсуждения общественными организациями и гражданами. Несмотря на создание условий, обеспечивающих доступность информации о деятельности органов местного самоуправления, следует отметить низкую правовую активность как граждан и юридических лиц, так и независимых экспертов. В отчетном периоде заключения независимой антикоррупционной экспертизы на правовые акты администрации непосредственно от независимых экспертов (граждан и юридических лиц) не поступали</w:t>
      </w:r>
    </w:p>
    <w:p w:rsidR="00131FAD" w:rsidRPr="00CF0FA7" w:rsidRDefault="00131FAD" w:rsidP="00CF0FA7">
      <w:pPr>
        <w:spacing w:line="276" w:lineRule="auto"/>
        <w:ind w:firstLine="708"/>
        <w:jc w:val="both"/>
        <w:rPr>
          <w:rFonts w:ascii="Times New Roman" w:hAnsi="Times New Roman"/>
          <w:sz w:val="26"/>
          <w:szCs w:val="26"/>
        </w:rPr>
      </w:pPr>
    </w:p>
    <w:p w:rsidR="007844CD" w:rsidRPr="00CF0FA7" w:rsidRDefault="007844CD" w:rsidP="00CF0FA7">
      <w:pPr>
        <w:numPr>
          <w:ilvl w:val="0"/>
          <w:numId w:val="1"/>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Реализация полномочий в  сфере  культуры, осуществления мероприятий  по работе с детьми и молодежью</w:t>
      </w:r>
    </w:p>
    <w:p w:rsidR="00DE0F44" w:rsidRPr="00CF0FA7" w:rsidRDefault="00DE0F44" w:rsidP="00CF0FA7">
      <w:pPr>
        <w:spacing w:line="276" w:lineRule="auto"/>
        <w:ind w:firstLine="708"/>
        <w:jc w:val="both"/>
        <w:rPr>
          <w:rFonts w:ascii="Times New Roman" w:hAnsi="Times New Roman"/>
          <w:b/>
          <w:sz w:val="26"/>
          <w:szCs w:val="26"/>
        </w:rPr>
      </w:pPr>
    </w:p>
    <w:p w:rsidR="00DE0F44" w:rsidRPr="00CF0FA7" w:rsidRDefault="00DE0F44" w:rsidP="00CF0FA7">
      <w:pPr>
        <w:pStyle w:val="af"/>
        <w:numPr>
          <w:ilvl w:val="1"/>
          <w:numId w:val="17"/>
        </w:numPr>
        <w:spacing w:after="0" w:line="276" w:lineRule="auto"/>
        <w:ind w:left="0" w:firstLine="708"/>
        <w:jc w:val="both"/>
        <w:rPr>
          <w:rFonts w:ascii="Times New Roman" w:hAnsi="Times New Roman"/>
          <w:i/>
          <w:sz w:val="26"/>
          <w:szCs w:val="26"/>
        </w:rPr>
      </w:pPr>
      <w:r w:rsidRPr="00CF0FA7">
        <w:rPr>
          <w:rFonts w:ascii="Times New Roman" w:hAnsi="Times New Roman"/>
          <w:i/>
          <w:sz w:val="26"/>
          <w:szCs w:val="26"/>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w:t>
      </w:r>
      <w:r w:rsidRPr="00CF0FA7">
        <w:rPr>
          <w:rFonts w:ascii="Times New Roman" w:hAnsi="Times New Roman"/>
          <w:i/>
          <w:sz w:val="26"/>
          <w:szCs w:val="26"/>
        </w:rPr>
        <w:lastRenderedPageBreak/>
        <w:t>социальной и культурной адаптации мигрантов, профилактику межнациональных (межэтнических) конфликтов</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Постановлением администрации Тернейского муниципального района Приморского края от 30.12.2019 № 628 «Об утверждении муниципальной программы «Гармонизация межнациональных (межэтнических) и межконфессиональных отношений </w:t>
      </w:r>
      <w:r w:rsidRPr="00CF0FA7">
        <w:rPr>
          <w:rFonts w:ascii="Times New Roman" w:hAnsi="Times New Roman"/>
          <w:bCs/>
          <w:sz w:val="26"/>
          <w:szCs w:val="26"/>
        </w:rPr>
        <w:t xml:space="preserve">в </w:t>
      </w:r>
      <w:proofErr w:type="spellStart"/>
      <w:r w:rsidRPr="00CF0FA7">
        <w:rPr>
          <w:rFonts w:ascii="Times New Roman" w:hAnsi="Times New Roman"/>
          <w:bCs/>
          <w:sz w:val="26"/>
          <w:szCs w:val="26"/>
        </w:rPr>
        <w:t>Тернейском</w:t>
      </w:r>
      <w:proofErr w:type="spellEnd"/>
      <w:r w:rsidRPr="00CF0FA7">
        <w:rPr>
          <w:rFonts w:ascii="Times New Roman" w:hAnsi="Times New Roman"/>
          <w:bCs/>
          <w:sz w:val="26"/>
          <w:szCs w:val="26"/>
        </w:rPr>
        <w:t xml:space="preserve"> муниципальном округе» на 2020-2025 годы»</w:t>
      </w:r>
      <w:r w:rsidRPr="00CF0FA7">
        <w:rPr>
          <w:rFonts w:ascii="Times New Roman" w:hAnsi="Times New Roman"/>
          <w:sz w:val="26"/>
          <w:szCs w:val="26"/>
        </w:rPr>
        <w:t xml:space="preserve"> утверждена муниципальная программа в целях реализации Указа Президента Российской Федерации от 09.12.2012 г. № 1666 «О Стратегии государственной национальной политики Российской Федерации на период до 2025 года.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Финансирование мероприятий Программы осуществляется за счет средств бюджета Тернейского муниципального округа, в 2022 году в рамках муниципальной программы на мероприятия, проведенные муниципальными учреждениями культуры, было израсходовано 130,00 </w:t>
      </w:r>
      <w:proofErr w:type="spellStart"/>
      <w:r w:rsidRPr="00CF0FA7">
        <w:rPr>
          <w:rFonts w:ascii="Times New Roman" w:hAnsi="Times New Roman"/>
          <w:sz w:val="26"/>
          <w:szCs w:val="26"/>
        </w:rPr>
        <w:t>тыс.рублей</w:t>
      </w:r>
      <w:proofErr w:type="spellEnd"/>
      <w:r w:rsidRPr="00CF0FA7">
        <w:rPr>
          <w:rFonts w:ascii="Times New Roman" w:hAnsi="Times New Roman"/>
          <w:sz w:val="26"/>
          <w:szCs w:val="26"/>
        </w:rPr>
        <w:t xml:space="preserve">, непрограммные мероприятия – 150,00 </w:t>
      </w:r>
      <w:proofErr w:type="spellStart"/>
      <w:r w:rsidRPr="00CF0FA7">
        <w:rPr>
          <w:rFonts w:ascii="Times New Roman" w:hAnsi="Times New Roman"/>
          <w:sz w:val="26"/>
          <w:szCs w:val="26"/>
        </w:rPr>
        <w:t>тыс.рублей</w:t>
      </w:r>
      <w:proofErr w:type="spellEnd"/>
      <w:r w:rsidRPr="00CF0FA7">
        <w:rPr>
          <w:rFonts w:ascii="Times New Roman" w:hAnsi="Times New Roman"/>
          <w:sz w:val="26"/>
          <w:szCs w:val="26"/>
        </w:rPr>
        <w:t xml:space="preserve">. </w:t>
      </w:r>
    </w:p>
    <w:p w:rsidR="00C82796"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Основной целью данного направления является гармоничное развитие личности, привитие уважения к традициям и обычаям, не только России, но и других культур.</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w:t>
      </w:r>
      <w:r w:rsidR="00C82796" w:rsidRPr="00CF0FA7">
        <w:rPr>
          <w:rFonts w:ascii="Times New Roman" w:hAnsi="Times New Roman"/>
          <w:sz w:val="26"/>
          <w:szCs w:val="26"/>
        </w:rPr>
        <w:t xml:space="preserve">Духовно-нравственное воспитание является одним из основных направлений в работе всех библиотек Тернейского округа. </w:t>
      </w:r>
      <w:r w:rsidRPr="00CF0FA7">
        <w:rPr>
          <w:rFonts w:ascii="Times New Roman" w:hAnsi="Times New Roman"/>
          <w:sz w:val="26"/>
          <w:szCs w:val="26"/>
        </w:rPr>
        <w:t>В работе библиотеки уделяют большое внимание развитию творческих способностей, духовному началу, развитию общения единомышленников.</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В рамках Года культурного наследия народов России в библиотеке п. Терней были проведены выставки – ярмарки изделий ручной работы «Земли заветный уголок».</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 течение 2022 года на основе постоянно действующих экспозиций: «Изба переселенцев», «Терней – Средние века», «Терней в период войны» и «Страна удэге в Тернее» проводятся экскурсии для всех желающих.</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Продолжается сбор предметов, документов и воспоминаний для оформления экспозиции «Назад в СССР. Терней в советский период».</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К  юбилейной дате открытия бухты Терней французским мореплавателем Лаперузом. «Дни Лаперуза» - проводилась выездная экскурсия в бухту Русская (</w:t>
      </w:r>
      <w:proofErr w:type="spellStart"/>
      <w:r w:rsidRPr="00CF0FA7">
        <w:rPr>
          <w:rFonts w:ascii="Times New Roman" w:hAnsi="Times New Roman"/>
          <w:sz w:val="26"/>
          <w:szCs w:val="26"/>
        </w:rPr>
        <w:t>Тавайза</w:t>
      </w:r>
      <w:proofErr w:type="spellEnd"/>
      <w:r w:rsidRPr="00CF0FA7">
        <w:rPr>
          <w:rFonts w:ascii="Times New Roman" w:hAnsi="Times New Roman"/>
          <w:sz w:val="26"/>
          <w:szCs w:val="26"/>
        </w:rPr>
        <w:t xml:space="preserve">), которую 235 лет назад открыл Лаперуз, проведение часа истории для участников мероприятий «Дни Лаперуза» история открытий о великих путешественниках Приморского края,  </w:t>
      </w:r>
      <w:proofErr w:type="spellStart"/>
      <w:r w:rsidRPr="00CF0FA7">
        <w:rPr>
          <w:rFonts w:ascii="Times New Roman" w:hAnsi="Times New Roman"/>
          <w:sz w:val="26"/>
          <w:szCs w:val="26"/>
        </w:rPr>
        <w:t>квест</w:t>
      </w:r>
      <w:proofErr w:type="spellEnd"/>
      <w:r w:rsidRPr="00CF0FA7">
        <w:rPr>
          <w:rFonts w:ascii="Times New Roman" w:hAnsi="Times New Roman"/>
          <w:sz w:val="26"/>
          <w:szCs w:val="26"/>
        </w:rPr>
        <w:t>-путешествие    «По следам Лаперуза», реставрация памятника.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течение года ведется совместная работа с библиотекой </w:t>
      </w:r>
      <w:proofErr w:type="spellStart"/>
      <w:r w:rsidRPr="00CF0FA7">
        <w:rPr>
          <w:rFonts w:ascii="Times New Roman" w:hAnsi="Times New Roman"/>
          <w:sz w:val="26"/>
          <w:szCs w:val="26"/>
        </w:rPr>
        <w:t>им.Басаргина</w:t>
      </w:r>
      <w:proofErr w:type="spellEnd"/>
      <w:r w:rsidRPr="00CF0FA7">
        <w:rPr>
          <w:rFonts w:ascii="Times New Roman" w:hAnsi="Times New Roman"/>
          <w:sz w:val="26"/>
          <w:szCs w:val="26"/>
        </w:rPr>
        <w:t xml:space="preserve"> по изданию книг </w:t>
      </w:r>
      <w:proofErr w:type="spellStart"/>
      <w:r w:rsidRPr="00CF0FA7">
        <w:rPr>
          <w:rFonts w:ascii="Times New Roman" w:hAnsi="Times New Roman"/>
          <w:sz w:val="26"/>
          <w:szCs w:val="26"/>
        </w:rPr>
        <w:t>Басаргина</w:t>
      </w:r>
      <w:proofErr w:type="spellEnd"/>
      <w:r w:rsidRPr="00CF0FA7">
        <w:rPr>
          <w:rFonts w:ascii="Times New Roman" w:hAnsi="Times New Roman"/>
          <w:sz w:val="26"/>
          <w:szCs w:val="26"/>
        </w:rPr>
        <w:t xml:space="preserve"> (выпуск № 5), размещение фото сувениров, поделок  народного промысла (фонд музея) в других библиотеках края, использование в электронных презентациях </w:t>
      </w:r>
      <w:proofErr w:type="spellStart"/>
      <w:r w:rsidRPr="00CF0FA7">
        <w:rPr>
          <w:rFonts w:ascii="Times New Roman" w:hAnsi="Times New Roman"/>
          <w:sz w:val="26"/>
          <w:szCs w:val="26"/>
        </w:rPr>
        <w:t>Этнотранзит</w:t>
      </w:r>
      <w:proofErr w:type="spellEnd"/>
      <w:r w:rsidRPr="00CF0FA7">
        <w:rPr>
          <w:rFonts w:ascii="Times New Roman" w:hAnsi="Times New Roman"/>
          <w:sz w:val="26"/>
          <w:szCs w:val="26"/>
        </w:rPr>
        <w:t xml:space="preserve">: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-Терней-Владивосток».</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Центральной районной библиотекой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 xml:space="preserve"> совместно с клубом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xml:space="preserve">» был разработан проект «Страна удэге в Тернее». Главная цель мероприятий проекта: сохранить самобытную культуры коренных жителей Тернейского </w:t>
      </w:r>
      <w:r w:rsidR="00EB42BA">
        <w:rPr>
          <w:rFonts w:ascii="Times New Roman" w:hAnsi="Times New Roman"/>
          <w:sz w:val="26"/>
          <w:szCs w:val="26"/>
        </w:rPr>
        <w:t>округа</w:t>
      </w:r>
      <w:r w:rsidRPr="00CF0FA7">
        <w:rPr>
          <w:rFonts w:ascii="Times New Roman" w:hAnsi="Times New Roman"/>
          <w:sz w:val="26"/>
          <w:szCs w:val="26"/>
        </w:rPr>
        <w:t>– удэгейцев.</w:t>
      </w:r>
    </w:p>
    <w:p w:rsidR="00C82796"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Проект состоит из мероприятий, объединенных в блоки, которые рассчитаны на реализацию в течение 2022 года, как на территории Тернея, так и в городе Владивостоке и поселке Ольга Приморского края, приурочен к году нематериальной </w:t>
      </w:r>
      <w:r w:rsidRPr="00CF0FA7">
        <w:rPr>
          <w:rFonts w:ascii="Times New Roman" w:hAnsi="Times New Roman"/>
          <w:sz w:val="26"/>
          <w:szCs w:val="26"/>
        </w:rPr>
        <w:lastRenderedPageBreak/>
        <w:t>культуры и народного искусства, объявленного президентом России РФ в 2022 году.</w:t>
      </w:r>
      <w:r w:rsidRPr="00CF0FA7">
        <w:rPr>
          <w:rFonts w:ascii="Times New Roman" w:hAnsi="Times New Roman"/>
          <w:sz w:val="26"/>
          <w:szCs w:val="26"/>
        </w:rPr>
        <w:br/>
        <w:t>16 апреля 2022 года заведующая музейным отделом центральной библиотеки совместно с краеведческим кружком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xml:space="preserve">» центра детского творчества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 xml:space="preserve"> с просветительским проектом «</w:t>
      </w:r>
      <w:proofErr w:type="spellStart"/>
      <w:r w:rsidRPr="00CF0FA7">
        <w:rPr>
          <w:rFonts w:ascii="Times New Roman" w:hAnsi="Times New Roman"/>
          <w:sz w:val="26"/>
          <w:szCs w:val="26"/>
        </w:rPr>
        <w:t>ЭтноТранзит</w:t>
      </w:r>
      <w:proofErr w:type="spellEnd"/>
      <w:r w:rsidRPr="00CF0FA7">
        <w:rPr>
          <w:rFonts w:ascii="Times New Roman" w:hAnsi="Times New Roman"/>
          <w:sz w:val="26"/>
          <w:szCs w:val="26"/>
        </w:rPr>
        <w:t xml:space="preserve">: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-Терней-Владивосток» приняли участие в мероприятиях, посвященных 135-летию со дня основания библиотеки </w:t>
      </w:r>
      <w:proofErr w:type="spellStart"/>
      <w:r w:rsidRPr="00CF0FA7">
        <w:rPr>
          <w:rFonts w:ascii="Times New Roman" w:hAnsi="Times New Roman"/>
          <w:sz w:val="26"/>
          <w:szCs w:val="26"/>
        </w:rPr>
        <w:t>им.А.М.Горького</w:t>
      </w:r>
      <w:proofErr w:type="spellEnd"/>
      <w:r w:rsidRPr="00CF0FA7">
        <w:rPr>
          <w:rFonts w:ascii="Times New Roman" w:hAnsi="Times New Roman"/>
          <w:sz w:val="26"/>
          <w:szCs w:val="26"/>
        </w:rPr>
        <w:t>.</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Главным событием </w:t>
      </w:r>
      <w:proofErr w:type="spellStart"/>
      <w:r w:rsidRPr="00CF0FA7">
        <w:rPr>
          <w:rFonts w:ascii="Times New Roman" w:hAnsi="Times New Roman"/>
          <w:sz w:val="26"/>
          <w:szCs w:val="26"/>
        </w:rPr>
        <w:t>Этнотранзита</w:t>
      </w:r>
      <w:proofErr w:type="spellEnd"/>
      <w:r w:rsidRPr="00CF0FA7">
        <w:rPr>
          <w:rFonts w:ascii="Times New Roman" w:hAnsi="Times New Roman"/>
          <w:sz w:val="26"/>
          <w:szCs w:val="26"/>
        </w:rPr>
        <w:t xml:space="preserve"> это представление «рукописного» (ручной работы) фотоальбом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 ХХ век и наступил, и отступил. Фотоссесия 1968 года». Жители села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 Тернейского </w:t>
      </w:r>
      <w:r w:rsidR="00EB42BA">
        <w:rPr>
          <w:rFonts w:ascii="Times New Roman" w:hAnsi="Times New Roman"/>
          <w:sz w:val="26"/>
          <w:szCs w:val="26"/>
        </w:rPr>
        <w:t>округа</w:t>
      </w:r>
      <w:r w:rsidRPr="00CF0FA7">
        <w:rPr>
          <w:rFonts w:ascii="Times New Roman" w:hAnsi="Times New Roman"/>
          <w:sz w:val="26"/>
          <w:szCs w:val="26"/>
        </w:rPr>
        <w:t xml:space="preserve"> бережно собирали фотографии своего национального ансамбля «</w:t>
      </w:r>
      <w:proofErr w:type="spellStart"/>
      <w:r w:rsidRPr="00CF0FA7">
        <w:rPr>
          <w:rFonts w:ascii="Times New Roman" w:hAnsi="Times New Roman"/>
          <w:sz w:val="26"/>
          <w:szCs w:val="26"/>
        </w:rPr>
        <w:t>Кункай</w:t>
      </w:r>
      <w:proofErr w:type="spellEnd"/>
      <w:r w:rsidRPr="00CF0FA7">
        <w:rPr>
          <w:rFonts w:ascii="Times New Roman" w:hAnsi="Times New Roman"/>
          <w:sz w:val="26"/>
          <w:szCs w:val="26"/>
        </w:rPr>
        <w:t>» и односельчан. Альбом сохранился и был представлен на выставке, а удивительные истории из жизни удэгейцев рассказала Наталья Присяжнюк в своей электронной презентации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 - истории в лицах».</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Были проведены краеведческие экскурсии «Маршрутами Арсеньева», пешие экскурсии по местам экспедиций путешественника по  </w:t>
      </w:r>
      <w:proofErr w:type="spellStart"/>
      <w:r w:rsidRPr="00CF0FA7">
        <w:rPr>
          <w:rFonts w:ascii="Times New Roman" w:hAnsi="Times New Roman"/>
          <w:sz w:val="26"/>
          <w:szCs w:val="26"/>
        </w:rPr>
        <w:t>Тернейскому</w:t>
      </w:r>
      <w:proofErr w:type="spellEnd"/>
      <w:r w:rsidRPr="00CF0FA7">
        <w:rPr>
          <w:rFonts w:ascii="Times New Roman" w:hAnsi="Times New Roman"/>
          <w:sz w:val="26"/>
          <w:szCs w:val="26"/>
        </w:rPr>
        <w:t xml:space="preserve"> району: сопка </w:t>
      </w:r>
      <w:proofErr w:type="spellStart"/>
      <w:r w:rsidRPr="00CF0FA7">
        <w:rPr>
          <w:rFonts w:ascii="Times New Roman" w:hAnsi="Times New Roman"/>
          <w:sz w:val="26"/>
          <w:szCs w:val="26"/>
        </w:rPr>
        <w:t>Сыркинская</w:t>
      </w:r>
      <w:proofErr w:type="spellEnd"/>
      <w:r w:rsidRPr="00CF0FA7">
        <w:rPr>
          <w:rFonts w:ascii="Times New Roman" w:hAnsi="Times New Roman"/>
          <w:sz w:val="26"/>
          <w:szCs w:val="26"/>
        </w:rPr>
        <w:t xml:space="preserve"> (старая телевышка скала «Лик женщины», скала «Сказание о женьшене» по произведению В.К. Арсеньева); Маршрутами Арсеньева к юбилейной дате великого путешественника: прошла экскурсия по маршруту «Озеро Благодатное и озеро Голубичное Тернейского округа». Именно эту местность описал исследователь и путешественник В. К. Арсеньев в своих книгах. Приняли участие в конкурсе «Наш Арсеньев» газета «Северное Приморье» (клуб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В помещении оформление баннера фотозоны «Удэге». Организация и проведение выставки картин художницы из </w:t>
      </w:r>
      <w:proofErr w:type="spellStart"/>
      <w:r w:rsidRPr="00CF0FA7">
        <w:rPr>
          <w:rFonts w:ascii="Times New Roman" w:hAnsi="Times New Roman"/>
          <w:sz w:val="26"/>
          <w:szCs w:val="26"/>
        </w:rPr>
        <w:t>п.Кавалерово</w:t>
      </w:r>
      <w:proofErr w:type="spellEnd"/>
      <w:r w:rsidRPr="00CF0FA7">
        <w:rPr>
          <w:rFonts w:ascii="Times New Roman" w:hAnsi="Times New Roman"/>
          <w:sz w:val="26"/>
          <w:szCs w:val="26"/>
        </w:rPr>
        <w:t>, презентация картин и представление автора, организация мастер-класса «Рисуй душой», подготовка и проведение мастер-класса «</w:t>
      </w:r>
      <w:proofErr w:type="spellStart"/>
      <w:r w:rsidRPr="00CF0FA7">
        <w:rPr>
          <w:rFonts w:ascii="Times New Roman" w:hAnsi="Times New Roman"/>
          <w:sz w:val="26"/>
          <w:szCs w:val="26"/>
        </w:rPr>
        <w:t>Удэгейский</w:t>
      </w:r>
      <w:proofErr w:type="spellEnd"/>
      <w:r w:rsidRPr="00CF0FA7">
        <w:rPr>
          <w:rFonts w:ascii="Times New Roman" w:hAnsi="Times New Roman"/>
          <w:sz w:val="26"/>
          <w:szCs w:val="26"/>
        </w:rPr>
        <w:t xml:space="preserve"> амулет-оберег», экскурсии по экспозиции «Страна удэге в Тернее» в музейном отделе с игровыми элементами.</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Велась работа в рамках проекта «Страна удэге в Тернее» (оформление музейной экспозиции «Удэге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районе» собраны и приобретены предметы элементов </w:t>
      </w:r>
      <w:proofErr w:type="spellStart"/>
      <w:r w:rsidRPr="00CF0FA7">
        <w:rPr>
          <w:rFonts w:ascii="Times New Roman" w:hAnsi="Times New Roman"/>
          <w:sz w:val="26"/>
          <w:szCs w:val="26"/>
        </w:rPr>
        <w:t>удэгейского</w:t>
      </w:r>
      <w:proofErr w:type="spellEnd"/>
      <w:r w:rsidRPr="00CF0FA7">
        <w:rPr>
          <w:rFonts w:ascii="Times New Roman" w:hAnsi="Times New Roman"/>
          <w:sz w:val="26"/>
          <w:szCs w:val="26"/>
        </w:rPr>
        <w:t xml:space="preserve"> быта. Оцифрована коллекция фотографий удэгейцев -  жителей с.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Организован  пеший поход клуба краеведов на мыс Первенца, посвященный празднику День России (история части ВНОС, экспедиция военных топографов, викторина «Стань участником истории»).</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Приняли участие в 5 Всероссийском конкурсе лучших практик в сфере национальных отношений (сертификат участника).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Продолжалась работа с краеведческим клубом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(волонтерская деятельность, разработка туристических маршрутов и др.).</w:t>
      </w:r>
    </w:p>
    <w:p w:rsidR="00DE0F44" w:rsidRPr="00CF0FA7" w:rsidRDefault="00DE0F44" w:rsidP="00CF0FA7">
      <w:pPr>
        <w:spacing w:line="276" w:lineRule="auto"/>
        <w:ind w:firstLine="709"/>
        <w:jc w:val="both"/>
        <w:rPr>
          <w:rFonts w:ascii="Times New Roman" w:hAnsi="Times New Roman"/>
          <w:b/>
          <w:sz w:val="26"/>
          <w:szCs w:val="26"/>
        </w:rPr>
      </w:pPr>
      <w:r w:rsidRPr="00CF0FA7">
        <w:rPr>
          <w:rFonts w:ascii="Times New Roman" w:hAnsi="Times New Roman"/>
          <w:sz w:val="26"/>
          <w:szCs w:val="26"/>
        </w:rPr>
        <w:t xml:space="preserve"> В рамках проекта «Дети войны» участники инициативной группы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в мае 2022 года поздравляли старейших жителей поселка Терней.</w:t>
      </w:r>
    </w:p>
    <w:p w:rsidR="00DE0F44" w:rsidRPr="00CF0FA7" w:rsidRDefault="00DE0F44" w:rsidP="00CF0FA7">
      <w:pPr>
        <w:tabs>
          <w:tab w:val="left" w:pos="4000"/>
        </w:tabs>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t>Из религиозных организаций и некоммерческих организаций, созданных по национальному признаку, на территории округа зарегистрировано и действует пять религиозных организаций:</w:t>
      </w:r>
    </w:p>
    <w:p w:rsidR="00DE0F44" w:rsidRPr="00CF0FA7" w:rsidRDefault="00DE0F44" w:rsidP="00CF0FA7">
      <w:pPr>
        <w:autoSpaceDE w:val="0"/>
        <w:autoSpaceDN w:val="0"/>
        <w:adjustRightInd w:val="0"/>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t xml:space="preserve">- местная религиозная организация православный Приход храма Святого Равноапостольного князя Владимира </w:t>
      </w:r>
      <w:proofErr w:type="spellStart"/>
      <w:r w:rsidRPr="00CF0FA7">
        <w:rPr>
          <w:rFonts w:ascii="Times New Roman" w:eastAsia="Calibri" w:hAnsi="Times New Roman"/>
          <w:sz w:val="26"/>
          <w:szCs w:val="26"/>
          <w:lang w:eastAsia="en-US"/>
        </w:rPr>
        <w:t>п.Терней</w:t>
      </w:r>
      <w:proofErr w:type="spellEnd"/>
      <w:r w:rsidRPr="00CF0FA7">
        <w:rPr>
          <w:rFonts w:ascii="Times New Roman" w:eastAsia="Calibri" w:hAnsi="Times New Roman"/>
          <w:sz w:val="26"/>
          <w:szCs w:val="26"/>
          <w:lang w:eastAsia="en-US"/>
        </w:rPr>
        <w:t xml:space="preserve"> Тернейского района Приморского края </w:t>
      </w:r>
      <w:proofErr w:type="spellStart"/>
      <w:r w:rsidRPr="00CF0FA7">
        <w:rPr>
          <w:rFonts w:ascii="Times New Roman" w:eastAsia="Calibri" w:hAnsi="Times New Roman"/>
          <w:sz w:val="26"/>
          <w:szCs w:val="26"/>
          <w:lang w:eastAsia="en-US"/>
        </w:rPr>
        <w:t>Арсеньевской</w:t>
      </w:r>
      <w:proofErr w:type="spellEnd"/>
      <w:r w:rsidRPr="00CF0FA7">
        <w:rPr>
          <w:rFonts w:ascii="Times New Roman" w:eastAsia="Calibri" w:hAnsi="Times New Roman"/>
          <w:sz w:val="26"/>
          <w:szCs w:val="26"/>
          <w:lang w:eastAsia="en-US"/>
        </w:rPr>
        <w:t xml:space="preserve"> Епархии Русской Православной Церкви (Московский Патриархат);</w:t>
      </w:r>
    </w:p>
    <w:p w:rsidR="00DE0F44" w:rsidRPr="00CF0FA7" w:rsidRDefault="00DE0F44" w:rsidP="00CF0FA7">
      <w:pPr>
        <w:autoSpaceDE w:val="0"/>
        <w:autoSpaceDN w:val="0"/>
        <w:adjustRightInd w:val="0"/>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lastRenderedPageBreak/>
        <w:t xml:space="preserve">- местная религиозная организация православный Приход храма в честь Преподобного Серафима Саровского </w:t>
      </w:r>
      <w:proofErr w:type="spellStart"/>
      <w:r w:rsidRPr="00CF0FA7">
        <w:rPr>
          <w:rFonts w:ascii="Times New Roman" w:eastAsia="Calibri" w:hAnsi="Times New Roman"/>
          <w:sz w:val="26"/>
          <w:szCs w:val="26"/>
          <w:lang w:eastAsia="en-US"/>
        </w:rPr>
        <w:t>п.Пластун</w:t>
      </w:r>
      <w:proofErr w:type="spellEnd"/>
      <w:r w:rsidRPr="00CF0FA7">
        <w:rPr>
          <w:rFonts w:ascii="Times New Roman" w:eastAsia="Calibri" w:hAnsi="Times New Roman"/>
          <w:sz w:val="26"/>
          <w:szCs w:val="26"/>
          <w:lang w:eastAsia="en-US"/>
        </w:rPr>
        <w:t xml:space="preserve"> Тернейского района Приморского края </w:t>
      </w:r>
      <w:proofErr w:type="spellStart"/>
      <w:r w:rsidRPr="00CF0FA7">
        <w:rPr>
          <w:rFonts w:ascii="Times New Roman" w:eastAsia="Calibri" w:hAnsi="Times New Roman"/>
          <w:sz w:val="26"/>
          <w:szCs w:val="26"/>
          <w:lang w:eastAsia="en-US"/>
        </w:rPr>
        <w:t>Арсеньевской</w:t>
      </w:r>
      <w:proofErr w:type="spellEnd"/>
      <w:r w:rsidRPr="00CF0FA7">
        <w:rPr>
          <w:rFonts w:ascii="Times New Roman" w:eastAsia="Calibri" w:hAnsi="Times New Roman"/>
          <w:sz w:val="26"/>
          <w:szCs w:val="26"/>
          <w:lang w:eastAsia="en-US"/>
        </w:rPr>
        <w:t xml:space="preserve"> Епархии Русской Православной Церкви (Московский Патриархат);</w:t>
      </w:r>
    </w:p>
    <w:p w:rsidR="00DE0F44" w:rsidRPr="00CF0FA7" w:rsidRDefault="00DE0F44" w:rsidP="00CF0FA7">
      <w:pPr>
        <w:autoSpaceDE w:val="0"/>
        <w:autoSpaceDN w:val="0"/>
        <w:adjustRightInd w:val="0"/>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t xml:space="preserve">- местная религиозная организация православный Приход храма в честь Архангела Михаила </w:t>
      </w:r>
      <w:proofErr w:type="spellStart"/>
      <w:r w:rsidRPr="00CF0FA7">
        <w:rPr>
          <w:rFonts w:ascii="Times New Roman" w:eastAsia="Calibri" w:hAnsi="Times New Roman"/>
          <w:sz w:val="26"/>
          <w:szCs w:val="26"/>
          <w:lang w:eastAsia="en-US"/>
        </w:rPr>
        <w:t>с.Малая</w:t>
      </w:r>
      <w:proofErr w:type="spellEnd"/>
      <w:r w:rsidRPr="00CF0FA7">
        <w:rPr>
          <w:rFonts w:ascii="Times New Roman" w:eastAsia="Calibri" w:hAnsi="Times New Roman"/>
          <w:sz w:val="26"/>
          <w:szCs w:val="26"/>
          <w:lang w:eastAsia="en-US"/>
        </w:rPr>
        <w:t xml:space="preserve"> </w:t>
      </w:r>
      <w:proofErr w:type="spellStart"/>
      <w:r w:rsidRPr="00CF0FA7">
        <w:rPr>
          <w:rFonts w:ascii="Times New Roman" w:eastAsia="Calibri" w:hAnsi="Times New Roman"/>
          <w:sz w:val="26"/>
          <w:szCs w:val="26"/>
          <w:lang w:eastAsia="en-US"/>
        </w:rPr>
        <w:t>Кема</w:t>
      </w:r>
      <w:proofErr w:type="spellEnd"/>
      <w:r w:rsidRPr="00CF0FA7">
        <w:rPr>
          <w:rFonts w:ascii="Times New Roman" w:eastAsia="Calibri" w:hAnsi="Times New Roman"/>
          <w:sz w:val="26"/>
          <w:szCs w:val="26"/>
          <w:lang w:eastAsia="en-US"/>
        </w:rPr>
        <w:t xml:space="preserve"> Тернейского района Приморского края </w:t>
      </w:r>
      <w:proofErr w:type="spellStart"/>
      <w:r w:rsidRPr="00CF0FA7">
        <w:rPr>
          <w:rFonts w:ascii="Times New Roman" w:eastAsia="Calibri" w:hAnsi="Times New Roman"/>
          <w:sz w:val="26"/>
          <w:szCs w:val="26"/>
          <w:lang w:eastAsia="en-US"/>
        </w:rPr>
        <w:t>Арсеньевской</w:t>
      </w:r>
      <w:proofErr w:type="spellEnd"/>
      <w:r w:rsidRPr="00CF0FA7">
        <w:rPr>
          <w:rFonts w:ascii="Times New Roman" w:eastAsia="Calibri" w:hAnsi="Times New Roman"/>
          <w:sz w:val="26"/>
          <w:szCs w:val="26"/>
          <w:lang w:eastAsia="en-US"/>
        </w:rPr>
        <w:t xml:space="preserve"> Епархии Русской Православной Церкви (Московский Патриархат);</w:t>
      </w:r>
    </w:p>
    <w:p w:rsidR="00DE0F44" w:rsidRPr="00CF0FA7" w:rsidRDefault="00DE0F44" w:rsidP="00CF0FA7">
      <w:pPr>
        <w:autoSpaceDE w:val="0"/>
        <w:autoSpaceDN w:val="0"/>
        <w:adjustRightInd w:val="0"/>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t xml:space="preserve">- религиозная организация Местная церковь </w:t>
      </w:r>
      <w:proofErr w:type="spellStart"/>
      <w:r w:rsidRPr="00CF0FA7">
        <w:rPr>
          <w:rFonts w:ascii="Times New Roman" w:eastAsia="Calibri" w:hAnsi="Times New Roman"/>
          <w:sz w:val="26"/>
          <w:szCs w:val="26"/>
          <w:lang w:eastAsia="en-US"/>
        </w:rPr>
        <w:t>п.Терней</w:t>
      </w:r>
      <w:proofErr w:type="spellEnd"/>
      <w:r w:rsidRPr="00CF0FA7">
        <w:rPr>
          <w:rFonts w:ascii="Times New Roman" w:eastAsia="Calibri" w:hAnsi="Times New Roman"/>
          <w:sz w:val="26"/>
          <w:szCs w:val="26"/>
          <w:lang w:eastAsia="en-US"/>
        </w:rPr>
        <w:t xml:space="preserve"> Приморского края церковь Христиан Адвентистов Седьмого дня;</w:t>
      </w:r>
    </w:p>
    <w:p w:rsidR="00DE0F44" w:rsidRPr="00CF0FA7" w:rsidRDefault="00DE0F44" w:rsidP="00CF0FA7">
      <w:pPr>
        <w:autoSpaceDE w:val="0"/>
        <w:autoSpaceDN w:val="0"/>
        <w:adjustRightInd w:val="0"/>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t xml:space="preserve">- религиозная организация церковь евангельских христиан-баптистов «Благодать» </w:t>
      </w:r>
      <w:proofErr w:type="spellStart"/>
      <w:r w:rsidRPr="00CF0FA7">
        <w:rPr>
          <w:rFonts w:ascii="Times New Roman" w:eastAsia="Calibri" w:hAnsi="Times New Roman"/>
          <w:sz w:val="26"/>
          <w:szCs w:val="26"/>
          <w:lang w:eastAsia="en-US"/>
        </w:rPr>
        <w:t>п.Пластун</w:t>
      </w:r>
      <w:proofErr w:type="spellEnd"/>
      <w:r w:rsidRPr="00CF0FA7">
        <w:rPr>
          <w:rFonts w:ascii="Times New Roman" w:eastAsia="Calibri" w:hAnsi="Times New Roman"/>
          <w:sz w:val="26"/>
          <w:szCs w:val="26"/>
          <w:lang w:eastAsia="en-US"/>
        </w:rPr>
        <w:t>.</w:t>
      </w:r>
    </w:p>
    <w:p w:rsidR="00DE0F44" w:rsidRPr="00CF0FA7" w:rsidRDefault="00DE0F44" w:rsidP="00CF0FA7">
      <w:pPr>
        <w:autoSpaceDE w:val="0"/>
        <w:autoSpaceDN w:val="0"/>
        <w:adjustRightInd w:val="0"/>
        <w:spacing w:line="276" w:lineRule="auto"/>
        <w:ind w:firstLine="709"/>
        <w:jc w:val="both"/>
        <w:rPr>
          <w:rFonts w:ascii="Times New Roman" w:eastAsia="Calibri" w:hAnsi="Times New Roman"/>
          <w:sz w:val="26"/>
          <w:szCs w:val="26"/>
          <w:lang w:eastAsia="en-US"/>
        </w:rPr>
      </w:pPr>
      <w:r w:rsidRPr="00CF0FA7">
        <w:rPr>
          <w:rFonts w:ascii="Times New Roman" w:eastAsia="Calibri" w:hAnsi="Times New Roman"/>
          <w:sz w:val="26"/>
          <w:szCs w:val="26"/>
          <w:lang w:eastAsia="en-US"/>
        </w:rPr>
        <w:t>Конфликтных ситуаций и конфликтов в сфере межрелигиозных и конфессиональных отношений, в том числе с признаками разжигания межнациональной, межрелигиозной розни и вражды за отчетный период не выявлено.</w:t>
      </w:r>
    </w:p>
    <w:p w:rsidR="00DE0F44" w:rsidRPr="00CF0FA7" w:rsidRDefault="00DE0F44" w:rsidP="00CF0FA7">
      <w:pPr>
        <w:autoSpaceDE w:val="0"/>
        <w:autoSpaceDN w:val="0"/>
        <w:adjustRightInd w:val="0"/>
        <w:spacing w:line="276" w:lineRule="auto"/>
        <w:ind w:firstLine="709"/>
        <w:jc w:val="both"/>
        <w:rPr>
          <w:rFonts w:ascii="Times New Roman" w:hAnsi="Times New Roman"/>
          <w:sz w:val="26"/>
          <w:szCs w:val="26"/>
        </w:rPr>
      </w:pPr>
    </w:p>
    <w:p w:rsidR="00DE0F44" w:rsidRPr="00CF0FA7" w:rsidRDefault="00DE0F44" w:rsidP="00CF0FA7">
      <w:pPr>
        <w:numPr>
          <w:ilvl w:val="1"/>
          <w:numId w:val="17"/>
        </w:numPr>
        <w:spacing w:line="276" w:lineRule="auto"/>
        <w:ind w:left="0" w:firstLine="709"/>
        <w:jc w:val="both"/>
        <w:rPr>
          <w:rFonts w:ascii="Times New Roman" w:hAnsi="Times New Roman"/>
          <w:i/>
          <w:sz w:val="26"/>
          <w:szCs w:val="26"/>
          <w:lang w:eastAsia="en-US"/>
        </w:rPr>
      </w:pPr>
      <w:r w:rsidRPr="00CF0FA7">
        <w:rPr>
          <w:rFonts w:ascii="Times New Roman" w:hAnsi="Times New Roman"/>
          <w:i/>
          <w:sz w:val="26"/>
          <w:szCs w:val="26"/>
          <w:lang w:eastAsia="en-US"/>
        </w:rPr>
        <w:t>Создание условий для организации досуга и обеспечения жителей муниципального округа услугами организаций культуры</w:t>
      </w:r>
    </w:p>
    <w:p w:rsidR="00DE0F44" w:rsidRPr="00CF0FA7" w:rsidRDefault="00DE0F44" w:rsidP="00CF0FA7">
      <w:pPr>
        <w:spacing w:line="276" w:lineRule="auto"/>
        <w:ind w:firstLine="709"/>
        <w:jc w:val="both"/>
        <w:rPr>
          <w:rFonts w:ascii="Times New Roman" w:hAnsi="Times New Roman"/>
          <w:b/>
          <w:sz w:val="26"/>
          <w:szCs w:val="26"/>
        </w:rPr>
      </w:pPr>
      <w:r w:rsidRPr="00CF0FA7">
        <w:rPr>
          <w:rFonts w:ascii="Times New Roman" w:hAnsi="Times New Roman"/>
          <w:b/>
          <w:sz w:val="26"/>
          <w:szCs w:val="26"/>
        </w:rPr>
        <w:t>Муниципальное казённое учреждение Районный центр народного творчества п. Терней (МКУ РЦНТ)</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Основной вид деятельности клубного учреждения: культурно-досуговая деятельность.</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3A0767">
        <w:rPr>
          <w:rFonts w:ascii="Times New Roman" w:hAnsi="Times New Roman" w:cs="Times New Roman"/>
          <w:sz w:val="26"/>
          <w:szCs w:val="26"/>
        </w:rPr>
        <w:t xml:space="preserve">На 01.01.2022 года сеть учреждений культурно-досугового типа в </w:t>
      </w:r>
      <w:proofErr w:type="spellStart"/>
      <w:r w:rsidRPr="003A0767">
        <w:rPr>
          <w:rFonts w:ascii="Times New Roman" w:hAnsi="Times New Roman" w:cs="Times New Roman"/>
          <w:sz w:val="26"/>
          <w:szCs w:val="26"/>
        </w:rPr>
        <w:t>Тернейском</w:t>
      </w:r>
      <w:proofErr w:type="spellEnd"/>
      <w:r w:rsidRPr="003A0767">
        <w:rPr>
          <w:rFonts w:ascii="Times New Roman" w:hAnsi="Times New Roman" w:cs="Times New Roman"/>
          <w:sz w:val="26"/>
          <w:szCs w:val="26"/>
        </w:rPr>
        <w:t xml:space="preserve"> муниципальном </w:t>
      </w:r>
      <w:r w:rsidR="00C82796" w:rsidRPr="003A0767">
        <w:rPr>
          <w:rFonts w:ascii="Times New Roman" w:hAnsi="Times New Roman" w:cs="Times New Roman"/>
          <w:sz w:val="26"/>
          <w:szCs w:val="26"/>
        </w:rPr>
        <w:t>округе</w:t>
      </w:r>
      <w:r w:rsidRPr="003A0767">
        <w:rPr>
          <w:rFonts w:ascii="Times New Roman" w:hAnsi="Times New Roman" w:cs="Times New Roman"/>
          <w:sz w:val="26"/>
          <w:szCs w:val="26"/>
        </w:rPr>
        <w:t xml:space="preserve"> увеличил</w:t>
      </w:r>
      <w:r w:rsidR="00C82796" w:rsidRPr="003A0767">
        <w:rPr>
          <w:rFonts w:ascii="Times New Roman" w:hAnsi="Times New Roman" w:cs="Times New Roman"/>
          <w:sz w:val="26"/>
          <w:szCs w:val="26"/>
        </w:rPr>
        <w:t>а</w:t>
      </w:r>
      <w:r w:rsidRPr="003A0767">
        <w:rPr>
          <w:rFonts w:ascii="Times New Roman" w:hAnsi="Times New Roman" w:cs="Times New Roman"/>
          <w:sz w:val="26"/>
          <w:szCs w:val="26"/>
        </w:rPr>
        <w:t xml:space="preserve">сь и составляет 10 структурных подразделений. Муниципальное казенное учреждение Районный центр народного творчества – учреждение </w:t>
      </w:r>
      <w:proofErr w:type="spellStart"/>
      <w:r w:rsidRPr="003A0767">
        <w:rPr>
          <w:rFonts w:ascii="Times New Roman" w:hAnsi="Times New Roman" w:cs="Times New Roman"/>
          <w:sz w:val="26"/>
          <w:szCs w:val="26"/>
        </w:rPr>
        <w:t>межпоселенческого</w:t>
      </w:r>
      <w:proofErr w:type="spellEnd"/>
      <w:r w:rsidRPr="003A0767">
        <w:rPr>
          <w:rFonts w:ascii="Times New Roman" w:hAnsi="Times New Roman" w:cs="Times New Roman"/>
          <w:sz w:val="26"/>
          <w:szCs w:val="26"/>
        </w:rPr>
        <w:t xml:space="preserve"> типа, в которое входят 9 структурных подразделений.</w:t>
      </w:r>
      <w:bookmarkStart w:id="0" w:name="_GoBack"/>
      <w:bookmarkEnd w:id="0"/>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за счет средств добровольных пожертвований в рамках мероприятий муниципальной Программы «Развитие культуры и туризма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на 2018-2027 годы» осуществлен капитальный ремонт здания сельского клуба в </w:t>
      </w:r>
      <w:proofErr w:type="spellStart"/>
      <w:r w:rsidRPr="00CF0FA7">
        <w:rPr>
          <w:rFonts w:ascii="Times New Roman" w:hAnsi="Times New Roman"/>
          <w:sz w:val="26"/>
          <w:szCs w:val="26"/>
        </w:rPr>
        <w:t>с.Агзу</w:t>
      </w:r>
      <w:proofErr w:type="spellEnd"/>
      <w:r w:rsidRPr="00CF0FA7">
        <w:rPr>
          <w:rFonts w:ascii="Times New Roman" w:hAnsi="Times New Roman"/>
          <w:sz w:val="26"/>
          <w:szCs w:val="26"/>
        </w:rPr>
        <w:t>– 2 845 541 руб.</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Выполнены следующие работы:</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ремонт фундамента – 1,34м3,  замена венцов – 10 метров,  замена дверных проемов – 10,74м2,  замена оконных проемов – 17,58м2,  ремонт полов – 220м2, отделочные и облицовочные работы, сантехнические работы, установка котла водогрейного - 1 </w:t>
      </w:r>
      <w:proofErr w:type="spellStart"/>
      <w:r w:rsidRPr="00CF0FA7">
        <w:rPr>
          <w:rFonts w:ascii="Times New Roman" w:hAnsi="Times New Roman"/>
          <w:sz w:val="26"/>
          <w:szCs w:val="26"/>
        </w:rPr>
        <w:t>шт</w:t>
      </w:r>
      <w:proofErr w:type="spellEnd"/>
      <w:r w:rsidRPr="00CF0FA7">
        <w:rPr>
          <w:rFonts w:ascii="Times New Roman" w:hAnsi="Times New Roman"/>
          <w:sz w:val="26"/>
          <w:szCs w:val="26"/>
        </w:rPr>
        <w:t xml:space="preserve">, установка трубы дымовой – 1шт,  установка стальных радиаторов – 25,9 кВт,  прокладка трубопровода – 183м2,  установка расширительного бака – 1 </w:t>
      </w:r>
      <w:proofErr w:type="spellStart"/>
      <w:r w:rsidRPr="00CF0FA7">
        <w:rPr>
          <w:rFonts w:ascii="Times New Roman" w:hAnsi="Times New Roman"/>
          <w:sz w:val="26"/>
          <w:szCs w:val="26"/>
        </w:rPr>
        <w:t>шт</w:t>
      </w:r>
      <w:proofErr w:type="spellEnd"/>
      <w:r w:rsidRPr="00CF0FA7">
        <w:rPr>
          <w:rFonts w:ascii="Times New Roman" w:hAnsi="Times New Roman"/>
          <w:sz w:val="26"/>
          <w:szCs w:val="26"/>
        </w:rPr>
        <w:t>, ремонт электроосвещения.</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 xml:space="preserve">В Районном центре народного творчества </w:t>
      </w:r>
      <w:proofErr w:type="spellStart"/>
      <w:r w:rsidRPr="00CF0FA7">
        <w:rPr>
          <w:rFonts w:ascii="Times New Roman" w:hAnsi="Times New Roman" w:cs="Times New Roman"/>
          <w:sz w:val="26"/>
          <w:szCs w:val="26"/>
        </w:rPr>
        <w:t>п.Терней</w:t>
      </w:r>
      <w:proofErr w:type="spellEnd"/>
      <w:r w:rsidRPr="00CF0FA7">
        <w:rPr>
          <w:rFonts w:ascii="Times New Roman" w:hAnsi="Times New Roman" w:cs="Times New Roman"/>
          <w:sz w:val="26"/>
          <w:szCs w:val="26"/>
        </w:rPr>
        <w:t xml:space="preserve"> закончен ремонт санузла и произведен ремонт крыльца, а также ремонт фасада здания на общую сумму – 588 080,00 руб. (средства местного бюджета). </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 xml:space="preserve">В сельском клубе </w:t>
      </w:r>
      <w:proofErr w:type="spellStart"/>
      <w:r w:rsidRPr="00CF0FA7">
        <w:rPr>
          <w:rFonts w:ascii="Times New Roman" w:hAnsi="Times New Roman" w:cs="Times New Roman"/>
          <w:sz w:val="26"/>
          <w:szCs w:val="26"/>
        </w:rPr>
        <w:t>с.Усть-Соболевка</w:t>
      </w:r>
      <w:proofErr w:type="spellEnd"/>
      <w:r w:rsidRPr="00CF0FA7">
        <w:rPr>
          <w:rFonts w:ascii="Times New Roman" w:hAnsi="Times New Roman" w:cs="Times New Roman"/>
          <w:sz w:val="26"/>
          <w:szCs w:val="26"/>
        </w:rPr>
        <w:t xml:space="preserve"> выполнен ремонт кинопроекционной, в дальнейшем там планируется размещение музея, в 2023 году ремонт продолжится, а в 2022 было выделено на данное мероприятие 150 000,00 руб.</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Среднесписочная численность работников Муниципального казённого учреждения Районный центр народного творчества составляет 14,0 человек.</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lastRenderedPageBreak/>
        <w:t>Средний уровень заработной платы по учреждению за 2022 год составил 48914,29 рубль, в 2021 году – 46921,00 рублей, рост составил 4,2 %.</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Также в рамках этой же муниципальной Программы в 2022 году из местного бюджета МКУ РЦНТ были выделены денежные средства:</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 обеспечение деятельности МКУ РЦНТ -14 442 984,00 руб.;</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 xml:space="preserve">- на участие творческих коллективов в краевых и </w:t>
      </w:r>
      <w:r w:rsidR="00EB42BA">
        <w:rPr>
          <w:rFonts w:ascii="Times New Roman" w:hAnsi="Times New Roman" w:cs="Times New Roman"/>
          <w:sz w:val="26"/>
          <w:szCs w:val="26"/>
        </w:rPr>
        <w:t xml:space="preserve">окружных </w:t>
      </w:r>
      <w:r w:rsidRPr="00CF0FA7">
        <w:rPr>
          <w:rFonts w:ascii="Times New Roman" w:hAnsi="Times New Roman" w:cs="Times New Roman"/>
          <w:sz w:val="26"/>
          <w:szCs w:val="26"/>
        </w:rPr>
        <w:t xml:space="preserve"> мероприятиях – 200000,00 рубль;</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 на организацию и проведение культурно-массовых мероприятий – 1 317 638,39 руб., в том числе  643 781,64 - местный бюджет, 673 856,75 – средства добровольных пожертвований ОАО «</w:t>
      </w:r>
      <w:proofErr w:type="spellStart"/>
      <w:r w:rsidRPr="00CF0FA7">
        <w:rPr>
          <w:rFonts w:ascii="Times New Roman" w:hAnsi="Times New Roman" w:cs="Times New Roman"/>
          <w:sz w:val="26"/>
          <w:szCs w:val="26"/>
        </w:rPr>
        <w:t>Тернейлес</w:t>
      </w:r>
      <w:proofErr w:type="spellEnd"/>
      <w:r w:rsidRPr="00CF0FA7">
        <w:rPr>
          <w:rFonts w:ascii="Times New Roman" w:hAnsi="Times New Roman" w:cs="Times New Roman"/>
          <w:sz w:val="26"/>
          <w:szCs w:val="26"/>
        </w:rPr>
        <w:t>» и ОАО «</w:t>
      </w:r>
      <w:proofErr w:type="spellStart"/>
      <w:r w:rsidRPr="00CF0FA7">
        <w:rPr>
          <w:rFonts w:ascii="Times New Roman" w:hAnsi="Times New Roman" w:cs="Times New Roman"/>
          <w:sz w:val="26"/>
          <w:szCs w:val="26"/>
        </w:rPr>
        <w:t>Амгу</w:t>
      </w:r>
      <w:proofErr w:type="spellEnd"/>
      <w:r w:rsidRPr="00CF0FA7">
        <w:rPr>
          <w:rFonts w:ascii="Times New Roman" w:hAnsi="Times New Roman" w:cs="Times New Roman"/>
          <w:sz w:val="26"/>
          <w:szCs w:val="26"/>
        </w:rPr>
        <w:t>»;</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 на укрепление материально-технической базы – 791 002,03 рубля (приобретение звукового, светового оборудования, мебели, инвентаря и декораций;</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Всего: 20 135 245,42 руб.</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Культурно-досуговые (клубные) формирования являются эффективными моделями организации свободного времени населения, располагающие оптимальными возможностями для реализации творческих способностей, активной деятельности по интересам. Приоритетным направлением в работе культурно-досуговых учреждений клубного типа остается обеспечение высококвалифицированными кадрами. Результаты культурно-досуговой деятельности клубных учреждений во многом определяется профессиональным уровнем работников, их творческим потенциалом и мастерством.</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сравнении с показателями прошлых лет, в 2022 году в МКУ РЦНТ и структурных подразделениях наблюдается положительная динамика в приеме на работу молодых и перспективных специалистов.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директором МКУ РЦНТ </w:t>
      </w:r>
      <w:r w:rsidR="00B41BED" w:rsidRPr="00CF0FA7">
        <w:rPr>
          <w:rFonts w:ascii="Times New Roman" w:hAnsi="Times New Roman"/>
          <w:sz w:val="26"/>
          <w:szCs w:val="26"/>
        </w:rPr>
        <w:t xml:space="preserve">назначен </w:t>
      </w:r>
      <w:r w:rsidRPr="00CF0FA7">
        <w:rPr>
          <w:rFonts w:ascii="Times New Roman" w:hAnsi="Times New Roman"/>
          <w:sz w:val="26"/>
          <w:szCs w:val="26"/>
        </w:rPr>
        <w:t xml:space="preserve"> новый молодой специалист.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образовался новый коллектив – вокальный ансамбль «Пятница», под руководством молодого хормейстера МКУ РЦНТ, она также принимает активное участие в мероприятиях Тернейского муниципального округа, а в 2023 году уже планирует со своим коллективом принять участие в краевом фестивале хорового пения им. </w:t>
      </w:r>
      <w:proofErr w:type="spellStart"/>
      <w:r w:rsidRPr="00CF0FA7">
        <w:rPr>
          <w:rFonts w:ascii="Times New Roman" w:hAnsi="Times New Roman"/>
          <w:sz w:val="26"/>
          <w:szCs w:val="26"/>
        </w:rPr>
        <w:t>Вальковича</w:t>
      </w:r>
      <w:proofErr w:type="spellEnd"/>
      <w:r w:rsidRPr="00CF0FA7">
        <w:rPr>
          <w:rFonts w:ascii="Times New Roman" w:hAnsi="Times New Roman"/>
          <w:sz w:val="26"/>
          <w:szCs w:val="26"/>
        </w:rPr>
        <w:t xml:space="preserve"> в г. Дальнегорске.</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Инструментальный ансамбль «Восточный рубеж» продолжает свою деятельность и набирает обороты, с успехом участвует в концертных мероприятиях Тернейского муниципального округа, пополняя количество участников коллектива.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в поселке Терней состоялось знаковое и запоминающееся мероприятие для всего Тернейского муниципального округа – это эстафета огня </w:t>
      </w:r>
      <w:r w:rsidRPr="00CF0FA7">
        <w:rPr>
          <w:rFonts w:ascii="Times New Roman" w:hAnsi="Times New Roman"/>
          <w:sz w:val="26"/>
          <w:szCs w:val="26"/>
          <w:lang w:val="en-US"/>
        </w:rPr>
        <w:t>VII</w:t>
      </w:r>
      <w:r w:rsidRPr="00CF0FA7">
        <w:rPr>
          <w:rFonts w:ascii="Times New Roman" w:hAnsi="Times New Roman"/>
          <w:sz w:val="26"/>
          <w:szCs w:val="26"/>
        </w:rPr>
        <w:t xml:space="preserve"> Международных спортивных игр «Дети Азии». По улицам поселка бежали 9 </w:t>
      </w:r>
      <w:proofErr w:type="spellStart"/>
      <w:r w:rsidRPr="00CF0FA7">
        <w:rPr>
          <w:rFonts w:ascii="Times New Roman" w:hAnsi="Times New Roman"/>
          <w:sz w:val="26"/>
          <w:szCs w:val="26"/>
        </w:rPr>
        <w:t>факелоносцев</w:t>
      </w:r>
      <w:proofErr w:type="spellEnd"/>
      <w:r w:rsidRPr="00CF0FA7">
        <w:rPr>
          <w:rFonts w:ascii="Times New Roman" w:hAnsi="Times New Roman"/>
          <w:sz w:val="26"/>
          <w:szCs w:val="26"/>
        </w:rPr>
        <w:t xml:space="preserve"> из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 xml:space="preserve"> и </w:t>
      </w:r>
      <w:proofErr w:type="spellStart"/>
      <w:r w:rsidRPr="00CF0FA7">
        <w:rPr>
          <w:rFonts w:ascii="Times New Roman" w:hAnsi="Times New Roman"/>
          <w:sz w:val="26"/>
          <w:szCs w:val="26"/>
        </w:rPr>
        <w:t>п.Пластун</w:t>
      </w:r>
      <w:proofErr w:type="spellEnd"/>
      <w:r w:rsidRPr="00CF0FA7">
        <w:rPr>
          <w:rFonts w:ascii="Times New Roman" w:hAnsi="Times New Roman"/>
          <w:sz w:val="26"/>
          <w:szCs w:val="26"/>
        </w:rPr>
        <w:t>, это были лучшие и заслуженные жители Тернейского округа.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Ежегодный районный фестиваль «</w:t>
      </w:r>
      <w:proofErr w:type="spellStart"/>
      <w:r w:rsidRPr="00CF0FA7">
        <w:rPr>
          <w:rFonts w:ascii="Times New Roman" w:hAnsi="Times New Roman"/>
          <w:sz w:val="26"/>
          <w:szCs w:val="26"/>
        </w:rPr>
        <w:t>Тернейская</w:t>
      </w:r>
      <w:proofErr w:type="spellEnd"/>
      <w:r w:rsidRPr="00CF0FA7">
        <w:rPr>
          <w:rFonts w:ascii="Times New Roman" w:hAnsi="Times New Roman"/>
          <w:sz w:val="26"/>
          <w:szCs w:val="26"/>
        </w:rPr>
        <w:t xml:space="preserve"> весна» был проведен в 2022 году, митинг ко Дню Победы, День защиты детей, массовые гуляния ко Дню России, народное гуляние ко Дню рыбака, ко Дню Молодежи, ко Дню флага РФ, народное гуляние «Дальневосточная Победа», гуляния ко Дням поселков, ко Дню Тигра и другие менее масштабные мероприятия в МКУ РЦНТ и структурных подразделениях, </w:t>
      </w:r>
      <w:r w:rsidRPr="00CF0FA7">
        <w:rPr>
          <w:rFonts w:ascii="Times New Roman" w:hAnsi="Times New Roman"/>
          <w:sz w:val="26"/>
          <w:szCs w:val="26"/>
        </w:rPr>
        <w:lastRenderedPageBreak/>
        <w:t xml:space="preserve">патриотические мероприятия, посвященные присоединению территорий к России и в поддержку СВО.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 2022 году танцевальный коллектив «Грация» (</w:t>
      </w:r>
      <w:proofErr w:type="spellStart"/>
      <w:r w:rsidRPr="00CF0FA7">
        <w:rPr>
          <w:rFonts w:ascii="Times New Roman" w:hAnsi="Times New Roman"/>
          <w:sz w:val="26"/>
          <w:szCs w:val="26"/>
        </w:rPr>
        <w:t>п.Пластун</w:t>
      </w:r>
      <w:proofErr w:type="spellEnd"/>
      <w:r w:rsidRPr="00CF0FA7">
        <w:rPr>
          <w:rFonts w:ascii="Times New Roman" w:hAnsi="Times New Roman"/>
          <w:sz w:val="26"/>
          <w:szCs w:val="26"/>
        </w:rPr>
        <w:t>) принял участие в международном конкурсе детского хореографического творчества «Де-</w:t>
      </w:r>
      <w:proofErr w:type="spellStart"/>
      <w:r w:rsidRPr="00CF0FA7">
        <w:rPr>
          <w:rFonts w:ascii="Times New Roman" w:hAnsi="Times New Roman"/>
          <w:sz w:val="26"/>
          <w:szCs w:val="26"/>
        </w:rPr>
        <w:t>Тво</w:t>
      </w:r>
      <w:proofErr w:type="spellEnd"/>
      <w:r w:rsidRPr="00CF0FA7">
        <w:rPr>
          <w:rFonts w:ascii="Times New Roman" w:hAnsi="Times New Roman"/>
          <w:sz w:val="26"/>
          <w:szCs w:val="26"/>
        </w:rPr>
        <w:t xml:space="preserve">-Ра» в </w:t>
      </w:r>
      <w:proofErr w:type="spellStart"/>
      <w:r w:rsidRPr="00CF0FA7">
        <w:rPr>
          <w:rFonts w:ascii="Times New Roman" w:hAnsi="Times New Roman"/>
          <w:sz w:val="26"/>
          <w:szCs w:val="26"/>
        </w:rPr>
        <w:t>г.Уссурийск</w:t>
      </w:r>
      <w:proofErr w:type="spellEnd"/>
      <w:r w:rsidRPr="00CF0FA7">
        <w:rPr>
          <w:rFonts w:ascii="Times New Roman" w:hAnsi="Times New Roman"/>
          <w:sz w:val="26"/>
          <w:szCs w:val="26"/>
        </w:rPr>
        <w:t>, получили звание лауреатов 2 степени. Также ребята приняли участие в Дальневосточном фестивале-конкурсе детского и юношеского творчества «Путь к совершенству», завоевав лауреатов 2 и 3 степени.</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Участник театральной студии «Грай» </w:t>
      </w:r>
      <w:proofErr w:type="spellStart"/>
      <w:r w:rsidRPr="00CF0FA7">
        <w:rPr>
          <w:rFonts w:ascii="Times New Roman" w:hAnsi="Times New Roman"/>
          <w:sz w:val="26"/>
          <w:szCs w:val="26"/>
        </w:rPr>
        <w:t>п.Пластун</w:t>
      </w:r>
      <w:proofErr w:type="spellEnd"/>
      <w:r w:rsidRPr="00CF0FA7">
        <w:rPr>
          <w:rFonts w:ascii="Times New Roman" w:hAnsi="Times New Roman"/>
          <w:sz w:val="26"/>
          <w:szCs w:val="26"/>
        </w:rPr>
        <w:t xml:space="preserve"> принял участие в Международном многожанровом конкурсе-фестивале искусств «Живое слово» в номинации художественное чтение, получил высшую награду – «Гран-при» конкурса. А также</w:t>
      </w:r>
      <w:r w:rsidR="004C3B0F" w:rsidRPr="00CF0FA7">
        <w:rPr>
          <w:rFonts w:ascii="Times New Roman" w:hAnsi="Times New Roman"/>
          <w:sz w:val="26"/>
          <w:szCs w:val="26"/>
        </w:rPr>
        <w:t xml:space="preserve">, </w:t>
      </w:r>
      <w:r w:rsidRPr="00CF0FA7">
        <w:rPr>
          <w:rFonts w:ascii="Times New Roman" w:hAnsi="Times New Roman"/>
          <w:sz w:val="26"/>
          <w:szCs w:val="26"/>
        </w:rPr>
        <w:t xml:space="preserve"> приняв участие в Региональном конкурсе «Театромания-2022» в номинации художественное чтение</w:t>
      </w:r>
      <w:r w:rsidR="004C3B0F" w:rsidRPr="00CF0FA7">
        <w:rPr>
          <w:rFonts w:ascii="Times New Roman" w:hAnsi="Times New Roman"/>
          <w:sz w:val="26"/>
          <w:szCs w:val="26"/>
        </w:rPr>
        <w:t xml:space="preserve">, </w:t>
      </w:r>
      <w:r w:rsidRPr="00CF0FA7">
        <w:rPr>
          <w:rFonts w:ascii="Times New Roman" w:hAnsi="Times New Roman"/>
          <w:sz w:val="26"/>
          <w:szCs w:val="26"/>
        </w:rPr>
        <w:t xml:space="preserve"> стал Лауреатом 3 степени. Воспитанники театральной студии «Грай» своим сценическим мастерством добились прекрасного результата, став лауреатами 1 степени в конкурсной номинации «Художественное чтение. 14-17 лет» на Международном конкурсе «Осенняя сказка-2022».</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eastAsia="Calibri" w:hAnsi="Times New Roman"/>
          <w:sz w:val="26"/>
          <w:szCs w:val="26"/>
        </w:rPr>
        <w:t xml:space="preserve">Образцовый ансамбль танца «Провинция» </w:t>
      </w:r>
      <w:proofErr w:type="spellStart"/>
      <w:r w:rsidRPr="00CF0FA7">
        <w:rPr>
          <w:rFonts w:ascii="Times New Roman" w:eastAsia="Calibri" w:hAnsi="Times New Roman"/>
          <w:sz w:val="26"/>
          <w:szCs w:val="26"/>
        </w:rPr>
        <w:t>п.Терней</w:t>
      </w:r>
      <w:proofErr w:type="spellEnd"/>
      <w:r w:rsidRPr="00CF0FA7">
        <w:rPr>
          <w:rFonts w:ascii="Times New Roman" w:eastAsia="Calibri" w:hAnsi="Times New Roman"/>
          <w:sz w:val="26"/>
          <w:szCs w:val="26"/>
        </w:rPr>
        <w:t xml:space="preserve"> принял участие в фестивале детского творчества «Рождественская звезда» в </w:t>
      </w:r>
      <w:proofErr w:type="spellStart"/>
      <w:r w:rsidRPr="00CF0FA7">
        <w:rPr>
          <w:rFonts w:ascii="Times New Roman" w:eastAsia="Calibri" w:hAnsi="Times New Roman"/>
          <w:sz w:val="26"/>
          <w:szCs w:val="26"/>
        </w:rPr>
        <w:t>п.Кавалерово</w:t>
      </w:r>
      <w:proofErr w:type="spellEnd"/>
      <w:r w:rsidRPr="00CF0FA7">
        <w:rPr>
          <w:rFonts w:ascii="Times New Roman" w:eastAsia="Calibri" w:hAnsi="Times New Roman"/>
          <w:sz w:val="26"/>
          <w:szCs w:val="26"/>
        </w:rPr>
        <w:t>. Коллектив завоевал звание дипломанта 1 степени. Приняли участие в</w:t>
      </w:r>
      <w:r w:rsidRPr="00CF0FA7">
        <w:rPr>
          <w:rFonts w:ascii="Times New Roman" w:eastAsia="Calibri" w:hAnsi="Times New Roman"/>
          <w:b/>
          <w:sz w:val="26"/>
          <w:szCs w:val="26"/>
        </w:rPr>
        <w:t xml:space="preserve"> </w:t>
      </w:r>
      <w:r w:rsidRPr="00CF0FA7">
        <w:rPr>
          <w:rFonts w:ascii="Times New Roman" w:eastAsia="Calibri" w:hAnsi="Times New Roman"/>
          <w:sz w:val="26"/>
          <w:szCs w:val="26"/>
        </w:rPr>
        <w:t>XX</w:t>
      </w:r>
      <w:r w:rsidRPr="00CF0FA7">
        <w:rPr>
          <w:rFonts w:ascii="Times New Roman" w:eastAsia="Calibri" w:hAnsi="Times New Roman"/>
          <w:sz w:val="26"/>
          <w:szCs w:val="26"/>
          <w:lang w:val="en-US"/>
        </w:rPr>
        <w:t>IX</w:t>
      </w:r>
      <w:r w:rsidRPr="00CF0FA7">
        <w:rPr>
          <w:rFonts w:ascii="Times New Roman" w:eastAsia="Calibri" w:hAnsi="Times New Roman"/>
          <w:sz w:val="26"/>
          <w:szCs w:val="26"/>
        </w:rPr>
        <w:t xml:space="preserve"> </w:t>
      </w:r>
      <w:r w:rsidRPr="00CF0FA7">
        <w:rPr>
          <w:rFonts w:ascii="Times New Roman" w:hAnsi="Times New Roman"/>
          <w:sz w:val="26"/>
          <w:szCs w:val="26"/>
        </w:rPr>
        <w:t xml:space="preserve">региональном конкурсе-фестивале детского и юношеского творчества «Дальневосточная Жемчужина – 2022» в </w:t>
      </w:r>
      <w:proofErr w:type="spellStart"/>
      <w:r w:rsidRPr="00CF0FA7">
        <w:rPr>
          <w:rFonts w:ascii="Times New Roman" w:hAnsi="Times New Roman"/>
          <w:sz w:val="26"/>
          <w:szCs w:val="26"/>
        </w:rPr>
        <w:t>г.Владивосток</w:t>
      </w:r>
      <w:proofErr w:type="spellEnd"/>
      <w:r w:rsidRPr="00CF0FA7">
        <w:rPr>
          <w:rFonts w:ascii="Times New Roman" w:hAnsi="Times New Roman"/>
          <w:sz w:val="26"/>
          <w:szCs w:val="26"/>
        </w:rPr>
        <w:t>. Завоевали лауреата 2 и 3 степени.</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Районном центре народного творчества Тернейского муниципального округа проводятся мероприятия направленные на профилактику безнадзорности и правонарушений среди несовершеннолетних, профилактику наркомании, алкоголизма и </w:t>
      </w:r>
      <w:proofErr w:type="spellStart"/>
      <w:r w:rsidRPr="00CF0FA7">
        <w:rPr>
          <w:rFonts w:ascii="Times New Roman" w:hAnsi="Times New Roman"/>
          <w:sz w:val="26"/>
          <w:szCs w:val="26"/>
        </w:rPr>
        <w:t>табакокурения</w:t>
      </w:r>
      <w:proofErr w:type="spellEnd"/>
      <w:r w:rsidRPr="00CF0FA7">
        <w:rPr>
          <w:rFonts w:ascii="Times New Roman" w:hAnsi="Times New Roman"/>
          <w:sz w:val="26"/>
          <w:szCs w:val="26"/>
        </w:rPr>
        <w:t xml:space="preserve">, на обеспечение занятости детей в каникулярное время. В летние месяцы учреждениями культуры Тернейского округа особое внимание уделяется организации детского отдыха, проводятся игровые, спортивные программы и соревнования.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Приоритетной задачей современного российского общества является воспитание культурного, физически развитого, патриотически настроенного молодого поколения. Развитие </w:t>
      </w:r>
      <w:proofErr w:type="spellStart"/>
      <w:r w:rsidRPr="00CF0FA7">
        <w:rPr>
          <w:rFonts w:ascii="Times New Roman" w:hAnsi="Times New Roman"/>
          <w:sz w:val="26"/>
          <w:szCs w:val="26"/>
        </w:rPr>
        <w:t>волонтерства</w:t>
      </w:r>
      <w:proofErr w:type="spellEnd"/>
      <w:r w:rsidRPr="00CF0FA7">
        <w:rPr>
          <w:rFonts w:ascii="Times New Roman" w:hAnsi="Times New Roman"/>
          <w:sz w:val="26"/>
          <w:szCs w:val="26"/>
        </w:rPr>
        <w:t xml:space="preserve"> является значимой составляющей молодежной политики. Задачей культурно-просветительского </w:t>
      </w:r>
      <w:proofErr w:type="spellStart"/>
      <w:r w:rsidRPr="00CF0FA7">
        <w:rPr>
          <w:rFonts w:ascii="Times New Roman" w:hAnsi="Times New Roman"/>
          <w:sz w:val="26"/>
          <w:szCs w:val="26"/>
        </w:rPr>
        <w:t>волонтерства</w:t>
      </w:r>
      <w:proofErr w:type="spellEnd"/>
      <w:r w:rsidRPr="00CF0FA7">
        <w:rPr>
          <w:rFonts w:ascii="Times New Roman" w:hAnsi="Times New Roman"/>
          <w:sz w:val="26"/>
          <w:szCs w:val="26"/>
        </w:rPr>
        <w:t xml:space="preserve"> являются: формирование культурной идентичности; сохранение истории и культурного наследия; создание атмосферы открытости и доступности культурных пространств; личное развитие и приобщение к культуре.</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Активно развивается центр волонтерского движения «Волонтеры культуры». Добровольцы помогают </w:t>
      </w:r>
      <w:proofErr w:type="spellStart"/>
      <w:r w:rsidRPr="00CF0FA7">
        <w:rPr>
          <w:rFonts w:ascii="Times New Roman" w:hAnsi="Times New Roman"/>
          <w:sz w:val="26"/>
          <w:szCs w:val="26"/>
        </w:rPr>
        <w:t>культорганизаторам</w:t>
      </w:r>
      <w:proofErr w:type="spellEnd"/>
      <w:r w:rsidRPr="00CF0FA7">
        <w:rPr>
          <w:rFonts w:ascii="Times New Roman" w:hAnsi="Times New Roman"/>
          <w:sz w:val="26"/>
          <w:szCs w:val="26"/>
        </w:rPr>
        <w:t xml:space="preserve"> в подготовке, проведении культурно-массовых, развлекательных, игровых и спортивных мероприятий, а также участвуют в различных акциях. На сегодняшний день волонтерский центр насчитывает более 80 волонтеров.</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Центр «Волонтеры культуры» активно принимают участие во всех мероприятиях, проводимых на территории Тернейского муниципального округа. Таких как «Бессмертный полк», «ДВ-Победа», «Свеча памяти», «</w:t>
      </w:r>
      <w:proofErr w:type="spellStart"/>
      <w:r w:rsidRPr="00CF0FA7">
        <w:rPr>
          <w:rFonts w:ascii="Times New Roman" w:hAnsi="Times New Roman"/>
          <w:sz w:val="26"/>
          <w:szCs w:val="26"/>
        </w:rPr>
        <w:t>Масленница</w:t>
      </w:r>
      <w:proofErr w:type="spellEnd"/>
      <w:r w:rsidRPr="00CF0FA7">
        <w:rPr>
          <w:rFonts w:ascii="Times New Roman" w:hAnsi="Times New Roman"/>
          <w:sz w:val="26"/>
          <w:szCs w:val="26"/>
        </w:rPr>
        <w:t xml:space="preserve">» и другие. </w:t>
      </w:r>
    </w:p>
    <w:p w:rsidR="00DE0F44" w:rsidRPr="00CF0FA7" w:rsidRDefault="00DE0F44" w:rsidP="00CF0FA7">
      <w:pPr>
        <w:spacing w:line="276" w:lineRule="auto"/>
        <w:ind w:firstLine="709"/>
        <w:jc w:val="both"/>
        <w:rPr>
          <w:rFonts w:ascii="Times New Roman" w:hAnsi="Times New Roman"/>
          <w:sz w:val="26"/>
          <w:szCs w:val="26"/>
        </w:rPr>
      </w:pPr>
    </w:p>
    <w:p w:rsidR="00DE0F44" w:rsidRPr="00CF0FA7" w:rsidRDefault="00DE0F44" w:rsidP="00CF0FA7">
      <w:pPr>
        <w:numPr>
          <w:ilvl w:val="1"/>
          <w:numId w:val="17"/>
        </w:numPr>
        <w:spacing w:line="276" w:lineRule="auto"/>
        <w:ind w:left="0" w:firstLine="709"/>
        <w:jc w:val="both"/>
        <w:rPr>
          <w:rFonts w:ascii="Times New Roman" w:hAnsi="Times New Roman"/>
          <w:sz w:val="26"/>
          <w:szCs w:val="26"/>
        </w:rPr>
      </w:pPr>
      <w:r w:rsidRPr="00CF0FA7">
        <w:rPr>
          <w:rFonts w:ascii="Times New Roman" w:hAnsi="Times New Roman"/>
          <w:b/>
          <w:sz w:val="26"/>
          <w:szCs w:val="26"/>
        </w:rPr>
        <w:lastRenderedPageBreak/>
        <w:t xml:space="preserve">    </w:t>
      </w:r>
      <w:r w:rsidRPr="00CF0FA7">
        <w:rPr>
          <w:rFonts w:ascii="Times New Roman" w:hAnsi="Times New Roman"/>
          <w:i/>
          <w:sz w:val="26"/>
          <w:szCs w:val="26"/>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r w:rsidRPr="00CF0FA7">
        <w:rPr>
          <w:rFonts w:ascii="Times New Roman" w:hAnsi="Times New Roman"/>
          <w:b/>
          <w:sz w:val="26"/>
          <w:szCs w:val="26"/>
        </w:rPr>
        <w:t xml:space="preserve">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rPr>
        <w:t>Муниципальное казённое учреждение «Центральная районная библиотека» п. Терней (МКУ Центральная районная библиотека)</w:t>
      </w:r>
    </w:p>
    <w:p w:rsidR="00DE0F44" w:rsidRPr="00CF0FA7" w:rsidRDefault="00DE0F44" w:rsidP="00CF0FA7">
      <w:pPr>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 xml:space="preserve">На территории Тернейского муниципального округа, действует 7 муниципальных библиотек, которые являются структурными подразделениями а Муниципального казенного учреждения «Центральная районная библиотека» </w:t>
      </w:r>
      <w:proofErr w:type="spellStart"/>
      <w:r w:rsidRPr="00CF0FA7">
        <w:rPr>
          <w:rFonts w:ascii="Times New Roman" w:hAnsi="Times New Roman"/>
          <w:color w:val="000000"/>
          <w:sz w:val="26"/>
          <w:szCs w:val="26"/>
        </w:rPr>
        <w:t>п.Терней</w:t>
      </w:r>
      <w:proofErr w:type="spellEnd"/>
      <w:r w:rsidRPr="00CF0FA7">
        <w:rPr>
          <w:rFonts w:ascii="Times New Roman" w:hAnsi="Times New Roman"/>
          <w:color w:val="000000"/>
          <w:sz w:val="26"/>
          <w:szCs w:val="26"/>
        </w:rPr>
        <w:t xml:space="preserve">, пять из которых расположены в сельской местности. </w:t>
      </w:r>
    </w:p>
    <w:p w:rsidR="00DE0F44" w:rsidRPr="00CF0FA7" w:rsidRDefault="00DE0F44" w:rsidP="00CF0FA7">
      <w:pPr>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Среднесписочная численность работников Муниципального казённого учреждения Центральная районная библиотека составляет 7,1 человек.</w:t>
      </w:r>
    </w:p>
    <w:p w:rsidR="00DE0F44" w:rsidRPr="00CF0FA7" w:rsidRDefault="00DE0F44" w:rsidP="00CF0FA7">
      <w:pPr>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Средний уровень заработной платы по учреждению за 2022 год составил 48154,92 рублей, в 2021 году – 43559,36 рубль, рост составил 10,5%.</w:t>
      </w:r>
    </w:p>
    <w:p w:rsidR="00DE0F44" w:rsidRPr="00CF0FA7" w:rsidRDefault="00DE0F44" w:rsidP="00CF0FA7">
      <w:pPr>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В 2022 году в рамках муниципальной Программы были исполнены следующие мероприятия:</w:t>
      </w:r>
    </w:p>
    <w:p w:rsidR="00DE0F44" w:rsidRPr="00CF0FA7" w:rsidRDefault="00DE0F44" w:rsidP="00CF0FA7">
      <w:pPr>
        <w:spacing w:line="276" w:lineRule="auto"/>
        <w:ind w:firstLine="709"/>
        <w:jc w:val="both"/>
        <w:rPr>
          <w:rFonts w:ascii="Times New Roman" w:hAnsi="Times New Roman"/>
          <w:color w:val="000000"/>
          <w:sz w:val="26"/>
          <w:szCs w:val="26"/>
        </w:rPr>
      </w:pPr>
      <w:r w:rsidRPr="00CF0FA7">
        <w:rPr>
          <w:rFonts w:ascii="Times New Roman" w:hAnsi="Times New Roman"/>
          <w:color w:val="000000"/>
          <w:sz w:val="26"/>
          <w:szCs w:val="26"/>
        </w:rPr>
        <w:t>- организация деятельности подведомственных библиотечных учреждений – 6 860 299,53 руб.</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color w:val="000000"/>
          <w:sz w:val="26"/>
          <w:szCs w:val="26"/>
        </w:rPr>
        <w:t xml:space="preserve">- комплектование книжного фонда и обеспечение информационно-техническим оборудованием – 1 343 913,69 руб., в том числе краевой </w:t>
      </w:r>
      <w:r w:rsidRPr="00CF0FA7">
        <w:rPr>
          <w:rFonts w:ascii="Times New Roman" w:hAnsi="Times New Roman"/>
          <w:sz w:val="26"/>
          <w:szCs w:val="26"/>
        </w:rPr>
        <w:t xml:space="preserve">бюджет – 1 273 913,69 руб., местный бюджет – 70 000,00 руб. </w:t>
      </w:r>
    </w:p>
    <w:p w:rsidR="00DE0F44" w:rsidRPr="00CF0FA7" w:rsidRDefault="00DE0F44" w:rsidP="00CF0FA7">
      <w:pPr>
        <w:pStyle w:val="HTML"/>
        <w:spacing w:line="276" w:lineRule="auto"/>
        <w:ind w:firstLine="709"/>
        <w:jc w:val="both"/>
        <w:rPr>
          <w:rFonts w:ascii="Times New Roman" w:hAnsi="Times New Roman" w:cs="Times New Roman"/>
          <w:sz w:val="26"/>
          <w:szCs w:val="26"/>
        </w:rPr>
      </w:pPr>
      <w:r w:rsidRPr="00CF0FA7">
        <w:rPr>
          <w:rFonts w:ascii="Times New Roman" w:hAnsi="Times New Roman" w:cs="Times New Roman"/>
          <w:sz w:val="26"/>
          <w:szCs w:val="26"/>
        </w:rPr>
        <w:t>Всего: 8 204 213,22 руб.</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Процент охвата населения библиотечным обслуживанием составил в 2022 году 36,4 %.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Библиотечное обслуживание пользователей библиотек Тернейского района осуществлялось в рамках стационарного обслуживания и обслуживания читателей на дому.</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традиционное шествие "Бессмертного полка" вернулось на улицы Тернейского муниципального округа. В течение двух предыдущих лет из-за пандемии акция проводилась в формате онлайн.  Всей основной организационной работой по подготовке и проведению, которой, занималась Центральная районная библиотека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w:t>
      </w:r>
    </w:p>
    <w:p w:rsidR="00DE0F44" w:rsidRPr="00CF0FA7" w:rsidRDefault="00DE0F44" w:rsidP="00CF0FA7">
      <w:pPr>
        <w:widowControl w:val="0"/>
        <w:autoSpaceDE w:val="0"/>
        <w:autoSpaceDN w:val="0"/>
        <w:spacing w:line="276" w:lineRule="auto"/>
        <w:ind w:firstLine="709"/>
        <w:jc w:val="both"/>
        <w:rPr>
          <w:rFonts w:ascii="Times New Roman" w:hAnsi="Times New Roman"/>
          <w:sz w:val="26"/>
          <w:szCs w:val="26"/>
        </w:rPr>
      </w:pPr>
      <w:r w:rsidRPr="00CF0FA7">
        <w:rPr>
          <w:rFonts w:ascii="Times New Roman" w:hAnsi="Times New Roman"/>
          <w:sz w:val="26"/>
          <w:szCs w:val="26"/>
        </w:rPr>
        <w:t>Библиотеки Тернейского муниципального округа принимают активное участие в проведении «Диктанта победы». В библиотеках п. Терней и п. Пластун в тестировании, а именно в таком формате проходил «Диктант Победы», приняли участие 31 человек и Международная акция «Тест по истории Великой Отечественной войны». Ежегодная акция «Тест по истории Великой Отечественной войны» приурочена ко Дню Неизвестного Солдата.</w:t>
      </w:r>
    </w:p>
    <w:p w:rsidR="00DE0F44" w:rsidRPr="00CF0FA7" w:rsidRDefault="00DE0F44" w:rsidP="00CF0FA7">
      <w:pPr>
        <w:widowControl w:val="0"/>
        <w:autoSpaceDE w:val="0"/>
        <w:autoSpaceDN w:val="0"/>
        <w:spacing w:line="276" w:lineRule="auto"/>
        <w:ind w:firstLine="709"/>
        <w:jc w:val="both"/>
        <w:rPr>
          <w:rFonts w:ascii="Times New Roman" w:hAnsi="Times New Roman"/>
          <w:sz w:val="26"/>
          <w:szCs w:val="26"/>
        </w:rPr>
      </w:pPr>
      <w:r w:rsidRPr="00CF0FA7">
        <w:rPr>
          <w:rFonts w:ascii="Times New Roman" w:hAnsi="Times New Roman"/>
          <w:sz w:val="26"/>
          <w:szCs w:val="26"/>
        </w:rPr>
        <w:t>Работа библиотек по сохранению интереса к истории России приобрела в отчетном году новые, интересные формы.</w:t>
      </w:r>
    </w:p>
    <w:p w:rsidR="00DE0F44" w:rsidRPr="00CF0FA7" w:rsidRDefault="00DE0F44" w:rsidP="00CF0FA7">
      <w:pPr>
        <w:widowControl w:val="0"/>
        <w:autoSpaceDE w:val="0"/>
        <w:autoSpaceDN w:val="0"/>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Ко Дню Славянской письменности и культуры, Дню народного единства и др. датам были оформлены </w:t>
      </w:r>
      <w:proofErr w:type="spellStart"/>
      <w:r w:rsidRPr="00CF0FA7">
        <w:rPr>
          <w:rFonts w:ascii="Times New Roman" w:hAnsi="Times New Roman"/>
          <w:sz w:val="26"/>
          <w:szCs w:val="26"/>
        </w:rPr>
        <w:t>книжно</w:t>
      </w:r>
      <w:proofErr w:type="spellEnd"/>
      <w:r w:rsidRPr="00CF0FA7">
        <w:rPr>
          <w:rFonts w:ascii="Times New Roman" w:hAnsi="Times New Roman"/>
          <w:sz w:val="26"/>
          <w:szCs w:val="26"/>
        </w:rPr>
        <w:t>-иллюстрированные выставки: "Все начиналось с таблички, свитка, бересты", «Дороги мира и согласия», «Книга памяти» и др.</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 xml:space="preserve"> совместно для учащихся 7 - 9 классов </w:t>
      </w:r>
      <w:proofErr w:type="spellStart"/>
      <w:r w:rsidRPr="00CF0FA7">
        <w:rPr>
          <w:rFonts w:ascii="Times New Roman" w:hAnsi="Times New Roman"/>
          <w:sz w:val="26"/>
          <w:szCs w:val="26"/>
        </w:rPr>
        <w:t>Тернейской</w:t>
      </w:r>
      <w:proofErr w:type="spellEnd"/>
      <w:r w:rsidRPr="00CF0FA7">
        <w:rPr>
          <w:rFonts w:ascii="Times New Roman" w:hAnsi="Times New Roman"/>
          <w:sz w:val="26"/>
          <w:szCs w:val="26"/>
        </w:rPr>
        <w:t xml:space="preserve"> средней школы в течение всего года реализовывался цикл мероприятий, посвященный крупным датам ВОВ.</w:t>
      </w:r>
    </w:p>
    <w:p w:rsidR="00DE0F44" w:rsidRPr="00CF0FA7" w:rsidRDefault="00DE0F44" w:rsidP="00CF0FA7">
      <w:pPr>
        <w:spacing w:line="276" w:lineRule="auto"/>
        <w:ind w:firstLine="709"/>
        <w:jc w:val="both"/>
        <w:rPr>
          <w:rFonts w:ascii="Times New Roman" w:hAnsi="Times New Roman"/>
          <w:b/>
          <w:sz w:val="26"/>
          <w:szCs w:val="26"/>
        </w:rPr>
      </w:pPr>
      <w:r w:rsidRPr="00CF0FA7">
        <w:rPr>
          <w:rFonts w:ascii="Times New Roman" w:hAnsi="Times New Roman"/>
          <w:b/>
          <w:sz w:val="26"/>
          <w:szCs w:val="26"/>
        </w:rPr>
        <w:lastRenderedPageBreak/>
        <w:t>Библиотека и пропаганда здорового образа жизни</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В рамках данного направления проведены информационные программы и отдельные мероприятия.</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Одной из злободневных тем на сегодняшний день является проблема алкоголизма, курения, наркомании среди молодёжи. По данному направлению библиотеки провели мероприятия в рамках Всемирного Дня здоровья, Международного дня борьбы с наркоманией, Всемирного дня без табака, в рамках, которых проведены мероприятия профилактической направленности в помощь подросткам, оказавшимся в сложной жизненной ситуации. Среди форм работы - выставочные формы, беседы, обзоры, разработка собственной печатной продукции. Вся информация расположена на сайте библиотеки и в социальных сетях     Самой информативной формой работы являются мероприятия с живым общением, возможностью задать вопрос и получить ответ, к таким формам в нашей работе относятся – беседы, информационные часы, викторины, Дни здоровья.</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За 2022 год в библиотеках Тернейского округа проводились: </w:t>
      </w:r>
      <w:r w:rsidRPr="00CF0FA7">
        <w:rPr>
          <w:rFonts w:ascii="Times New Roman" w:hAnsi="Times New Roman"/>
          <w:bCs/>
          <w:sz w:val="26"/>
          <w:szCs w:val="26"/>
        </w:rPr>
        <w:t>мультимедийные беседы "Не будь зависим!", "</w:t>
      </w:r>
      <w:r w:rsidRPr="00CF0FA7">
        <w:rPr>
          <w:rFonts w:ascii="Times New Roman" w:hAnsi="Times New Roman"/>
          <w:sz w:val="26"/>
          <w:szCs w:val="26"/>
        </w:rPr>
        <w:t>«Как избавиться от наркозависимости?»</w:t>
      </w:r>
      <w:r w:rsidRPr="00CF0FA7">
        <w:rPr>
          <w:rFonts w:ascii="Times New Roman" w:hAnsi="Times New Roman"/>
          <w:bCs/>
          <w:sz w:val="26"/>
          <w:szCs w:val="26"/>
        </w:rPr>
        <w:t>; беседа - обсуждение: «Азбука здоровья» (Школьникам было рассказано об угрозе, которая может исходить из соц. сетей, это различные группы смерти и др. Ребята смогли высказать своё мнение по этому поводу)</w:t>
      </w:r>
      <w:r w:rsidRPr="00CF0FA7">
        <w:rPr>
          <w:rFonts w:ascii="Times New Roman" w:hAnsi="Times New Roman"/>
          <w:sz w:val="26"/>
          <w:szCs w:val="26"/>
        </w:rPr>
        <w:t xml:space="preserve">; беседы: "Жизнь без наркотиков", "Вся правда о вредных привычках", "У опасной черты", "Не загоняй себя в ловушку", " В капкане белой смерти", "Букет здоровых привычек"; оформлены и постоянно обновляются тематические полки и </w:t>
      </w:r>
      <w:proofErr w:type="spellStart"/>
      <w:r w:rsidRPr="00CF0FA7">
        <w:rPr>
          <w:rFonts w:ascii="Times New Roman" w:hAnsi="Times New Roman"/>
          <w:sz w:val="26"/>
          <w:szCs w:val="26"/>
        </w:rPr>
        <w:t>книжно</w:t>
      </w:r>
      <w:proofErr w:type="spellEnd"/>
      <w:r w:rsidRPr="00CF0FA7">
        <w:rPr>
          <w:rFonts w:ascii="Times New Roman" w:hAnsi="Times New Roman"/>
          <w:sz w:val="26"/>
          <w:szCs w:val="26"/>
        </w:rPr>
        <w:t xml:space="preserve"> - иллюстративные выставки </w:t>
      </w:r>
      <w:r w:rsidRPr="00CF0FA7">
        <w:rPr>
          <w:rFonts w:ascii="Times New Roman" w:hAnsi="Times New Roman"/>
          <w:bCs/>
          <w:sz w:val="26"/>
          <w:szCs w:val="26"/>
        </w:rPr>
        <w:t xml:space="preserve">«Вся правда о наркотиках», «У последней черты», «Почему это опасно», «Не оступись» </w:t>
      </w:r>
      <w:r w:rsidRPr="00CF0FA7">
        <w:rPr>
          <w:rFonts w:ascii="Times New Roman" w:hAnsi="Times New Roman"/>
          <w:sz w:val="26"/>
          <w:szCs w:val="26"/>
        </w:rPr>
        <w:t>(все библиотеки).</w:t>
      </w:r>
      <w:r w:rsidRPr="00CF0FA7">
        <w:rPr>
          <w:rFonts w:ascii="Times New Roman" w:hAnsi="Times New Roman"/>
          <w:i/>
          <w:iCs/>
          <w:sz w:val="26"/>
          <w:szCs w:val="26"/>
        </w:rPr>
        <w:t xml:space="preserve">   </w:t>
      </w:r>
      <w:r w:rsidRPr="00CF0FA7">
        <w:rPr>
          <w:rFonts w:ascii="Times New Roman" w:hAnsi="Times New Roman"/>
          <w:sz w:val="26"/>
          <w:szCs w:val="26"/>
        </w:rPr>
        <w:t>Постоянно пополняются новыми материалами картотека статей из периодической печати и тематическое пресс-досье «Путь в никуда».</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Совместно с Районным центром народного творчества были проведены антинаркотические акции "Мы выбираем жизнь" в парковой зоне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В библиотеки п. Терней и п. Пластун 2-е полугодие 2022 года выписаны следующие подписные издания: "</w:t>
      </w:r>
      <w:proofErr w:type="spellStart"/>
      <w:r w:rsidRPr="00CF0FA7">
        <w:rPr>
          <w:rFonts w:ascii="Times New Roman" w:hAnsi="Times New Roman"/>
          <w:sz w:val="26"/>
          <w:szCs w:val="26"/>
        </w:rPr>
        <w:t>НаркоНЕТ</w:t>
      </w:r>
      <w:proofErr w:type="spellEnd"/>
      <w:r w:rsidRPr="00CF0FA7">
        <w:rPr>
          <w:rFonts w:ascii="Times New Roman" w:hAnsi="Times New Roman"/>
          <w:sz w:val="26"/>
          <w:szCs w:val="26"/>
        </w:rPr>
        <w:t>", " Не будь зависим - скажи, нет!", "ОБЖ".</w:t>
      </w:r>
    </w:p>
    <w:p w:rsidR="00DE0F44" w:rsidRPr="00CF0FA7" w:rsidRDefault="00B41BED"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И</w:t>
      </w:r>
      <w:r w:rsidR="00DE0F44" w:rsidRPr="00CF0FA7">
        <w:rPr>
          <w:rFonts w:ascii="Times New Roman" w:hAnsi="Times New Roman"/>
          <w:sz w:val="26"/>
          <w:szCs w:val="26"/>
        </w:rPr>
        <w:t xml:space="preserve">зготовлены и распространялись памятки и буклеты </w:t>
      </w:r>
      <w:r w:rsidR="00DE0F44" w:rsidRPr="00CF0FA7">
        <w:rPr>
          <w:rFonts w:ascii="Times New Roman" w:hAnsi="Times New Roman"/>
          <w:bCs/>
          <w:sz w:val="26"/>
          <w:szCs w:val="26"/>
        </w:rPr>
        <w:t>«Проблемы? Есть решение!», «Помощь из сети-Медиа ресурсы в помощь",</w:t>
      </w:r>
      <w:r w:rsidR="00DE0F44" w:rsidRPr="00CF0FA7">
        <w:rPr>
          <w:rFonts w:ascii="Times New Roman" w:hAnsi="Times New Roman"/>
          <w:sz w:val="26"/>
          <w:szCs w:val="26"/>
        </w:rPr>
        <w:t xml:space="preserve"> 70 штук; листовки "Твои ценности в жизни" и "У тебя всегда есть выбор!" - 50 шт.</w:t>
      </w:r>
    </w:p>
    <w:p w:rsidR="00DE0F44" w:rsidRPr="00CF0FA7" w:rsidRDefault="00DE0F44" w:rsidP="00CF0FA7">
      <w:pPr>
        <w:tabs>
          <w:tab w:val="left" w:pos="4000"/>
        </w:tabs>
        <w:spacing w:line="276" w:lineRule="auto"/>
        <w:ind w:firstLine="709"/>
        <w:jc w:val="both"/>
        <w:rPr>
          <w:rFonts w:ascii="Times New Roman" w:hAnsi="Times New Roman"/>
          <w:b/>
          <w:sz w:val="26"/>
          <w:szCs w:val="26"/>
        </w:rPr>
      </w:pPr>
      <w:r w:rsidRPr="00CF0FA7">
        <w:rPr>
          <w:rFonts w:ascii="Times New Roman" w:hAnsi="Times New Roman"/>
          <w:b/>
          <w:sz w:val="26"/>
          <w:szCs w:val="26"/>
        </w:rPr>
        <w:t>Библиотечное обслуживание людей с ограниченными возможностями</w:t>
      </w:r>
    </w:p>
    <w:p w:rsidR="00D964D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Не все пользователи могут самостоятельно посетить библиотеку</w:t>
      </w:r>
      <w:r w:rsidR="00D964D4" w:rsidRPr="00CF0FA7">
        <w:rPr>
          <w:rFonts w:ascii="Times New Roman" w:hAnsi="Times New Roman"/>
          <w:sz w:val="26"/>
          <w:szCs w:val="26"/>
        </w:rPr>
        <w:t>. Для</w:t>
      </w:r>
      <w:r w:rsidRPr="00CF0FA7">
        <w:rPr>
          <w:rFonts w:ascii="Times New Roman" w:hAnsi="Times New Roman"/>
          <w:sz w:val="26"/>
          <w:szCs w:val="26"/>
        </w:rPr>
        <w:t xml:space="preserve"> обслуживания такой категории пользователей в библиотеках Тернейского округа</w:t>
      </w:r>
      <w:r w:rsidR="00D964D4" w:rsidRPr="00CF0FA7">
        <w:rPr>
          <w:rFonts w:ascii="Times New Roman" w:hAnsi="Times New Roman"/>
          <w:sz w:val="26"/>
          <w:szCs w:val="26"/>
        </w:rPr>
        <w:t>,</w:t>
      </w:r>
      <w:r w:rsidRPr="00CF0FA7">
        <w:rPr>
          <w:rFonts w:ascii="Times New Roman" w:hAnsi="Times New Roman"/>
          <w:sz w:val="26"/>
          <w:szCs w:val="26"/>
        </w:rPr>
        <w:t xml:space="preserve"> </w:t>
      </w:r>
      <w:r w:rsidR="00D964D4" w:rsidRPr="00CF0FA7">
        <w:rPr>
          <w:rFonts w:ascii="Times New Roman" w:hAnsi="Times New Roman"/>
          <w:sz w:val="26"/>
          <w:szCs w:val="26"/>
        </w:rPr>
        <w:t xml:space="preserve">в рамках договора о сотрудничестве, заключенного между  Центральной районной библиотекой и Приморской краевой библиотекой для слепых,  с 2017 года внедрена такая форма работы как </w:t>
      </w:r>
      <w:proofErr w:type="spellStart"/>
      <w:r w:rsidR="00D964D4" w:rsidRPr="00CF0FA7">
        <w:rPr>
          <w:rFonts w:ascii="Times New Roman" w:hAnsi="Times New Roman"/>
          <w:sz w:val="26"/>
          <w:szCs w:val="26"/>
        </w:rPr>
        <w:t>книгоношество</w:t>
      </w:r>
      <w:proofErr w:type="spellEnd"/>
      <w:r w:rsidR="00D964D4" w:rsidRPr="00CF0FA7">
        <w:rPr>
          <w:rFonts w:ascii="Times New Roman" w:hAnsi="Times New Roman"/>
          <w:sz w:val="26"/>
          <w:szCs w:val="26"/>
        </w:rPr>
        <w:t xml:space="preserve">. </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На дому обслуживаются люди преклонного возраста, ветераны, инвалиды. За год посещения книгоношами этой категории пользователей составили 537 книговыдача 2367 экз. Заказ литературы осуществляется по телефону или при личном посещении сотрудником библиотеки. Спросом пользуется не только художественная литература, но и информация по рукоделию, цветоводству, искусству и пр. Большим спросом у данной категории пользуется литература с укрупненном шрифтом.</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lastRenderedPageBreak/>
        <w:t xml:space="preserve">Особое внимание в работе уделяется детям с ограниченными возможностями здоровья. Эти дети особенно чутко реагируют на внимание и обращение к ним, и самым непосредственным образом реагируют на все, что им нравится или нет, поэтому они всегда долгожданны и желанны в наших библиотеках.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Краеведческая деятельность библиотек</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Традиционным направлением деятельности библиотек является краеведение.</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В 2022 году МКУ Центральная районная библиотека приняли участие в краевом конкурсе «Библиотека года – 2022», и заняли 2 место в номинации «По следам Арсеньева»: исследовательская работа по выявлению связей деятельности и творчества В.К. Арсеньева с территориями Приморского края в разные годы».</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Для более широкого охвата населения и информативности, фотовыставки размещались на сайте библиотеки и социальных сетях, что вызвало большой отклик от пользователей, рассказы из воспоминаний, что позволило также пополнить базу воспоминаний о родном поселке.</w:t>
      </w:r>
    </w:p>
    <w:p w:rsidR="00DE0F44" w:rsidRPr="00CF0FA7" w:rsidRDefault="00DE0F44" w:rsidP="00CF0FA7">
      <w:pPr>
        <w:tabs>
          <w:tab w:val="left" w:pos="4000"/>
        </w:tabs>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Библиотечное краеведение способно помочь восполнить тот пробел знаний об истории родного края, села, поселка, который сейчас наблюдается у более молодого поколения.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Музейный отдел центральной библиотеки п. Терней</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 течение 2022 года на основе постоянно действующих экспозиций: «Изба переселенцев», «Терней – Средние века», «Терней в период войны» и «Страна удэге в Тернее» проводятся экскурсии для всех желающих.</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Продолжается сбор предметов, документов и воспоминаний для оформления экспозиции «Назад в СССР. Терней в советский период».</w:t>
      </w:r>
    </w:p>
    <w:p w:rsidR="00DE0F44" w:rsidRPr="00CF0FA7" w:rsidRDefault="004C3B0F"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К</w:t>
      </w:r>
      <w:r w:rsidR="00DE0F44" w:rsidRPr="00CF0FA7">
        <w:rPr>
          <w:rFonts w:ascii="Times New Roman" w:hAnsi="Times New Roman"/>
          <w:sz w:val="26"/>
          <w:szCs w:val="26"/>
        </w:rPr>
        <w:t xml:space="preserve"> юбилейной дате открытия бухты Терней французским мореплавателем Лаперузом. «Дни Лаперуза» - проводилась выездная экскурсия в бухту Русская (</w:t>
      </w:r>
      <w:proofErr w:type="spellStart"/>
      <w:r w:rsidR="00DE0F44" w:rsidRPr="00CF0FA7">
        <w:rPr>
          <w:rFonts w:ascii="Times New Roman" w:hAnsi="Times New Roman"/>
          <w:sz w:val="26"/>
          <w:szCs w:val="26"/>
        </w:rPr>
        <w:t>Тавайза</w:t>
      </w:r>
      <w:proofErr w:type="spellEnd"/>
      <w:r w:rsidR="00DE0F44" w:rsidRPr="00CF0FA7">
        <w:rPr>
          <w:rFonts w:ascii="Times New Roman" w:hAnsi="Times New Roman"/>
          <w:sz w:val="26"/>
          <w:szCs w:val="26"/>
        </w:rPr>
        <w:t xml:space="preserve">), которую 235 лет назад открыл Лаперуз, проведение часа истории для участников мероприятий «Дни Лаперуза» история открытий о великих путешественниках Приморского края,  </w:t>
      </w:r>
      <w:proofErr w:type="spellStart"/>
      <w:r w:rsidR="00DE0F44" w:rsidRPr="00CF0FA7">
        <w:rPr>
          <w:rFonts w:ascii="Times New Roman" w:hAnsi="Times New Roman"/>
          <w:sz w:val="26"/>
          <w:szCs w:val="26"/>
        </w:rPr>
        <w:t>квест</w:t>
      </w:r>
      <w:proofErr w:type="spellEnd"/>
      <w:r w:rsidR="00DE0F44" w:rsidRPr="00CF0FA7">
        <w:rPr>
          <w:rFonts w:ascii="Times New Roman" w:hAnsi="Times New Roman"/>
          <w:sz w:val="26"/>
          <w:szCs w:val="26"/>
        </w:rPr>
        <w:t>-путешествие    «По следам Лаперуза», реставрация памятника.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течение года ведется совместная работа с библиотекой </w:t>
      </w:r>
      <w:proofErr w:type="spellStart"/>
      <w:r w:rsidRPr="00CF0FA7">
        <w:rPr>
          <w:rFonts w:ascii="Times New Roman" w:hAnsi="Times New Roman"/>
          <w:sz w:val="26"/>
          <w:szCs w:val="26"/>
        </w:rPr>
        <w:t>им.Басаргина</w:t>
      </w:r>
      <w:proofErr w:type="spellEnd"/>
      <w:r w:rsidRPr="00CF0FA7">
        <w:rPr>
          <w:rFonts w:ascii="Times New Roman" w:hAnsi="Times New Roman"/>
          <w:sz w:val="26"/>
          <w:szCs w:val="26"/>
        </w:rPr>
        <w:t xml:space="preserve"> по изданию книг </w:t>
      </w:r>
      <w:proofErr w:type="spellStart"/>
      <w:r w:rsidRPr="00CF0FA7">
        <w:rPr>
          <w:rFonts w:ascii="Times New Roman" w:hAnsi="Times New Roman"/>
          <w:sz w:val="26"/>
          <w:szCs w:val="26"/>
        </w:rPr>
        <w:t>Басаргина</w:t>
      </w:r>
      <w:proofErr w:type="spellEnd"/>
      <w:r w:rsidRPr="00CF0FA7">
        <w:rPr>
          <w:rFonts w:ascii="Times New Roman" w:hAnsi="Times New Roman"/>
          <w:sz w:val="26"/>
          <w:szCs w:val="26"/>
        </w:rPr>
        <w:t xml:space="preserve"> (выпуск № 5), размещение фото сувениров, поделок  народного промысла (фонд музея) в других библиотеках края, использование в электронных презентациях </w:t>
      </w:r>
      <w:proofErr w:type="spellStart"/>
      <w:r w:rsidRPr="00CF0FA7">
        <w:rPr>
          <w:rFonts w:ascii="Times New Roman" w:hAnsi="Times New Roman"/>
          <w:sz w:val="26"/>
          <w:szCs w:val="26"/>
        </w:rPr>
        <w:t>Этнотранзит</w:t>
      </w:r>
      <w:proofErr w:type="spellEnd"/>
      <w:r w:rsidRPr="00CF0FA7">
        <w:rPr>
          <w:rFonts w:ascii="Times New Roman" w:hAnsi="Times New Roman"/>
          <w:sz w:val="26"/>
          <w:szCs w:val="26"/>
        </w:rPr>
        <w:t xml:space="preserve">: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-Терней-Владивосток».</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2022 году Центральной районной библиотекой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 xml:space="preserve"> совместно с клубом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xml:space="preserve">» был разработан проект «Страна удэге в Тернее». Главная цель мероприятий проекта: сохранить самобытную культуры коренных жителей Тернейского </w:t>
      </w:r>
      <w:r w:rsidR="00EB42BA">
        <w:rPr>
          <w:rFonts w:ascii="Times New Roman" w:hAnsi="Times New Roman"/>
          <w:sz w:val="26"/>
          <w:szCs w:val="26"/>
        </w:rPr>
        <w:t>округа</w:t>
      </w:r>
      <w:r w:rsidRPr="00CF0FA7">
        <w:rPr>
          <w:rFonts w:ascii="Times New Roman" w:hAnsi="Times New Roman"/>
          <w:sz w:val="26"/>
          <w:szCs w:val="26"/>
        </w:rPr>
        <w:t xml:space="preserve"> – удэгейцев.</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Проект состоит из мероприятий, объединенных в блоки, которые рассчитаны на реализацию в течение 2022 года, как на территории Тернея, так и в городе Владивостоке и поселке Ольга Приморского края, приурочен к году нематериальной культуры и народного искусства, объявленного президентом России РФ в 2022 году.</w:t>
      </w:r>
      <w:r w:rsidRPr="00CF0FA7">
        <w:rPr>
          <w:rFonts w:ascii="Times New Roman" w:hAnsi="Times New Roman"/>
          <w:sz w:val="26"/>
          <w:szCs w:val="26"/>
        </w:rPr>
        <w:br/>
        <w:t>16 апреля 2022 года заведующая музейным отделом центральной библиотеки совместно с краеведческим кружком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xml:space="preserve">» центра детского творчества </w:t>
      </w:r>
      <w:proofErr w:type="spellStart"/>
      <w:r w:rsidRPr="00CF0FA7">
        <w:rPr>
          <w:rFonts w:ascii="Times New Roman" w:hAnsi="Times New Roman"/>
          <w:sz w:val="26"/>
          <w:szCs w:val="26"/>
        </w:rPr>
        <w:t>п.Терней</w:t>
      </w:r>
      <w:proofErr w:type="spellEnd"/>
      <w:r w:rsidRPr="00CF0FA7">
        <w:rPr>
          <w:rFonts w:ascii="Times New Roman" w:hAnsi="Times New Roman"/>
          <w:sz w:val="26"/>
          <w:szCs w:val="26"/>
        </w:rPr>
        <w:t xml:space="preserve"> с просветительским проектом «</w:t>
      </w:r>
      <w:proofErr w:type="spellStart"/>
      <w:r w:rsidRPr="00CF0FA7">
        <w:rPr>
          <w:rFonts w:ascii="Times New Roman" w:hAnsi="Times New Roman"/>
          <w:sz w:val="26"/>
          <w:szCs w:val="26"/>
        </w:rPr>
        <w:t>ЭтноТранзит</w:t>
      </w:r>
      <w:proofErr w:type="spellEnd"/>
      <w:r w:rsidRPr="00CF0FA7">
        <w:rPr>
          <w:rFonts w:ascii="Times New Roman" w:hAnsi="Times New Roman"/>
          <w:sz w:val="26"/>
          <w:szCs w:val="26"/>
        </w:rPr>
        <w:t xml:space="preserve">: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-Терней-Владивосток» приняли </w:t>
      </w:r>
      <w:r w:rsidRPr="00CF0FA7">
        <w:rPr>
          <w:rFonts w:ascii="Times New Roman" w:hAnsi="Times New Roman"/>
          <w:sz w:val="26"/>
          <w:szCs w:val="26"/>
        </w:rPr>
        <w:lastRenderedPageBreak/>
        <w:t xml:space="preserve">участие в мероприятиях, посвященных 135-летию со дня основания библиотеки </w:t>
      </w:r>
      <w:proofErr w:type="spellStart"/>
      <w:r w:rsidRPr="00CF0FA7">
        <w:rPr>
          <w:rFonts w:ascii="Times New Roman" w:hAnsi="Times New Roman"/>
          <w:sz w:val="26"/>
          <w:szCs w:val="26"/>
        </w:rPr>
        <w:t>им.А.М</w:t>
      </w:r>
      <w:proofErr w:type="spellEnd"/>
      <w:r w:rsidRPr="00CF0FA7">
        <w:rPr>
          <w:rFonts w:ascii="Times New Roman" w:hAnsi="Times New Roman"/>
          <w:sz w:val="26"/>
          <w:szCs w:val="26"/>
        </w:rPr>
        <w:t>. Горького.</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Главным событием </w:t>
      </w:r>
      <w:proofErr w:type="spellStart"/>
      <w:r w:rsidRPr="00CF0FA7">
        <w:rPr>
          <w:rFonts w:ascii="Times New Roman" w:hAnsi="Times New Roman"/>
          <w:sz w:val="26"/>
          <w:szCs w:val="26"/>
        </w:rPr>
        <w:t>Этнотранзита</w:t>
      </w:r>
      <w:proofErr w:type="spellEnd"/>
      <w:r w:rsidRPr="00CF0FA7">
        <w:rPr>
          <w:rFonts w:ascii="Times New Roman" w:hAnsi="Times New Roman"/>
          <w:sz w:val="26"/>
          <w:szCs w:val="26"/>
        </w:rPr>
        <w:t xml:space="preserve"> это представление «рукописного» (ручной работы) фотоальбом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 ХХ век и наступил, и отступил. Фотоссесия 1968 года». Жители села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 Тернейского </w:t>
      </w:r>
      <w:r w:rsidR="00EB42BA">
        <w:rPr>
          <w:rFonts w:ascii="Times New Roman" w:hAnsi="Times New Roman"/>
          <w:sz w:val="26"/>
          <w:szCs w:val="26"/>
        </w:rPr>
        <w:t xml:space="preserve">округа </w:t>
      </w:r>
      <w:r w:rsidRPr="00CF0FA7">
        <w:rPr>
          <w:rFonts w:ascii="Times New Roman" w:hAnsi="Times New Roman"/>
          <w:sz w:val="26"/>
          <w:szCs w:val="26"/>
        </w:rPr>
        <w:t>бережно собирали фотографии своего национального ансамбля «</w:t>
      </w:r>
      <w:proofErr w:type="spellStart"/>
      <w:r w:rsidRPr="00CF0FA7">
        <w:rPr>
          <w:rFonts w:ascii="Times New Roman" w:hAnsi="Times New Roman"/>
          <w:sz w:val="26"/>
          <w:szCs w:val="26"/>
        </w:rPr>
        <w:t>Кункай</w:t>
      </w:r>
      <w:proofErr w:type="spellEnd"/>
      <w:r w:rsidRPr="00CF0FA7">
        <w:rPr>
          <w:rFonts w:ascii="Times New Roman" w:hAnsi="Times New Roman"/>
          <w:sz w:val="26"/>
          <w:szCs w:val="26"/>
        </w:rPr>
        <w:t>» и односельчан. Альбом сохранился и был представлен на выставке, а удивительные истории из жизни удэгейцев рассказала Наталья Присяжнюк в своей электронной презентации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 xml:space="preserve"> - истории в лицах».</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Были проведены краеведческие экскурсии «Маршрутами Арсеньева», пешие экскурсии по местам экспедиций путешественника по  </w:t>
      </w:r>
      <w:proofErr w:type="spellStart"/>
      <w:r w:rsidRPr="00CF0FA7">
        <w:rPr>
          <w:rFonts w:ascii="Times New Roman" w:hAnsi="Times New Roman"/>
          <w:sz w:val="26"/>
          <w:szCs w:val="26"/>
        </w:rPr>
        <w:t>Тернейскому</w:t>
      </w:r>
      <w:proofErr w:type="spellEnd"/>
      <w:r w:rsidRPr="00CF0FA7">
        <w:rPr>
          <w:rFonts w:ascii="Times New Roman" w:hAnsi="Times New Roman"/>
          <w:sz w:val="26"/>
          <w:szCs w:val="26"/>
        </w:rPr>
        <w:t xml:space="preserve"> району: сопка </w:t>
      </w:r>
      <w:proofErr w:type="spellStart"/>
      <w:r w:rsidRPr="00CF0FA7">
        <w:rPr>
          <w:rFonts w:ascii="Times New Roman" w:hAnsi="Times New Roman"/>
          <w:sz w:val="26"/>
          <w:szCs w:val="26"/>
        </w:rPr>
        <w:t>Сыркинская</w:t>
      </w:r>
      <w:proofErr w:type="spellEnd"/>
      <w:r w:rsidRPr="00CF0FA7">
        <w:rPr>
          <w:rFonts w:ascii="Times New Roman" w:hAnsi="Times New Roman"/>
          <w:sz w:val="26"/>
          <w:szCs w:val="26"/>
        </w:rPr>
        <w:t xml:space="preserve"> (старая телевышка скала «Лик женщины», скала «Сказание о женьшене» по произведению В.К. Арсеньева); Маршрутами Арсеньева к юбилейной дате великого путешественника: прошла экскурсия по маршруту «Озеро Благодатное и озеро Голубичное Тернейского округа». Именно эту местность описал исследователь и путешественник В. К. Арсеньев в своих книгах. Приняли участие в конкурсе «Наш Арсеньев» газета «Северное Приморье» (клуб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В помещении оформление баннера фотозоны «Удэге». Организация и проведение выставки картин художницы из </w:t>
      </w:r>
      <w:proofErr w:type="spellStart"/>
      <w:r w:rsidRPr="00CF0FA7">
        <w:rPr>
          <w:rFonts w:ascii="Times New Roman" w:hAnsi="Times New Roman"/>
          <w:sz w:val="26"/>
          <w:szCs w:val="26"/>
        </w:rPr>
        <w:t>п.Кавалерово</w:t>
      </w:r>
      <w:proofErr w:type="spellEnd"/>
      <w:r w:rsidRPr="00CF0FA7">
        <w:rPr>
          <w:rFonts w:ascii="Times New Roman" w:hAnsi="Times New Roman"/>
          <w:sz w:val="26"/>
          <w:szCs w:val="26"/>
        </w:rPr>
        <w:t>, презентация картин и представление автора, организация мастер-класса «Рисуй душой», подготовка и проведение мастер-класса «</w:t>
      </w:r>
      <w:proofErr w:type="spellStart"/>
      <w:r w:rsidRPr="00CF0FA7">
        <w:rPr>
          <w:rFonts w:ascii="Times New Roman" w:hAnsi="Times New Roman"/>
          <w:sz w:val="26"/>
          <w:szCs w:val="26"/>
        </w:rPr>
        <w:t>Удэгейский</w:t>
      </w:r>
      <w:proofErr w:type="spellEnd"/>
      <w:r w:rsidRPr="00CF0FA7">
        <w:rPr>
          <w:rFonts w:ascii="Times New Roman" w:hAnsi="Times New Roman"/>
          <w:sz w:val="26"/>
          <w:szCs w:val="26"/>
        </w:rPr>
        <w:t xml:space="preserve"> амулет-оберег», экскурсии по экспозиции «Страна удэге в Тернее» в музейном отделе с игровыми элементами.</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Велась работа в рамках проекта «Страна удэге в Тернее» (оформление музейной экспозиции «Удэге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районе» собраны и приобретены предметы элементов </w:t>
      </w:r>
      <w:proofErr w:type="spellStart"/>
      <w:r w:rsidRPr="00CF0FA7">
        <w:rPr>
          <w:rFonts w:ascii="Times New Roman" w:hAnsi="Times New Roman"/>
          <w:sz w:val="26"/>
          <w:szCs w:val="26"/>
        </w:rPr>
        <w:t>удэгейского</w:t>
      </w:r>
      <w:proofErr w:type="spellEnd"/>
      <w:r w:rsidRPr="00CF0FA7">
        <w:rPr>
          <w:rFonts w:ascii="Times New Roman" w:hAnsi="Times New Roman"/>
          <w:sz w:val="26"/>
          <w:szCs w:val="26"/>
        </w:rPr>
        <w:t xml:space="preserve"> быта. Оцифрована коллекция фотографий удэгейцев -  жителей с. </w:t>
      </w:r>
      <w:proofErr w:type="spellStart"/>
      <w:r w:rsidRPr="00CF0FA7">
        <w:rPr>
          <w:rFonts w:ascii="Times New Roman" w:hAnsi="Times New Roman"/>
          <w:sz w:val="26"/>
          <w:szCs w:val="26"/>
        </w:rPr>
        <w:t>Агзу</w:t>
      </w:r>
      <w:proofErr w:type="spellEnd"/>
      <w:r w:rsidRPr="00CF0FA7">
        <w:rPr>
          <w:rFonts w:ascii="Times New Roman" w:hAnsi="Times New Roman"/>
          <w:sz w:val="26"/>
          <w:szCs w:val="26"/>
        </w:rPr>
        <w:t>).</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Организован  пеший поход клуба краеведов на мыс Первенца, посвященный празднику День России (история части ВНОС, экспедиция военных топографов, викторина «Стань участником истории»).</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Приняли участие в 5 Всероссийском конкурсе лучших практик в сфере национальных отношений (сертификат участника).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Продолжалась работа с краеведческим клубом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(волонтерская деятельность, разработка туристических маршрутов и др.).</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В рамках проекта «Дети войны» участники инициативной группы «</w:t>
      </w:r>
      <w:proofErr w:type="spellStart"/>
      <w:r w:rsidRPr="00CF0FA7">
        <w:rPr>
          <w:rFonts w:ascii="Times New Roman" w:hAnsi="Times New Roman"/>
          <w:sz w:val="26"/>
          <w:szCs w:val="26"/>
        </w:rPr>
        <w:t>Джугди</w:t>
      </w:r>
      <w:proofErr w:type="spellEnd"/>
      <w:r w:rsidRPr="00CF0FA7">
        <w:rPr>
          <w:rFonts w:ascii="Times New Roman" w:hAnsi="Times New Roman"/>
          <w:sz w:val="26"/>
          <w:szCs w:val="26"/>
        </w:rPr>
        <w:t>» в мае 2022 года поздравляли старейших жителей поселка Терней, детские годы которых выпали на военные годы.</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Посещения музейного отдела составили 591 человек.</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Волонтерская деятельность</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Приоритетной задачей современного российского общества является воспитание культурного, физически развитого, патриотически настроенного молодого поколения. Развитие </w:t>
      </w:r>
      <w:proofErr w:type="spellStart"/>
      <w:r w:rsidRPr="00CF0FA7">
        <w:rPr>
          <w:rFonts w:ascii="Times New Roman" w:hAnsi="Times New Roman"/>
          <w:sz w:val="26"/>
          <w:szCs w:val="26"/>
        </w:rPr>
        <w:t>волонтерства</w:t>
      </w:r>
      <w:proofErr w:type="spellEnd"/>
      <w:r w:rsidRPr="00CF0FA7">
        <w:rPr>
          <w:rFonts w:ascii="Times New Roman" w:hAnsi="Times New Roman"/>
          <w:sz w:val="26"/>
          <w:szCs w:val="26"/>
        </w:rPr>
        <w:t xml:space="preserve"> является значимой составляющей молодежной политики. Задачей культурно-просветительского </w:t>
      </w:r>
      <w:proofErr w:type="spellStart"/>
      <w:r w:rsidRPr="00CF0FA7">
        <w:rPr>
          <w:rFonts w:ascii="Times New Roman" w:hAnsi="Times New Roman"/>
          <w:sz w:val="26"/>
          <w:szCs w:val="26"/>
        </w:rPr>
        <w:t>волонтерства</w:t>
      </w:r>
      <w:proofErr w:type="spellEnd"/>
      <w:r w:rsidRPr="00CF0FA7">
        <w:rPr>
          <w:rFonts w:ascii="Times New Roman" w:hAnsi="Times New Roman"/>
          <w:sz w:val="26"/>
          <w:szCs w:val="26"/>
        </w:rPr>
        <w:t xml:space="preserve"> являются: формирование культурной идентичности; сохранение истории и культурного наследия; создание атмосферы открытости и доступности культурных пространств; личное развитие и приобщение к культуре.</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lastRenderedPageBreak/>
        <w:t>В конце 2020 года создан волонтерский центр «Доброволец. БИБ» при МКУ Центральная районная библиотека и утверждено Положение о волонтерской деятельности в сфере культуры при Муниципальном казенном учреждении «Центральная районная библиотека».</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 настоящее время в волонтерском центре от 56 участников. Есть постоянный состав (10-12 человек). В 2022 году волонтеры центра «Доброволец. БИБ» принимали участие в мероприятиях, проводимых другими органи</w:t>
      </w:r>
      <w:r w:rsidR="00D964D4" w:rsidRPr="00CF0FA7">
        <w:rPr>
          <w:rFonts w:ascii="Times New Roman" w:hAnsi="Times New Roman"/>
          <w:sz w:val="26"/>
          <w:szCs w:val="26"/>
        </w:rPr>
        <w:t xml:space="preserve">зациями п. Терней и п. Пластун: </w:t>
      </w:r>
      <w:r w:rsidRPr="00CF0FA7">
        <w:rPr>
          <w:rFonts w:ascii="Times New Roman" w:hAnsi="Times New Roman"/>
          <w:sz w:val="26"/>
          <w:szCs w:val="26"/>
        </w:rPr>
        <w:t xml:space="preserve"> «Рождественские забавы»</w:t>
      </w:r>
      <w:r w:rsidR="00D964D4" w:rsidRPr="00CF0FA7">
        <w:rPr>
          <w:rFonts w:ascii="Times New Roman" w:hAnsi="Times New Roman"/>
          <w:sz w:val="26"/>
          <w:szCs w:val="26"/>
        </w:rPr>
        <w:t xml:space="preserve">, </w:t>
      </w:r>
      <w:r w:rsidR="00883DAE" w:rsidRPr="00CF0FA7">
        <w:rPr>
          <w:rFonts w:ascii="Times New Roman" w:hAnsi="Times New Roman"/>
          <w:sz w:val="26"/>
          <w:szCs w:val="26"/>
        </w:rPr>
        <w:t>о</w:t>
      </w:r>
      <w:r w:rsidRPr="00CF0FA7">
        <w:rPr>
          <w:rFonts w:ascii="Times New Roman" w:hAnsi="Times New Roman"/>
          <w:sz w:val="26"/>
          <w:szCs w:val="26"/>
        </w:rPr>
        <w:t>рганизация и проведение всероссийских акций «Бессмертный полк» и «Свеча памяти»</w:t>
      </w:r>
      <w:r w:rsidR="00883DAE" w:rsidRPr="00CF0FA7">
        <w:rPr>
          <w:rFonts w:ascii="Times New Roman" w:hAnsi="Times New Roman"/>
          <w:sz w:val="26"/>
          <w:szCs w:val="26"/>
        </w:rPr>
        <w:t xml:space="preserve">, </w:t>
      </w:r>
      <w:r w:rsidRPr="00CF0FA7">
        <w:rPr>
          <w:rFonts w:ascii="Times New Roman" w:hAnsi="Times New Roman"/>
          <w:sz w:val="26"/>
          <w:szCs w:val="26"/>
        </w:rPr>
        <w:t xml:space="preserve"> День защиты детей</w:t>
      </w:r>
      <w:r w:rsidR="00883DAE" w:rsidRPr="00CF0FA7">
        <w:rPr>
          <w:rFonts w:ascii="Times New Roman" w:hAnsi="Times New Roman"/>
          <w:sz w:val="26"/>
          <w:szCs w:val="26"/>
        </w:rPr>
        <w:t xml:space="preserve">, </w:t>
      </w:r>
      <w:r w:rsidRPr="00CF0FA7">
        <w:rPr>
          <w:rFonts w:ascii="Times New Roman" w:hAnsi="Times New Roman"/>
          <w:sz w:val="26"/>
          <w:szCs w:val="26"/>
        </w:rPr>
        <w:t>День молодежи</w:t>
      </w:r>
      <w:r w:rsidR="00883DAE" w:rsidRPr="00CF0FA7">
        <w:rPr>
          <w:rFonts w:ascii="Times New Roman" w:hAnsi="Times New Roman"/>
          <w:sz w:val="26"/>
          <w:szCs w:val="26"/>
        </w:rPr>
        <w:t xml:space="preserve">, </w:t>
      </w:r>
      <w:r w:rsidRPr="00CF0FA7">
        <w:rPr>
          <w:rFonts w:ascii="Times New Roman" w:hAnsi="Times New Roman"/>
          <w:sz w:val="26"/>
          <w:szCs w:val="26"/>
        </w:rPr>
        <w:t>День борьбы с наркоманией</w:t>
      </w:r>
      <w:r w:rsidR="00883DAE" w:rsidRPr="00CF0FA7">
        <w:rPr>
          <w:rFonts w:ascii="Times New Roman" w:hAnsi="Times New Roman"/>
          <w:sz w:val="26"/>
          <w:szCs w:val="26"/>
        </w:rPr>
        <w:t xml:space="preserve">, </w:t>
      </w:r>
      <w:r w:rsidRPr="00CF0FA7">
        <w:rPr>
          <w:rFonts w:ascii="Times New Roman" w:hAnsi="Times New Roman"/>
          <w:sz w:val="26"/>
          <w:szCs w:val="26"/>
        </w:rPr>
        <w:t xml:space="preserve"> Дни поселка</w:t>
      </w:r>
      <w:r w:rsidR="00883DAE" w:rsidRPr="00CF0FA7">
        <w:rPr>
          <w:rFonts w:ascii="Times New Roman" w:hAnsi="Times New Roman"/>
          <w:sz w:val="26"/>
          <w:szCs w:val="26"/>
        </w:rPr>
        <w:t xml:space="preserve">, </w:t>
      </w:r>
      <w:r w:rsidRPr="00CF0FA7">
        <w:rPr>
          <w:rFonts w:ascii="Times New Roman" w:hAnsi="Times New Roman"/>
          <w:sz w:val="26"/>
          <w:szCs w:val="26"/>
        </w:rPr>
        <w:t xml:space="preserve"> День Тигра</w:t>
      </w:r>
      <w:r w:rsidR="00883DAE" w:rsidRPr="00CF0FA7">
        <w:rPr>
          <w:rFonts w:ascii="Times New Roman" w:hAnsi="Times New Roman"/>
          <w:sz w:val="26"/>
          <w:szCs w:val="26"/>
        </w:rPr>
        <w:t xml:space="preserve">, </w:t>
      </w:r>
      <w:r w:rsidRPr="00CF0FA7">
        <w:rPr>
          <w:rFonts w:ascii="Times New Roman" w:hAnsi="Times New Roman"/>
          <w:sz w:val="26"/>
          <w:szCs w:val="26"/>
        </w:rPr>
        <w:t>День Приморского края</w:t>
      </w:r>
      <w:r w:rsidR="00883DAE" w:rsidRPr="00CF0FA7">
        <w:rPr>
          <w:rFonts w:ascii="Times New Roman" w:hAnsi="Times New Roman"/>
          <w:sz w:val="26"/>
          <w:szCs w:val="26"/>
        </w:rPr>
        <w:t xml:space="preserve">. </w:t>
      </w:r>
      <w:r w:rsidRPr="00CF0FA7">
        <w:rPr>
          <w:rFonts w:ascii="Times New Roman" w:hAnsi="Times New Roman"/>
          <w:sz w:val="26"/>
          <w:szCs w:val="26"/>
        </w:rPr>
        <w:t xml:space="preserve"> Организовывали и проводили патриотические акции в поддержку наших военнослужащих «Тепло солдату», «Фронтовая открытка», культурно-патриотической акции "Приморье </w:t>
      </w:r>
      <w:proofErr w:type="spellStart"/>
      <w:r w:rsidRPr="00CF0FA7">
        <w:rPr>
          <w:rFonts w:ascii="Times New Roman" w:hAnsi="Times New Roman"/>
          <w:sz w:val="26"/>
          <w:szCs w:val="26"/>
        </w:rPr>
        <w:t>Za</w:t>
      </w:r>
      <w:proofErr w:type="spellEnd"/>
      <w:r w:rsidRPr="00CF0FA7">
        <w:rPr>
          <w:rFonts w:ascii="Times New Roman" w:hAnsi="Times New Roman"/>
          <w:sz w:val="26"/>
          <w:szCs w:val="26"/>
        </w:rPr>
        <w:t xml:space="preserve"> наших. Шаг к Победе!», в ходе которой все желающие вязали шерстяные носки и приносили тёплые вещи для наших земляков, участвующих в специальной военной операции. Приняли участие в </w:t>
      </w:r>
      <w:proofErr w:type="spellStart"/>
      <w:r w:rsidRPr="00CF0FA7">
        <w:rPr>
          <w:rFonts w:ascii="Times New Roman" w:hAnsi="Times New Roman"/>
          <w:sz w:val="26"/>
          <w:szCs w:val="26"/>
        </w:rPr>
        <w:t>ДоброКвиз</w:t>
      </w:r>
      <w:proofErr w:type="spellEnd"/>
      <w:r w:rsidRPr="00CF0FA7">
        <w:rPr>
          <w:rFonts w:ascii="Times New Roman" w:hAnsi="Times New Roman"/>
          <w:sz w:val="26"/>
          <w:szCs w:val="26"/>
        </w:rPr>
        <w:t xml:space="preserve"> - День добровольца. Организатор мероприятия - Ресурсный центр поддержки добровольчества Приморского края.</w:t>
      </w:r>
    </w:p>
    <w:p w:rsidR="00DE0F44" w:rsidRPr="00CF0FA7" w:rsidRDefault="00DE0F44" w:rsidP="00CF0FA7">
      <w:pPr>
        <w:spacing w:line="276" w:lineRule="auto"/>
        <w:ind w:firstLine="709"/>
        <w:jc w:val="both"/>
        <w:rPr>
          <w:rFonts w:ascii="Times New Roman" w:hAnsi="Times New Roman"/>
          <w:color w:val="000000"/>
          <w:sz w:val="26"/>
          <w:szCs w:val="26"/>
        </w:rPr>
      </w:pPr>
    </w:p>
    <w:p w:rsidR="00DE0F44" w:rsidRPr="00CF0FA7" w:rsidRDefault="00DE0F44" w:rsidP="00CF0FA7">
      <w:pPr>
        <w:numPr>
          <w:ilvl w:val="1"/>
          <w:numId w:val="17"/>
        </w:numPr>
        <w:spacing w:line="276" w:lineRule="auto"/>
        <w:ind w:left="0" w:firstLine="708"/>
        <w:jc w:val="both"/>
        <w:rPr>
          <w:rFonts w:ascii="Times New Roman" w:hAnsi="Times New Roman"/>
          <w:i/>
          <w:sz w:val="26"/>
          <w:szCs w:val="26"/>
        </w:rPr>
      </w:pPr>
      <w:r w:rsidRPr="00CF0FA7">
        <w:rPr>
          <w:rFonts w:ascii="Times New Roman" w:hAnsi="Times New Roman"/>
          <w:i/>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DE0F44" w:rsidRPr="00CF0FA7" w:rsidRDefault="00883DAE" w:rsidP="00CF0FA7">
      <w:pPr>
        <w:spacing w:line="276" w:lineRule="auto"/>
        <w:ind w:firstLine="708"/>
        <w:jc w:val="both"/>
        <w:rPr>
          <w:rFonts w:ascii="Times New Roman" w:hAnsi="Times New Roman"/>
          <w:color w:val="000000"/>
          <w:sz w:val="26"/>
          <w:szCs w:val="26"/>
        </w:rPr>
      </w:pPr>
      <w:r w:rsidRPr="00CF0FA7">
        <w:rPr>
          <w:rFonts w:ascii="Times New Roman" w:hAnsi="Times New Roman"/>
          <w:sz w:val="26"/>
          <w:szCs w:val="26"/>
        </w:rPr>
        <w:t xml:space="preserve">Во всех  населенных пунктах </w:t>
      </w:r>
      <w:r w:rsidR="00DE0F44" w:rsidRPr="00CF0FA7">
        <w:rPr>
          <w:rFonts w:ascii="Times New Roman" w:hAnsi="Times New Roman"/>
          <w:color w:val="FF0000"/>
          <w:sz w:val="26"/>
          <w:szCs w:val="26"/>
        </w:rPr>
        <w:t xml:space="preserve"> </w:t>
      </w:r>
      <w:r w:rsidR="00DE0F44" w:rsidRPr="00CF0FA7">
        <w:rPr>
          <w:rFonts w:ascii="Times New Roman" w:hAnsi="Times New Roman"/>
          <w:color w:val="000000"/>
          <w:sz w:val="26"/>
          <w:szCs w:val="26"/>
        </w:rPr>
        <w:t xml:space="preserve">работают подразделения Муниципального казенного учреждения Районный центр народного творчества, которые проводят мероприятия, способствующие развитию местного художественного народного творчества. </w:t>
      </w:r>
      <w:r w:rsidRPr="00CF0FA7">
        <w:rPr>
          <w:rFonts w:ascii="Times New Roman" w:hAnsi="Times New Roman"/>
          <w:color w:val="000000"/>
          <w:sz w:val="26"/>
          <w:szCs w:val="26"/>
        </w:rPr>
        <w:t xml:space="preserve">А в сельском клубе села </w:t>
      </w:r>
      <w:r w:rsidR="00DE0F44" w:rsidRPr="00CF0FA7">
        <w:rPr>
          <w:rFonts w:ascii="Times New Roman" w:hAnsi="Times New Roman"/>
          <w:color w:val="000000"/>
          <w:sz w:val="26"/>
          <w:szCs w:val="26"/>
        </w:rPr>
        <w:t xml:space="preserve"> </w:t>
      </w:r>
      <w:proofErr w:type="spellStart"/>
      <w:r w:rsidR="00DE0F44" w:rsidRPr="00CF0FA7">
        <w:rPr>
          <w:rFonts w:ascii="Times New Roman" w:hAnsi="Times New Roman"/>
          <w:color w:val="000000"/>
          <w:sz w:val="26"/>
          <w:szCs w:val="26"/>
        </w:rPr>
        <w:t>Агзу</w:t>
      </w:r>
      <w:proofErr w:type="spellEnd"/>
      <w:r w:rsidR="00DE0F44" w:rsidRPr="00CF0FA7">
        <w:rPr>
          <w:rFonts w:ascii="Times New Roman" w:hAnsi="Times New Roman"/>
          <w:color w:val="000000"/>
          <w:sz w:val="26"/>
          <w:szCs w:val="26"/>
        </w:rPr>
        <w:t xml:space="preserve"> работает творческий коллектив «</w:t>
      </w:r>
      <w:proofErr w:type="spellStart"/>
      <w:r w:rsidR="00DE0F44" w:rsidRPr="00CF0FA7">
        <w:rPr>
          <w:rFonts w:ascii="Times New Roman" w:hAnsi="Times New Roman"/>
          <w:color w:val="000000"/>
          <w:sz w:val="26"/>
          <w:szCs w:val="26"/>
        </w:rPr>
        <w:t>Кункай</w:t>
      </w:r>
      <w:proofErr w:type="spellEnd"/>
      <w:r w:rsidR="00DE0F44" w:rsidRPr="00CF0FA7">
        <w:rPr>
          <w:rFonts w:ascii="Times New Roman" w:hAnsi="Times New Roman"/>
          <w:color w:val="000000"/>
          <w:sz w:val="26"/>
          <w:szCs w:val="26"/>
        </w:rPr>
        <w:t xml:space="preserve">». Участники коллектива создают национальные костюмы и постановки, рассказывающие о культуре и быте, охотничьих промыслах удэге. </w:t>
      </w:r>
    </w:p>
    <w:p w:rsidR="00883DAE" w:rsidRPr="00CF0FA7" w:rsidRDefault="00883DAE" w:rsidP="00CF0FA7">
      <w:pPr>
        <w:spacing w:line="276" w:lineRule="auto"/>
        <w:ind w:firstLine="708"/>
        <w:jc w:val="both"/>
        <w:rPr>
          <w:rFonts w:ascii="Times New Roman" w:hAnsi="Times New Roman"/>
          <w:color w:val="000000"/>
          <w:sz w:val="26"/>
          <w:szCs w:val="26"/>
        </w:rPr>
      </w:pPr>
    </w:p>
    <w:p w:rsidR="00DE0F44" w:rsidRPr="00CF0FA7" w:rsidRDefault="00DE0F44" w:rsidP="00CF0FA7">
      <w:pPr>
        <w:pStyle w:val="af"/>
        <w:numPr>
          <w:ilvl w:val="1"/>
          <w:numId w:val="17"/>
        </w:numPr>
        <w:spacing w:after="0" w:line="276" w:lineRule="auto"/>
        <w:ind w:left="0" w:firstLine="708"/>
        <w:jc w:val="both"/>
        <w:rPr>
          <w:rFonts w:ascii="Times New Roman" w:hAnsi="Times New Roman"/>
          <w:i/>
          <w:sz w:val="26"/>
          <w:szCs w:val="26"/>
        </w:rPr>
      </w:pPr>
      <w:r w:rsidRPr="00CF0FA7">
        <w:rPr>
          <w:rFonts w:ascii="Times New Roman" w:hAnsi="Times New Roman"/>
          <w:i/>
          <w:sz w:val="26"/>
          <w:szCs w:val="26"/>
        </w:rPr>
        <w:t>Организация и осуществление мероприятий по работе с детьми и молодежью в муниципальном округе</w:t>
      </w:r>
    </w:p>
    <w:p w:rsidR="00DE0F44" w:rsidRPr="00CF0FA7" w:rsidRDefault="00DE0F44" w:rsidP="00CF0FA7">
      <w:pPr>
        <w:pStyle w:val="af"/>
        <w:spacing w:after="0" w:line="276" w:lineRule="auto"/>
        <w:ind w:left="0" w:firstLine="708"/>
        <w:jc w:val="both"/>
        <w:rPr>
          <w:rFonts w:ascii="Times New Roman" w:hAnsi="Times New Roman"/>
          <w:sz w:val="26"/>
          <w:szCs w:val="26"/>
        </w:rPr>
      </w:pPr>
      <w:r w:rsidRPr="00CF0FA7">
        <w:rPr>
          <w:rFonts w:ascii="Times New Roman" w:hAnsi="Times New Roman"/>
          <w:i/>
          <w:sz w:val="26"/>
          <w:szCs w:val="26"/>
        </w:rPr>
        <w:t xml:space="preserve"> </w:t>
      </w:r>
      <w:r w:rsidRPr="00CF0FA7">
        <w:rPr>
          <w:rFonts w:ascii="Times New Roman" w:hAnsi="Times New Roman"/>
          <w:b/>
          <w:bCs/>
          <w:sz w:val="26"/>
          <w:szCs w:val="26"/>
        </w:rPr>
        <w:t>Работа по гражданско-патриотическому воспитанию.</w:t>
      </w:r>
      <w:r w:rsidRPr="00CF0FA7">
        <w:rPr>
          <w:rFonts w:ascii="Times New Roman" w:hAnsi="Times New Roman"/>
          <w:sz w:val="26"/>
          <w:szCs w:val="26"/>
        </w:rPr>
        <w:t xml:space="preserve"> </w:t>
      </w:r>
    </w:p>
    <w:p w:rsidR="00DE0F44" w:rsidRPr="00CF0FA7" w:rsidRDefault="00DE0F44" w:rsidP="00CF0FA7">
      <w:pPr>
        <w:pStyle w:val="af"/>
        <w:spacing w:after="0" w:line="276" w:lineRule="auto"/>
        <w:ind w:left="0" w:firstLine="708"/>
        <w:jc w:val="both"/>
        <w:rPr>
          <w:rFonts w:ascii="Times New Roman" w:hAnsi="Times New Roman"/>
          <w:sz w:val="26"/>
          <w:szCs w:val="26"/>
        </w:rPr>
      </w:pPr>
      <w:r w:rsidRPr="00CF0FA7">
        <w:rPr>
          <w:rFonts w:ascii="Times New Roman" w:hAnsi="Times New Roman"/>
          <w:sz w:val="26"/>
          <w:szCs w:val="26"/>
        </w:rPr>
        <w:t>На постоянной основе, по утвержденному плану работы, во всех поселениях округа проводятся мероприятия патриотической направленности. Это мероприятия приуроченные к памятным датам.</w:t>
      </w:r>
    </w:p>
    <w:p w:rsidR="00DE0F44" w:rsidRPr="00CF0FA7" w:rsidRDefault="00DE0F44" w:rsidP="00CF0FA7">
      <w:pPr>
        <w:tabs>
          <w:tab w:val="left" w:pos="4000"/>
        </w:tabs>
        <w:spacing w:line="276" w:lineRule="auto"/>
        <w:ind w:firstLine="708"/>
        <w:jc w:val="both"/>
        <w:rPr>
          <w:rFonts w:ascii="Times New Roman" w:hAnsi="Times New Roman"/>
          <w:b/>
          <w:bCs/>
          <w:sz w:val="26"/>
          <w:szCs w:val="26"/>
        </w:rPr>
      </w:pPr>
      <w:r w:rsidRPr="00CF0FA7">
        <w:rPr>
          <w:rFonts w:ascii="Times New Roman" w:hAnsi="Times New Roman"/>
          <w:b/>
          <w:bCs/>
          <w:sz w:val="26"/>
          <w:szCs w:val="26"/>
        </w:rPr>
        <w:t>Работа с молодыми семьями.</w:t>
      </w:r>
    </w:p>
    <w:p w:rsidR="00DE0F44" w:rsidRPr="00CF0FA7" w:rsidRDefault="00DE0F44" w:rsidP="00CF0FA7">
      <w:pPr>
        <w:tabs>
          <w:tab w:val="left" w:pos="4000"/>
        </w:tabs>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округе с 2013 года работает программа «Обеспечение жильем молодых семей Тернейского муниципального округа на 2013-2027 годы». В 2022 году свидетельства на социальные выплаты для приобретения жилья получили 5 семей. Финансирование программы: 5062,00 тыс. руб., в том числе 1200,00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xml:space="preserve">. – местный бюджет;  краевой и федеральный бюджет – 3862,00 </w:t>
      </w:r>
      <w:proofErr w:type="spellStart"/>
      <w:r w:rsidRPr="00CF0FA7">
        <w:rPr>
          <w:rFonts w:ascii="Times New Roman" w:hAnsi="Times New Roman"/>
          <w:sz w:val="26"/>
          <w:szCs w:val="26"/>
        </w:rPr>
        <w:t>тыс.рублей</w:t>
      </w:r>
      <w:proofErr w:type="spellEnd"/>
      <w:r w:rsidRPr="00CF0FA7">
        <w:rPr>
          <w:rFonts w:ascii="Times New Roman" w:hAnsi="Times New Roman"/>
          <w:sz w:val="26"/>
          <w:szCs w:val="26"/>
        </w:rPr>
        <w:t>.</w:t>
      </w:r>
    </w:p>
    <w:p w:rsidR="00DE0F44" w:rsidRPr="00CF0FA7" w:rsidRDefault="00DE0F44" w:rsidP="00CF0FA7">
      <w:pPr>
        <w:tabs>
          <w:tab w:val="left" w:pos="4000"/>
        </w:tabs>
        <w:spacing w:line="276" w:lineRule="auto"/>
        <w:ind w:firstLine="708"/>
        <w:jc w:val="both"/>
        <w:rPr>
          <w:rFonts w:ascii="Times New Roman" w:hAnsi="Times New Roman"/>
          <w:sz w:val="26"/>
          <w:szCs w:val="26"/>
        </w:rPr>
      </w:pPr>
      <w:r w:rsidRPr="00CF0FA7">
        <w:rPr>
          <w:rFonts w:ascii="Times New Roman" w:hAnsi="Times New Roman"/>
          <w:b/>
          <w:bCs/>
          <w:sz w:val="26"/>
          <w:szCs w:val="26"/>
        </w:rPr>
        <w:t>Трудоустройство подростков и молодежи.</w:t>
      </w:r>
      <w:r w:rsidRPr="00CF0FA7">
        <w:rPr>
          <w:rFonts w:ascii="Times New Roman" w:hAnsi="Times New Roman"/>
          <w:sz w:val="26"/>
          <w:szCs w:val="26"/>
        </w:rPr>
        <w:t xml:space="preserve"> </w:t>
      </w:r>
    </w:p>
    <w:p w:rsidR="00DE0F44" w:rsidRPr="00CF0FA7" w:rsidRDefault="00DE0F44" w:rsidP="00CF0FA7">
      <w:pPr>
        <w:tabs>
          <w:tab w:val="left" w:pos="4000"/>
        </w:tabs>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летний период особенно актуальным вопросом среди подростков становится трудоустройство.  С целью трудоустройства подростков и молодежи в каникулярный период, совместно с учреждениями образования, культуры, социальной помощи </w:t>
      </w:r>
      <w:r w:rsidRPr="00CF0FA7">
        <w:rPr>
          <w:rFonts w:ascii="Times New Roman" w:hAnsi="Times New Roman"/>
          <w:sz w:val="26"/>
          <w:szCs w:val="26"/>
        </w:rPr>
        <w:lastRenderedPageBreak/>
        <w:t>населению, центра занятости населения и другими заинтересованными организациями, в 2022 году разрабатывались программы по профессиональному обучению и созданию дополнительных рабочих мест для подростков и молодежи. В 2022 году трудоустроено было 128 детей со всего округа.</w:t>
      </w:r>
    </w:p>
    <w:p w:rsidR="00DE0F44" w:rsidRPr="00CF0FA7" w:rsidRDefault="00DE0F44" w:rsidP="00CF0FA7">
      <w:pPr>
        <w:tabs>
          <w:tab w:val="left" w:pos="4000"/>
        </w:tabs>
        <w:spacing w:line="276" w:lineRule="auto"/>
        <w:ind w:firstLine="708"/>
        <w:jc w:val="both"/>
        <w:rPr>
          <w:rFonts w:ascii="Times New Roman" w:hAnsi="Times New Roman"/>
          <w:sz w:val="26"/>
          <w:szCs w:val="26"/>
        </w:rPr>
      </w:pPr>
      <w:r w:rsidRPr="00CF0FA7">
        <w:rPr>
          <w:rFonts w:ascii="Times New Roman" w:hAnsi="Times New Roman"/>
          <w:b/>
          <w:bCs/>
          <w:sz w:val="26"/>
          <w:szCs w:val="26"/>
        </w:rPr>
        <w:t xml:space="preserve">Пропаганда здорового образа жизни </w:t>
      </w:r>
      <w:r w:rsidRPr="00CF0FA7">
        <w:rPr>
          <w:rFonts w:ascii="Times New Roman" w:hAnsi="Times New Roman"/>
          <w:sz w:val="26"/>
          <w:szCs w:val="26"/>
        </w:rPr>
        <w:t xml:space="preserve">является одним из приоритетных направлений деятельности отдела по физической культуре и спорту. Работа по пропаганде здорового образа жизни проводилась учреждениями культуры и дополнительного образования в виде профилактических акций и классных часов, спортивных мероприятий. </w:t>
      </w:r>
    </w:p>
    <w:p w:rsidR="00824383" w:rsidRPr="00CF0FA7" w:rsidRDefault="00824383" w:rsidP="00CF0FA7">
      <w:pPr>
        <w:pStyle w:val="14"/>
        <w:spacing w:line="276" w:lineRule="auto"/>
        <w:ind w:left="0" w:firstLine="708"/>
        <w:jc w:val="both"/>
        <w:rPr>
          <w:b/>
          <w:sz w:val="26"/>
          <w:szCs w:val="26"/>
          <w:u w:val="single"/>
          <w:lang w:eastAsia="en-US"/>
        </w:rPr>
      </w:pPr>
    </w:p>
    <w:p w:rsidR="007844CD" w:rsidRPr="00CF0FA7" w:rsidRDefault="007844CD" w:rsidP="00CF0FA7">
      <w:pPr>
        <w:numPr>
          <w:ilvl w:val="0"/>
          <w:numId w:val="1"/>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Реализация полномочий в  сфере  экономики, охраны окружающей среды и торговли</w:t>
      </w:r>
    </w:p>
    <w:p w:rsidR="00222A99" w:rsidRPr="00CF0FA7" w:rsidRDefault="00222A99" w:rsidP="00CF0FA7">
      <w:pPr>
        <w:spacing w:line="276" w:lineRule="auto"/>
        <w:ind w:firstLine="708"/>
        <w:jc w:val="both"/>
        <w:rPr>
          <w:rFonts w:ascii="Times New Roman" w:hAnsi="Times New Roman"/>
          <w:sz w:val="26"/>
          <w:szCs w:val="26"/>
        </w:rPr>
      </w:pPr>
    </w:p>
    <w:p w:rsidR="00AE22BA" w:rsidRPr="00CF0FA7" w:rsidRDefault="00AE22BA" w:rsidP="00CF0FA7">
      <w:pPr>
        <w:numPr>
          <w:ilvl w:val="1"/>
          <w:numId w:val="1"/>
        </w:numPr>
        <w:spacing w:line="276" w:lineRule="auto"/>
        <w:ind w:left="0" w:firstLine="708"/>
        <w:jc w:val="both"/>
        <w:rPr>
          <w:rFonts w:ascii="Times New Roman" w:hAnsi="Times New Roman"/>
          <w:i/>
          <w:sz w:val="26"/>
          <w:szCs w:val="26"/>
        </w:rPr>
      </w:pPr>
      <w:r w:rsidRPr="00CF0FA7">
        <w:rPr>
          <w:rFonts w:ascii="Times New Roman" w:hAnsi="Times New Roman"/>
          <w:i/>
          <w:sz w:val="26"/>
          <w:szCs w:val="26"/>
        </w:rPr>
        <w:t>Организация меропри</w:t>
      </w:r>
      <w:r w:rsidR="005F1142" w:rsidRPr="00CF0FA7">
        <w:rPr>
          <w:rFonts w:ascii="Times New Roman" w:hAnsi="Times New Roman"/>
          <w:i/>
          <w:sz w:val="26"/>
          <w:szCs w:val="26"/>
        </w:rPr>
        <w:t>ятий по охране окружающей среды в гра</w:t>
      </w:r>
      <w:r w:rsidR="00F711F6" w:rsidRPr="00CF0FA7">
        <w:rPr>
          <w:rFonts w:ascii="Times New Roman" w:hAnsi="Times New Roman"/>
          <w:i/>
          <w:sz w:val="26"/>
          <w:szCs w:val="26"/>
        </w:rPr>
        <w:t>ница</w:t>
      </w:r>
      <w:r w:rsidR="005F1142" w:rsidRPr="00CF0FA7">
        <w:rPr>
          <w:rFonts w:ascii="Times New Roman" w:hAnsi="Times New Roman"/>
          <w:i/>
          <w:sz w:val="26"/>
          <w:szCs w:val="26"/>
        </w:rPr>
        <w:t>х муниципального округа</w:t>
      </w:r>
    </w:p>
    <w:p w:rsidR="00DE0F44" w:rsidRPr="00CF0FA7" w:rsidRDefault="00DE0F4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2022 году проведены следующие мероприятия в области охраны окружающей среды:</w:t>
      </w:r>
    </w:p>
    <w:p w:rsidR="00DE0F44" w:rsidRPr="00CF0FA7" w:rsidRDefault="00DE0F4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проведены общепоселковые субботники по санитарной очистке территории, ликвидированы  несанкционированные свалки, вывезен бытовой мусор. В рамках Всероссийской акции по очистке от мусора берегов водных объектов «Вода России» проведены субботники на берегах водных объектов общей протяженностью 7,9 км.</w:t>
      </w:r>
    </w:p>
    <w:p w:rsidR="00DE0F44" w:rsidRPr="00CF0FA7" w:rsidRDefault="00DE0F4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рамках реализации муниципальной целевой программы «Охрана окружающей среды Тернейского муниципального округа на 2021-2023 годы» выполнялись мероприятия: </w:t>
      </w:r>
    </w:p>
    <w:p w:rsidR="00DE0F44" w:rsidRPr="00CF0FA7" w:rsidRDefault="00DE0F4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ликвидированы несанкционированные свалки на территории Тернейского городского муниципального округа – 200 000,00 </w:t>
      </w:r>
      <w:proofErr w:type="spellStart"/>
      <w:r w:rsidRPr="00CF0FA7">
        <w:rPr>
          <w:rFonts w:ascii="Times New Roman" w:hAnsi="Times New Roman"/>
          <w:sz w:val="26"/>
          <w:szCs w:val="26"/>
        </w:rPr>
        <w:t>руб</w:t>
      </w:r>
      <w:proofErr w:type="spellEnd"/>
      <w:r w:rsidRPr="00CF0FA7">
        <w:rPr>
          <w:rFonts w:ascii="Times New Roman" w:hAnsi="Times New Roman"/>
          <w:sz w:val="26"/>
          <w:szCs w:val="26"/>
        </w:rPr>
        <w:t xml:space="preserve">;      </w:t>
      </w:r>
    </w:p>
    <w:p w:rsidR="00C60F83" w:rsidRPr="00CF0FA7" w:rsidRDefault="00C60F83" w:rsidP="00CF0FA7">
      <w:pPr>
        <w:spacing w:line="276" w:lineRule="auto"/>
        <w:ind w:firstLine="708"/>
        <w:jc w:val="both"/>
        <w:rPr>
          <w:rFonts w:ascii="Times New Roman" w:hAnsi="Times New Roman"/>
          <w:i/>
          <w:sz w:val="26"/>
          <w:szCs w:val="26"/>
        </w:rPr>
      </w:pPr>
    </w:p>
    <w:p w:rsidR="00F711F6" w:rsidRPr="00CF0FA7" w:rsidRDefault="00F711F6" w:rsidP="00CF0FA7">
      <w:pPr>
        <w:pStyle w:val="34"/>
        <w:keepNext/>
        <w:keepLines/>
        <w:numPr>
          <w:ilvl w:val="1"/>
          <w:numId w:val="29"/>
        </w:numPr>
        <w:shd w:val="clear" w:color="auto" w:fill="auto"/>
        <w:spacing w:after="0" w:line="276" w:lineRule="auto"/>
        <w:ind w:left="0" w:right="-2" w:firstLine="708"/>
        <w:jc w:val="both"/>
        <w:rPr>
          <w:rFonts w:ascii="Times New Roman" w:hAnsi="Times New Roman"/>
          <w:b w:val="0"/>
          <w:i/>
          <w:sz w:val="26"/>
          <w:szCs w:val="26"/>
          <w:shd w:val="clear" w:color="auto" w:fill="FFFFFF"/>
        </w:rPr>
      </w:pPr>
      <w:r w:rsidRPr="00CF0FA7">
        <w:rPr>
          <w:rFonts w:ascii="Times New Roman" w:hAnsi="Times New Roman"/>
          <w:b w:val="0"/>
          <w:bCs w:val="0"/>
          <w:i/>
          <w:sz w:val="26"/>
          <w:szCs w:val="26"/>
          <w:lang w:val="ru-RU" w:eastAsia="ru-RU"/>
        </w:rPr>
        <w:t>Создание условий для обеспечения жителей муниципального округа услугами связи, общественного питания, торговли и бытового обслуживания</w:t>
      </w:r>
      <w:r w:rsidR="003C7ED0" w:rsidRPr="00CF0FA7">
        <w:rPr>
          <w:rFonts w:ascii="Times New Roman" w:hAnsi="Times New Roman"/>
          <w:b w:val="0"/>
          <w:i/>
          <w:sz w:val="26"/>
          <w:szCs w:val="26"/>
        </w:rPr>
        <w:t xml:space="preserve">    </w:t>
      </w:r>
    </w:p>
    <w:p w:rsidR="00DE0F44" w:rsidRPr="00CF0FA7" w:rsidRDefault="00DE0F44" w:rsidP="00CF0FA7">
      <w:pPr>
        <w:pStyle w:val="34"/>
        <w:keepNext/>
        <w:keepLines/>
        <w:shd w:val="clear" w:color="auto" w:fill="auto"/>
        <w:spacing w:after="0" w:line="276" w:lineRule="auto"/>
        <w:ind w:right="561" w:firstLine="567"/>
        <w:rPr>
          <w:rFonts w:ascii="Times New Roman" w:hAnsi="Times New Roman"/>
          <w:sz w:val="26"/>
          <w:szCs w:val="26"/>
        </w:rPr>
      </w:pPr>
      <w:r w:rsidRPr="00CF0FA7">
        <w:rPr>
          <w:rFonts w:ascii="Times New Roman" w:hAnsi="Times New Roman"/>
          <w:sz w:val="26"/>
          <w:szCs w:val="26"/>
          <w:shd w:val="clear" w:color="auto" w:fill="FFFFFF"/>
        </w:rPr>
        <w:t>Потребительский рынок</w:t>
      </w:r>
    </w:p>
    <w:p w:rsidR="00DE0F44" w:rsidRPr="00CF0FA7" w:rsidRDefault="00DE0F44" w:rsidP="00CF0FA7">
      <w:pPr>
        <w:widowControl w:val="0"/>
        <w:shd w:val="clear" w:color="auto" w:fill="FFFFFF"/>
        <w:spacing w:line="276" w:lineRule="auto"/>
        <w:ind w:right="48" w:firstLine="567"/>
        <w:jc w:val="both"/>
        <w:rPr>
          <w:rFonts w:ascii="Times New Roman" w:hAnsi="Times New Roman"/>
          <w:sz w:val="26"/>
          <w:szCs w:val="26"/>
        </w:rPr>
      </w:pPr>
      <w:bookmarkStart w:id="1" w:name="_Hlk131161425"/>
      <w:r w:rsidRPr="00CF0FA7">
        <w:rPr>
          <w:rFonts w:ascii="Times New Roman" w:hAnsi="Times New Roman"/>
          <w:sz w:val="26"/>
          <w:szCs w:val="26"/>
          <w:shd w:val="clear" w:color="auto" w:fill="FFFFFF"/>
        </w:rPr>
        <w:t xml:space="preserve">В сфере потребительского рынка </w:t>
      </w:r>
      <w:r w:rsidR="00EB42BA">
        <w:rPr>
          <w:rFonts w:ascii="Times New Roman" w:hAnsi="Times New Roman"/>
          <w:sz w:val="26"/>
          <w:szCs w:val="26"/>
          <w:shd w:val="clear" w:color="auto" w:fill="FFFFFF"/>
        </w:rPr>
        <w:t xml:space="preserve">округа </w:t>
      </w:r>
      <w:r w:rsidRPr="00CF0FA7">
        <w:rPr>
          <w:rFonts w:ascii="Times New Roman" w:hAnsi="Times New Roman"/>
          <w:sz w:val="26"/>
          <w:szCs w:val="26"/>
          <w:shd w:val="clear" w:color="auto" w:fill="FFFFFF"/>
        </w:rPr>
        <w:t xml:space="preserve"> наблюдается незначительный рост. Структура торговой сети </w:t>
      </w:r>
      <w:r w:rsidR="00EB42BA">
        <w:rPr>
          <w:rFonts w:ascii="Times New Roman" w:hAnsi="Times New Roman"/>
          <w:sz w:val="26"/>
          <w:szCs w:val="26"/>
          <w:shd w:val="clear" w:color="auto" w:fill="FFFFFF"/>
        </w:rPr>
        <w:t>округа</w:t>
      </w:r>
      <w:r w:rsidRPr="00CF0FA7">
        <w:rPr>
          <w:rFonts w:ascii="Times New Roman" w:hAnsi="Times New Roman"/>
          <w:sz w:val="26"/>
          <w:szCs w:val="26"/>
          <w:shd w:val="clear" w:color="auto" w:fill="FFFFFF"/>
        </w:rPr>
        <w:t xml:space="preserve"> в 2022 году была представлена 215 торговым объектам. Такое количество предприятий торговли в целом обеспечивает потребность населения </w:t>
      </w:r>
      <w:r w:rsidR="00EB42BA">
        <w:rPr>
          <w:rFonts w:ascii="Times New Roman" w:hAnsi="Times New Roman"/>
          <w:sz w:val="26"/>
          <w:szCs w:val="26"/>
          <w:shd w:val="clear" w:color="auto" w:fill="FFFFFF"/>
        </w:rPr>
        <w:t>округа</w:t>
      </w:r>
      <w:r w:rsidRPr="00CF0FA7">
        <w:rPr>
          <w:rFonts w:ascii="Times New Roman" w:hAnsi="Times New Roman"/>
          <w:sz w:val="26"/>
          <w:szCs w:val="26"/>
          <w:shd w:val="clear" w:color="auto" w:fill="FFFFFF"/>
        </w:rPr>
        <w:t xml:space="preserve"> в товарах первой необходимости. Однако рынок торговли непродовольственными и узкоспециализированными товарами, а также товарами высокого качества по-прежнему остается недостаточно насыщенным.</w:t>
      </w:r>
    </w:p>
    <w:p w:rsidR="00DE0F44" w:rsidRPr="00CF0FA7" w:rsidRDefault="00DE0F44" w:rsidP="00CF0FA7">
      <w:pPr>
        <w:widowControl w:val="0"/>
        <w:shd w:val="clear" w:color="auto" w:fill="FFFFFF"/>
        <w:spacing w:line="276" w:lineRule="auto"/>
        <w:ind w:right="48" w:firstLine="567"/>
        <w:jc w:val="both"/>
        <w:rPr>
          <w:rFonts w:ascii="Times New Roman" w:hAnsi="Times New Roman"/>
          <w:sz w:val="26"/>
          <w:szCs w:val="26"/>
        </w:rPr>
      </w:pPr>
      <w:r w:rsidRPr="00CF0FA7">
        <w:rPr>
          <w:rFonts w:ascii="Times New Roman" w:hAnsi="Times New Roman"/>
          <w:sz w:val="26"/>
          <w:szCs w:val="26"/>
          <w:shd w:val="clear" w:color="auto" w:fill="FFFFFF"/>
        </w:rPr>
        <w:t xml:space="preserve">Потребительский рынок Тернейского муниципального округа характеризуется высокой конкурентной средой, которая способствует формированию торговой инфраструктуры на территории </w:t>
      </w:r>
      <w:r w:rsidR="00EB42BA">
        <w:rPr>
          <w:rFonts w:ascii="Times New Roman" w:hAnsi="Times New Roman"/>
          <w:sz w:val="26"/>
          <w:szCs w:val="26"/>
          <w:shd w:val="clear" w:color="auto" w:fill="FFFFFF"/>
        </w:rPr>
        <w:t>округа</w:t>
      </w:r>
      <w:r w:rsidRPr="00CF0FA7">
        <w:rPr>
          <w:rFonts w:ascii="Times New Roman" w:hAnsi="Times New Roman"/>
          <w:sz w:val="26"/>
          <w:szCs w:val="26"/>
          <w:shd w:val="clear" w:color="auto" w:fill="FFFFFF"/>
        </w:rPr>
        <w:t>, развитию и насыщению товарных рынков, и удовлетворению потребностей населения в товарах, внедрению новых форм обслуживания покупателей.</w:t>
      </w:r>
    </w:p>
    <w:p w:rsidR="00DE0F44" w:rsidRPr="00CF0FA7" w:rsidRDefault="00DE0F44" w:rsidP="00CF0FA7">
      <w:pPr>
        <w:spacing w:line="276" w:lineRule="auto"/>
        <w:ind w:firstLine="539"/>
        <w:jc w:val="both"/>
        <w:rPr>
          <w:rFonts w:ascii="Times New Roman" w:hAnsi="Times New Roman"/>
          <w:sz w:val="26"/>
          <w:szCs w:val="26"/>
        </w:rPr>
      </w:pPr>
      <w:r w:rsidRPr="00CF0FA7">
        <w:rPr>
          <w:rFonts w:ascii="Times New Roman" w:hAnsi="Times New Roman"/>
          <w:sz w:val="26"/>
          <w:szCs w:val="26"/>
          <w:shd w:val="clear" w:color="auto" w:fill="FFFFFF"/>
        </w:rPr>
        <w:t xml:space="preserve">Объем платных услуг населению составил 144 млн. руб. (107,7 % 2021 г.) – увеличение за счет снятия ограничительных мер </w:t>
      </w:r>
      <w:proofErr w:type="spellStart"/>
      <w:r w:rsidRPr="00CF0FA7">
        <w:rPr>
          <w:rFonts w:ascii="Times New Roman" w:hAnsi="Times New Roman"/>
          <w:sz w:val="26"/>
          <w:szCs w:val="26"/>
          <w:shd w:val="clear" w:color="auto" w:fill="FFFFFF"/>
        </w:rPr>
        <w:t>коронавирусной</w:t>
      </w:r>
      <w:proofErr w:type="spellEnd"/>
      <w:r w:rsidRPr="00CF0FA7">
        <w:rPr>
          <w:rFonts w:ascii="Times New Roman" w:hAnsi="Times New Roman"/>
          <w:sz w:val="26"/>
          <w:szCs w:val="26"/>
          <w:shd w:val="clear" w:color="auto" w:fill="FFFFFF"/>
        </w:rPr>
        <w:t xml:space="preserve"> инфекции.</w:t>
      </w:r>
    </w:p>
    <w:p w:rsidR="00DE0F44" w:rsidRPr="00CF0FA7" w:rsidRDefault="00DE0F44" w:rsidP="00CF0FA7">
      <w:pPr>
        <w:spacing w:line="276" w:lineRule="auto"/>
        <w:ind w:firstLine="539"/>
        <w:jc w:val="both"/>
        <w:rPr>
          <w:rFonts w:ascii="Times New Roman" w:hAnsi="Times New Roman"/>
          <w:sz w:val="26"/>
          <w:szCs w:val="26"/>
        </w:rPr>
      </w:pPr>
      <w:r w:rsidRPr="00CF0FA7">
        <w:rPr>
          <w:rFonts w:ascii="Times New Roman" w:hAnsi="Times New Roman"/>
          <w:sz w:val="26"/>
          <w:szCs w:val="26"/>
          <w:shd w:val="clear" w:color="auto" w:fill="FFFFFF"/>
        </w:rPr>
        <w:lastRenderedPageBreak/>
        <w:t>Объем общественного питания 3,9 млн. руб. (72,2 % к 2021 г.) – Уменьшение объема произошло за счет увеличения инфляции в марте 2022 года.</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b/>
          <w:sz w:val="26"/>
          <w:szCs w:val="26"/>
          <w:shd w:val="clear" w:color="auto" w:fill="FFFFFF"/>
        </w:rPr>
        <w:t>Малое предпринимательство</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sz w:val="26"/>
          <w:szCs w:val="26"/>
          <w:shd w:val="clear" w:color="auto" w:fill="FFFFFF"/>
        </w:rPr>
        <w:t>Развитие малого и среднего предпринимательства является важным условием функционирования рыночной экономики и одной из главных социально-экономических задач общегосударственного значения.</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sz w:val="26"/>
          <w:szCs w:val="26"/>
          <w:shd w:val="clear" w:color="auto" w:fill="FFFFFF"/>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повышение доходов консолидированного бюджета округа. Экономическое и социальное развитие округа напрямую зависит от развития данного сектора экономики. По состоянию на 1 января 2023 года в округе осуществляет деятельность 1 среднее предприятие, 57 малых предприятий, 222 индивидуальных предпринимателя и 141 «</w:t>
      </w:r>
      <w:proofErr w:type="spellStart"/>
      <w:r w:rsidRPr="00CF0FA7">
        <w:rPr>
          <w:rFonts w:ascii="Times New Roman" w:hAnsi="Times New Roman"/>
          <w:sz w:val="26"/>
          <w:szCs w:val="26"/>
          <w:shd w:val="clear" w:color="auto" w:fill="FFFFFF"/>
        </w:rPr>
        <w:t>самозанятых</w:t>
      </w:r>
      <w:proofErr w:type="spellEnd"/>
      <w:r w:rsidRPr="00CF0FA7">
        <w:rPr>
          <w:rFonts w:ascii="Times New Roman" w:hAnsi="Times New Roman"/>
          <w:sz w:val="26"/>
          <w:szCs w:val="26"/>
          <w:shd w:val="clear" w:color="auto" w:fill="FFFFFF"/>
        </w:rPr>
        <w:t>». Среднесписочная численность работников малого и среднего бизнеса составляет 384 человека. За 2022 год оборот субъектов малого и среднего предпринимательства составил 978,4 млн. рублей, превысив аналогичный период на 2,25%.</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sz w:val="26"/>
          <w:szCs w:val="26"/>
          <w:shd w:val="clear" w:color="auto" w:fill="FFFFFF"/>
        </w:rPr>
        <w:t xml:space="preserve">Для содействия развитию малого и среднего предпринимательства действует муниципальная программа «Развитие и поддержка малого и среднего предпринимательства в </w:t>
      </w:r>
      <w:proofErr w:type="spellStart"/>
      <w:r w:rsidRPr="00CF0FA7">
        <w:rPr>
          <w:rFonts w:ascii="Times New Roman" w:hAnsi="Times New Roman"/>
          <w:sz w:val="26"/>
          <w:szCs w:val="26"/>
          <w:shd w:val="clear" w:color="auto" w:fill="FFFFFF"/>
        </w:rPr>
        <w:t>Тернейском</w:t>
      </w:r>
      <w:proofErr w:type="spellEnd"/>
      <w:r w:rsidRPr="00CF0FA7">
        <w:rPr>
          <w:rFonts w:ascii="Times New Roman" w:hAnsi="Times New Roman"/>
          <w:sz w:val="26"/>
          <w:szCs w:val="26"/>
          <w:shd w:val="clear" w:color="auto" w:fill="FFFFFF"/>
        </w:rPr>
        <w:t xml:space="preserve"> муниципальном районе» на 2019-2023 годы. Целями программы являются создание благоприятных условий для устойчивого развития субъектов малого и среднего предпринимательства, формирование более результативных форм его поддержки, повышение его роли в социально-экономическом развитии Тернейского муниципального </w:t>
      </w:r>
      <w:r w:rsidR="00EB42BA">
        <w:rPr>
          <w:rFonts w:ascii="Times New Roman" w:hAnsi="Times New Roman"/>
          <w:sz w:val="26"/>
          <w:szCs w:val="26"/>
          <w:shd w:val="clear" w:color="auto" w:fill="FFFFFF"/>
        </w:rPr>
        <w:t>округа</w:t>
      </w:r>
      <w:r w:rsidRPr="00CF0FA7">
        <w:rPr>
          <w:rFonts w:ascii="Times New Roman" w:hAnsi="Times New Roman"/>
          <w:sz w:val="26"/>
          <w:szCs w:val="26"/>
          <w:shd w:val="clear" w:color="auto" w:fill="FFFFFF"/>
        </w:rPr>
        <w:t xml:space="preserve">. </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sz w:val="26"/>
          <w:szCs w:val="26"/>
          <w:shd w:val="clear" w:color="auto" w:fill="FFFFFF"/>
        </w:rPr>
        <w:t>Предоставляется имущественная поддержка в форме предоставления муниципальной преференции при передаче в аренду муниципального имущества субъектам СМП без торгов.</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sz w:val="26"/>
          <w:szCs w:val="26"/>
          <w:shd w:val="clear" w:color="auto" w:fill="FFFFFF"/>
        </w:rPr>
        <w:t>Администрация Тернейского муниципального округа оказывает информационную поддержку предприятиям по вопросам инвестиционной деятельности и развития предпринимательства, вся информация размещается на официальном сайте.</w:t>
      </w:r>
    </w:p>
    <w:p w:rsidR="00DE0F44" w:rsidRPr="00CF0FA7" w:rsidRDefault="00DE0F44" w:rsidP="00CF0FA7">
      <w:pPr>
        <w:widowControl w:val="0"/>
        <w:shd w:val="clear" w:color="auto" w:fill="FFFFFF"/>
        <w:tabs>
          <w:tab w:val="left" w:pos="1012"/>
        </w:tabs>
        <w:spacing w:line="276" w:lineRule="auto"/>
        <w:ind w:firstLine="567"/>
        <w:jc w:val="both"/>
        <w:rPr>
          <w:rFonts w:ascii="Times New Roman" w:hAnsi="Times New Roman"/>
          <w:sz w:val="26"/>
          <w:szCs w:val="26"/>
        </w:rPr>
      </w:pPr>
      <w:r w:rsidRPr="00CF0FA7">
        <w:rPr>
          <w:rFonts w:ascii="Times New Roman" w:hAnsi="Times New Roman"/>
          <w:sz w:val="26"/>
          <w:szCs w:val="26"/>
          <w:shd w:val="clear" w:color="auto" w:fill="FFFFFF"/>
        </w:rPr>
        <w:t xml:space="preserve">Так же на период 2019-2023 года разработана и утверждена «Дорожная карта» по содействию развитию конкуренции, развитию конкурентной среды в </w:t>
      </w:r>
      <w:proofErr w:type="spellStart"/>
      <w:r w:rsidRPr="00CF0FA7">
        <w:rPr>
          <w:rFonts w:ascii="Times New Roman" w:hAnsi="Times New Roman"/>
          <w:sz w:val="26"/>
          <w:szCs w:val="26"/>
          <w:shd w:val="clear" w:color="auto" w:fill="FFFFFF"/>
        </w:rPr>
        <w:t>Тернейском</w:t>
      </w:r>
      <w:proofErr w:type="spellEnd"/>
      <w:r w:rsidRPr="00CF0FA7">
        <w:rPr>
          <w:rFonts w:ascii="Times New Roman" w:hAnsi="Times New Roman"/>
          <w:sz w:val="26"/>
          <w:szCs w:val="26"/>
          <w:shd w:val="clear" w:color="auto" w:fill="FFFFFF"/>
        </w:rPr>
        <w:t xml:space="preserve"> муниципальном округе.</w:t>
      </w:r>
    </w:p>
    <w:bookmarkEnd w:id="1"/>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shd w:val="clear" w:color="auto" w:fill="FFFFFF"/>
        </w:rPr>
        <w:t>Связь</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shd w:val="clear" w:color="auto" w:fill="FFFFFF"/>
        </w:rPr>
        <w:t xml:space="preserve">Услуги почтовой связи оказывает Кавалеровский почтамт УФПС - филиал ФГУП «Почта России». В </w:t>
      </w:r>
      <w:r w:rsidR="00EB42BA">
        <w:rPr>
          <w:rFonts w:ascii="Times New Roman" w:hAnsi="Times New Roman"/>
          <w:sz w:val="26"/>
          <w:szCs w:val="26"/>
          <w:shd w:val="clear" w:color="auto" w:fill="FFFFFF"/>
        </w:rPr>
        <w:t>округе</w:t>
      </w:r>
      <w:r w:rsidRPr="00CF0FA7">
        <w:rPr>
          <w:rFonts w:ascii="Times New Roman" w:hAnsi="Times New Roman"/>
          <w:sz w:val="26"/>
          <w:szCs w:val="26"/>
          <w:shd w:val="clear" w:color="auto" w:fill="FFFFFF"/>
        </w:rPr>
        <w:t xml:space="preserve"> функционирует 10 отделений почтовой связи. </w:t>
      </w:r>
    </w:p>
    <w:p w:rsidR="00DE0F44" w:rsidRPr="00CF0FA7" w:rsidRDefault="00DE0F44" w:rsidP="00CF0FA7">
      <w:pPr>
        <w:spacing w:line="276" w:lineRule="auto"/>
        <w:ind w:firstLine="709"/>
        <w:jc w:val="both"/>
        <w:rPr>
          <w:rFonts w:ascii="Times New Roman" w:hAnsi="Times New Roman"/>
          <w:sz w:val="26"/>
          <w:szCs w:val="26"/>
        </w:rPr>
      </w:pPr>
      <w:r w:rsidRPr="00CF0FA7">
        <w:rPr>
          <w:rFonts w:ascii="Times New Roman" w:hAnsi="Times New Roman"/>
          <w:sz w:val="26"/>
          <w:szCs w:val="26"/>
          <w:shd w:val="clear" w:color="auto" w:fill="FFFFFF"/>
        </w:rPr>
        <w:t xml:space="preserve">ОАО «Ростелеком» предоставляет услуги телефонной связи во всех населенных пунктах </w:t>
      </w:r>
      <w:r w:rsidR="00EB42BA">
        <w:rPr>
          <w:rFonts w:ascii="Times New Roman" w:hAnsi="Times New Roman"/>
          <w:sz w:val="26"/>
          <w:szCs w:val="26"/>
          <w:shd w:val="clear" w:color="auto" w:fill="FFFFFF"/>
        </w:rPr>
        <w:t>округа</w:t>
      </w:r>
      <w:r w:rsidRPr="00CF0FA7">
        <w:rPr>
          <w:rFonts w:ascii="Times New Roman" w:hAnsi="Times New Roman"/>
          <w:sz w:val="26"/>
          <w:szCs w:val="26"/>
          <w:shd w:val="clear" w:color="auto" w:fill="FFFFFF"/>
        </w:rPr>
        <w:t xml:space="preserve">. Сотовая связь представлена сетями «Билайн», «МТС», «Мегафон» во всех населенных пунктах кроме </w:t>
      </w:r>
      <w:proofErr w:type="spellStart"/>
      <w:r w:rsidRPr="00CF0FA7">
        <w:rPr>
          <w:rFonts w:ascii="Times New Roman" w:hAnsi="Times New Roman"/>
          <w:sz w:val="26"/>
          <w:szCs w:val="26"/>
          <w:shd w:val="clear" w:color="auto" w:fill="FFFFFF"/>
        </w:rPr>
        <w:t>с.Агзу</w:t>
      </w:r>
      <w:proofErr w:type="spellEnd"/>
      <w:r w:rsidRPr="00CF0FA7">
        <w:rPr>
          <w:rFonts w:ascii="Times New Roman" w:hAnsi="Times New Roman"/>
          <w:sz w:val="26"/>
          <w:szCs w:val="26"/>
          <w:shd w:val="clear" w:color="auto" w:fill="FFFFFF"/>
        </w:rPr>
        <w:t xml:space="preserve">. В северных населенных пунктах низкое качество сотовой связи. </w:t>
      </w:r>
    </w:p>
    <w:p w:rsidR="00DE0F44" w:rsidRPr="00CF0FA7" w:rsidRDefault="00DE0F44" w:rsidP="00CF0FA7">
      <w:pPr>
        <w:suppressAutoHyphens/>
        <w:autoSpaceDE w:val="0"/>
        <w:spacing w:line="276" w:lineRule="auto"/>
        <w:ind w:firstLine="709"/>
        <w:jc w:val="both"/>
        <w:rPr>
          <w:rFonts w:ascii="Times New Roman" w:hAnsi="Times New Roman"/>
          <w:sz w:val="26"/>
          <w:szCs w:val="26"/>
        </w:rPr>
      </w:pPr>
      <w:r w:rsidRPr="00CF0FA7">
        <w:rPr>
          <w:rFonts w:ascii="Times New Roman" w:hAnsi="Times New Roman"/>
          <w:sz w:val="26"/>
          <w:szCs w:val="26"/>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5551FC" w:rsidRPr="00CF0FA7" w:rsidRDefault="00DE0F44" w:rsidP="00CF0FA7">
      <w:pPr>
        <w:spacing w:line="276" w:lineRule="auto"/>
        <w:ind w:firstLine="709"/>
        <w:jc w:val="both"/>
        <w:rPr>
          <w:rFonts w:ascii="Times New Roman" w:hAnsi="Times New Roman"/>
          <w:sz w:val="26"/>
          <w:szCs w:val="26"/>
          <w:shd w:val="clear" w:color="auto" w:fill="FFFFFF"/>
        </w:rPr>
      </w:pPr>
      <w:r w:rsidRPr="00CF0FA7">
        <w:rPr>
          <w:rFonts w:ascii="Times New Roman" w:hAnsi="Times New Roman"/>
          <w:sz w:val="26"/>
          <w:szCs w:val="26"/>
          <w:shd w:val="clear" w:color="auto" w:fill="FFFFFF"/>
        </w:rPr>
        <w:lastRenderedPageBreak/>
        <w:t>За 2022 г. продукции сельского хозяйства в хозяйствах всех категорий произведено на сумму 72,14 млн. руб. Поголовье крупного рогатого скота составило 540 голов. За отчетный период 2022 года было произведено мяса 184 тонны; молока – 1215 тонны. Личные подсобные хозяйства округа обеспечивают значительную часть собственных потребностей населения в картофеле, овощах, мясе и молоке.</w:t>
      </w:r>
    </w:p>
    <w:p w:rsidR="005551FC" w:rsidRPr="00CF0FA7" w:rsidRDefault="005551FC" w:rsidP="00CF0FA7">
      <w:pPr>
        <w:spacing w:line="276" w:lineRule="auto"/>
        <w:ind w:firstLine="709"/>
        <w:jc w:val="both"/>
        <w:rPr>
          <w:rFonts w:ascii="Times New Roman" w:hAnsi="Times New Roman"/>
          <w:sz w:val="26"/>
          <w:szCs w:val="26"/>
          <w:shd w:val="clear" w:color="auto" w:fill="FFFFFF"/>
        </w:rPr>
      </w:pPr>
    </w:p>
    <w:p w:rsidR="00DE0F44" w:rsidRPr="00CF0FA7" w:rsidRDefault="00DE0F44" w:rsidP="00CF0FA7">
      <w:pPr>
        <w:numPr>
          <w:ilvl w:val="1"/>
          <w:numId w:val="29"/>
        </w:numPr>
        <w:spacing w:line="276" w:lineRule="auto"/>
        <w:ind w:left="0" w:firstLine="709"/>
        <w:jc w:val="both"/>
        <w:rPr>
          <w:rFonts w:ascii="Times New Roman" w:hAnsi="Times New Roman"/>
          <w:i/>
          <w:sz w:val="26"/>
          <w:szCs w:val="26"/>
        </w:rPr>
      </w:pPr>
      <w:r w:rsidRPr="00CF0FA7">
        <w:rPr>
          <w:rFonts w:ascii="Times New Roman" w:hAnsi="Times New Roman"/>
          <w:i/>
          <w:sz w:val="26"/>
          <w:szCs w:val="26"/>
          <w:shd w:val="clear" w:color="auto" w:fill="FFFFFF"/>
        </w:rPr>
        <w:t>Осуществление муниципального контроля в области торговой деятельности.</w:t>
      </w:r>
    </w:p>
    <w:p w:rsidR="00DE0F44" w:rsidRPr="00CF0FA7" w:rsidRDefault="00DE0F44" w:rsidP="00CF0FA7">
      <w:pPr>
        <w:autoSpaceDE w:val="0"/>
        <w:spacing w:line="276" w:lineRule="auto"/>
        <w:ind w:firstLine="709"/>
        <w:jc w:val="both"/>
        <w:rPr>
          <w:rFonts w:ascii="Times New Roman" w:hAnsi="Times New Roman"/>
          <w:sz w:val="26"/>
          <w:szCs w:val="26"/>
        </w:rPr>
      </w:pPr>
      <w:r w:rsidRPr="00CF0FA7">
        <w:rPr>
          <w:rFonts w:ascii="Times New Roman" w:hAnsi="Times New Roman"/>
          <w:sz w:val="26"/>
          <w:szCs w:val="26"/>
          <w:shd w:val="clear" w:color="auto" w:fill="FFFFFF"/>
        </w:rPr>
        <w:t xml:space="preserve">Проводится еженедельный </w:t>
      </w:r>
      <w:r w:rsidRPr="00CF0FA7">
        <w:rPr>
          <w:rFonts w:ascii="Times New Roman" w:hAnsi="Times New Roman"/>
          <w:bCs/>
          <w:sz w:val="26"/>
          <w:szCs w:val="26"/>
          <w:shd w:val="clear" w:color="auto" w:fill="FFFFFF"/>
        </w:rPr>
        <w:t>мониторинг</w:t>
      </w:r>
      <w:r w:rsidRPr="00CF0FA7">
        <w:rPr>
          <w:rFonts w:ascii="Times New Roman" w:hAnsi="Times New Roman"/>
          <w:sz w:val="26"/>
          <w:szCs w:val="26"/>
          <w:shd w:val="clear" w:color="auto" w:fill="FFFFFF"/>
        </w:rPr>
        <w:t xml:space="preserve"> розничных </w:t>
      </w:r>
      <w:r w:rsidRPr="00CF0FA7">
        <w:rPr>
          <w:rFonts w:ascii="Times New Roman" w:hAnsi="Times New Roman"/>
          <w:bCs/>
          <w:sz w:val="26"/>
          <w:szCs w:val="26"/>
          <w:shd w:val="clear" w:color="auto" w:fill="FFFFFF"/>
        </w:rPr>
        <w:t>цен</w:t>
      </w:r>
      <w:r w:rsidRPr="00CF0FA7">
        <w:rPr>
          <w:rFonts w:ascii="Times New Roman" w:hAnsi="Times New Roman"/>
          <w:sz w:val="26"/>
          <w:szCs w:val="26"/>
          <w:shd w:val="clear" w:color="auto" w:fill="FFFFFF"/>
        </w:rPr>
        <w:t xml:space="preserve"> на продовольственные товары в предприятиях торговли. </w:t>
      </w:r>
    </w:p>
    <w:p w:rsidR="00DE0F44" w:rsidRPr="00CF0FA7" w:rsidRDefault="00DE0F44" w:rsidP="00CF0FA7">
      <w:pPr>
        <w:spacing w:line="276" w:lineRule="auto"/>
        <w:ind w:firstLine="709"/>
        <w:jc w:val="both"/>
        <w:rPr>
          <w:rFonts w:ascii="Times New Roman" w:hAnsi="Times New Roman"/>
          <w:sz w:val="26"/>
          <w:szCs w:val="26"/>
          <w:shd w:val="clear" w:color="auto" w:fill="FFFFFF"/>
          <w:lang w:val="en-US"/>
        </w:rPr>
      </w:pPr>
    </w:p>
    <w:p w:rsidR="00DE0F44" w:rsidRPr="00CF0FA7" w:rsidRDefault="00DE0F44" w:rsidP="00CF0FA7">
      <w:pPr>
        <w:numPr>
          <w:ilvl w:val="1"/>
          <w:numId w:val="29"/>
        </w:numPr>
        <w:suppressAutoHyphens/>
        <w:spacing w:line="276" w:lineRule="auto"/>
        <w:ind w:left="0" w:firstLine="709"/>
        <w:jc w:val="both"/>
        <w:rPr>
          <w:rFonts w:ascii="Times New Roman" w:hAnsi="Times New Roman"/>
          <w:i/>
          <w:sz w:val="26"/>
          <w:szCs w:val="26"/>
        </w:rPr>
      </w:pPr>
      <w:r w:rsidRPr="00CF0FA7">
        <w:rPr>
          <w:rFonts w:ascii="Times New Roman" w:hAnsi="Times New Roman"/>
          <w:i/>
          <w:sz w:val="26"/>
          <w:szCs w:val="26"/>
          <w:shd w:val="clear" w:color="auto" w:fill="FFFFFF"/>
        </w:rPr>
        <w:t>Осуществление муниципальног</w:t>
      </w:r>
      <w:r w:rsidRPr="00CF0FA7">
        <w:rPr>
          <w:rFonts w:ascii="Times New Roman" w:hAnsi="Times New Roman"/>
          <w:i/>
          <w:sz w:val="26"/>
          <w:szCs w:val="26"/>
        </w:rPr>
        <w:t>о лесного контроля.</w:t>
      </w:r>
    </w:p>
    <w:p w:rsidR="00DE0F44" w:rsidRPr="00CF0FA7" w:rsidRDefault="00DE0F44" w:rsidP="00CF0FA7">
      <w:pPr>
        <w:autoSpaceDE w:val="0"/>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Полномочия не осуществлялись в связи с отсутствием муниципальных лесов. </w:t>
      </w:r>
    </w:p>
    <w:p w:rsidR="00DE0F44" w:rsidRPr="00CF0FA7" w:rsidRDefault="00DE0F44" w:rsidP="00CF0FA7">
      <w:pPr>
        <w:spacing w:line="276" w:lineRule="auto"/>
        <w:ind w:firstLine="709"/>
        <w:jc w:val="both"/>
        <w:rPr>
          <w:rFonts w:ascii="Times New Roman" w:hAnsi="Times New Roman"/>
          <w:b/>
          <w:sz w:val="26"/>
          <w:szCs w:val="26"/>
          <w:highlight w:val="lightGray"/>
        </w:rPr>
      </w:pPr>
    </w:p>
    <w:p w:rsidR="00DE0F44" w:rsidRPr="00CF0FA7" w:rsidRDefault="00DE0F44" w:rsidP="00CF0FA7">
      <w:pPr>
        <w:numPr>
          <w:ilvl w:val="1"/>
          <w:numId w:val="29"/>
        </w:numPr>
        <w:suppressAutoHyphens/>
        <w:spacing w:line="276" w:lineRule="auto"/>
        <w:ind w:left="0" w:firstLine="709"/>
        <w:jc w:val="both"/>
        <w:rPr>
          <w:rFonts w:ascii="Times New Roman" w:hAnsi="Times New Roman"/>
          <w:i/>
          <w:sz w:val="26"/>
          <w:szCs w:val="26"/>
        </w:rPr>
      </w:pPr>
      <w:r w:rsidRPr="00CF0FA7">
        <w:rPr>
          <w:rFonts w:ascii="Times New Roman" w:hAnsi="Times New Roman"/>
          <w:i/>
          <w:sz w:val="26"/>
          <w:szCs w:val="26"/>
        </w:rPr>
        <w:t>Осуществления муниципального контроля в области обеспечения санитарной (горно-санитарной) охраны природных  лечебных ресурсов, лечебно-оздоровительных местностей и курортов.</w:t>
      </w:r>
    </w:p>
    <w:p w:rsidR="00DE0F44" w:rsidRPr="00CF0FA7" w:rsidRDefault="00DE0F44" w:rsidP="00CF0FA7">
      <w:pPr>
        <w:autoSpaceDE w:val="0"/>
        <w:spacing w:line="276" w:lineRule="auto"/>
        <w:ind w:firstLine="709"/>
        <w:jc w:val="both"/>
        <w:rPr>
          <w:rFonts w:ascii="Times New Roman" w:hAnsi="Times New Roman"/>
          <w:sz w:val="26"/>
          <w:szCs w:val="26"/>
        </w:rPr>
      </w:pPr>
      <w:bookmarkStart w:id="2" w:name="OLE_LINK1"/>
      <w:bookmarkStart w:id="3" w:name="OLE_LINK2"/>
      <w:r w:rsidRPr="00CF0FA7">
        <w:rPr>
          <w:rFonts w:ascii="Times New Roman" w:hAnsi="Times New Roman"/>
          <w:sz w:val="26"/>
          <w:szCs w:val="26"/>
        </w:rPr>
        <w:t xml:space="preserve">Полномочия не осуществлялись в связи с отсутствием лечебно-оздоровительных местностей и курортов муниципального значения. </w:t>
      </w:r>
    </w:p>
    <w:bookmarkEnd w:id="2"/>
    <w:bookmarkEnd w:id="3"/>
    <w:p w:rsidR="00DE0F44" w:rsidRPr="00CF0FA7" w:rsidRDefault="00DE0F44" w:rsidP="00CF0FA7">
      <w:pPr>
        <w:spacing w:line="276" w:lineRule="auto"/>
        <w:ind w:firstLine="709"/>
        <w:jc w:val="both"/>
        <w:rPr>
          <w:rFonts w:ascii="Times New Roman" w:hAnsi="Times New Roman"/>
          <w:sz w:val="26"/>
          <w:szCs w:val="26"/>
          <w:highlight w:val="lightGray"/>
        </w:rPr>
      </w:pPr>
    </w:p>
    <w:p w:rsidR="00DE0F44" w:rsidRPr="00CF0FA7" w:rsidRDefault="00DE0F44" w:rsidP="00CF0FA7">
      <w:pPr>
        <w:numPr>
          <w:ilvl w:val="1"/>
          <w:numId w:val="29"/>
        </w:numPr>
        <w:suppressAutoHyphens/>
        <w:spacing w:line="276" w:lineRule="auto"/>
        <w:ind w:left="0" w:firstLine="709"/>
        <w:jc w:val="both"/>
        <w:rPr>
          <w:rFonts w:ascii="Times New Roman" w:hAnsi="Times New Roman"/>
          <w:i/>
          <w:sz w:val="26"/>
          <w:szCs w:val="26"/>
        </w:rPr>
      </w:pPr>
      <w:r w:rsidRPr="00CF0FA7">
        <w:rPr>
          <w:rFonts w:ascii="Times New Roman" w:hAnsi="Times New Roman"/>
          <w:i/>
          <w:sz w:val="26"/>
          <w:szCs w:val="26"/>
        </w:rPr>
        <w:t>Осуществление муниципального контроля в области охраны и использования особо охраняемых природных территорий.</w:t>
      </w:r>
    </w:p>
    <w:p w:rsidR="00DE0F44" w:rsidRDefault="00DE0F44" w:rsidP="00CF0FA7">
      <w:pPr>
        <w:autoSpaceDE w:val="0"/>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Полномочия не осуществлялись в связи с отсутствием особо охраняемых природных территорий муниципального значения. </w:t>
      </w:r>
    </w:p>
    <w:p w:rsidR="00D036EC" w:rsidRPr="00CF0FA7" w:rsidRDefault="00D036EC" w:rsidP="00CF0FA7">
      <w:pPr>
        <w:autoSpaceDE w:val="0"/>
        <w:spacing w:line="276" w:lineRule="auto"/>
        <w:ind w:firstLine="709"/>
        <w:jc w:val="both"/>
        <w:rPr>
          <w:rFonts w:ascii="Times New Roman" w:hAnsi="Times New Roman"/>
          <w:sz w:val="26"/>
          <w:szCs w:val="26"/>
        </w:rPr>
      </w:pPr>
    </w:p>
    <w:p w:rsidR="00FE33A0" w:rsidRPr="00CF0FA7" w:rsidRDefault="00FE33A0" w:rsidP="00CF0FA7">
      <w:pPr>
        <w:spacing w:line="276" w:lineRule="auto"/>
        <w:ind w:firstLine="708"/>
        <w:jc w:val="both"/>
        <w:rPr>
          <w:rFonts w:ascii="Times New Roman" w:hAnsi="Times New Roman"/>
          <w:b/>
          <w:sz w:val="26"/>
          <w:szCs w:val="26"/>
        </w:rPr>
      </w:pPr>
    </w:p>
    <w:p w:rsidR="007844CD" w:rsidRPr="003A0767" w:rsidRDefault="007844CD" w:rsidP="00CF0FA7">
      <w:pPr>
        <w:numPr>
          <w:ilvl w:val="0"/>
          <w:numId w:val="30"/>
        </w:numPr>
        <w:spacing w:line="276" w:lineRule="auto"/>
        <w:jc w:val="both"/>
        <w:rPr>
          <w:rFonts w:ascii="Times New Roman" w:hAnsi="Times New Roman"/>
          <w:b/>
          <w:sz w:val="26"/>
          <w:szCs w:val="26"/>
        </w:rPr>
      </w:pPr>
      <w:r w:rsidRPr="003A0767">
        <w:rPr>
          <w:rFonts w:ascii="Times New Roman" w:hAnsi="Times New Roman"/>
          <w:b/>
          <w:sz w:val="26"/>
          <w:szCs w:val="26"/>
        </w:rPr>
        <w:t>Реализация полномочий в  сфере  физической культуры, спорта</w:t>
      </w:r>
    </w:p>
    <w:p w:rsidR="00222A99" w:rsidRPr="003A0767" w:rsidRDefault="00222A99" w:rsidP="00CF0FA7">
      <w:pPr>
        <w:spacing w:line="276" w:lineRule="auto"/>
        <w:ind w:firstLine="708"/>
        <w:jc w:val="both"/>
        <w:rPr>
          <w:rFonts w:ascii="Times New Roman" w:hAnsi="Times New Roman"/>
          <w:i/>
          <w:sz w:val="26"/>
          <w:szCs w:val="26"/>
        </w:rPr>
      </w:pPr>
    </w:p>
    <w:p w:rsidR="00E05F1B" w:rsidRPr="003A0767" w:rsidRDefault="003C7ED0" w:rsidP="00CF0FA7">
      <w:pPr>
        <w:pStyle w:val="af"/>
        <w:numPr>
          <w:ilvl w:val="1"/>
          <w:numId w:val="30"/>
        </w:numPr>
        <w:spacing w:line="276" w:lineRule="auto"/>
        <w:ind w:left="0" w:firstLine="708"/>
        <w:jc w:val="both"/>
        <w:rPr>
          <w:rFonts w:ascii="Times New Roman" w:hAnsi="Times New Roman"/>
          <w:sz w:val="26"/>
          <w:szCs w:val="26"/>
        </w:rPr>
      </w:pPr>
      <w:r w:rsidRPr="003A0767">
        <w:rPr>
          <w:rFonts w:ascii="Times New Roman" w:hAnsi="Times New Roman"/>
          <w:i/>
          <w:sz w:val="26"/>
          <w:szCs w:val="26"/>
        </w:rPr>
        <w:t>Обеспечение условий для развития на территории Тернейского муниципального округа физической культуры и массового спорта, организация проведения официальных физкультурно-оздоровительных и спортивных мероприятий.</w:t>
      </w:r>
    </w:p>
    <w:p w:rsidR="00544226" w:rsidRPr="00CF0FA7" w:rsidRDefault="00544226" w:rsidP="00CF0FA7">
      <w:pPr>
        <w:spacing w:line="276" w:lineRule="auto"/>
        <w:ind w:firstLine="709"/>
        <w:jc w:val="both"/>
        <w:rPr>
          <w:rFonts w:ascii="Times New Roman" w:hAnsi="Times New Roman"/>
          <w:sz w:val="26"/>
          <w:szCs w:val="26"/>
        </w:rPr>
      </w:pPr>
      <w:r w:rsidRPr="003A0767">
        <w:rPr>
          <w:rFonts w:ascii="Times New Roman" w:hAnsi="Times New Roman"/>
          <w:sz w:val="26"/>
          <w:szCs w:val="26"/>
        </w:rPr>
        <w:t>Работа в отчетном периоде строилась в соответствии с календарным планом по</w:t>
      </w:r>
      <w:r w:rsidRPr="00CF0FA7">
        <w:rPr>
          <w:rFonts w:ascii="Times New Roman" w:hAnsi="Times New Roman"/>
          <w:sz w:val="26"/>
          <w:szCs w:val="26"/>
        </w:rPr>
        <w:t xml:space="preserve"> спортивным мероприятиям управления социально – культурной деятельности администрации Тернейского муниципального округа на 2022 год.</w:t>
      </w:r>
    </w:p>
    <w:p w:rsidR="005551FC" w:rsidRPr="00CF0FA7" w:rsidRDefault="005551FC" w:rsidP="00CF0FA7">
      <w:pPr>
        <w:spacing w:line="276" w:lineRule="auto"/>
        <w:ind w:firstLine="709"/>
        <w:jc w:val="both"/>
        <w:rPr>
          <w:rFonts w:ascii="Times New Roman" w:hAnsi="Times New Roman"/>
          <w:sz w:val="26"/>
          <w:szCs w:val="26"/>
        </w:rPr>
      </w:pP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rPr>
        <w:t>Организационная работа</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Нормативно-правовые акты, разработанные администрацией Тернейского муниципального округа:</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Муниципальная программа ««Развитие физической культуры и спорта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на 2021-2027 годы», утвержденная постановлением администрации Тернейского муниципального округа № 717 от 17.11.2020 года</w:t>
      </w:r>
    </w:p>
    <w:p w:rsidR="00544226" w:rsidRPr="00CF0FA7" w:rsidRDefault="00544226" w:rsidP="00CF0FA7">
      <w:pPr>
        <w:spacing w:line="276" w:lineRule="auto"/>
        <w:ind w:firstLine="709"/>
        <w:jc w:val="both"/>
        <w:rPr>
          <w:rFonts w:ascii="Times New Roman" w:hAnsi="Times New Roman"/>
          <w:sz w:val="26"/>
          <w:szCs w:val="26"/>
        </w:rPr>
      </w:pP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rPr>
        <w:t>Кадровый состав работников в сфере «Физкультура и спорт»</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Физкультурно-спортивную работу ведут 24 штатных работника. Из них: 12 учителей физической культуры в общеобразовательных учреждениях, 12 тренеров дополнительного образования. На административной работе: один директор МКОУ ДО «ДЮСШ» п. Пластун, один специалист по спорту управления социально-культурной деятельности администрации Тернейского округа</w:t>
      </w:r>
    </w:p>
    <w:p w:rsidR="00544226" w:rsidRPr="00CF0FA7" w:rsidRDefault="00544226" w:rsidP="00CF0FA7">
      <w:pPr>
        <w:spacing w:line="276" w:lineRule="auto"/>
        <w:ind w:firstLine="709"/>
        <w:jc w:val="both"/>
        <w:rPr>
          <w:rFonts w:ascii="Times New Roman" w:hAnsi="Times New Roman"/>
          <w:sz w:val="26"/>
          <w:szCs w:val="26"/>
        </w:rPr>
      </w:pP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rPr>
        <w:t>Организация физического воспитания в дошкольных образовательных учреждениях</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Всего в </w:t>
      </w:r>
      <w:r w:rsidR="00EB42BA">
        <w:rPr>
          <w:rFonts w:ascii="Times New Roman" w:hAnsi="Times New Roman"/>
          <w:sz w:val="26"/>
          <w:szCs w:val="26"/>
        </w:rPr>
        <w:t>округе</w:t>
      </w:r>
      <w:r w:rsidRPr="00CF0FA7">
        <w:rPr>
          <w:rFonts w:ascii="Times New Roman" w:hAnsi="Times New Roman"/>
          <w:sz w:val="26"/>
          <w:szCs w:val="26"/>
        </w:rPr>
        <w:t xml:space="preserve"> 7 детских дошкольных учреждений, в которых воспитывается 505 детей (в 2021 году- 496 ребенок). В остальных пяти ДОУ количество детей колеблется от 5 до 20 человек. В с. Малая </w:t>
      </w:r>
      <w:proofErr w:type="spellStart"/>
      <w:r w:rsidRPr="00CF0FA7">
        <w:rPr>
          <w:rFonts w:ascii="Times New Roman" w:hAnsi="Times New Roman"/>
          <w:sz w:val="26"/>
          <w:szCs w:val="26"/>
        </w:rPr>
        <w:t>Кема</w:t>
      </w:r>
      <w:proofErr w:type="spellEnd"/>
      <w:r w:rsidRPr="00CF0FA7">
        <w:rPr>
          <w:rFonts w:ascii="Times New Roman" w:hAnsi="Times New Roman"/>
          <w:sz w:val="26"/>
          <w:szCs w:val="26"/>
        </w:rPr>
        <w:t xml:space="preserve"> функционирует группа кратковременного пребывания детей. Занятия по физвоспитанию детей возложено на воспитателей групп дошкольных учреждений.</w:t>
      </w:r>
    </w:p>
    <w:p w:rsidR="00544226" w:rsidRPr="00CF0FA7" w:rsidRDefault="00544226" w:rsidP="00CF0FA7">
      <w:pPr>
        <w:spacing w:line="276" w:lineRule="auto"/>
        <w:ind w:firstLine="709"/>
        <w:jc w:val="both"/>
        <w:rPr>
          <w:rFonts w:ascii="Times New Roman" w:hAnsi="Times New Roman"/>
          <w:sz w:val="26"/>
          <w:szCs w:val="26"/>
        </w:rPr>
      </w:pP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rPr>
        <w:t>Организация работы с молодежью допризывного и призывного возраста</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Совместно с Управлением образования администрации Тернейского муниципального округа  в течении всего календарного года проводились мероприятия среди допризывной молодежи, посвященные празднованию Дня защитника Отечества, Дню Победы, и другим значимым датам, отмечаемых в нашей стране. В последних проводимых мероприятиях уклон делался на поднятие патриотизма среди молодежи, с приведением примеров героизма спортсменов и  физкультурников в различные года истории нашей страны. Во всех физкультурно-спортивных мероприятиях округа, которые прошли в течении календарного года, принимали участие подростки и молодежь.</w:t>
      </w:r>
    </w:p>
    <w:p w:rsidR="005551FC" w:rsidRPr="00CF0FA7" w:rsidRDefault="005551FC" w:rsidP="00CF0FA7">
      <w:pPr>
        <w:spacing w:line="276" w:lineRule="auto"/>
        <w:ind w:firstLine="709"/>
        <w:jc w:val="both"/>
        <w:rPr>
          <w:rFonts w:ascii="Times New Roman" w:hAnsi="Times New Roman"/>
          <w:sz w:val="26"/>
          <w:szCs w:val="26"/>
        </w:rPr>
      </w:pP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b/>
          <w:sz w:val="26"/>
          <w:szCs w:val="26"/>
        </w:rPr>
        <w:t>Организация физкультурной и спортивно-массовой работы</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 отчетный период спортсмены округа приняли участие в 23 выездных спортивных мероприятиях по видам: волейбол, мини-футбол, настольный теннис, футбол 8х8 ,</w:t>
      </w:r>
      <w:proofErr w:type="spellStart"/>
      <w:r w:rsidRPr="00CF0FA7">
        <w:rPr>
          <w:rFonts w:ascii="Times New Roman" w:hAnsi="Times New Roman"/>
          <w:sz w:val="26"/>
          <w:szCs w:val="26"/>
        </w:rPr>
        <w:t>стритбол</w:t>
      </w:r>
      <w:proofErr w:type="spellEnd"/>
      <w:r w:rsidR="004C3B0F" w:rsidRPr="00CF0FA7">
        <w:rPr>
          <w:rFonts w:ascii="Times New Roman" w:hAnsi="Times New Roman"/>
          <w:sz w:val="26"/>
          <w:szCs w:val="26"/>
        </w:rPr>
        <w:t xml:space="preserve">, </w:t>
      </w:r>
      <w:r w:rsidRPr="00CF0FA7">
        <w:rPr>
          <w:rFonts w:ascii="Times New Roman" w:hAnsi="Times New Roman"/>
          <w:sz w:val="26"/>
          <w:szCs w:val="26"/>
        </w:rPr>
        <w:t xml:space="preserve"> которые проходили с следующих городах и поселениях: г. Арсеньев, г. Спасск-Дальний, г. Дальнегорск , п. Кавалерово , с. Чугуевка. В которых приняло участие 811спортсменов</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отчетном году проведено 24 </w:t>
      </w:r>
      <w:r w:rsidR="00EB42BA">
        <w:rPr>
          <w:rFonts w:ascii="Times New Roman" w:hAnsi="Times New Roman"/>
          <w:sz w:val="26"/>
          <w:szCs w:val="26"/>
        </w:rPr>
        <w:t xml:space="preserve">окружных </w:t>
      </w:r>
      <w:r w:rsidRPr="00CF0FA7">
        <w:rPr>
          <w:rFonts w:ascii="Times New Roman" w:hAnsi="Times New Roman"/>
          <w:sz w:val="26"/>
          <w:szCs w:val="26"/>
        </w:rPr>
        <w:t xml:space="preserve"> и поселенческих физкультурно-спортивных мероприятия. Из них: соревнования по волейболу, пляжному волейболу, </w:t>
      </w:r>
      <w:proofErr w:type="spellStart"/>
      <w:r w:rsidRPr="00CF0FA7">
        <w:rPr>
          <w:rFonts w:ascii="Times New Roman" w:hAnsi="Times New Roman"/>
          <w:sz w:val="26"/>
          <w:szCs w:val="26"/>
        </w:rPr>
        <w:t>стритболу</w:t>
      </w:r>
      <w:proofErr w:type="spellEnd"/>
      <w:r w:rsidRPr="00CF0FA7">
        <w:rPr>
          <w:rFonts w:ascii="Times New Roman" w:hAnsi="Times New Roman"/>
          <w:sz w:val="26"/>
          <w:szCs w:val="26"/>
        </w:rPr>
        <w:t>, гиревому спорту,</w:t>
      </w:r>
      <w:r w:rsidR="005551FC" w:rsidRPr="00CF0FA7">
        <w:rPr>
          <w:rFonts w:ascii="Times New Roman" w:hAnsi="Times New Roman"/>
          <w:sz w:val="26"/>
          <w:szCs w:val="26"/>
        </w:rPr>
        <w:t xml:space="preserve"> </w:t>
      </w:r>
      <w:r w:rsidRPr="00CF0FA7">
        <w:rPr>
          <w:rFonts w:ascii="Times New Roman" w:hAnsi="Times New Roman"/>
          <w:sz w:val="26"/>
          <w:szCs w:val="26"/>
        </w:rPr>
        <w:t>армреслингу, перетягиванию каната,</w:t>
      </w:r>
      <w:r w:rsidR="005551FC" w:rsidRPr="00CF0FA7">
        <w:rPr>
          <w:rFonts w:ascii="Times New Roman" w:hAnsi="Times New Roman"/>
          <w:sz w:val="26"/>
          <w:szCs w:val="26"/>
        </w:rPr>
        <w:t xml:space="preserve"> </w:t>
      </w:r>
      <w:r w:rsidRPr="00CF0FA7">
        <w:rPr>
          <w:rFonts w:ascii="Times New Roman" w:hAnsi="Times New Roman"/>
          <w:sz w:val="26"/>
          <w:szCs w:val="26"/>
        </w:rPr>
        <w:t>настольному теннису, шахматам, мини-футболу, хоккею с шайбой. Проведены комплексные спортивные мероприятия, посвященные празднованию:  Дню Победы, Дня Физкультурника, Дню Молодежи, Дня п. Терней, Дня работника Лесного хозяйства и другим значимым датам.</w:t>
      </w:r>
    </w:p>
    <w:p w:rsidR="00544226" w:rsidRPr="00CF0FA7" w:rsidRDefault="00544226" w:rsidP="00CF0FA7">
      <w:pPr>
        <w:spacing w:line="276" w:lineRule="auto"/>
        <w:ind w:firstLine="709"/>
        <w:jc w:val="both"/>
        <w:rPr>
          <w:rFonts w:ascii="Times New Roman" w:hAnsi="Times New Roman"/>
          <w:sz w:val="26"/>
          <w:szCs w:val="26"/>
        </w:rPr>
      </w:pPr>
    </w:p>
    <w:p w:rsidR="00544226" w:rsidRPr="00CF0FA7" w:rsidRDefault="00544226" w:rsidP="00CF0FA7">
      <w:pPr>
        <w:pStyle w:val="3"/>
        <w:numPr>
          <w:ilvl w:val="2"/>
          <w:numId w:val="35"/>
        </w:numPr>
        <w:suppressAutoHyphens/>
        <w:spacing w:before="0" w:after="0" w:line="276" w:lineRule="auto"/>
        <w:ind w:firstLine="709"/>
        <w:jc w:val="both"/>
        <w:rPr>
          <w:rFonts w:ascii="Times New Roman" w:hAnsi="Times New Roman"/>
        </w:rPr>
      </w:pPr>
      <w:r w:rsidRPr="00CF0FA7">
        <w:rPr>
          <w:rFonts w:ascii="Times New Roman" w:hAnsi="Times New Roman"/>
        </w:rPr>
        <w:t>Организация физкультурно-спортивной работы в сельской местности</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Спортивная база в сельских поселениях слабая. Во многих населенных пунктах спортсооружения примитивны. Не хватает спортивного оборудования и инвентаря. </w:t>
      </w:r>
      <w:r w:rsidRPr="00CF0FA7">
        <w:rPr>
          <w:rFonts w:ascii="Times New Roman" w:hAnsi="Times New Roman"/>
          <w:sz w:val="26"/>
          <w:szCs w:val="26"/>
        </w:rPr>
        <w:lastRenderedPageBreak/>
        <w:t xml:space="preserve">Отсутствуют квалифицированные специалисты для занятий спортом и вовлечению населения занятием физкультурой. Физкультурно-спортивные мероприятия проходят на базе общеобразовательных учреждений, задействуются пришкольные плоскостные сооружения и спортивные залы (с. Малая </w:t>
      </w:r>
      <w:proofErr w:type="spellStart"/>
      <w:r w:rsidRPr="00CF0FA7">
        <w:rPr>
          <w:rFonts w:ascii="Times New Roman" w:hAnsi="Times New Roman"/>
          <w:sz w:val="26"/>
          <w:szCs w:val="26"/>
        </w:rPr>
        <w:t>Кема</w:t>
      </w:r>
      <w:proofErr w:type="spellEnd"/>
      <w:r w:rsidRPr="00CF0FA7">
        <w:rPr>
          <w:rFonts w:ascii="Times New Roman" w:hAnsi="Times New Roman"/>
          <w:sz w:val="26"/>
          <w:szCs w:val="26"/>
        </w:rPr>
        <w:t xml:space="preserve"> и с. </w:t>
      </w:r>
      <w:proofErr w:type="spellStart"/>
      <w:r w:rsidRPr="00CF0FA7">
        <w:rPr>
          <w:rFonts w:ascii="Times New Roman" w:hAnsi="Times New Roman"/>
          <w:sz w:val="26"/>
          <w:szCs w:val="26"/>
        </w:rPr>
        <w:t>Амгу</w:t>
      </w:r>
      <w:proofErr w:type="spellEnd"/>
      <w:r w:rsidRPr="00CF0FA7">
        <w:rPr>
          <w:rFonts w:ascii="Times New Roman" w:hAnsi="Times New Roman"/>
          <w:sz w:val="26"/>
          <w:szCs w:val="26"/>
        </w:rPr>
        <w:t xml:space="preserve">, п. Светлая ). В честь празднования знаменательных дат и событий на территории сельских поселений регулярно проводятся соревнования по волейболу, настольному теннису, гиревому спорту, футболу с привлечением специалистов округа. В с. Малая </w:t>
      </w:r>
      <w:proofErr w:type="spellStart"/>
      <w:r w:rsidRPr="00CF0FA7">
        <w:rPr>
          <w:rFonts w:ascii="Times New Roman" w:hAnsi="Times New Roman"/>
          <w:sz w:val="26"/>
          <w:szCs w:val="26"/>
        </w:rPr>
        <w:t>Кема</w:t>
      </w:r>
      <w:proofErr w:type="spellEnd"/>
      <w:r w:rsidRPr="00CF0FA7">
        <w:rPr>
          <w:rFonts w:ascii="Times New Roman" w:hAnsi="Times New Roman"/>
          <w:sz w:val="26"/>
          <w:szCs w:val="26"/>
        </w:rPr>
        <w:t xml:space="preserve"> регулярно задействуется личный состав воинских частей. В поселениях округа созданы  группы любителей скандинавской ходьбы и велосипедных прогулок.</w:t>
      </w:r>
    </w:p>
    <w:p w:rsidR="00544226" w:rsidRPr="00CF0FA7" w:rsidRDefault="00544226" w:rsidP="00CF0FA7">
      <w:pPr>
        <w:spacing w:line="276" w:lineRule="auto"/>
        <w:ind w:firstLine="709"/>
        <w:jc w:val="both"/>
        <w:rPr>
          <w:rFonts w:ascii="Times New Roman" w:hAnsi="Times New Roman"/>
          <w:sz w:val="26"/>
          <w:szCs w:val="26"/>
        </w:rPr>
      </w:pPr>
    </w:p>
    <w:p w:rsidR="00544226" w:rsidRPr="00CF0FA7" w:rsidRDefault="00544226" w:rsidP="00CF0FA7">
      <w:pPr>
        <w:pStyle w:val="3"/>
        <w:numPr>
          <w:ilvl w:val="2"/>
          <w:numId w:val="35"/>
        </w:numPr>
        <w:suppressAutoHyphens/>
        <w:spacing w:before="0" w:after="0" w:line="276" w:lineRule="auto"/>
        <w:ind w:firstLine="709"/>
        <w:jc w:val="both"/>
        <w:rPr>
          <w:rFonts w:ascii="Times New Roman" w:hAnsi="Times New Roman"/>
        </w:rPr>
      </w:pPr>
      <w:r w:rsidRPr="00CF0FA7">
        <w:rPr>
          <w:rFonts w:ascii="Times New Roman" w:hAnsi="Times New Roman"/>
        </w:rPr>
        <w:t>Физическая культура и спорт среди инвалидов</w:t>
      </w:r>
    </w:p>
    <w:p w:rsidR="00544226" w:rsidRPr="00CF0FA7" w:rsidRDefault="00544226" w:rsidP="00CF0FA7">
      <w:pPr>
        <w:pStyle w:val="ad"/>
        <w:spacing w:line="276" w:lineRule="auto"/>
        <w:ind w:left="0" w:firstLine="709"/>
        <w:jc w:val="both"/>
        <w:rPr>
          <w:sz w:val="26"/>
          <w:szCs w:val="26"/>
        </w:rPr>
      </w:pPr>
      <w:r w:rsidRPr="00CF0FA7">
        <w:rPr>
          <w:sz w:val="26"/>
          <w:szCs w:val="26"/>
        </w:rPr>
        <w:t xml:space="preserve">В п. Пластун  установлено  оборудование площадки ГТО в рамках федеральной программы « Спорт- норма жизни ». На данной площадке имеется оборудование для инвалидов и лиц с ограниченными возможностями здоровья. На плоскостных универсальных спортивных площадках в п. Терней и п. Пластун установлены пандусы и подъезды для лиц с ограниченными физическими возможностями. Пропаганда физкультурно-оздоровительной работы среди инвалидов проводится через СМИ и </w:t>
      </w:r>
      <w:proofErr w:type="spellStart"/>
      <w:r w:rsidRPr="00CF0FA7">
        <w:rPr>
          <w:sz w:val="26"/>
          <w:szCs w:val="26"/>
        </w:rPr>
        <w:t>соцсети</w:t>
      </w:r>
      <w:proofErr w:type="spellEnd"/>
      <w:r w:rsidRPr="00CF0FA7">
        <w:rPr>
          <w:sz w:val="26"/>
          <w:szCs w:val="26"/>
        </w:rPr>
        <w:t xml:space="preserve">. Но в настоящее время проводимые мероприятия не находят отклик среди лиц с ограниченными возможностями здоровья. </w:t>
      </w:r>
    </w:p>
    <w:p w:rsidR="00544226" w:rsidRPr="00CF0FA7" w:rsidRDefault="00544226" w:rsidP="00CF0FA7">
      <w:pPr>
        <w:spacing w:line="276" w:lineRule="auto"/>
        <w:ind w:firstLine="709"/>
        <w:jc w:val="both"/>
        <w:rPr>
          <w:rFonts w:ascii="Times New Roman" w:hAnsi="Times New Roman"/>
          <w:sz w:val="26"/>
          <w:szCs w:val="26"/>
        </w:rPr>
      </w:pPr>
    </w:p>
    <w:p w:rsidR="00544226" w:rsidRPr="00CF0FA7" w:rsidRDefault="00544226" w:rsidP="00CF0FA7">
      <w:pPr>
        <w:pStyle w:val="3"/>
        <w:numPr>
          <w:ilvl w:val="2"/>
          <w:numId w:val="35"/>
        </w:numPr>
        <w:suppressAutoHyphens/>
        <w:spacing w:before="0" w:after="0" w:line="276" w:lineRule="auto"/>
        <w:ind w:firstLine="709"/>
        <w:jc w:val="both"/>
        <w:rPr>
          <w:rFonts w:ascii="Times New Roman" w:hAnsi="Times New Roman"/>
        </w:rPr>
      </w:pPr>
      <w:r w:rsidRPr="00CF0FA7">
        <w:rPr>
          <w:rFonts w:ascii="Times New Roman" w:hAnsi="Times New Roman"/>
        </w:rPr>
        <w:t>Пропаганда физической культуры и спорта</w:t>
      </w:r>
    </w:p>
    <w:p w:rsidR="00544226" w:rsidRPr="00CF0FA7" w:rsidRDefault="00544226" w:rsidP="00CF0FA7">
      <w:pPr>
        <w:pStyle w:val="ad"/>
        <w:spacing w:line="276" w:lineRule="auto"/>
        <w:ind w:left="0" w:firstLine="709"/>
        <w:jc w:val="both"/>
        <w:rPr>
          <w:sz w:val="26"/>
          <w:szCs w:val="26"/>
        </w:rPr>
      </w:pPr>
      <w:r w:rsidRPr="00CF0FA7">
        <w:rPr>
          <w:sz w:val="26"/>
          <w:szCs w:val="26"/>
        </w:rPr>
        <w:t>Вопросы спортивн</w:t>
      </w:r>
      <w:r w:rsidR="005551FC" w:rsidRPr="00CF0FA7">
        <w:rPr>
          <w:sz w:val="26"/>
          <w:szCs w:val="26"/>
        </w:rPr>
        <w:t>о-массовой работы регулярно подн</w:t>
      </w:r>
      <w:r w:rsidRPr="00CF0FA7">
        <w:rPr>
          <w:sz w:val="26"/>
          <w:szCs w:val="26"/>
        </w:rPr>
        <w:t>имались на страницах районной газеты «Вестник Тернея». На спортивную тему подготовлено и опубликовано 11 материалов. С постоянством спортивную тематику освещает «Пластунский вестник» . Кроме этого спортивная жизнь округа освещалась  в социальных сетях «</w:t>
      </w:r>
      <w:proofErr w:type="spellStart"/>
      <w:r w:rsidRPr="00CF0FA7">
        <w:rPr>
          <w:sz w:val="26"/>
          <w:szCs w:val="26"/>
        </w:rPr>
        <w:t>ВКонтакте</w:t>
      </w:r>
      <w:proofErr w:type="spellEnd"/>
      <w:r w:rsidRPr="00CF0FA7">
        <w:rPr>
          <w:sz w:val="26"/>
          <w:szCs w:val="26"/>
        </w:rPr>
        <w:t>» и «Одноклассники».</w:t>
      </w:r>
    </w:p>
    <w:p w:rsidR="00544226" w:rsidRPr="00CF0FA7" w:rsidRDefault="00544226" w:rsidP="00CF0FA7">
      <w:pPr>
        <w:pStyle w:val="3"/>
        <w:numPr>
          <w:ilvl w:val="2"/>
          <w:numId w:val="35"/>
        </w:numPr>
        <w:suppressAutoHyphens/>
        <w:spacing w:before="0" w:after="0" w:line="276" w:lineRule="auto"/>
        <w:ind w:firstLine="709"/>
        <w:jc w:val="both"/>
        <w:rPr>
          <w:rFonts w:ascii="Times New Roman" w:hAnsi="Times New Roman"/>
        </w:rPr>
      </w:pPr>
      <w:r w:rsidRPr="00CF0FA7">
        <w:rPr>
          <w:rFonts w:ascii="Times New Roman" w:hAnsi="Times New Roman"/>
        </w:rPr>
        <w:t>Анализ статистических наблюдений по форме № 1-ФК</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Количество занимающихся спортом несколько увеличилось с 5319 человек в 2021 году, до 5521 человек в 2022 году</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Численность занимающихся в МКОУ ДО «ДЮСШ» п. Пластун увеличилась на 83 человека, и составила 441 ребенка.</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 Расходы на физическую культуру и спорт  в 2022 г</w:t>
      </w:r>
      <w:r w:rsidR="004C3B0F" w:rsidRPr="00CF0FA7">
        <w:rPr>
          <w:rFonts w:ascii="Times New Roman" w:hAnsi="Times New Roman"/>
          <w:sz w:val="26"/>
          <w:szCs w:val="26"/>
        </w:rPr>
        <w:t>оду составили 14917 тыс. рублей.</w:t>
      </w:r>
    </w:p>
    <w:p w:rsidR="00544226" w:rsidRPr="00CF0FA7" w:rsidRDefault="00544226"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Количество спортивных сооружений в 2022 году увеличилось на 1 единицу,  в п. Пластун построена </w:t>
      </w:r>
      <w:proofErr w:type="spellStart"/>
      <w:r w:rsidRPr="00CF0FA7">
        <w:rPr>
          <w:rFonts w:ascii="Times New Roman" w:hAnsi="Times New Roman"/>
          <w:sz w:val="26"/>
          <w:szCs w:val="26"/>
        </w:rPr>
        <w:t>скейтплощадка</w:t>
      </w:r>
      <w:proofErr w:type="spellEnd"/>
      <w:r w:rsidRPr="00CF0FA7">
        <w:rPr>
          <w:rFonts w:ascii="Times New Roman" w:hAnsi="Times New Roman"/>
          <w:sz w:val="26"/>
          <w:szCs w:val="26"/>
        </w:rPr>
        <w:t>.</w:t>
      </w:r>
    </w:p>
    <w:p w:rsidR="006C61E6" w:rsidRPr="00CF0FA7" w:rsidRDefault="006C61E6" w:rsidP="00CF0FA7">
      <w:pPr>
        <w:spacing w:line="276" w:lineRule="auto"/>
        <w:ind w:firstLine="708"/>
        <w:jc w:val="both"/>
        <w:rPr>
          <w:rFonts w:ascii="Times New Roman" w:hAnsi="Times New Roman"/>
          <w:sz w:val="26"/>
          <w:szCs w:val="26"/>
        </w:rPr>
      </w:pPr>
    </w:p>
    <w:p w:rsidR="00D31210" w:rsidRPr="00CF0FA7" w:rsidRDefault="00D31210" w:rsidP="00CF0FA7">
      <w:pPr>
        <w:numPr>
          <w:ilvl w:val="0"/>
          <w:numId w:val="30"/>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Приемы граждан и встречи с населением. Обращения в органы местного самоуправления. Значимые решенные вопросы и поднятые проблемы</w:t>
      </w:r>
    </w:p>
    <w:p w:rsidR="00B31B40" w:rsidRPr="00CF0FA7" w:rsidRDefault="00B31B40" w:rsidP="00CF0FA7">
      <w:pPr>
        <w:spacing w:line="276" w:lineRule="auto"/>
        <w:jc w:val="both"/>
        <w:rPr>
          <w:rFonts w:ascii="Times New Roman" w:hAnsi="Times New Roman"/>
          <w:b/>
          <w:sz w:val="26"/>
          <w:szCs w:val="26"/>
        </w:rPr>
      </w:pPr>
    </w:p>
    <w:p w:rsidR="00B31B40" w:rsidRPr="00CF0FA7" w:rsidRDefault="00B31B40"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Работа по обеспечению реализации прав граждан на обращение является особо значимым направлением в администрации Тернейского муниципального округа. Вся работа по рассмотрению обращений граждан в администрации Тернейского муниципального округа организована в соответствии с Федеральным законом от </w:t>
      </w:r>
      <w:r w:rsidRPr="00CF0FA7">
        <w:rPr>
          <w:rFonts w:ascii="Times New Roman" w:hAnsi="Times New Roman"/>
          <w:sz w:val="26"/>
          <w:szCs w:val="26"/>
        </w:rPr>
        <w:lastRenderedPageBreak/>
        <w:t>02.05.2006 г. № 59-ФЗ «О порядке рассмотрения обращений граждан Российской Федерации».</w:t>
      </w:r>
    </w:p>
    <w:p w:rsidR="00B31B40" w:rsidRPr="00CF0FA7" w:rsidRDefault="00B31B40"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 </w:t>
      </w:r>
    </w:p>
    <w:p w:rsidR="00B31B40" w:rsidRPr="00CF0FA7" w:rsidRDefault="00B31B40"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Всего в 2022 году на рассмотрение в администрацию Тернейского муниципального округа поступило 32 обращения (в сравнении с аналогичным периодом прошлого года на 6 обращений меньше) в которых поставлено 34 вопроса. Все обращения рассмотрены в сроки, установленные законодательством.</w:t>
      </w:r>
    </w:p>
    <w:p w:rsidR="00B31B40" w:rsidRPr="00CF0FA7" w:rsidRDefault="00B31B40"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В администрацию Тернейского муниципального округа поступило 9 запросов из государственных органов власти о предоставлении информации для рассмотрения обращений; администрацией Тернейского муниципального округа рассмотрено и предоставлена информация на 17 обращений непосредственно гражданам; 6 обращений были переадресованы по компетенции.</w:t>
      </w:r>
    </w:p>
    <w:p w:rsidR="00B31B40" w:rsidRPr="00CF0FA7" w:rsidRDefault="00B31B40"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Анализ поступивших в администрацию Тернейского муниципального округа обращений за 2022 год показал, что, как и в прошлом году, на первое место вышли проблемы хозяйственной деятельности 47.1 % (16) (АППГ 30.8 % (12), жилища 26.5 % (9) (АППГ 25.6 % (10). </w:t>
      </w:r>
    </w:p>
    <w:p w:rsidR="00B31B40" w:rsidRPr="00CF0FA7" w:rsidRDefault="00B31B40" w:rsidP="00CF0FA7">
      <w:pPr>
        <w:spacing w:line="276" w:lineRule="auto"/>
        <w:ind w:firstLine="720"/>
        <w:jc w:val="both"/>
        <w:rPr>
          <w:rFonts w:ascii="Times New Roman" w:hAnsi="Times New Roman"/>
          <w:sz w:val="26"/>
          <w:szCs w:val="26"/>
        </w:rPr>
      </w:pPr>
      <w:r w:rsidRPr="00CF0FA7">
        <w:rPr>
          <w:rFonts w:ascii="Times New Roman" w:hAnsi="Times New Roman"/>
          <w:sz w:val="26"/>
          <w:szCs w:val="26"/>
        </w:rPr>
        <w:t>На 29 (85,3 %) вопроса, содержащихся в обращениях даны разъяснения (АППГ 32 (82 %), 02 (5.9%) предложения поддержано (АППГ 04 (10.3%), не поддержано 03 (8.8%).</w:t>
      </w:r>
    </w:p>
    <w:p w:rsidR="00B31B40" w:rsidRPr="00CF0FA7" w:rsidRDefault="00B31B40" w:rsidP="00CF0FA7">
      <w:pPr>
        <w:spacing w:line="276" w:lineRule="auto"/>
        <w:ind w:firstLine="709"/>
        <w:jc w:val="both"/>
        <w:rPr>
          <w:rFonts w:ascii="Times New Roman" w:hAnsi="Times New Roman"/>
          <w:sz w:val="26"/>
          <w:szCs w:val="26"/>
        </w:rPr>
      </w:pPr>
    </w:p>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 xml:space="preserve">Информация о количестве вопросов с распределением по тематическим разделам, содержащихся в обращениях, поступивших в администрацию Тернейского муниципального </w:t>
      </w:r>
      <w:r w:rsidR="00EB42BA">
        <w:rPr>
          <w:rFonts w:ascii="Times New Roman" w:hAnsi="Times New Roman"/>
          <w:sz w:val="26"/>
          <w:szCs w:val="26"/>
        </w:rPr>
        <w:t>округа</w:t>
      </w:r>
      <w:r w:rsidRPr="00CF0FA7">
        <w:rPr>
          <w:rFonts w:ascii="Times New Roman" w:hAnsi="Times New Roman"/>
          <w:sz w:val="26"/>
          <w:szCs w:val="26"/>
        </w:rPr>
        <w:t xml:space="preserve"> за 2022 год</w:t>
      </w:r>
    </w:p>
    <w:p w:rsidR="00B31B40" w:rsidRPr="00CF0FA7" w:rsidRDefault="00B31B40" w:rsidP="00CF0FA7">
      <w:pPr>
        <w:spacing w:line="276" w:lineRule="auto"/>
        <w:jc w:val="center"/>
        <w:rPr>
          <w:rFonts w:ascii="Times New Roman" w:hAnsi="Times New Roman"/>
          <w:sz w:val="26"/>
          <w:szCs w:val="26"/>
        </w:rPr>
      </w:pPr>
    </w:p>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 xml:space="preserve"> </w:t>
      </w:r>
    </w:p>
    <w:tbl>
      <w:tblPr>
        <w:tblW w:w="0" w:type="auto"/>
        <w:tblLayout w:type="fixed"/>
        <w:tblCellMar>
          <w:left w:w="0" w:type="dxa"/>
          <w:right w:w="0" w:type="dxa"/>
        </w:tblCellMar>
        <w:tblLook w:val="0000" w:firstRow="0" w:lastRow="0" w:firstColumn="0" w:lastColumn="0" w:noHBand="0" w:noVBand="0"/>
      </w:tblPr>
      <w:tblGrid>
        <w:gridCol w:w="5221"/>
        <w:gridCol w:w="2623"/>
        <w:gridCol w:w="2002"/>
      </w:tblGrid>
      <w:tr w:rsidR="00B31B40" w:rsidRPr="00CF0FA7" w:rsidTr="00F75BD0">
        <w:trPr>
          <w:trHeight w:hRule="exact" w:val="581"/>
        </w:trPr>
        <w:tc>
          <w:tcPr>
            <w:tcW w:w="5221"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jc w:val="center"/>
              <w:rPr>
                <w:rFonts w:ascii="Times New Roman" w:hAnsi="Times New Roman"/>
                <w:sz w:val="26"/>
                <w:szCs w:val="26"/>
              </w:rPr>
            </w:pPr>
            <w:r w:rsidRPr="00CF0FA7">
              <w:rPr>
                <w:rFonts w:ascii="Times New Roman" w:hAnsi="Times New Roman"/>
                <w:color w:val="000000"/>
                <w:sz w:val="26"/>
                <w:szCs w:val="26"/>
              </w:rPr>
              <w:t>Тематика</w:t>
            </w:r>
          </w:p>
        </w:tc>
        <w:tc>
          <w:tcPr>
            <w:tcW w:w="2623"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jc w:val="center"/>
              <w:rPr>
                <w:rFonts w:ascii="Times New Roman" w:hAnsi="Times New Roman"/>
                <w:sz w:val="26"/>
                <w:szCs w:val="26"/>
              </w:rPr>
            </w:pPr>
            <w:r w:rsidRPr="00CF0FA7">
              <w:rPr>
                <w:rFonts w:ascii="Times New Roman" w:hAnsi="Times New Roman"/>
                <w:color w:val="000000"/>
                <w:sz w:val="26"/>
                <w:szCs w:val="26"/>
              </w:rPr>
              <w:t>Всего</w:t>
            </w:r>
          </w:p>
        </w:tc>
        <w:tc>
          <w:tcPr>
            <w:tcW w:w="2002" w:type="dxa"/>
            <w:tcBorders>
              <w:top w:val="single" w:sz="4" w:space="0" w:color="auto"/>
              <w:left w:val="single" w:sz="4" w:space="0" w:color="auto"/>
              <w:bottom w:val="nil"/>
              <w:right w:val="single" w:sz="4" w:space="0" w:color="auto"/>
            </w:tcBorders>
            <w:shd w:val="clear" w:color="auto" w:fill="FFFFFF"/>
            <w:vAlign w:val="center"/>
          </w:tcPr>
          <w:p w:rsidR="00B31B40" w:rsidRPr="00CF0FA7" w:rsidRDefault="00B31B40" w:rsidP="00CF0FA7">
            <w:pPr>
              <w:widowControl w:val="0"/>
              <w:spacing w:line="276" w:lineRule="auto"/>
              <w:jc w:val="center"/>
              <w:rPr>
                <w:rFonts w:ascii="Times New Roman" w:hAnsi="Times New Roman"/>
                <w:sz w:val="26"/>
                <w:szCs w:val="26"/>
              </w:rPr>
            </w:pPr>
            <w:r w:rsidRPr="00CF0FA7">
              <w:rPr>
                <w:rFonts w:ascii="Times New Roman" w:hAnsi="Times New Roman"/>
                <w:color w:val="000000"/>
                <w:sz w:val="26"/>
                <w:szCs w:val="26"/>
              </w:rPr>
              <w:t>%</w:t>
            </w:r>
          </w:p>
        </w:tc>
      </w:tr>
      <w:tr w:rsidR="00B31B40" w:rsidRPr="00CF0FA7" w:rsidTr="00F75BD0">
        <w:trPr>
          <w:trHeight w:hRule="exact" w:val="566"/>
        </w:trPr>
        <w:tc>
          <w:tcPr>
            <w:tcW w:w="5221"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rPr>
                <w:rFonts w:ascii="Times New Roman" w:hAnsi="Times New Roman"/>
                <w:sz w:val="26"/>
                <w:szCs w:val="26"/>
              </w:rPr>
            </w:pPr>
            <w:r w:rsidRPr="00CF0FA7">
              <w:rPr>
                <w:rFonts w:ascii="Times New Roman" w:hAnsi="Times New Roman"/>
                <w:color w:val="000000"/>
                <w:sz w:val="26"/>
                <w:szCs w:val="26"/>
              </w:rPr>
              <w:t>Государство, общество, политика</w:t>
            </w:r>
          </w:p>
        </w:tc>
        <w:tc>
          <w:tcPr>
            <w:tcW w:w="2623"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2002" w:type="dxa"/>
            <w:tcBorders>
              <w:top w:val="single" w:sz="4" w:space="0" w:color="auto"/>
              <w:left w:val="single" w:sz="4" w:space="0" w:color="auto"/>
              <w:bottom w:val="nil"/>
              <w:right w:val="single" w:sz="4" w:space="0" w:color="auto"/>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r>
      <w:tr w:rsidR="00B31B40" w:rsidRPr="00CF0FA7" w:rsidTr="00F75BD0">
        <w:trPr>
          <w:trHeight w:hRule="exact" w:val="571"/>
        </w:trPr>
        <w:tc>
          <w:tcPr>
            <w:tcW w:w="5221"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rPr>
                <w:rFonts w:ascii="Times New Roman" w:hAnsi="Times New Roman"/>
                <w:sz w:val="26"/>
                <w:szCs w:val="26"/>
              </w:rPr>
            </w:pPr>
            <w:r w:rsidRPr="00CF0FA7">
              <w:rPr>
                <w:rFonts w:ascii="Times New Roman" w:hAnsi="Times New Roman"/>
                <w:color w:val="000000"/>
                <w:sz w:val="26"/>
                <w:szCs w:val="26"/>
              </w:rPr>
              <w:t>Жилищно-коммунальная сфера</w:t>
            </w:r>
          </w:p>
        </w:tc>
        <w:tc>
          <w:tcPr>
            <w:tcW w:w="2623"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09</w:t>
            </w:r>
          </w:p>
        </w:tc>
        <w:tc>
          <w:tcPr>
            <w:tcW w:w="2002" w:type="dxa"/>
            <w:tcBorders>
              <w:top w:val="single" w:sz="4" w:space="0" w:color="auto"/>
              <w:left w:val="single" w:sz="4" w:space="0" w:color="auto"/>
              <w:bottom w:val="nil"/>
              <w:right w:val="single" w:sz="4" w:space="0" w:color="auto"/>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26.5</w:t>
            </w:r>
          </w:p>
        </w:tc>
      </w:tr>
      <w:tr w:rsidR="00B31B40" w:rsidRPr="00CF0FA7" w:rsidTr="00F75BD0">
        <w:trPr>
          <w:trHeight w:hRule="exact" w:val="571"/>
        </w:trPr>
        <w:tc>
          <w:tcPr>
            <w:tcW w:w="5221"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rPr>
                <w:rFonts w:ascii="Times New Roman" w:hAnsi="Times New Roman"/>
                <w:sz w:val="26"/>
                <w:szCs w:val="26"/>
              </w:rPr>
            </w:pPr>
            <w:r w:rsidRPr="00CF0FA7">
              <w:rPr>
                <w:rFonts w:ascii="Times New Roman" w:hAnsi="Times New Roman"/>
                <w:color w:val="000000"/>
                <w:sz w:val="26"/>
                <w:szCs w:val="26"/>
              </w:rPr>
              <w:t>Оборона, безопасность, законность</w:t>
            </w:r>
          </w:p>
        </w:tc>
        <w:tc>
          <w:tcPr>
            <w:tcW w:w="2623"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2002" w:type="dxa"/>
            <w:tcBorders>
              <w:top w:val="single" w:sz="4" w:space="0" w:color="auto"/>
              <w:left w:val="single" w:sz="4" w:space="0" w:color="auto"/>
              <w:bottom w:val="nil"/>
              <w:right w:val="single" w:sz="4" w:space="0" w:color="auto"/>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r>
      <w:tr w:rsidR="00B31B40" w:rsidRPr="00CF0FA7" w:rsidTr="00F75BD0">
        <w:trPr>
          <w:trHeight w:hRule="exact" w:val="571"/>
        </w:trPr>
        <w:tc>
          <w:tcPr>
            <w:tcW w:w="5221"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rPr>
                <w:rFonts w:ascii="Times New Roman" w:hAnsi="Times New Roman"/>
                <w:sz w:val="26"/>
                <w:szCs w:val="26"/>
              </w:rPr>
            </w:pPr>
            <w:r w:rsidRPr="00CF0FA7">
              <w:rPr>
                <w:rFonts w:ascii="Times New Roman" w:hAnsi="Times New Roman"/>
                <w:color w:val="000000"/>
                <w:sz w:val="26"/>
                <w:szCs w:val="26"/>
              </w:rPr>
              <w:t>Социальная сфера</w:t>
            </w:r>
          </w:p>
        </w:tc>
        <w:tc>
          <w:tcPr>
            <w:tcW w:w="2623"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03</w:t>
            </w:r>
          </w:p>
        </w:tc>
        <w:tc>
          <w:tcPr>
            <w:tcW w:w="2002" w:type="dxa"/>
            <w:tcBorders>
              <w:top w:val="single" w:sz="4" w:space="0" w:color="auto"/>
              <w:left w:val="single" w:sz="4" w:space="0" w:color="auto"/>
              <w:bottom w:val="nil"/>
              <w:right w:val="single" w:sz="4" w:space="0" w:color="auto"/>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8.8</w:t>
            </w:r>
          </w:p>
        </w:tc>
      </w:tr>
      <w:tr w:rsidR="00B31B40" w:rsidRPr="00CF0FA7" w:rsidTr="00F75BD0">
        <w:trPr>
          <w:trHeight w:hRule="exact" w:val="571"/>
        </w:trPr>
        <w:tc>
          <w:tcPr>
            <w:tcW w:w="5221"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widowControl w:val="0"/>
              <w:spacing w:line="276" w:lineRule="auto"/>
              <w:rPr>
                <w:rFonts w:ascii="Times New Roman" w:hAnsi="Times New Roman"/>
                <w:sz w:val="26"/>
                <w:szCs w:val="26"/>
              </w:rPr>
            </w:pPr>
            <w:r w:rsidRPr="00CF0FA7">
              <w:rPr>
                <w:rFonts w:ascii="Times New Roman" w:hAnsi="Times New Roman"/>
                <w:color w:val="000000"/>
                <w:sz w:val="26"/>
                <w:szCs w:val="26"/>
              </w:rPr>
              <w:t>Экономика</w:t>
            </w:r>
          </w:p>
        </w:tc>
        <w:tc>
          <w:tcPr>
            <w:tcW w:w="2623" w:type="dxa"/>
            <w:tcBorders>
              <w:top w:val="single" w:sz="4" w:space="0" w:color="auto"/>
              <w:left w:val="single" w:sz="4" w:space="0" w:color="auto"/>
              <w:bottom w:val="nil"/>
              <w:right w:val="nil"/>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22</w:t>
            </w:r>
          </w:p>
        </w:tc>
        <w:tc>
          <w:tcPr>
            <w:tcW w:w="2002" w:type="dxa"/>
            <w:tcBorders>
              <w:top w:val="single" w:sz="4" w:space="0" w:color="auto"/>
              <w:left w:val="single" w:sz="4" w:space="0" w:color="auto"/>
              <w:bottom w:val="nil"/>
              <w:right w:val="single" w:sz="4" w:space="0" w:color="auto"/>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64.7</w:t>
            </w:r>
          </w:p>
        </w:tc>
      </w:tr>
      <w:tr w:rsidR="00B31B40" w:rsidRPr="00CF0FA7" w:rsidTr="00F75BD0">
        <w:trPr>
          <w:trHeight w:hRule="exact" w:val="581"/>
        </w:trPr>
        <w:tc>
          <w:tcPr>
            <w:tcW w:w="5221" w:type="dxa"/>
            <w:tcBorders>
              <w:top w:val="single" w:sz="4" w:space="0" w:color="auto"/>
              <w:left w:val="single" w:sz="4" w:space="0" w:color="auto"/>
              <w:bottom w:val="single" w:sz="4" w:space="0" w:color="auto"/>
              <w:right w:val="nil"/>
            </w:tcBorders>
            <w:shd w:val="clear" w:color="auto" w:fill="FFFFFF"/>
            <w:vAlign w:val="center"/>
          </w:tcPr>
          <w:p w:rsidR="00B31B40" w:rsidRPr="00CF0FA7" w:rsidRDefault="00B31B40" w:rsidP="00CF0FA7">
            <w:pPr>
              <w:widowControl w:val="0"/>
              <w:spacing w:line="276" w:lineRule="auto"/>
              <w:rPr>
                <w:rFonts w:ascii="Times New Roman" w:hAnsi="Times New Roman"/>
                <w:sz w:val="26"/>
                <w:szCs w:val="26"/>
              </w:rPr>
            </w:pPr>
            <w:r w:rsidRPr="00CF0FA7">
              <w:rPr>
                <w:rFonts w:ascii="Times New Roman" w:hAnsi="Times New Roman"/>
                <w:color w:val="000000"/>
                <w:sz w:val="26"/>
                <w:szCs w:val="26"/>
              </w:rPr>
              <w:t>Итого:</w:t>
            </w:r>
          </w:p>
        </w:tc>
        <w:tc>
          <w:tcPr>
            <w:tcW w:w="2623" w:type="dxa"/>
            <w:tcBorders>
              <w:top w:val="single" w:sz="4" w:space="0" w:color="auto"/>
              <w:left w:val="single" w:sz="4" w:space="0" w:color="auto"/>
              <w:bottom w:val="single" w:sz="4" w:space="0" w:color="auto"/>
              <w:right w:val="nil"/>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34</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100</w:t>
            </w:r>
          </w:p>
        </w:tc>
      </w:tr>
    </w:tbl>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 xml:space="preserve"> </w:t>
      </w:r>
    </w:p>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lastRenderedPageBreak/>
        <w:t xml:space="preserve">Информация о количестве обращений и содержащихся в них вопросах с распределением по тематическим разделам, поступивших в администрацию Тернейского муниципального </w:t>
      </w:r>
      <w:r w:rsidR="00EB42BA">
        <w:rPr>
          <w:rFonts w:ascii="Times New Roman" w:hAnsi="Times New Roman"/>
          <w:sz w:val="26"/>
          <w:szCs w:val="26"/>
        </w:rPr>
        <w:t>округа</w:t>
      </w:r>
      <w:r w:rsidRPr="00CF0FA7">
        <w:rPr>
          <w:rFonts w:ascii="Times New Roman" w:hAnsi="Times New Roman"/>
          <w:sz w:val="26"/>
          <w:szCs w:val="26"/>
        </w:rPr>
        <w:t xml:space="preserve"> за 2022 год</w:t>
      </w:r>
    </w:p>
    <w:p w:rsidR="00B31B40" w:rsidRPr="00CF0FA7" w:rsidRDefault="00B31B40" w:rsidP="00CF0FA7">
      <w:pPr>
        <w:spacing w:line="276" w:lineRule="auto"/>
        <w:jc w:val="center"/>
        <w:rPr>
          <w:rFonts w:ascii="Times New Roman" w:hAnsi="Times New Roman"/>
          <w:sz w:val="26"/>
          <w:szCs w:val="26"/>
        </w:rPr>
      </w:pPr>
    </w:p>
    <w:p w:rsidR="00B31B40" w:rsidRPr="00CF0FA7" w:rsidRDefault="00B31B40" w:rsidP="00CF0FA7">
      <w:pPr>
        <w:spacing w:line="276" w:lineRule="auto"/>
        <w:jc w:val="center"/>
        <w:rPr>
          <w:rFonts w:ascii="Times New Roman" w:hAnsi="Times New Roman"/>
          <w:sz w:val="26"/>
          <w:szCs w:val="26"/>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080"/>
        <w:gridCol w:w="1080"/>
        <w:gridCol w:w="816"/>
        <w:gridCol w:w="1260"/>
        <w:gridCol w:w="1080"/>
        <w:gridCol w:w="1080"/>
        <w:gridCol w:w="1116"/>
      </w:tblGrid>
      <w:tr w:rsidR="00B31B40" w:rsidRPr="00CF0FA7" w:rsidTr="00F75BD0">
        <w:tc>
          <w:tcPr>
            <w:tcW w:w="2376" w:type="dxa"/>
            <w:gridSpan w:val="2"/>
            <w:vMerge w:val="restart"/>
          </w:tcPr>
          <w:p w:rsidR="00B31B40" w:rsidRPr="00CF0FA7" w:rsidRDefault="00B31B40" w:rsidP="00CF0FA7">
            <w:pPr>
              <w:spacing w:line="276" w:lineRule="auto"/>
              <w:jc w:val="center"/>
              <w:rPr>
                <w:rFonts w:ascii="Times New Roman" w:hAnsi="Times New Roman"/>
                <w:sz w:val="26"/>
                <w:szCs w:val="26"/>
              </w:rPr>
            </w:pPr>
          </w:p>
        </w:tc>
        <w:tc>
          <w:tcPr>
            <w:tcW w:w="1080" w:type="dxa"/>
            <w:vMerge w:val="restart"/>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Всего обращений</w:t>
            </w:r>
          </w:p>
        </w:tc>
        <w:tc>
          <w:tcPr>
            <w:tcW w:w="1080" w:type="dxa"/>
            <w:vMerge w:val="restart"/>
            <w:vAlign w:val="center"/>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Всего вопросов</w:t>
            </w:r>
          </w:p>
        </w:tc>
        <w:tc>
          <w:tcPr>
            <w:tcW w:w="5352" w:type="dxa"/>
            <w:gridSpan w:val="5"/>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 xml:space="preserve">В </w:t>
            </w:r>
            <w:proofErr w:type="spellStart"/>
            <w:r w:rsidRPr="00CF0FA7">
              <w:rPr>
                <w:rFonts w:ascii="Times New Roman" w:hAnsi="Times New Roman"/>
                <w:sz w:val="26"/>
                <w:szCs w:val="26"/>
              </w:rPr>
              <w:t>т.ч</w:t>
            </w:r>
            <w:proofErr w:type="spellEnd"/>
            <w:r w:rsidRPr="00CF0FA7">
              <w:rPr>
                <w:rFonts w:ascii="Times New Roman" w:hAnsi="Times New Roman"/>
                <w:sz w:val="26"/>
                <w:szCs w:val="26"/>
              </w:rPr>
              <w:t>. вопросов по тематике</w:t>
            </w:r>
          </w:p>
        </w:tc>
      </w:tr>
      <w:tr w:rsidR="00B31B40" w:rsidRPr="00CF0FA7" w:rsidTr="00F75BD0">
        <w:tc>
          <w:tcPr>
            <w:tcW w:w="2376" w:type="dxa"/>
            <w:gridSpan w:val="2"/>
            <w:vMerge/>
          </w:tcPr>
          <w:p w:rsidR="00B31B40" w:rsidRPr="00CF0FA7" w:rsidRDefault="00B31B40" w:rsidP="00CF0FA7">
            <w:pPr>
              <w:spacing w:line="276" w:lineRule="auto"/>
              <w:rPr>
                <w:rFonts w:ascii="Times New Roman" w:hAnsi="Times New Roman"/>
                <w:sz w:val="26"/>
                <w:szCs w:val="26"/>
              </w:rPr>
            </w:pPr>
          </w:p>
        </w:tc>
        <w:tc>
          <w:tcPr>
            <w:tcW w:w="1080" w:type="dxa"/>
            <w:vMerge/>
          </w:tcPr>
          <w:p w:rsidR="00B31B40" w:rsidRPr="00CF0FA7" w:rsidRDefault="00B31B40" w:rsidP="00CF0FA7">
            <w:pPr>
              <w:spacing w:line="276" w:lineRule="auto"/>
              <w:jc w:val="center"/>
              <w:rPr>
                <w:rFonts w:ascii="Times New Roman" w:hAnsi="Times New Roman"/>
                <w:sz w:val="26"/>
                <w:szCs w:val="26"/>
              </w:rPr>
            </w:pPr>
          </w:p>
        </w:tc>
        <w:tc>
          <w:tcPr>
            <w:tcW w:w="1080" w:type="dxa"/>
            <w:vMerge/>
          </w:tcPr>
          <w:p w:rsidR="00B31B40" w:rsidRPr="00CF0FA7" w:rsidRDefault="00B31B40" w:rsidP="00CF0FA7">
            <w:pPr>
              <w:spacing w:line="276" w:lineRule="auto"/>
              <w:jc w:val="center"/>
              <w:rPr>
                <w:rFonts w:ascii="Times New Roman" w:hAnsi="Times New Roman"/>
                <w:sz w:val="26"/>
                <w:szCs w:val="26"/>
              </w:rPr>
            </w:pP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Государство, общество, политика</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Социальная сфера</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Экономика</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Оборона, безопасность, законность</w:t>
            </w:r>
          </w:p>
        </w:tc>
        <w:tc>
          <w:tcPr>
            <w:tcW w:w="11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Жилищно-коммунальная сфера</w:t>
            </w:r>
          </w:p>
        </w:tc>
      </w:tr>
      <w:tr w:rsidR="00B31B40" w:rsidRPr="00CF0FA7" w:rsidTr="00F75BD0">
        <w:tc>
          <w:tcPr>
            <w:tcW w:w="2376" w:type="dxa"/>
            <w:gridSpan w:val="2"/>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Январь-декабрь</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32</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34</w:t>
            </w: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03</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22</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1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09</w:t>
            </w:r>
          </w:p>
        </w:tc>
      </w:tr>
      <w:tr w:rsidR="00B31B40" w:rsidRPr="00CF0FA7" w:rsidTr="00F75BD0">
        <w:tc>
          <w:tcPr>
            <w:tcW w:w="1101" w:type="dxa"/>
            <w:vMerge w:val="restart"/>
            <w:vAlign w:val="center"/>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Результаты рассмотрения</w:t>
            </w:r>
          </w:p>
        </w:tc>
        <w:tc>
          <w:tcPr>
            <w:tcW w:w="1275" w:type="dxa"/>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поддержано</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02</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02</w:t>
            </w: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01</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1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01</w:t>
            </w:r>
          </w:p>
        </w:tc>
      </w:tr>
      <w:tr w:rsidR="00B31B40" w:rsidRPr="00CF0FA7" w:rsidTr="00F75BD0">
        <w:tc>
          <w:tcPr>
            <w:tcW w:w="1101" w:type="dxa"/>
            <w:vMerge/>
          </w:tcPr>
          <w:p w:rsidR="00B31B40" w:rsidRPr="00CF0FA7" w:rsidRDefault="00B31B40" w:rsidP="00CF0FA7">
            <w:pPr>
              <w:spacing w:line="276" w:lineRule="auto"/>
              <w:jc w:val="center"/>
              <w:rPr>
                <w:rFonts w:ascii="Times New Roman" w:hAnsi="Times New Roman"/>
                <w:sz w:val="26"/>
                <w:szCs w:val="26"/>
              </w:rPr>
            </w:pPr>
          </w:p>
        </w:tc>
        <w:tc>
          <w:tcPr>
            <w:tcW w:w="1275" w:type="dxa"/>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 xml:space="preserve">в </w:t>
            </w:r>
            <w:proofErr w:type="spellStart"/>
            <w:r w:rsidRPr="00CF0FA7">
              <w:rPr>
                <w:rFonts w:ascii="Times New Roman" w:hAnsi="Times New Roman"/>
                <w:sz w:val="26"/>
                <w:szCs w:val="26"/>
              </w:rPr>
              <w:t>т.ч.решено</w:t>
            </w:r>
            <w:proofErr w:type="spellEnd"/>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02</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02</w:t>
            </w: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01</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1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01</w:t>
            </w:r>
          </w:p>
        </w:tc>
      </w:tr>
      <w:tr w:rsidR="00B31B40" w:rsidRPr="00CF0FA7" w:rsidTr="00F75BD0">
        <w:tc>
          <w:tcPr>
            <w:tcW w:w="1101" w:type="dxa"/>
            <w:vMerge/>
          </w:tcPr>
          <w:p w:rsidR="00B31B40" w:rsidRPr="00CF0FA7" w:rsidRDefault="00B31B40" w:rsidP="00CF0FA7">
            <w:pPr>
              <w:spacing w:line="276" w:lineRule="auto"/>
              <w:jc w:val="center"/>
              <w:rPr>
                <w:rFonts w:ascii="Times New Roman" w:hAnsi="Times New Roman"/>
                <w:sz w:val="26"/>
                <w:szCs w:val="26"/>
              </w:rPr>
            </w:pPr>
          </w:p>
        </w:tc>
        <w:tc>
          <w:tcPr>
            <w:tcW w:w="1275" w:type="dxa"/>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разъяснено</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27</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29</w:t>
            </w: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03</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20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1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06</w:t>
            </w:r>
          </w:p>
        </w:tc>
      </w:tr>
      <w:tr w:rsidR="00B31B40" w:rsidRPr="00CF0FA7" w:rsidTr="00F75BD0">
        <w:tc>
          <w:tcPr>
            <w:tcW w:w="1101" w:type="dxa"/>
            <w:vMerge/>
          </w:tcPr>
          <w:p w:rsidR="00B31B40" w:rsidRPr="00CF0FA7" w:rsidRDefault="00B31B40" w:rsidP="00CF0FA7">
            <w:pPr>
              <w:spacing w:line="276" w:lineRule="auto"/>
              <w:jc w:val="center"/>
              <w:rPr>
                <w:rFonts w:ascii="Times New Roman" w:hAnsi="Times New Roman"/>
                <w:sz w:val="26"/>
                <w:szCs w:val="26"/>
              </w:rPr>
            </w:pPr>
          </w:p>
        </w:tc>
        <w:tc>
          <w:tcPr>
            <w:tcW w:w="1275" w:type="dxa"/>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не поддержано</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03</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03</w:t>
            </w: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01</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116" w:type="dxa"/>
          </w:tcPr>
          <w:p w:rsidR="00B31B40" w:rsidRPr="00CF0FA7" w:rsidRDefault="00B31B40" w:rsidP="00CF0FA7">
            <w:pPr>
              <w:tabs>
                <w:tab w:val="left" w:pos="360"/>
                <w:tab w:val="center" w:pos="432"/>
              </w:tabs>
              <w:spacing w:line="276" w:lineRule="auto"/>
              <w:jc w:val="center"/>
              <w:rPr>
                <w:rFonts w:ascii="Times New Roman" w:hAnsi="Times New Roman"/>
                <w:sz w:val="26"/>
                <w:szCs w:val="26"/>
              </w:rPr>
            </w:pPr>
            <w:r w:rsidRPr="00CF0FA7">
              <w:rPr>
                <w:rFonts w:ascii="Times New Roman" w:hAnsi="Times New Roman"/>
                <w:sz w:val="26"/>
                <w:szCs w:val="26"/>
              </w:rPr>
              <w:t>02</w:t>
            </w:r>
          </w:p>
        </w:tc>
      </w:tr>
      <w:tr w:rsidR="00B31B40" w:rsidRPr="00CF0FA7" w:rsidTr="00F75BD0">
        <w:tc>
          <w:tcPr>
            <w:tcW w:w="1101" w:type="dxa"/>
            <w:vMerge/>
          </w:tcPr>
          <w:p w:rsidR="00B31B40" w:rsidRPr="00CF0FA7" w:rsidRDefault="00B31B40" w:rsidP="00CF0FA7">
            <w:pPr>
              <w:spacing w:line="276" w:lineRule="auto"/>
              <w:jc w:val="center"/>
              <w:rPr>
                <w:rFonts w:ascii="Times New Roman" w:hAnsi="Times New Roman"/>
                <w:sz w:val="26"/>
                <w:szCs w:val="26"/>
              </w:rPr>
            </w:pPr>
          </w:p>
        </w:tc>
        <w:tc>
          <w:tcPr>
            <w:tcW w:w="1275" w:type="dxa"/>
          </w:tcPr>
          <w:p w:rsidR="00B31B40" w:rsidRPr="00CF0FA7" w:rsidRDefault="00B31B40" w:rsidP="00CF0FA7">
            <w:pPr>
              <w:spacing w:line="276" w:lineRule="auto"/>
              <w:rPr>
                <w:rFonts w:ascii="Times New Roman" w:hAnsi="Times New Roman"/>
                <w:sz w:val="26"/>
                <w:szCs w:val="26"/>
              </w:rPr>
            </w:pPr>
            <w:r w:rsidRPr="00CF0FA7">
              <w:rPr>
                <w:rFonts w:ascii="Times New Roman" w:hAnsi="Times New Roman"/>
                <w:sz w:val="26"/>
                <w:szCs w:val="26"/>
              </w:rPr>
              <w:t>в работе</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 xml:space="preserve"> 00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00</w:t>
            </w:r>
          </w:p>
        </w:tc>
        <w:tc>
          <w:tcPr>
            <w:tcW w:w="8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26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00</w:t>
            </w:r>
          </w:p>
        </w:tc>
        <w:tc>
          <w:tcPr>
            <w:tcW w:w="1080"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w:t>
            </w:r>
          </w:p>
        </w:tc>
        <w:tc>
          <w:tcPr>
            <w:tcW w:w="1116" w:type="dxa"/>
          </w:tcPr>
          <w:p w:rsidR="00B31B40" w:rsidRPr="00CF0FA7" w:rsidRDefault="00B31B40" w:rsidP="00CF0FA7">
            <w:pPr>
              <w:spacing w:line="276" w:lineRule="auto"/>
              <w:jc w:val="center"/>
              <w:rPr>
                <w:rFonts w:ascii="Times New Roman" w:hAnsi="Times New Roman"/>
                <w:sz w:val="26"/>
                <w:szCs w:val="26"/>
              </w:rPr>
            </w:pPr>
            <w:r w:rsidRPr="00CF0FA7">
              <w:rPr>
                <w:rFonts w:ascii="Times New Roman" w:hAnsi="Times New Roman"/>
                <w:sz w:val="26"/>
                <w:szCs w:val="26"/>
              </w:rPr>
              <w:t>00</w:t>
            </w:r>
          </w:p>
        </w:tc>
      </w:tr>
    </w:tbl>
    <w:p w:rsidR="00B31B40" w:rsidRPr="00CF0FA7" w:rsidRDefault="00B31B40" w:rsidP="00CF0FA7">
      <w:pPr>
        <w:spacing w:line="276" w:lineRule="auto"/>
        <w:rPr>
          <w:rFonts w:ascii="Times New Roman" w:hAnsi="Times New Roman"/>
          <w:sz w:val="26"/>
          <w:szCs w:val="26"/>
        </w:rPr>
      </w:pPr>
    </w:p>
    <w:p w:rsidR="00B31B40" w:rsidRPr="00CF0FA7" w:rsidRDefault="00B31B40" w:rsidP="00CF0FA7">
      <w:pPr>
        <w:spacing w:line="276" w:lineRule="auto"/>
        <w:rPr>
          <w:rFonts w:ascii="Times New Roman" w:hAnsi="Times New Roman"/>
          <w:sz w:val="26"/>
          <w:szCs w:val="26"/>
        </w:rPr>
      </w:pPr>
    </w:p>
    <w:p w:rsidR="00975E0F" w:rsidRPr="00CF0FA7" w:rsidRDefault="001E2AA2"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20</w:t>
      </w:r>
      <w:r w:rsidR="00C01F75" w:rsidRPr="00CF0FA7">
        <w:rPr>
          <w:rFonts w:ascii="Times New Roman" w:hAnsi="Times New Roman"/>
          <w:sz w:val="26"/>
          <w:szCs w:val="26"/>
        </w:rPr>
        <w:t>2</w:t>
      </w:r>
      <w:r w:rsidR="005551FC" w:rsidRPr="00CF0FA7">
        <w:rPr>
          <w:rFonts w:ascii="Times New Roman" w:hAnsi="Times New Roman"/>
          <w:sz w:val="26"/>
          <w:szCs w:val="26"/>
        </w:rPr>
        <w:t>2</w:t>
      </w:r>
      <w:r w:rsidRPr="00CF0FA7">
        <w:rPr>
          <w:rFonts w:ascii="Times New Roman" w:hAnsi="Times New Roman"/>
          <w:sz w:val="26"/>
          <w:szCs w:val="26"/>
        </w:rPr>
        <w:t xml:space="preserve"> году </w:t>
      </w:r>
      <w:r w:rsidR="00306C1C" w:rsidRPr="00CF0FA7">
        <w:rPr>
          <w:rFonts w:ascii="Times New Roman" w:hAnsi="Times New Roman"/>
          <w:sz w:val="26"/>
          <w:szCs w:val="26"/>
        </w:rPr>
        <w:t>глав</w:t>
      </w:r>
      <w:r w:rsidR="00C01F75" w:rsidRPr="00CF0FA7">
        <w:rPr>
          <w:rFonts w:ascii="Times New Roman" w:hAnsi="Times New Roman"/>
          <w:sz w:val="26"/>
          <w:szCs w:val="26"/>
        </w:rPr>
        <w:t>а</w:t>
      </w:r>
      <w:r w:rsidR="00306C1C" w:rsidRPr="00CF0FA7">
        <w:rPr>
          <w:rFonts w:ascii="Times New Roman" w:hAnsi="Times New Roman"/>
          <w:sz w:val="26"/>
          <w:szCs w:val="26"/>
        </w:rPr>
        <w:t xml:space="preserve"> Тернейского муниципального </w:t>
      </w:r>
      <w:r w:rsidR="00DE618C" w:rsidRPr="00CF0FA7">
        <w:rPr>
          <w:rFonts w:ascii="Times New Roman" w:hAnsi="Times New Roman"/>
          <w:sz w:val="26"/>
          <w:szCs w:val="26"/>
        </w:rPr>
        <w:t>округ</w:t>
      </w:r>
      <w:r w:rsidR="00306C1C" w:rsidRPr="00CF0FA7">
        <w:rPr>
          <w:rFonts w:ascii="Times New Roman" w:hAnsi="Times New Roman"/>
          <w:sz w:val="26"/>
          <w:szCs w:val="26"/>
        </w:rPr>
        <w:t xml:space="preserve">а </w:t>
      </w:r>
      <w:r w:rsidRPr="00CF0FA7">
        <w:rPr>
          <w:rFonts w:ascii="Times New Roman" w:hAnsi="Times New Roman"/>
          <w:sz w:val="26"/>
          <w:szCs w:val="26"/>
        </w:rPr>
        <w:t>Серге</w:t>
      </w:r>
      <w:r w:rsidR="00975E0F" w:rsidRPr="00CF0FA7">
        <w:rPr>
          <w:rFonts w:ascii="Times New Roman" w:hAnsi="Times New Roman"/>
          <w:sz w:val="26"/>
          <w:szCs w:val="26"/>
        </w:rPr>
        <w:t>й</w:t>
      </w:r>
      <w:r w:rsidRPr="00CF0FA7">
        <w:rPr>
          <w:rFonts w:ascii="Times New Roman" w:hAnsi="Times New Roman"/>
          <w:sz w:val="26"/>
          <w:szCs w:val="26"/>
        </w:rPr>
        <w:t xml:space="preserve"> Николаевич </w:t>
      </w:r>
      <w:proofErr w:type="spellStart"/>
      <w:r w:rsidRPr="00CF0FA7">
        <w:rPr>
          <w:rFonts w:ascii="Times New Roman" w:hAnsi="Times New Roman"/>
          <w:sz w:val="26"/>
          <w:szCs w:val="26"/>
        </w:rPr>
        <w:t>Наумкин</w:t>
      </w:r>
      <w:proofErr w:type="spellEnd"/>
      <w:r w:rsidR="00DF5289" w:rsidRPr="00CF0FA7">
        <w:rPr>
          <w:rFonts w:ascii="Times New Roman" w:hAnsi="Times New Roman"/>
          <w:sz w:val="26"/>
          <w:szCs w:val="26"/>
        </w:rPr>
        <w:t xml:space="preserve"> дважды </w:t>
      </w:r>
      <w:r w:rsidR="00975E0F" w:rsidRPr="00CF0FA7">
        <w:rPr>
          <w:rFonts w:ascii="Times New Roman" w:hAnsi="Times New Roman"/>
          <w:sz w:val="26"/>
          <w:szCs w:val="26"/>
        </w:rPr>
        <w:t xml:space="preserve"> побывал с рабочими поездками в  сел</w:t>
      </w:r>
      <w:r w:rsidR="005551FC" w:rsidRPr="00CF0FA7">
        <w:rPr>
          <w:rFonts w:ascii="Times New Roman" w:hAnsi="Times New Roman"/>
          <w:sz w:val="26"/>
          <w:szCs w:val="26"/>
        </w:rPr>
        <w:t xml:space="preserve">ах  </w:t>
      </w:r>
      <w:proofErr w:type="spellStart"/>
      <w:r w:rsidR="005551FC" w:rsidRPr="00CF0FA7">
        <w:rPr>
          <w:rFonts w:ascii="Times New Roman" w:hAnsi="Times New Roman"/>
          <w:sz w:val="26"/>
          <w:szCs w:val="26"/>
        </w:rPr>
        <w:t>Амгу</w:t>
      </w:r>
      <w:proofErr w:type="spellEnd"/>
      <w:r w:rsidR="005551FC" w:rsidRPr="00CF0FA7">
        <w:rPr>
          <w:rFonts w:ascii="Times New Roman" w:hAnsi="Times New Roman"/>
          <w:sz w:val="26"/>
          <w:szCs w:val="26"/>
        </w:rPr>
        <w:t xml:space="preserve">, </w:t>
      </w:r>
      <w:proofErr w:type="spellStart"/>
      <w:r w:rsidR="00975E0F" w:rsidRPr="00CF0FA7">
        <w:rPr>
          <w:rFonts w:ascii="Times New Roman" w:hAnsi="Times New Roman"/>
          <w:sz w:val="26"/>
          <w:szCs w:val="26"/>
        </w:rPr>
        <w:t>Усть-Соболевка</w:t>
      </w:r>
      <w:proofErr w:type="spellEnd"/>
      <w:r w:rsidR="00975E0F" w:rsidRPr="00CF0FA7">
        <w:rPr>
          <w:rFonts w:ascii="Times New Roman" w:hAnsi="Times New Roman"/>
          <w:sz w:val="26"/>
          <w:szCs w:val="26"/>
        </w:rPr>
        <w:t xml:space="preserve">, </w:t>
      </w:r>
      <w:proofErr w:type="spellStart"/>
      <w:r w:rsidR="00975E0F" w:rsidRPr="00CF0FA7">
        <w:rPr>
          <w:rFonts w:ascii="Times New Roman" w:hAnsi="Times New Roman"/>
          <w:sz w:val="26"/>
          <w:szCs w:val="26"/>
        </w:rPr>
        <w:t>Максимовка</w:t>
      </w:r>
      <w:proofErr w:type="spellEnd"/>
      <w:r w:rsidR="00DF5289" w:rsidRPr="00CF0FA7">
        <w:rPr>
          <w:rFonts w:ascii="Times New Roman" w:hAnsi="Times New Roman"/>
          <w:sz w:val="26"/>
          <w:szCs w:val="26"/>
        </w:rPr>
        <w:t xml:space="preserve"> и </w:t>
      </w:r>
      <w:r w:rsidR="005551FC" w:rsidRPr="00CF0FA7">
        <w:rPr>
          <w:rFonts w:ascii="Times New Roman" w:hAnsi="Times New Roman"/>
          <w:sz w:val="26"/>
          <w:szCs w:val="26"/>
        </w:rPr>
        <w:t>поселке Светлая</w:t>
      </w:r>
      <w:r w:rsidR="00DF5289" w:rsidRPr="00CF0FA7">
        <w:rPr>
          <w:rFonts w:ascii="Times New Roman" w:hAnsi="Times New Roman"/>
          <w:sz w:val="26"/>
          <w:szCs w:val="26"/>
        </w:rPr>
        <w:t xml:space="preserve">. </w:t>
      </w:r>
      <w:r w:rsidR="005551FC" w:rsidRPr="00CF0FA7">
        <w:rPr>
          <w:rFonts w:ascii="Times New Roman" w:hAnsi="Times New Roman"/>
          <w:sz w:val="26"/>
          <w:szCs w:val="26"/>
        </w:rPr>
        <w:t xml:space="preserve"> В селах </w:t>
      </w:r>
      <w:proofErr w:type="spellStart"/>
      <w:r w:rsidR="005551FC" w:rsidRPr="00CF0FA7">
        <w:rPr>
          <w:rFonts w:ascii="Times New Roman" w:hAnsi="Times New Roman"/>
          <w:sz w:val="26"/>
          <w:szCs w:val="26"/>
        </w:rPr>
        <w:t>Агзу</w:t>
      </w:r>
      <w:proofErr w:type="spellEnd"/>
      <w:r w:rsidR="005551FC" w:rsidRPr="00CF0FA7">
        <w:rPr>
          <w:rFonts w:ascii="Times New Roman" w:hAnsi="Times New Roman"/>
          <w:sz w:val="26"/>
          <w:szCs w:val="26"/>
        </w:rPr>
        <w:t xml:space="preserve">, </w:t>
      </w:r>
      <w:proofErr w:type="spellStart"/>
      <w:r w:rsidR="005551FC" w:rsidRPr="00CF0FA7">
        <w:rPr>
          <w:rFonts w:ascii="Times New Roman" w:hAnsi="Times New Roman"/>
          <w:sz w:val="26"/>
          <w:szCs w:val="26"/>
        </w:rPr>
        <w:t>Самарга</w:t>
      </w:r>
      <w:proofErr w:type="spellEnd"/>
      <w:r w:rsidR="005551FC" w:rsidRPr="00CF0FA7">
        <w:rPr>
          <w:rFonts w:ascii="Times New Roman" w:hAnsi="Times New Roman"/>
          <w:sz w:val="26"/>
          <w:szCs w:val="26"/>
        </w:rPr>
        <w:t xml:space="preserve">, </w:t>
      </w:r>
      <w:proofErr w:type="spellStart"/>
      <w:r w:rsidR="005551FC" w:rsidRPr="00CF0FA7">
        <w:rPr>
          <w:rFonts w:ascii="Times New Roman" w:hAnsi="Times New Roman"/>
          <w:sz w:val="26"/>
          <w:szCs w:val="26"/>
        </w:rPr>
        <w:t>Перетычиха</w:t>
      </w:r>
      <w:proofErr w:type="spellEnd"/>
      <w:r w:rsidR="005551FC" w:rsidRPr="00CF0FA7">
        <w:rPr>
          <w:rFonts w:ascii="Times New Roman" w:hAnsi="Times New Roman"/>
          <w:sz w:val="26"/>
          <w:szCs w:val="26"/>
        </w:rPr>
        <w:t xml:space="preserve">  по одному разу </w:t>
      </w:r>
      <w:r w:rsidR="00975E0F" w:rsidRPr="00CF0FA7">
        <w:rPr>
          <w:rFonts w:ascii="Times New Roman" w:hAnsi="Times New Roman"/>
          <w:sz w:val="26"/>
          <w:szCs w:val="26"/>
        </w:rPr>
        <w:t xml:space="preserve">В ходе рабочих поездок  проведены  встречи с жителями, сформированы проблемные вопросы. </w:t>
      </w:r>
    </w:p>
    <w:p w:rsidR="001237CF" w:rsidRPr="00CF0FA7" w:rsidRDefault="001237CF" w:rsidP="00CF0FA7">
      <w:pPr>
        <w:spacing w:line="276" w:lineRule="auto"/>
        <w:ind w:firstLine="708"/>
        <w:jc w:val="both"/>
        <w:rPr>
          <w:rFonts w:ascii="Times New Roman" w:hAnsi="Times New Roman"/>
          <w:sz w:val="26"/>
          <w:szCs w:val="26"/>
        </w:rPr>
      </w:pPr>
    </w:p>
    <w:p w:rsidR="00EE22BD" w:rsidRPr="00CF0FA7" w:rsidRDefault="00EE22BD" w:rsidP="00CF0FA7">
      <w:pPr>
        <w:spacing w:line="276" w:lineRule="auto"/>
        <w:ind w:firstLine="708"/>
        <w:jc w:val="both"/>
        <w:rPr>
          <w:rFonts w:ascii="Times New Roman" w:hAnsi="Times New Roman"/>
          <w:b/>
          <w:sz w:val="26"/>
          <w:szCs w:val="26"/>
        </w:rPr>
      </w:pPr>
      <w:r w:rsidRPr="00CF0FA7">
        <w:rPr>
          <w:rFonts w:ascii="Times New Roman" w:hAnsi="Times New Roman"/>
          <w:b/>
          <w:sz w:val="26"/>
          <w:szCs w:val="26"/>
        </w:rPr>
        <w:t>12.</w:t>
      </w:r>
      <w:r w:rsidRPr="00CF0FA7">
        <w:rPr>
          <w:rFonts w:ascii="Times New Roman" w:hAnsi="Times New Roman"/>
          <w:b/>
          <w:sz w:val="26"/>
          <w:szCs w:val="26"/>
        </w:rPr>
        <w:tab/>
        <w:t>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E22BD" w:rsidRPr="00CF0FA7" w:rsidRDefault="00EE22BD" w:rsidP="00CF0FA7">
      <w:pPr>
        <w:spacing w:line="276" w:lineRule="auto"/>
        <w:ind w:firstLine="708"/>
        <w:jc w:val="both"/>
        <w:rPr>
          <w:rFonts w:ascii="Times New Roman" w:hAnsi="Times New Roman"/>
          <w:sz w:val="26"/>
          <w:szCs w:val="26"/>
        </w:rPr>
      </w:pPr>
    </w:p>
    <w:p w:rsidR="00F10B1B" w:rsidRPr="00CF0FA7" w:rsidRDefault="00EE22BD" w:rsidP="00CF0FA7">
      <w:pPr>
        <w:autoSpaceDE w:val="0"/>
        <w:autoSpaceDN w:val="0"/>
        <w:adjustRightInd w:val="0"/>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В целях реализации  полномочий  по созданию условий для оказания медицинской помощи населению Тернейского  муниципального </w:t>
      </w:r>
      <w:r w:rsidR="00DC7D35" w:rsidRPr="00CF0FA7">
        <w:rPr>
          <w:rFonts w:ascii="Times New Roman" w:hAnsi="Times New Roman"/>
          <w:sz w:val="26"/>
          <w:szCs w:val="26"/>
        </w:rPr>
        <w:t>округа</w:t>
      </w:r>
      <w:r w:rsidRPr="00CF0FA7">
        <w:rPr>
          <w:rFonts w:ascii="Times New Roman" w:hAnsi="Times New Roman"/>
          <w:sz w:val="26"/>
          <w:szCs w:val="26"/>
        </w:rPr>
        <w:t xml:space="preserve">, администрацией Тернейского муниципального </w:t>
      </w:r>
      <w:r w:rsidR="00F10B1B" w:rsidRPr="00CF0FA7">
        <w:rPr>
          <w:rFonts w:ascii="Times New Roman" w:hAnsi="Times New Roman"/>
          <w:sz w:val="26"/>
          <w:szCs w:val="26"/>
        </w:rPr>
        <w:t xml:space="preserve">округа </w:t>
      </w:r>
      <w:r w:rsidRPr="00CF0FA7">
        <w:rPr>
          <w:rFonts w:ascii="Times New Roman" w:hAnsi="Times New Roman"/>
          <w:sz w:val="26"/>
          <w:szCs w:val="26"/>
        </w:rPr>
        <w:t xml:space="preserve"> в </w:t>
      </w:r>
      <w:r w:rsidR="00DC7D35" w:rsidRPr="00CF0FA7">
        <w:rPr>
          <w:rFonts w:ascii="Times New Roman" w:hAnsi="Times New Roman"/>
          <w:sz w:val="26"/>
          <w:szCs w:val="26"/>
        </w:rPr>
        <w:t>202</w:t>
      </w:r>
      <w:r w:rsidR="00B31B40" w:rsidRPr="00CF0FA7">
        <w:rPr>
          <w:rFonts w:ascii="Times New Roman" w:hAnsi="Times New Roman"/>
          <w:sz w:val="26"/>
          <w:szCs w:val="26"/>
        </w:rPr>
        <w:t>2</w:t>
      </w:r>
      <w:r w:rsidRPr="00CF0FA7">
        <w:rPr>
          <w:rFonts w:ascii="Times New Roman" w:hAnsi="Times New Roman"/>
          <w:sz w:val="26"/>
          <w:szCs w:val="26"/>
        </w:rPr>
        <w:t xml:space="preserve"> году был реализован комплекс  организационных,  материально-финансовых и информационных мер  по </w:t>
      </w:r>
      <w:r w:rsidRPr="00CF0FA7">
        <w:rPr>
          <w:rFonts w:ascii="Times New Roman" w:hAnsi="Times New Roman"/>
          <w:sz w:val="26"/>
          <w:szCs w:val="26"/>
        </w:rPr>
        <w:lastRenderedPageBreak/>
        <w:t xml:space="preserve">обеспечению  работы  </w:t>
      </w:r>
      <w:r w:rsidR="00F10B1B" w:rsidRPr="00CF0FA7">
        <w:rPr>
          <w:rFonts w:ascii="Times New Roman" w:hAnsi="Times New Roman"/>
          <w:sz w:val="26"/>
          <w:szCs w:val="26"/>
        </w:rPr>
        <w:t xml:space="preserve">мобильной медицинской бригады (автопоезд </w:t>
      </w:r>
      <w:r w:rsidRPr="00CF0FA7">
        <w:rPr>
          <w:rFonts w:ascii="Times New Roman" w:hAnsi="Times New Roman"/>
          <w:sz w:val="26"/>
          <w:szCs w:val="26"/>
        </w:rPr>
        <w:t xml:space="preserve"> «Здоровье»</w:t>
      </w:r>
      <w:r w:rsidR="00F10B1B" w:rsidRPr="00CF0FA7">
        <w:rPr>
          <w:rFonts w:ascii="Times New Roman" w:hAnsi="Times New Roman"/>
          <w:sz w:val="26"/>
          <w:szCs w:val="26"/>
        </w:rPr>
        <w:t>)</w:t>
      </w:r>
      <w:r w:rsidRPr="00CF0FA7">
        <w:rPr>
          <w:rFonts w:ascii="Times New Roman" w:hAnsi="Times New Roman"/>
          <w:sz w:val="26"/>
          <w:szCs w:val="26"/>
        </w:rPr>
        <w:t xml:space="preserve">  на территории Тернейского муниципального </w:t>
      </w:r>
      <w:r w:rsidR="00DC7D35" w:rsidRPr="00CF0FA7">
        <w:rPr>
          <w:rFonts w:ascii="Times New Roman" w:hAnsi="Times New Roman"/>
          <w:sz w:val="26"/>
          <w:szCs w:val="26"/>
        </w:rPr>
        <w:t>округа</w:t>
      </w:r>
      <w:r w:rsidR="00654645" w:rsidRPr="00CF0FA7">
        <w:rPr>
          <w:rFonts w:ascii="Times New Roman" w:hAnsi="Times New Roman"/>
          <w:sz w:val="26"/>
          <w:szCs w:val="26"/>
        </w:rPr>
        <w:t>.</w:t>
      </w:r>
    </w:p>
    <w:p w:rsidR="00654645" w:rsidRPr="00CF0FA7" w:rsidRDefault="00654645" w:rsidP="00CF0FA7">
      <w:pPr>
        <w:spacing w:line="276" w:lineRule="auto"/>
        <w:ind w:firstLine="709"/>
        <w:jc w:val="both"/>
        <w:rPr>
          <w:rFonts w:ascii="Times New Roman" w:hAnsi="Times New Roman"/>
          <w:sz w:val="26"/>
          <w:szCs w:val="26"/>
        </w:rPr>
      </w:pPr>
      <w:r w:rsidRPr="00CF0FA7">
        <w:rPr>
          <w:rFonts w:ascii="Times New Roman" w:hAnsi="Times New Roman"/>
          <w:sz w:val="26"/>
          <w:szCs w:val="26"/>
        </w:rPr>
        <w:t xml:space="preserve">Мобильной  медицинской  бригадой, в состав которой вошли  специалисты детского здравоохранения </w:t>
      </w:r>
      <w:r w:rsidR="00EE22BD" w:rsidRPr="00CF0FA7">
        <w:rPr>
          <w:rFonts w:ascii="Times New Roman" w:hAnsi="Times New Roman"/>
          <w:sz w:val="26"/>
          <w:szCs w:val="26"/>
        </w:rPr>
        <w:t xml:space="preserve">осуществлен прием детского населения в  </w:t>
      </w:r>
      <w:r w:rsidRPr="00CF0FA7">
        <w:rPr>
          <w:rFonts w:ascii="Times New Roman" w:hAnsi="Times New Roman"/>
          <w:sz w:val="26"/>
          <w:szCs w:val="26"/>
        </w:rPr>
        <w:t xml:space="preserve">поселках Терней и Пластун. </w:t>
      </w:r>
    </w:p>
    <w:p w:rsidR="00B31B40" w:rsidRPr="00CF0FA7" w:rsidRDefault="00654645"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Проживание и питание  врачей обеспечено за счет средств  местного бюджета</w:t>
      </w:r>
      <w:r w:rsidR="00B31B40" w:rsidRPr="00CF0FA7">
        <w:rPr>
          <w:rFonts w:ascii="Times New Roman" w:hAnsi="Times New Roman"/>
          <w:sz w:val="26"/>
          <w:szCs w:val="26"/>
        </w:rPr>
        <w:t xml:space="preserve"> (191 тыс. руб.).</w:t>
      </w:r>
    </w:p>
    <w:p w:rsidR="00B31B40" w:rsidRPr="00CF0FA7" w:rsidRDefault="00B31B40" w:rsidP="00CF0FA7">
      <w:pPr>
        <w:spacing w:line="276" w:lineRule="auto"/>
        <w:ind w:firstLine="708"/>
        <w:jc w:val="both"/>
        <w:rPr>
          <w:rFonts w:ascii="Times New Roman" w:hAnsi="Times New Roman"/>
          <w:sz w:val="26"/>
          <w:szCs w:val="26"/>
        </w:rPr>
      </w:pPr>
    </w:p>
    <w:p w:rsidR="00B31B40" w:rsidRPr="00CF0FA7" w:rsidRDefault="00B31B40" w:rsidP="00CF0FA7">
      <w:pPr>
        <w:spacing w:line="276" w:lineRule="auto"/>
        <w:ind w:firstLine="708"/>
        <w:jc w:val="both"/>
        <w:rPr>
          <w:rFonts w:ascii="Times New Roman" w:hAnsi="Times New Roman"/>
          <w:sz w:val="26"/>
          <w:szCs w:val="26"/>
        </w:rPr>
      </w:pPr>
    </w:p>
    <w:p w:rsidR="00367CA5" w:rsidRPr="00CF0FA7" w:rsidRDefault="00367CA5" w:rsidP="00CF0FA7">
      <w:pPr>
        <w:spacing w:line="276" w:lineRule="auto"/>
        <w:ind w:firstLine="709"/>
        <w:jc w:val="both"/>
        <w:rPr>
          <w:rFonts w:ascii="Times New Roman" w:hAnsi="Times New Roman"/>
          <w:sz w:val="26"/>
          <w:szCs w:val="26"/>
        </w:rPr>
      </w:pPr>
    </w:p>
    <w:p w:rsidR="00F65A61" w:rsidRPr="00CF0FA7" w:rsidRDefault="00F65A61" w:rsidP="00CF0FA7">
      <w:pPr>
        <w:pStyle w:val="af"/>
        <w:spacing w:after="0" w:line="276" w:lineRule="auto"/>
        <w:ind w:left="0" w:firstLine="708"/>
        <w:contextualSpacing w:val="0"/>
        <w:jc w:val="both"/>
        <w:rPr>
          <w:rFonts w:ascii="Times New Roman" w:hAnsi="Times New Roman"/>
          <w:b/>
          <w:vanish/>
          <w:sz w:val="26"/>
          <w:szCs w:val="26"/>
          <w:lang w:eastAsia="ru-RU"/>
        </w:rPr>
      </w:pPr>
    </w:p>
    <w:p w:rsidR="00C01F75" w:rsidRPr="00CF0FA7" w:rsidRDefault="00C01F75" w:rsidP="00CF0FA7">
      <w:pPr>
        <w:pStyle w:val="af"/>
        <w:spacing w:after="0" w:line="276" w:lineRule="auto"/>
        <w:ind w:left="0" w:firstLine="708"/>
        <w:contextualSpacing w:val="0"/>
        <w:jc w:val="both"/>
        <w:rPr>
          <w:rFonts w:ascii="Times New Roman" w:hAnsi="Times New Roman"/>
          <w:b/>
          <w:vanish/>
          <w:sz w:val="26"/>
          <w:szCs w:val="26"/>
          <w:lang w:eastAsia="ru-RU"/>
        </w:rPr>
      </w:pPr>
    </w:p>
    <w:p w:rsidR="00C01F75" w:rsidRPr="00CF0FA7" w:rsidRDefault="00C01F75" w:rsidP="00CF0FA7">
      <w:pPr>
        <w:pStyle w:val="af"/>
        <w:spacing w:after="0" w:line="276" w:lineRule="auto"/>
        <w:ind w:left="0" w:firstLine="708"/>
        <w:contextualSpacing w:val="0"/>
        <w:jc w:val="both"/>
        <w:rPr>
          <w:rFonts w:ascii="Times New Roman" w:hAnsi="Times New Roman"/>
          <w:b/>
          <w:vanish/>
          <w:sz w:val="26"/>
          <w:szCs w:val="26"/>
          <w:lang w:eastAsia="ru-RU"/>
        </w:rPr>
      </w:pPr>
    </w:p>
    <w:p w:rsidR="00C01F75" w:rsidRPr="00CF0FA7" w:rsidRDefault="00C01F75"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4C3B0F" w:rsidRPr="00CF0FA7" w:rsidRDefault="004C3B0F" w:rsidP="00CF0FA7">
      <w:pPr>
        <w:pStyle w:val="af"/>
        <w:spacing w:after="0" w:line="276" w:lineRule="auto"/>
        <w:ind w:left="0" w:firstLine="708"/>
        <w:contextualSpacing w:val="0"/>
        <w:jc w:val="both"/>
        <w:rPr>
          <w:rFonts w:ascii="Times New Roman" w:hAnsi="Times New Roman"/>
          <w:b/>
          <w:vanish/>
          <w:sz w:val="26"/>
          <w:szCs w:val="26"/>
          <w:lang w:eastAsia="ru-RU"/>
        </w:rPr>
      </w:pPr>
    </w:p>
    <w:p w:rsidR="00C01F75" w:rsidRPr="00CF0FA7" w:rsidRDefault="00C01F75" w:rsidP="00CF0FA7">
      <w:pPr>
        <w:pStyle w:val="af"/>
        <w:spacing w:after="0" w:line="276" w:lineRule="auto"/>
        <w:ind w:left="0" w:firstLine="708"/>
        <w:contextualSpacing w:val="0"/>
        <w:jc w:val="both"/>
        <w:rPr>
          <w:rFonts w:ascii="Times New Roman" w:hAnsi="Times New Roman"/>
          <w:b/>
          <w:vanish/>
          <w:sz w:val="26"/>
          <w:szCs w:val="26"/>
          <w:lang w:eastAsia="ru-RU"/>
        </w:rPr>
      </w:pPr>
    </w:p>
    <w:p w:rsidR="00C01F75" w:rsidRPr="00CF0FA7" w:rsidRDefault="00C01F75" w:rsidP="00CF0FA7">
      <w:pPr>
        <w:pStyle w:val="af"/>
        <w:spacing w:after="0" w:line="276" w:lineRule="auto"/>
        <w:ind w:left="0" w:firstLine="708"/>
        <w:contextualSpacing w:val="0"/>
        <w:jc w:val="both"/>
        <w:rPr>
          <w:rFonts w:ascii="Times New Roman" w:hAnsi="Times New Roman"/>
          <w:b/>
          <w:vanish/>
          <w:sz w:val="26"/>
          <w:szCs w:val="26"/>
          <w:lang w:eastAsia="ru-RU"/>
        </w:rPr>
      </w:pPr>
    </w:p>
    <w:p w:rsidR="00C01F75" w:rsidRPr="00CF0FA7" w:rsidRDefault="00C01F75" w:rsidP="00CF0FA7">
      <w:pPr>
        <w:pStyle w:val="af"/>
        <w:spacing w:after="0" w:line="276" w:lineRule="auto"/>
        <w:ind w:left="0" w:firstLine="708"/>
        <w:contextualSpacing w:val="0"/>
        <w:jc w:val="both"/>
        <w:rPr>
          <w:rFonts w:ascii="Times New Roman" w:hAnsi="Times New Roman"/>
          <w:b/>
          <w:vanish/>
          <w:sz w:val="26"/>
          <w:szCs w:val="26"/>
          <w:lang w:eastAsia="ru-RU"/>
        </w:rPr>
      </w:pPr>
    </w:p>
    <w:p w:rsidR="00B251CB" w:rsidRPr="00CF0FA7" w:rsidRDefault="00BD2718" w:rsidP="00CF0FA7">
      <w:pPr>
        <w:numPr>
          <w:ilvl w:val="0"/>
          <w:numId w:val="18"/>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ИНФОРМАЦИЯ ОБ ИСПОЛНЕНИИ ОТДЕЛЬНЫХ ГОСУДАРСТВЕННЫХ ПОЛНОМОЧИЙ</w:t>
      </w:r>
    </w:p>
    <w:p w:rsidR="00033244" w:rsidRPr="00CF0FA7" w:rsidRDefault="00033244" w:rsidP="00CF0FA7">
      <w:pPr>
        <w:spacing w:line="276" w:lineRule="auto"/>
        <w:ind w:firstLine="708"/>
        <w:jc w:val="both"/>
        <w:rPr>
          <w:rFonts w:ascii="Times New Roman" w:hAnsi="Times New Roman"/>
          <w:b/>
          <w:sz w:val="26"/>
          <w:szCs w:val="26"/>
        </w:rPr>
      </w:pPr>
    </w:p>
    <w:p w:rsidR="00B251CB" w:rsidRPr="00CF0FA7" w:rsidRDefault="007844CD" w:rsidP="00CF0FA7">
      <w:pPr>
        <w:numPr>
          <w:ilvl w:val="0"/>
          <w:numId w:val="19"/>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Г</w:t>
      </w:r>
      <w:r w:rsidR="003A4551" w:rsidRPr="00CF0FA7">
        <w:rPr>
          <w:rFonts w:ascii="Times New Roman" w:hAnsi="Times New Roman"/>
          <w:b/>
          <w:sz w:val="26"/>
          <w:szCs w:val="26"/>
        </w:rPr>
        <w:t>осударственные полномочия по государственной регистрации актов гра</w:t>
      </w:r>
      <w:r w:rsidRPr="00CF0FA7">
        <w:rPr>
          <w:rFonts w:ascii="Times New Roman" w:hAnsi="Times New Roman"/>
          <w:b/>
          <w:sz w:val="26"/>
          <w:szCs w:val="26"/>
        </w:rPr>
        <w:t>жданского состояния</w:t>
      </w:r>
    </w:p>
    <w:p w:rsidR="009349E4" w:rsidRPr="00CF0FA7" w:rsidRDefault="009349E4" w:rsidP="00CF0FA7">
      <w:pPr>
        <w:pStyle w:val="15"/>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За прошедший 2022 год отделом ЗАГС обработано 1873 обращения граждан, произведено 385 регистраций актов гражданского состояния. В том числе составлена 71 регистрация  рождения, хотя в  2021 было составлено 66 записей; зарегистрировано 162 смерти, это на 1,2% меньше, чем в 2021 году, из них: мужчин- 88, женщин -74.</w:t>
      </w:r>
    </w:p>
    <w:p w:rsidR="009349E4" w:rsidRPr="00CF0FA7" w:rsidRDefault="009349E4" w:rsidP="00CF0FA7">
      <w:pPr>
        <w:pStyle w:val="15"/>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Основными причинами смерти являются различные заболевания сердца и сосудов- 69  человек, онкологические заболевания – 25 человек.  В 2022 году 66 пар заключили брак, что на 33% больше, чем в 2021 году (44).</w:t>
      </w:r>
    </w:p>
    <w:p w:rsidR="009349E4" w:rsidRPr="00CF0FA7" w:rsidRDefault="009349E4" w:rsidP="00CF0FA7">
      <w:pPr>
        <w:pStyle w:val="15"/>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За отчетный период отделом ЗАГС составлено и зарегистрировано  57 записей  актов о расторжении брака, в 2021- 50.   Причем, чаще других распадаются браки продолжительностью от 1 до 10  лет – это 35 пар из 57 зарегистрированных. К сожалению, распадаются семьи, имеющие несовершеннолетних детей – за 2022 год это 51 семья, в которых 63 ребенка.</w:t>
      </w:r>
    </w:p>
    <w:p w:rsidR="009349E4" w:rsidRPr="00CF0FA7" w:rsidRDefault="009349E4" w:rsidP="00CF0FA7">
      <w:pPr>
        <w:pStyle w:val="15"/>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Наряду с этим, отделом ЗАГС  зарегистрировано 14  записей актов установления отцовства, составлено 11 актовых записей о перемене имени, 18 дел по внесению изменений, дополнений и исправлений по всем видам актов гражданского состояния, выдано 194 повторных свидетельства и 346 справок о наличии записи акта гражданского состояния.</w:t>
      </w:r>
    </w:p>
    <w:p w:rsidR="009349E4" w:rsidRPr="00CF0FA7" w:rsidRDefault="009349E4" w:rsidP="00CF0FA7">
      <w:pPr>
        <w:pStyle w:val="15"/>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К празднованию всероссийского Дня любви и верности,  одна семейная пара из п. Терней, отметившая свой юбилей,  была удостоена почетной медали – «За любовь и верность».</w:t>
      </w:r>
    </w:p>
    <w:p w:rsidR="00BE71E6" w:rsidRPr="00CF0FA7" w:rsidRDefault="00BE71E6" w:rsidP="00CF0FA7">
      <w:pPr>
        <w:pStyle w:val="11"/>
        <w:spacing w:line="276" w:lineRule="auto"/>
        <w:ind w:firstLine="708"/>
        <w:jc w:val="both"/>
        <w:rPr>
          <w:rFonts w:ascii="Times New Roman" w:hAnsi="Times New Roman" w:cs="Times New Roman"/>
          <w:sz w:val="26"/>
          <w:szCs w:val="26"/>
        </w:rPr>
      </w:pPr>
    </w:p>
    <w:p w:rsidR="00B251CB" w:rsidRPr="00CF0FA7" w:rsidRDefault="00676F28" w:rsidP="00CF0FA7">
      <w:pPr>
        <w:numPr>
          <w:ilvl w:val="0"/>
          <w:numId w:val="19"/>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Г</w:t>
      </w:r>
      <w:r w:rsidR="003A4551" w:rsidRPr="00CF0FA7">
        <w:rPr>
          <w:rFonts w:ascii="Times New Roman" w:hAnsi="Times New Roman"/>
          <w:b/>
          <w:sz w:val="26"/>
          <w:szCs w:val="26"/>
        </w:rPr>
        <w:t>осударственные полномочия по созданию и обеспечению деятельности комиссий по делам несовершеннолетних и защите их прав</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За отчетный период 2022 года комиссий по делам несовершеннолетних и защите их прав проведено 24 заседаний, в том числе 10 выездных.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На рассмотрение</w:t>
      </w:r>
      <w:r w:rsidRPr="00CF0FA7">
        <w:rPr>
          <w:rFonts w:ascii="Times New Roman" w:hAnsi="Times New Roman"/>
          <w:b/>
          <w:sz w:val="26"/>
          <w:szCs w:val="26"/>
        </w:rPr>
        <w:t xml:space="preserve"> </w:t>
      </w:r>
      <w:r w:rsidRPr="00CF0FA7">
        <w:rPr>
          <w:rFonts w:ascii="Times New Roman" w:hAnsi="Times New Roman"/>
          <w:sz w:val="26"/>
          <w:szCs w:val="26"/>
        </w:rPr>
        <w:t xml:space="preserve">комиссии по делам несовершеннолетних и защите их прав поступило всего 78 материалов, из них: 33 административных материалов, 21 постановление об отказе в возбуждении уголовного в отношении несовершеннолетних </w:t>
      </w:r>
      <w:r w:rsidRPr="00CF0FA7">
        <w:rPr>
          <w:rFonts w:ascii="Times New Roman" w:hAnsi="Times New Roman"/>
          <w:sz w:val="26"/>
          <w:szCs w:val="26"/>
        </w:rPr>
        <w:lastRenderedPageBreak/>
        <w:t xml:space="preserve">лиц, 16 дел поступивших   со школ о подростках имеющих значительные пропуски занятий, 8 заявлений и обращений граждан.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отношении несовершеннолетних за 2022 год рассмотрено 57 дел, из них: административных материалов - 1, постановлений об отказе в возбуждении уголовных дел - 40, имеющих значительные пропуски занятий -16.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отношении родителей и законных представителей за 2022 год рассмотрено 41 дело, из них: 33 административных , 8 по жалобам граждан. </w:t>
      </w:r>
    </w:p>
    <w:p w:rsidR="009349E4" w:rsidRPr="00CF0FA7" w:rsidRDefault="009349E4" w:rsidP="00CF0FA7">
      <w:pPr>
        <w:pStyle w:val="ConsPlusNormal"/>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 xml:space="preserve">Всего за 2022 год наложено штрафов по 14 административным материалам на общую сумму 11100 рублей, взыскано 11100 рублей.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Количество постановлений о прекращении производства по делу об административном правонарушении за 2022 год не принималось.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Все постановления по делу об административном правонарушении  принятые комиссией вступили в законную силу, отменённых решений по жалобам и протестам за отчетный период   не было.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За период 2022 года комиссией осуществлялась профилактическая работа с 18 семьями признанными как семьи находящиеся в социально опасном положении, с каждой семьей по индивидуально разработанному межведомственному плану проводилась профилактическая работа. Основное направление это оказание помощи семьям направленной на выход из трудной жизненной ситуации .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результате работы была оказана следующая помощь:</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Трудоустроено – 7 родителей; поставлено в службу занятости населения -2; оформлено детей в детский сад – 4; оформлены социальные выплаты -3 семьи; оформлено как само занятые – 1 семья; прошли курс лечения от алкогольной зависимости 6 родителей, в том числе с кодировкой 5 ; оказана помощь в подготовке и подачи исковых заявлений в суд: 1 семье на взыскание алиментов; 1 семье на оформление пенсии по потери кормильца с установлением отцовства, все исковые удовлетворены судом ; 12 детей из 7 семей отдохнули в реабилитационном центре «Детство» п. Кавалерово в летний период ; всем, без исключения, семьям оказана помощь при подготовке детей к новому учебному году в виде канцелярских наборов, одежды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результате общей межведомственной работы с профилактического учета было снято за ист</w:t>
      </w:r>
      <w:r w:rsidR="00D86C98" w:rsidRPr="00CF0FA7">
        <w:rPr>
          <w:rFonts w:ascii="Times New Roman" w:hAnsi="Times New Roman"/>
          <w:sz w:val="26"/>
          <w:szCs w:val="26"/>
        </w:rPr>
        <w:t>екший период 8 семей (15 детей)</w:t>
      </w:r>
      <w:r w:rsidRPr="00CF0FA7">
        <w:rPr>
          <w:rFonts w:ascii="Times New Roman" w:hAnsi="Times New Roman"/>
          <w:sz w:val="26"/>
          <w:szCs w:val="26"/>
        </w:rPr>
        <w:t xml:space="preserve">, из них:   в связи с  исправлением снято 4 семьи (6 детей) , 3 семьи выехали за пределы </w:t>
      </w:r>
      <w:r w:rsidR="00EB42BA">
        <w:rPr>
          <w:rFonts w:ascii="Times New Roman" w:hAnsi="Times New Roman"/>
          <w:sz w:val="26"/>
          <w:szCs w:val="26"/>
        </w:rPr>
        <w:t>округа</w:t>
      </w:r>
      <w:r w:rsidRPr="00CF0FA7">
        <w:rPr>
          <w:rFonts w:ascii="Times New Roman" w:hAnsi="Times New Roman"/>
          <w:sz w:val="26"/>
          <w:szCs w:val="26"/>
        </w:rPr>
        <w:t xml:space="preserve"> (7 детей), 1 семья лишена родительских прав (2 детей переданы в кровную семью старшей сестре)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Постав</w:t>
      </w:r>
      <w:r w:rsidR="00D86C98" w:rsidRPr="00CF0FA7">
        <w:rPr>
          <w:rFonts w:ascii="Times New Roman" w:hAnsi="Times New Roman"/>
          <w:sz w:val="26"/>
          <w:szCs w:val="26"/>
        </w:rPr>
        <w:t>лено на учет 5 семей (12 детей)</w:t>
      </w:r>
      <w:r w:rsidRPr="00CF0FA7">
        <w:rPr>
          <w:rFonts w:ascii="Times New Roman" w:hAnsi="Times New Roman"/>
          <w:sz w:val="26"/>
          <w:szCs w:val="26"/>
        </w:rPr>
        <w:t>.</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Состоит на учете   10 семей ( 25 детей)</w:t>
      </w:r>
      <w:r w:rsidR="00D86C98" w:rsidRPr="00CF0FA7">
        <w:rPr>
          <w:rFonts w:ascii="Times New Roman" w:hAnsi="Times New Roman"/>
          <w:sz w:val="26"/>
          <w:szCs w:val="26"/>
        </w:rPr>
        <w:t>.</w:t>
      </w:r>
    </w:p>
    <w:p w:rsidR="009349E4" w:rsidRPr="00CF0FA7" w:rsidRDefault="00D86C98" w:rsidP="00CF0FA7">
      <w:pPr>
        <w:pStyle w:val="ConsPlusNormal"/>
        <w:spacing w:line="276" w:lineRule="auto"/>
        <w:ind w:firstLine="708"/>
        <w:jc w:val="both"/>
        <w:rPr>
          <w:rFonts w:ascii="Times New Roman" w:hAnsi="Times New Roman" w:cs="Times New Roman"/>
          <w:sz w:val="26"/>
          <w:szCs w:val="26"/>
        </w:rPr>
      </w:pPr>
      <w:r w:rsidRPr="00CF0FA7">
        <w:rPr>
          <w:rFonts w:ascii="Times New Roman" w:hAnsi="Times New Roman" w:cs="Times New Roman"/>
          <w:sz w:val="26"/>
          <w:szCs w:val="26"/>
        </w:rPr>
        <w:t>М</w:t>
      </w:r>
      <w:r w:rsidR="009349E4" w:rsidRPr="00CF0FA7">
        <w:rPr>
          <w:rFonts w:ascii="Times New Roman" w:hAnsi="Times New Roman" w:cs="Times New Roman"/>
          <w:sz w:val="26"/>
          <w:szCs w:val="26"/>
        </w:rPr>
        <w:t>ежведомственные рейды по организации индивидуальной профилактической работы с несовершеннолетними и семьями, находящимися в социально опасном положении проводятся ежемесячно, так за период 12 месяцев 2022 года было посещено 124 семьи в 6 населенных пунктах.</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За период 2022 года фактов жестокого обращения в отношении несовершеннолетних, фактов суицидальных проявлений среди несовершеннолетних, фактов сексуального и иного насилия   в отношении несовершеннолетних,   </w:t>
      </w:r>
      <w:r w:rsidRPr="00CF0FA7">
        <w:rPr>
          <w:rFonts w:ascii="Times New Roman" w:hAnsi="Times New Roman"/>
          <w:sz w:val="26"/>
          <w:szCs w:val="26"/>
        </w:rPr>
        <w:lastRenderedPageBreak/>
        <w:t xml:space="preserve">выявленных  детей-сирот и детей, оставшихся, без попечения родителей  выявлено не было.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2022 году в отношении одного подростка было принято решение о направлении в суд  ходатайства об определении  несовершеннолетнего в специальное учебно-воспитательное учреждение закрытого типа сроком на три года. Ходатайство судом удовлетворено.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Центр временного содержания для несовершеннолетних правонарушителей  в 2022 году помещен один подросток.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2022 году  из специальных учебно-воспитательных учреждений закрытого типа несовершеннолетние не возвращались.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отношении двух законных представителей в 2022 году было принято решение о подготовке документов в суд о лишении родительских прав.  </w:t>
      </w:r>
    </w:p>
    <w:p w:rsidR="009349E4" w:rsidRPr="00CF0FA7" w:rsidRDefault="009349E4" w:rsidP="00CF0FA7">
      <w:pPr>
        <w:spacing w:line="276" w:lineRule="auto"/>
        <w:ind w:firstLine="708"/>
        <w:jc w:val="both"/>
        <w:rPr>
          <w:rFonts w:ascii="Times New Roman" w:hAnsi="Times New Roman"/>
          <w:b/>
          <w:sz w:val="26"/>
          <w:szCs w:val="26"/>
        </w:rPr>
      </w:pPr>
    </w:p>
    <w:p w:rsidR="003A4551" w:rsidRPr="00CF0FA7" w:rsidRDefault="00676F28" w:rsidP="00CF0FA7">
      <w:pPr>
        <w:numPr>
          <w:ilvl w:val="0"/>
          <w:numId w:val="19"/>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Г</w:t>
      </w:r>
      <w:r w:rsidR="003A4551" w:rsidRPr="00CF0FA7">
        <w:rPr>
          <w:rFonts w:ascii="Times New Roman" w:hAnsi="Times New Roman"/>
          <w:b/>
          <w:sz w:val="26"/>
          <w:szCs w:val="26"/>
        </w:rPr>
        <w:t>осударственные полномочия по государственному управлению охраной труда</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рамках осуществления полномочий по государственному управлению охраной труда Администрацией Тернейского муниципального округа в 2022 году: </w:t>
      </w:r>
    </w:p>
    <w:p w:rsidR="009349E4" w:rsidRPr="00CF0FA7" w:rsidRDefault="009349E4" w:rsidP="00CF0FA7">
      <w:pPr>
        <w:spacing w:line="276" w:lineRule="auto"/>
        <w:ind w:firstLine="708"/>
        <w:jc w:val="both"/>
        <w:rPr>
          <w:rFonts w:ascii="Times New Roman" w:hAnsi="Times New Roman"/>
          <w:color w:val="FF0000"/>
          <w:sz w:val="26"/>
          <w:szCs w:val="26"/>
        </w:rPr>
      </w:pPr>
      <w:r w:rsidRPr="00CF0FA7">
        <w:rPr>
          <w:rFonts w:ascii="Times New Roman" w:hAnsi="Times New Roman"/>
          <w:sz w:val="26"/>
          <w:szCs w:val="26"/>
        </w:rPr>
        <w:t>- проведено 4 заседания Межведомственной комиссии по охране труда, на которых рассмотрено 17 вопросов;</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в целях пропаганды вопросов охраны труда проведена работа по информированию работодателей о проведении всероссийских конкурсов «Успех и безопасность», «Российская организация высокой социальной эффективности», ежегодного конкурса детского рисунка «Охрана труда глазами детей»,  конкурса «Лучшая организация работы по охране труда в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муниципальном округе», путем рассылки информационных писем и размещения информации на сайте администрации;</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по вопросам охраны труда получили консультации 26 работников и специалистов организаций округа;</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направлено непосредственно работодателя в электронном виде 47 публикаций, памяток и методических материалов для работы и оформления уголков и стендов;</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в рамках осуществления координации и методического руководства работой по охране труда проведено 2 совещания с руководителями и специалистами по вопросам охраны труда;</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организованы сбор и обработка информации о состоянии условий и охраны труда на территории округа.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проведены конкурс детского рисунка «Охрана труда глазами детей» и конкурс среди работодателей «Лучшая организация охраны труда на территории </w:t>
      </w:r>
      <w:proofErr w:type="spellStart"/>
      <w:r w:rsidRPr="00CF0FA7">
        <w:rPr>
          <w:rFonts w:ascii="Times New Roman" w:hAnsi="Times New Roman"/>
          <w:sz w:val="26"/>
          <w:szCs w:val="26"/>
        </w:rPr>
        <w:t>Тернейском</w:t>
      </w:r>
      <w:proofErr w:type="spellEnd"/>
      <w:r w:rsidRPr="00CF0FA7">
        <w:rPr>
          <w:rFonts w:ascii="Times New Roman" w:hAnsi="Times New Roman"/>
          <w:sz w:val="26"/>
          <w:szCs w:val="26"/>
        </w:rPr>
        <w:t xml:space="preserve"> муниципального округа».</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По итогам работы состояние охраны труда на предприятиях и в организациях округа в 2022 году характеризуется следующими показателями:</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прошли обучение по охране труда в обучающих центрах и на предприятиях 52 чел.;</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обучено непосредственно в организациях 3107 человек, из них 2938 рабочих и 30 инвалидов;</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lastRenderedPageBreak/>
        <w:t>- прошли обучение по оказанию первой помощи пострадавшим 3181 человек;</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в течение года провели специальную оценку условий труда 12 работодателей. Общее количество рабочих мест, в отношении которых в 2022 году проведена СОУТ –382. С учетом пятилетней периодичности специальная оценка условий труда  проведена на 100 % рабочих мест с вредными о опасными условиями труда;</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периодические медицинские осмотры прошли 1134 чел., что составило 100% от общего количества подлежащих осмотру;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 случаев профессиональных заболеваний не выявлено; </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-зарегистрировано всего 23 несчастных случая на 5 предприятиях округа, из них производственный травматизм 22 случая, в том числе 1 со смертельным исходом и 22 легких несчастных случая, пострадавших в результате несчастных случаев всего 23 чел., количество тяжелых несчастных случаев по отношению к 2021 году снизилось в 2,5 раза.</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color w:val="FF0000"/>
          <w:sz w:val="26"/>
          <w:szCs w:val="26"/>
        </w:rPr>
        <w:t xml:space="preserve"> </w:t>
      </w:r>
      <w:r w:rsidRPr="00CF0FA7">
        <w:rPr>
          <w:rFonts w:ascii="Times New Roman" w:hAnsi="Times New Roman"/>
          <w:sz w:val="26"/>
          <w:szCs w:val="26"/>
        </w:rPr>
        <w:t>Основные причины тяжелых несчастных случаев на производстве: нарушение технологии производства работ,</w:t>
      </w:r>
      <w:r w:rsidRPr="00CF0FA7">
        <w:rPr>
          <w:rFonts w:ascii="Times New Roman" w:hAnsi="Times New Roman"/>
          <w:color w:val="FF0000"/>
          <w:sz w:val="26"/>
          <w:szCs w:val="26"/>
        </w:rPr>
        <w:t xml:space="preserve"> </w:t>
      </w:r>
      <w:r w:rsidRPr="00CF0FA7">
        <w:rPr>
          <w:rFonts w:ascii="Times New Roman" w:hAnsi="Times New Roman"/>
          <w:sz w:val="26"/>
          <w:szCs w:val="26"/>
        </w:rPr>
        <w:t>неправильная эксплуатация  оборудования и инструмента, нарушение инструкции по охране труда, невнимательность и поспешность.</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color w:val="FF0000"/>
          <w:sz w:val="26"/>
          <w:szCs w:val="26"/>
        </w:rPr>
        <w:t xml:space="preserve"> </w:t>
      </w:r>
      <w:r w:rsidRPr="00CF0FA7">
        <w:rPr>
          <w:rFonts w:ascii="Times New Roman" w:hAnsi="Times New Roman"/>
          <w:sz w:val="26"/>
          <w:szCs w:val="26"/>
        </w:rPr>
        <w:t>Представитель администрации Тернейского муниципального округа принял участие в расследовании  1-го смертельного несчастного случая;</w:t>
      </w:r>
    </w:p>
    <w:p w:rsidR="009349E4"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В отчетном году в ФСС РФ обратилось 5 организаций за финансированием предупредительных мер  за счет сумм страховых взносов на обязательное социальное страхование от несчастных случаев на производстве и профессиональных заболеваний, разрешено использовать средства ФСС РФ на сумму 11845,3 тыс. руб., средства освоены в полном объеме, на 71 % выше чем 2021 году.</w:t>
      </w:r>
    </w:p>
    <w:p w:rsidR="009349E4" w:rsidRPr="00CF0FA7" w:rsidRDefault="009349E4" w:rsidP="00CF0FA7">
      <w:pPr>
        <w:spacing w:line="276" w:lineRule="auto"/>
        <w:ind w:firstLine="708"/>
        <w:jc w:val="both"/>
        <w:rPr>
          <w:rFonts w:ascii="Times New Roman" w:hAnsi="Times New Roman"/>
          <w:i/>
          <w:sz w:val="26"/>
          <w:szCs w:val="26"/>
        </w:rPr>
      </w:pPr>
      <w:r w:rsidRPr="00CF0FA7">
        <w:rPr>
          <w:rFonts w:ascii="Times New Roman" w:hAnsi="Times New Roman"/>
          <w:sz w:val="26"/>
          <w:szCs w:val="26"/>
        </w:rPr>
        <w:t xml:space="preserve">Направлено собственных средств работодателей муниципального округа на финансирование предупредительных меры по охране труда в 2022 году 47981,77 </w:t>
      </w:r>
      <w:proofErr w:type="spellStart"/>
      <w:r w:rsidRPr="00CF0FA7">
        <w:rPr>
          <w:rFonts w:ascii="Times New Roman" w:hAnsi="Times New Roman"/>
          <w:sz w:val="26"/>
          <w:szCs w:val="26"/>
        </w:rPr>
        <w:t>тыс.руб</w:t>
      </w:r>
      <w:proofErr w:type="spellEnd"/>
      <w:r w:rsidRPr="00CF0FA7">
        <w:rPr>
          <w:rFonts w:ascii="Times New Roman" w:hAnsi="Times New Roman"/>
          <w:sz w:val="26"/>
          <w:szCs w:val="26"/>
        </w:rPr>
        <w:t>., рост по отношению к 2021 году 23%.</w:t>
      </w:r>
    </w:p>
    <w:p w:rsidR="00BE71E6" w:rsidRPr="00CF0FA7" w:rsidRDefault="00BE71E6" w:rsidP="00CF0FA7">
      <w:pPr>
        <w:spacing w:line="276" w:lineRule="auto"/>
        <w:ind w:firstLine="708"/>
        <w:jc w:val="both"/>
        <w:rPr>
          <w:rFonts w:ascii="Times New Roman" w:hAnsi="Times New Roman"/>
          <w:i/>
          <w:sz w:val="26"/>
          <w:szCs w:val="26"/>
        </w:rPr>
      </w:pPr>
    </w:p>
    <w:p w:rsidR="003A4551" w:rsidRPr="00CF0FA7" w:rsidRDefault="00676F28" w:rsidP="00CF0FA7">
      <w:pPr>
        <w:numPr>
          <w:ilvl w:val="0"/>
          <w:numId w:val="19"/>
        </w:numPr>
        <w:autoSpaceDE w:val="0"/>
        <w:autoSpaceDN w:val="0"/>
        <w:adjustRightInd w:val="0"/>
        <w:spacing w:line="276" w:lineRule="auto"/>
        <w:ind w:left="0" w:firstLine="708"/>
        <w:jc w:val="both"/>
        <w:rPr>
          <w:rFonts w:ascii="Times New Roman" w:hAnsi="Times New Roman"/>
          <w:b/>
          <w:sz w:val="26"/>
          <w:szCs w:val="26"/>
        </w:rPr>
      </w:pPr>
      <w:r w:rsidRPr="00CF0FA7">
        <w:rPr>
          <w:rFonts w:ascii="Times New Roman" w:hAnsi="Times New Roman"/>
          <w:b/>
          <w:sz w:val="26"/>
          <w:szCs w:val="26"/>
        </w:rPr>
        <w:t>Г</w:t>
      </w:r>
      <w:r w:rsidR="003A4551" w:rsidRPr="00CF0FA7">
        <w:rPr>
          <w:rFonts w:ascii="Times New Roman" w:hAnsi="Times New Roman"/>
          <w:b/>
          <w:sz w:val="26"/>
          <w:szCs w:val="26"/>
        </w:rPr>
        <w:t>осударственные полномочия по соз</w:t>
      </w:r>
      <w:r w:rsidRPr="00CF0FA7">
        <w:rPr>
          <w:rFonts w:ascii="Times New Roman" w:hAnsi="Times New Roman"/>
          <w:b/>
          <w:sz w:val="26"/>
          <w:szCs w:val="26"/>
        </w:rPr>
        <w:t>данию административных комиссий</w:t>
      </w:r>
    </w:p>
    <w:p w:rsidR="009349E4" w:rsidRPr="00CF0FA7" w:rsidRDefault="009349E4" w:rsidP="00CF0FA7">
      <w:pPr>
        <w:tabs>
          <w:tab w:val="left" w:pos="2556"/>
        </w:tabs>
        <w:spacing w:line="276" w:lineRule="auto"/>
        <w:ind w:firstLine="708"/>
        <w:jc w:val="both"/>
        <w:rPr>
          <w:rFonts w:ascii="Times New Roman" w:hAnsi="Times New Roman"/>
          <w:sz w:val="26"/>
          <w:szCs w:val="26"/>
        </w:rPr>
      </w:pPr>
      <w:r w:rsidRPr="00CF0FA7">
        <w:rPr>
          <w:rFonts w:ascii="Times New Roman" w:hAnsi="Times New Roman"/>
          <w:sz w:val="26"/>
          <w:szCs w:val="26"/>
        </w:rPr>
        <w:t>В рамках исполнения отдельных государственных полномочий, определенных Законом Приморского края от 28.07.2009 г. № 486-КЗ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созданию административных комиссий», административной комиссией Тернейского муниципального округа, в истекшем периоде  2022 года проводилась определенная работа по выявлению, профилактике и рассмотрению административных правонарушений, ответственность за которые предусмотрена Законом Приморского края от 05.03.2007 г. № 44-КЗ  «Об административных правонарушениях в Приморском крае».</w:t>
      </w:r>
    </w:p>
    <w:p w:rsidR="009349E4" w:rsidRPr="00CF0FA7" w:rsidRDefault="009349E4" w:rsidP="00CF0FA7">
      <w:pPr>
        <w:tabs>
          <w:tab w:val="left" w:pos="2556"/>
        </w:tabs>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За анализируемый период 2022 года, административной комиссией Тернейского муниципального округа вынесено 90 постановлений о наложении административных взысканий в отношении должностных и физических лиц, в виде административного штрафа на общую сумму 170600 руб., что более чем в 2 раза меньше аналогичного периода 2021 года (далее по тексту АППГ) (АППГ – 98 постановления на сумму 343600 </w:t>
      </w:r>
      <w:r w:rsidRPr="00CF0FA7">
        <w:rPr>
          <w:rFonts w:ascii="Times New Roman" w:hAnsi="Times New Roman"/>
          <w:sz w:val="26"/>
          <w:szCs w:val="26"/>
        </w:rPr>
        <w:lastRenderedPageBreak/>
        <w:t>руб.). Взыскано штрафов на сумму 371771 руб.49 коп, из них принудительно в сумме 191562 руб. 4 коп. (В АППГ – 100500 руб.). Отказано в возбуждении дел об административных правонарушениях по 3 материалам.</w:t>
      </w:r>
    </w:p>
    <w:p w:rsidR="009349E4" w:rsidRPr="00CF0FA7" w:rsidRDefault="009349E4" w:rsidP="00CF0FA7">
      <w:pPr>
        <w:tabs>
          <w:tab w:val="left" w:pos="2556"/>
        </w:tabs>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зависимости от вида нарушения норм и правил, предусмотренных законами и иными нормативными правовыми актами Приморского края, муниципальными нормативными правовыми актами, взысканные суммы штрафов подлежат перечислению как в бюджет Приморского края, так и в бюджет администрации Тернейского муниципального округа. Так, за истекший период 2022 года, административной комиссией вынесено 20 постановлений на сумму 46000 рублей, подлежащих перечислению в краевой бюджет. В аналогичном периоде 2021 г. – 23 на сумму 132000 руб. (2,8 раза меньше). В бюджет администрации Тернейского муниципального округа   58 на сумму 124600 руб. в 2022 году и 74 на сумму 211600 руб. в 2021 г. соответственно. </w:t>
      </w:r>
    </w:p>
    <w:p w:rsidR="00BE71E6" w:rsidRPr="00CF0FA7" w:rsidRDefault="00BE71E6" w:rsidP="00CF0FA7">
      <w:pPr>
        <w:tabs>
          <w:tab w:val="left" w:pos="2556"/>
        </w:tabs>
        <w:spacing w:line="276" w:lineRule="auto"/>
        <w:ind w:firstLine="708"/>
        <w:jc w:val="both"/>
        <w:rPr>
          <w:rFonts w:ascii="Times New Roman" w:hAnsi="Times New Roman"/>
          <w:sz w:val="26"/>
          <w:szCs w:val="26"/>
        </w:rPr>
      </w:pPr>
    </w:p>
    <w:p w:rsidR="00033244" w:rsidRPr="00CF0FA7" w:rsidRDefault="00480EF7" w:rsidP="00CF0FA7">
      <w:pPr>
        <w:numPr>
          <w:ilvl w:val="0"/>
          <w:numId w:val="19"/>
        </w:numPr>
        <w:autoSpaceDE w:val="0"/>
        <w:autoSpaceDN w:val="0"/>
        <w:adjustRightInd w:val="0"/>
        <w:spacing w:line="276" w:lineRule="auto"/>
        <w:ind w:left="0" w:firstLine="708"/>
        <w:jc w:val="both"/>
        <w:rPr>
          <w:rFonts w:ascii="Times New Roman" w:hAnsi="Times New Roman"/>
          <w:b/>
          <w:sz w:val="26"/>
          <w:szCs w:val="26"/>
        </w:rPr>
      </w:pPr>
      <w:r w:rsidRPr="00CF0FA7">
        <w:rPr>
          <w:rFonts w:ascii="Times New Roman" w:hAnsi="Times New Roman"/>
          <w:b/>
          <w:sz w:val="26"/>
          <w:szCs w:val="26"/>
        </w:rPr>
        <w:t>Г</w:t>
      </w:r>
      <w:r w:rsidR="00033244" w:rsidRPr="00CF0FA7">
        <w:rPr>
          <w:rFonts w:ascii="Times New Roman" w:hAnsi="Times New Roman"/>
          <w:b/>
          <w:sz w:val="26"/>
          <w:szCs w:val="26"/>
        </w:rPr>
        <w:t xml:space="preserve">осударственные  полномочия Приморского края </w:t>
      </w:r>
      <w:r w:rsidR="005901F9" w:rsidRPr="00CF0FA7">
        <w:rPr>
          <w:rFonts w:ascii="Times New Roman" w:hAnsi="Times New Roman"/>
          <w:b/>
          <w:sz w:val="26"/>
          <w:szCs w:val="26"/>
        </w:rPr>
        <w:t>по организации мероприятий при осуществлении деятельности по обращению с животными без владельцев</w:t>
      </w:r>
    </w:p>
    <w:p w:rsidR="00E53FFA" w:rsidRPr="00CF0FA7" w:rsidRDefault="009349E4"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xml:space="preserve">В рамках полномочий по осуществлению деятельности по обращению с животными был заключен контракт с ОАО «Аристократ». Было отловлено 31 особь из них в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 15,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Пластун – 16. Возвращено на прежнее место обитания 29 особей –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xml:space="preserve">. Терней – 13, </w:t>
      </w:r>
      <w:proofErr w:type="spellStart"/>
      <w:r w:rsidRPr="00CF0FA7">
        <w:rPr>
          <w:rFonts w:ascii="Times New Roman" w:hAnsi="Times New Roman"/>
          <w:sz w:val="26"/>
          <w:szCs w:val="26"/>
        </w:rPr>
        <w:t>пгт</w:t>
      </w:r>
      <w:proofErr w:type="spellEnd"/>
      <w:r w:rsidRPr="00CF0FA7">
        <w:rPr>
          <w:rFonts w:ascii="Times New Roman" w:hAnsi="Times New Roman"/>
          <w:sz w:val="26"/>
          <w:szCs w:val="26"/>
        </w:rPr>
        <w:t>. Пластун – 16.</w:t>
      </w:r>
    </w:p>
    <w:p w:rsidR="00BE71E6" w:rsidRPr="00CF0FA7" w:rsidRDefault="00BE71E6" w:rsidP="00CF0FA7">
      <w:pPr>
        <w:spacing w:line="276" w:lineRule="auto"/>
        <w:ind w:firstLine="708"/>
        <w:jc w:val="both"/>
        <w:rPr>
          <w:rFonts w:ascii="Times New Roman" w:hAnsi="Times New Roman"/>
          <w:sz w:val="26"/>
          <w:szCs w:val="26"/>
        </w:rPr>
      </w:pPr>
    </w:p>
    <w:p w:rsidR="00E83F98" w:rsidRPr="00CF0FA7" w:rsidRDefault="00E05F1B" w:rsidP="00CF0FA7">
      <w:pPr>
        <w:numPr>
          <w:ilvl w:val="0"/>
          <w:numId w:val="19"/>
        </w:numPr>
        <w:spacing w:line="276" w:lineRule="auto"/>
        <w:ind w:left="0" w:firstLine="708"/>
        <w:jc w:val="both"/>
        <w:rPr>
          <w:rFonts w:ascii="Times New Roman" w:hAnsi="Times New Roman"/>
          <w:b/>
          <w:sz w:val="26"/>
          <w:szCs w:val="26"/>
        </w:rPr>
      </w:pPr>
      <w:r w:rsidRPr="00CF0FA7">
        <w:rPr>
          <w:rFonts w:ascii="Times New Roman" w:hAnsi="Times New Roman"/>
          <w:b/>
          <w:sz w:val="26"/>
          <w:szCs w:val="26"/>
        </w:rPr>
        <w:t>Г</w:t>
      </w:r>
      <w:r w:rsidR="00E83F98" w:rsidRPr="00CF0FA7">
        <w:rPr>
          <w:rFonts w:ascii="Times New Roman" w:hAnsi="Times New Roman"/>
          <w:b/>
          <w:sz w:val="26"/>
          <w:szCs w:val="26"/>
        </w:rPr>
        <w:t>осударственные полномочия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На учете в отделе опеки и попечительства администрации Тернейского округа на 31.12.2022 года состоит на учете 62 ребенка. Из них 36 детей воспитываются в семья опекунов (попечителей), в том числе 18 в приемных семьях, 26 детей в семьях усыновителей.</w:t>
      </w:r>
    </w:p>
    <w:p w:rsidR="005901F9" w:rsidRPr="00CF0FA7" w:rsidRDefault="00D86C98"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w:t>
      </w:r>
      <w:r w:rsidR="005901F9" w:rsidRPr="00CF0FA7">
        <w:rPr>
          <w:rFonts w:ascii="Times New Roman" w:hAnsi="Times New Roman"/>
          <w:sz w:val="26"/>
          <w:szCs w:val="26"/>
        </w:rPr>
        <w:t>а 2022 год выявлено 4 несовершеннолетних ребенка, оставшихся без попечения родителей. Из них первично устроены в семьи граждан 4 ребенка, форма устройства – опека. Всего за 2022 год в отдел опеки и попечительства поставлено на учет 4 детей.</w:t>
      </w:r>
    </w:p>
    <w:p w:rsidR="005901F9" w:rsidRPr="00CF0FA7" w:rsidRDefault="00D86C98"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w:t>
      </w:r>
      <w:r w:rsidR="005901F9" w:rsidRPr="00CF0FA7">
        <w:rPr>
          <w:rFonts w:ascii="Times New Roman" w:hAnsi="Times New Roman"/>
          <w:sz w:val="26"/>
          <w:szCs w:val="26"/>
        </w:rPr>
        <w:t>а истекший период было поставлено на учет в отделе опеки и попечительства 6 семей, желающих принять ребенка на воспитание в семью. Сняты с учета 6 семей в связи с принятием на воспитание ребенка (детей).</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За 2022 год было подготовлено 69 заключений отдела опеки и попечительства, в том числе:</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лишении родительских прав – 0;</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об определении места жительства детей – 0;</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об участии в воспитании ребенка отдельно проживающим родителем – 4;</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возможности быть опекуном (попечителем), приемным родителем – 7;</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временной передаче детей в семью (на каникулы) – 0;</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возможности осуществления ухода за родственниками – 2;</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возможности быть усыновителем – 4;</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lastRenderedPageBreak/>
        <w:t>- о возможности трудоустройства несовершеннолетнего ребенка в каникулярный период – 52.</w:t>
      </w:r>
    </w:p>
    <w:p w:rsidR="005901F9" w:rsidRPr="00CF0FA7" w:rsidRDefault="00CF0FA7"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Р</w:t>
      </w:r>
      <w:r w:rsidR="005901F9" w:rsidRPr="00CF0FA7">
        <w:rPr>
          <w:rFonts w:ascii="Times New Roman" w:hAnsi="Times New Roman"/>
          <w:sz w:val="26"/>
          <w:szCs w:val="26"/>
        </w:rPr>
        <w:t>ассмотрены обращения граждан по вопросам:</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об установлении опеки над несовершеннолетними детьми – 4;</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постановке на учет в качестве нуждающегося в жилом помещении – 1;</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снятии денежных средств на содержание несовершеннолетнего ребенка – 49;</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купле продаже жилых помещений, принадлежащих несовершеннолетним – 17;</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о переоформлении вклада, принадлежащего несовершеннолетним – 3;</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Отделом опеки и попечительства проводиться оказание услуги по консультированию граждан, консультации оказываются при личном приеме и по телефону.</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Из 40 несовершеннолетних, состоящих на учете, имеют закрепленные жилые помещения 18 ребенок, 1 человека включены в список, нуждающихся в обеспечении жильем.</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Два раза в год проводиться плановое обследование жилищно-бытовых условий всех опекунов (попечителей), приемных родителей, состоящих на учете в отделе опеки и попечительства с целью контроля условий жизни несовершеннолетнего опекаемого (подопечного) ребенка, соблюдения опекуном (попечителем) прав и законных интересов несовершеннолетних детей, обеспечения сохранности его имущества, а также выполнения опекуном (попечителем) требований к осуществлению своих прав и исполнению своих обязанностей.</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Четыре раза в год проводиться контроль успеваемости обучения детей – сирот и детей, оставшихся без попечения родителей. По итогам 2022 года опекаемые (подопечные), приемные дети успешно осваивают общеобразовательную программу, неуспевающих нет.</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Отделом опеки попечительства совместно с органами системы профилактики за 2022 год была проведена следующая работа с семьями, находящимися в социально-опасном положении:</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 проведено 14 рейдов в пяти населенных пунктах ТМО, принято участие в 16 заседаниях КДН и ЗП.</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С целью профилактики правонарушений и осуществления контроля по отдыху в летнее время детей-сирот и детей, оставшихся без попечения родителей, сотрудниками отдела опеки и попечительства проводились беседы с опекунами (попечителями), приемными родителями об организации летнего отдыха детей.</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Отделом опеки и попечительства проводиться контроль выплаты алиментов, взысканных на содержание несовершеннолетних детей, воспитывающихся в опекаемых (подопечных), приемных семьях.</w:t>
      </w:r>
    </w:p>
    <w:p w:rsidR="005901F9" w:rsidRPr="00CF0FA7" w:rsidRDefault="005901F9" w:rsidP="00CF0FA7">
      <w:pPr>
        <w:spacing w:line="276" w:lineRule="auto"/>
        <w:ind w:firstLine="708"/>
        <w:jc w:val="both"/>
        <w:rPr>
          <w:rFonts w:ascii="Times New Roman" w:hAnsi="Times New Roman"/>
          <w:sz w:val="26"/>
          <w:szCs w:val="26"/>
        </w:rPr>
      </w:pPr>
      <w:r w:rsidRPr="00CF0FA7">
        <w:rPr>
          <w:rFonts w:ascii="Times New Roman" w:hAnsi="Times New Roman"/>
          <w:sz w:val="26"/>
          <w:szCs w:val="26"/>
        </w:rPr>
        <w:t>С целью контроля здоровья несовершеннолетних детей, воспитывающихся в семьях опекунов (попечителей), приемных родителей, ежегодно организуется прохождение медицинской комиссии для детей – сирот и детей, оставшихся без попечения родителей.</w:t>
      </w:r>
    </w:p>
    <w:p w:rsidR="005901F9" w:rsidRPr="00D86C98" w:rsidRDefault="005901F9" w:rsidP="005901F9">
      <w:pPr>
        <w:spacing w:line="276" w:lineRule="auto"/>
        <w:jc w:val="both"/>
        <w:rPr>
          <w:rFonts w:ascii="Times New Roman" w:hAnsi="Times New Roman"/>
          <w:b/>
          <w:sz w:val="26"/>
          <w:szCs w:val="26"/>
        </w:rPr>
      </w:pPr>
    </w:p>
    <w:sectPr w:rsidR="005901F9" w:rsidRPr="00D86C98" w:rsidSect="004F7189">
      <w:footerReference w:type="even" r:id="rId11"/>
      <w:footerReference w:type="default" r:id="rId12"/>
      <w:pgSz w:w="11906" w:h="16838" w:code="9"/>
      <w:pgMar w:top="567"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5F" w:rsidRDefault="006D045F">
      <w:r>
        <w:separator/>
      </w:r>
    </w:p>
  </w:endnote>
  <w:endnote w:type="continuationSeparator" w:id="0">
    <w:p w:rsidR="006D045F" w:rsidRDefault="006D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1C" w:rsidRDefault="0063531C" w:rsidP="00B23F8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531C" w:rsidRDefault="0063531C" w:rsidP="002D30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1C" w:rsidRDefault="0063531C" w:rsidP="00B23F8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A0767">
      <w:rPr>
        <w:rStyle w:val="a7"/>
        <w:noProof/>
      </w:rPr>
      <w:t>24</w:t>
    </w:r>
    <w:r>
      <w:rPr>
        <w:rStyle w:val="a7"/>
      </w:rPr>
      <w:fldChar w:fldCharType="end"/>
    </w:r>
  </w:p>
  <w:p w:rsidR="0063531C" w:rsidRDefault="0063531C" w:rsidP="002D30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5F" w:rsidRDefault="006D045F">
      <w:r>
        <w:separator/>
      </w:r>
    </w:p>
  </w:footnote>
  <w:footnote w:type="continuationSeparator" w:id="0">
    <w:p w:rsidR="006D045F" w:rsidRDefault="006D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9"/>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9156FE"/>
    <w:multiLevelType w:val="multilevel"/>
    <w:tmpl w:val="51EE9C5A"/>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1344B50"/>
    <w:multiLevelType w:val="multilevel"/>
    <w:tmpl w:val="20B64100"/>
    <w:lvl w:ilvl="0">
      <w:start w:val="1"/>
      <w:numFmt w:val="decimal"/>
      <w:lvlText w:val="%1."/>
      <w:lvlJc w:val="left"/>
      <w:pPr>
        <w:ind w:left="390" w:hanging="39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6872931"/>
    <w:multiLevelType w:val="multilevel"/>
    <w:tmpl w:val="06C4CBE6"/>
    <w:lvl w:ilvl="0">
      <w:start w:val="3"/>
      <w:numFmt w:val="decimal"/>
      <w:lvlText w:val="%1."/>
      <w:lvlJc w:val="left"/>
      <w:pPr>
        <w:ind w:left="450" w:hanging="450"/>
      </w:pPr>
      <w:rPr>
        <w:rFonts w:hint="default"/>
        <w:i w:val="0"/>
      </w:rPr>
    </w:lvl>
    <w:lvl w:ilvl="1">
      <w:start w:val="1"/>
      <w:numFmt w:val="decimal"/>
      <w:lvlText w:val="%1.%2."/>
      <w:lvlJc w:val="left"/>
      <w:pPr>
        <w:ind w:left="3273" w:hanging="720"/>
      </w:pPr>
      <w:rPr>
        <w:rFonts w:hint="default"/>
        <w:i/>
      </w:rPr>
    </w:lvl>
    <w:lvl w:ilvl="2">
      <w:start w:val="1"/>
      <w:numFmt w:val="decimal"/>
      <w:lvlText w:val="%1.%2.%3."/>
      <w:lvlJc w:val="left"/>
      <w:pPr>
        <w:ind w:left="1856" w:hanging="720"/>
      </w:pPr>
      <w:rPr>
        <w:rFonts w:hint="default"/>
        <w:i/>
      </w:rPr>
    </w:lvl>
    <w:lvl w:ilvl="3">
      <w:start w:val="1"/>
      <w:numFmt w:val="decimal"/>
      <w:lvlText w:val="%1.%2.%3.%4."/>
      <w:lvlJc w:val="left"/>
      <w:pPr>
        <w:ind w:left="2784" w:hanging="1080"/>
      </w:pPr>
      <w:rPr>
        <w:rFonts w:hint="default"/>
        <w:i/>
      </w:rPr>
    </w:lvl>
    <w:lvl w:ilvl="4">
      <w:start w:val="1"/>
      <w:numFmt w:val="decimal"/>
      <w:lvlText w:val="%1.%2.%3.%4.%5."/>
      <w:lvlJc w:val="left"/>
      <w:pPr>
        <w:ind w:left="3352" w:hanging="1080"/>
      </w:pPr>
      <w:rPr>
        <w:rFonts w:hint="default"/>
        <w:i/>
      </w:rPr>
    </w:lvl>
    <w:lvl w:ilvl="5">
      <w:start w:val="1"/>
      <w:numFmt w:val="decimal"/>
      <w:lvlText w:val="%1.%2.%3.%4.%5.%6."/>
      <w:lvlJc w:val="left"/>
      <w:pPr>
        <w:ind w:left="4280" w:hanging="1440"/>
      </w:pPr>
      <w:rPr>
        <w:rFonts w:hint="default"/>
        <w:i/>
      </w:rPr>
    </w:lvl>
    <w:lvl w:ilvl="6">
      <w:start w:val="1"/>
      <w:numFmt w:val="decimal"/>
      <w:lvlText w:val="%1.%2.%3.%4.%5.%6.%7."/>
      <w:lvlJc w:val="left"/>
      <w:pPr>
        <w:ind w:left="5208" w:hanging="1800"/>
      </w:pPr>
      <w:rPr>
        <w:rFonts w:hint="default"/>
        <w:i/>
      </w:rPr>
    </w:lvl>
    <w:lvl w:ilvl="7">
      <w:start w:val="1"/>
      <w:numFmt w:val="decimal"/>
      <w:lvlText w:val="%1.%2.%3.%4.%5.%6.%7.%8."/>
      <w:lvlJc w:val="left"/>
      <w:pPr>
        <w:ind w:left="5776" w:hanging="1800"/>
      </w:pPr>
      <w:rPr>
        <w:rFonts w:hint="default"/>
        <w:i/>
      </w:rPr>
    </w:lvl>
    <w:lvl w:ilvl="8">
      <w:start w:val="1"/>
      <w:numFmt w:val="decimal"/>
      <w:lvlText w:val="%1.%2.%3.%4.%5.%6.%7.%8.%9."/>
      <w:lvlJc w:val="left"/>
      <w:pPr>
        <w:ind w:left="6704" w:hanging="2160"/>
      </w:pPr>
      <w:rPr>
        <w:rFonts w:hint="default"/>
        <w:i/>
      </w:rPr>
    </w:lvl>
  </w:abstractNum>
  <w:abstractNum w:abstractNumId="6" w15:restartNumberingAfterBreak="0">
    <w:nsid w:val="08252228"/>
    <w:multiLevelType w:val="hybridMultilevel"/>
    <w:tmpl w:val="2C1CBC9A"/>
    <w:lvl w:ilvl="0" w:tplc="0B44A81E">
      <w:start w:val="2003"/>
      <w:numFmt w:val="bullet"/>
      <w:lvlText w:val="-"/>
      <w:lvlJc w:val="left"/>
      <w:pPr>
        <w:ind w:left="1803" w:hanging="360"/>
      </w:pPr>
    </w:lvl>
    <w:lvl w:ilvl="1" w:tplc="04190003" w:tentative="1">
      <w:start w:val="1"/>
      <w:numFmt w:val="bullet"/>
      <w:lvlText w:val="o"/>
      <w:lvlJc w:val="left"/>
      <w:pPr>
        <w:ind w:left="2523" w:hanging="360"/>
      </w:pPr>
      <w:rPr>
        <w:rFonts w:ascii="Courier New" w:hAnsi="Courier New" w:cs="Courier New" w:hint="default"/>
      </w:rPr>
    </w:lvl>
    <w:lvl w:ilvl="2" w:tplc="04190005" w:tentative="1">
      <w:start w:val="1"/>
      <w:numFmt w:val="bullet"/>
      <w:lvlText w:val=""/>
      <w:lvlJc w:val="left"/>
      <w:pPr>
        <w:ind w:left="3243" w:hanging="360"/>
      </w:pPr>
      <w:rPr>
        <w:rFonts w:ascii="Wingdings" w:hAnsi="Wingdings" w:hint="default"/>
      </w:rPr>
    </w:lvl>
    <w:lvl w:ilvl="3" w:tplc="04190001" w:tentative="1">
      <w:start w:val="1"/>
      <w:numFmt w:val="bullet"/>
      <w:lvlText w:val=""/>
      <w:lvlJc w:val="left"/>
      <w:pPr>
        <w:ind w:left="3963" w:hanging="360"/>
      </w:pPr>
      <w:rPr>
        <w:rFonts w:ascii="Symbol" w:hAnsi="Symbol" w:hint="default"/>
      </w:rPr>
    </w:lvl>
    <w:lvl w:ilvl="4" w:tplc="04190003" w:tentative="1">
      <w:start w:val="1"/>
      <w:numFmt w:val="bullet"/>
      <w:lvlText w:val="o"/>
      <w:lvlJc w:val="left"/>
      <w:pPr>
        <w:ind w:left="4683" w:hanging="360"/>
      </w:pPr>
      <w:rPr>
        <w:rFonts w:ascii="Courier New" w:hAnsi="Courier New" w:cs="Courier New" w:hint="default"/>
      </w:rPr>
    </w:lvl>
    <w:lvl w:ilvl="5" w:tplc="04190005" w:tentative="1">
      <w:start w:val="1"/>
      <w:numFmt w:val="bullet"/>
      <w:lvlText w:val=""/>
      <w:lvlJc w:val="left"/>
      <w:pPr>
        <w:ind w:left="5403" w:hanging="360"/>
      </w:pPr>
      <w:rPr>
        <w:rFonts w:ascii="Wingdings" w:hAnsi="Wingdings" w:hint="default"/>
      </w:rPr>
    </w:lvl>
    <w:lvl w:ilvl="6" w:tplc="04190001" w:tentative="1">
      <w:start w:val="1"/>
      <w:numFmt w:val="bullet"/>
      <w:lvlText w:val=""/>
      <w:lvlJc w:val="left"/>
      <w:pPr>
        <w:ind w:left="6123" w:hanging="360"/>
      </w:pPr>
      <w:rPr>
        <w:rFonts w:ascii="Symbol" w:hAnsi="Symbol" w:hint="default"/>
      </w:rPr>
    </w:lvl>
    <w:lvl w:ilvl="7" w:tplc="04190003" w:tentative="1">
      <w:start w:val="1"/>
      <w:numFmt w:val="bullet"/>
      <w:lvlText w:val="o"/>
      <w:lvlJc w:val="left"/>
      <w:pPr>
        <w:ind w:left="6843" w:hanging="360"/>
      </w:pPr>
      <w:rPr>
        <w:rFonts w:ascii="Courier New" w:hAnsi="Courier New" w:cs="Courier New" w:hint="default"/>
      </w:rPr>
    </w:lvl>
    <w:lvl w:ilvl="8" w:tplc="04190005" w:tentative="1">
      <w:start w:val="1"/>
      <w:numFmt w:val="bullet"/>
      <w:lvlText w:val=""/>
      <w:lvlJc w:val="left"/>
      <w:pPr>
        <w:ind w:left="7563" w:hanging="360"/>
      </w:pPr>
      <w:rPr>
        <w:rFonts w:ascii="Wingdings" w:hAnsi="Wingdings" w:hint="default"/>
      </w:rPr>
    </w:lvl>
  </w:abstractNum>
  <w:abstractNum w:abstractNumId="7" w15:restartNumberingAfterBreak="0">
    <w:nsid w:val="0D2A30F8"/>
    <w:multiLevelType w:val="multilevel"/>
    <w:tmpl w:val="BF50F428"/>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DA9446F"/>
    <w:multiLevelType w:val="hybridMultilevel"/>
    <w:tmpl w:val="993614EC"/>
    <w:lvl w:ilvl="0" w:tplc="AD34567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BB657A"/>
    <w:multiLevelType w:val="hybridMultilevel"/>
    <w:tmpl w:val="69881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31655A"/>
    <w:multiLevelType w:val="multilevel"/>
    <w:tmpl w:val="88AEEE84"/>
    <w:lvl w:ilvl="0">
      <w:start w:val="7"/>
      <w:numFmt w:val="decimal"/>
      <w:lvlText w:val="%1."/>
      <w:lvlJc w:val="left"/>
      <w:pPr>
        <w:ind w:left="720" w:hanging="360"/>
      </w:pPr>
      <w:rPr>
        <w:rFonts w:hint="default"/>
      </w:rPr>
    </w:lvl>
    <w:lvl w:ilvl="1">
      <w:start w:val="2"/>
      <w:numFmt w:val="decimal"/>
      <w:isLgl/>
      <w:lvlText w:val="%1.%2"/>
      <w:lvlJc w:val="left"/>
      <w:pPr>
        <w:ind w:left="1159" w:hanging="450"/>
      </w:pPr>
      <w:rPr>
        <w:rFonts w:hint="default"/>
        <w:b w:val="0"/>
        <w:i/>
        <w:sz w:val="28"/>
      </w:rPr>
    </w:lvl>
    <w:lvl w:ilvl="2">
      <w:start w:val="1"/>
      <w:numFmt w:val="decimal"/>
      <w:isLgl/>
      <w:lvlText w:val="%1.%2.%3"/>
      <w:lvlJc w:val="left"/>
      <w:pPr>
        <w:ind w:left="1778" w:hanging="720"/>
      </w:pPr>
      <w:rPr>
        <w:rFonts w:hint="default"/>
        <w:b w:val="0"/>
        <w:i/>
        <w:sz w:val="28"/>
      </w:rPr>
    </w:lvl>
    <w:lvl w:ilvl="3">
      <w:start w:val="1"/>
      <w:numFmt w:val="decimal"/>
      <w:isLgl/>
      <w:lvlText w:val="%1.%2.%3.%4"/>
      <w:lvlJc w:val="left"/>
      <w:pPr>
        <w:ind w:left="2487" w:hanging="1080"/>
      </w:pPr>
      <w:rPr>
        <w:rFonts w:hint="default"/>
        <w:b w:val="0"/>
        <w:i/>
        <w:sz w:val="28"/>
      </w:rPr>
    </w:lvl>
    <w:lvl w:ilvl="4">
      <w:start w:val="1"/>
      <w:numFmt w:val="decimal"/>
      <w:isLgl/>
      <w:lvlText w:val="%1.%2.%3.%4.%5"/>
      <w:lvlJc w:val="left"/>
      <w:pPr>
        <w:ind w:left="2836" w:hanging="1080"/>
      </w:pPr>
      <w:rPr>
        <w:rFonts w:hint="default"/>
        <w:b w:val="0"/>
        <w:i/>
        <w:sz w:val="28"/>
      </w:rPr>
    </w:lvl>
    <w:lvl w:ilvl="5">
      <w:start w:val="1"/>
      <w:numFmt w:val="decimal"/>
      <w:isLgl/>
      <w:lvlText w:val="%1.%2.%3.%4.%5.%6"/>
      <w:lvlJc w:val="left"/>
      <w:pPr>
        <w:ind w:left="3545" w:hanging="1440"/>
      </w:pPr>
      <w:rPr>
        <w:rFonts w:hint="default"/>
        <w:b w:val="0"/>
        <w:i/>
        <w:sz w:val="28"/>
      </w:rPr>
    </w:lvl>
    <w:lvl w:ilvl="6">
      <w:start w:val="1"/>
      <w:numFmt w:val="decimal"/>
      <w:isLgl/>
      <w:lvlText w:val="%1.%2.%3.%4.%5.%6.%7"/>
      <w:lvlJc w:val="left"/>
      <w:pPr>
        <w:ind w:left="3894" w:hanging="1440"/>
      </w:pPr>
      <w:rPr>
        <w:rFonts w:hint="default"/>
        <w:b w:val="0"/>
        <w:i/>
        <w:sz w:val="28"/>
      </w:rPr>
    </w:lvl>
    <w:lvl w:ilvl="7">
      <w:start w:val="1"/>
      <w:numFmt w:val="decimal"/>
      <w:isLgl/>
      <w:lvlText w:val="%1.%2.%3.%4.%5.%6.%7.%8"/>
      <w:lvlJc w:val="left"/>
      <w:pPr>
        <w:ind w:left="4603" w:hanging="1800"/>
      </w:pPr>
      <w:rPr>
        <w:rFonts w:hint="default"/>
        <w:b w:val="0"/>
        <w:i/>
        <w:sz w:val="28"/>
      </w:rPr>
    </w:lvl>
    <w:lvl w:ilvl="8">
      <w:start w:val="1"/>
      <w:numFmt w:val="decimal"/>
      <w:isLgl/>
      <w:lvlText w:val="%1.%2.%3.%4.%5.%6.%7.%8.%9"/>
      <w:lvlJc w:val="left"/>
      <w:pPr>
        <w:ind w:left="5312" w:hanging="2160"/>
      </w:pPr>
      <w:rPr>
        <w:rFonts w:hint="default"/>
        <w:b w:val="0"/>
        <w:i/>
        <w:sz w:val="28"/>
      </w:rPr>
    </w:lvl>
  </w:abstractNum>
  <w:abstractNum w:abstractNumId="11" w15:restartNumberingAfterBreak="0">
    <w:nsid w:val="19F27E82"/>
    <w:multiLevelType w:val="multilevel"/>
    <w:tmpl w:val="35EC1D78"/>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1EAF64DB"/>
    <w:multiLevelType w:val="multilevel"/>
    <w:tmpl w:val="D7BA7E80"/>
    <w:lvl w:ilvl="0">
      <w:start w:val="1"/>
      <w:numFmt w:val="upperRoman"/>
      <w:lvlText w:val="%1."/>
      <w:lvlJc w:val="left"/>
      <w:pPr>
        <w:ind w:left="2564" w:hanging="720"/>
      </w:pPr>
      <w:rPr>
        <w:rFonts w:hint="default"/>
      </w:rPr>
    </w:lvl>
    <w:lvl w:ilvl="1">
      <w:start w:val="1"/>
      <w:numFmt w:val="decimal"/>
      <w:isLgl/>
      <w:lvlText w:val="%1.%2"/>
      <w:lvlJc w:val="left"/>
      <w:pPr>
        <w:ind w:left="1018" w:hanging="450"/>
      </w:pPr>
      <w:rPr>
        <w:rFonts w:hint="default"/>
        <w:b w:val="0"/>
        <w:i/>
      </w:rPr>
    </w:lvl>
    <w:lvl w:ilvl="2">
      <w:start w:val="1"/>
      <w:numFmt w:val="decimal"/>
      <w:isLgl/>
      <w:lvlText w:val="%1.%2.%3"/>
      <w:lvlJc w:val="left"/>
      <w:pPr>
        <w:ind w:left="2149" w:hanging="720"/>
      </w:pPr>
      <w:rPr>
        <w:rFonts w:hint="default"/>
        <w:b/>
        <w:i w:val="0"/>
      </w:rPr>
    </w:lvl>
    <w:lvl w:ilvl="3">
      <w:start w:val="1"/>
      <w:numFmt w:val="decimal"/>
      <w:isLgl/>
      <w:lvlText w:val="%1.%2.%3.%4"/>
      <w:lvlJc w:val="left"/>
      <w:pPr>
        <w:ind w:left="2509" w:hanging="1080"/>
      </w:pPr>
      <w:rPr>
        <w:rFonts w:hint="default"/>
        <w:b/>
        <w:i w:val="0"/>
      </w:rPr>
    </w:lvl>
    <w:lvl w:ilvl="4">
      <w:start w:val="1"/>
      <w:numFmt w:val="decimal"/>
      <w:isLgl/>
      <w:lvlText w:val="%1.%2.%3.%4.%5"/>
      <w:lvlJc w:val="left"/>
      <w:pPr>
        <w:ind w:left="2509" w:hanging="1080"/>
      </w:pPr>
      <w:rPr>
        <w:rFonts w:hint="default"/>
        <w:b/>
        <w:i w:val="0"/>
      </w:rPr>
    </w:lvl>
    <w:lvl w:ilvl="5">
      <w:start w:val="1"/>
      <w:numFmt w:val="decimal"/>
      <w:isLgl/>
      <w:lvlText w:val="%1.%2.%3.%4.%5.%6"/>
      <w:lvlJc w:val="left"/>
      <w:pPr>
        <w:ind w:left="2869" w:hanging="1440"/>
      </w:pPr>
      <w:rPr>
        <w:rFonts w:hint="default"/>
        <w:b/>
        <w:i w:val="0"/>
      </w:rPr>
    </w:lvl>
    <w:lvl w:ilvl="6">
      <w:start w:val="1"/>
      <w:numFmt w:val="decimal"/>
      <w:isLgl/>
      <w:lvlText w:val="%1.%2.%3.%4.%5.%6.%7"/>
      <w:lvlJc w:val="left"/>
      <w:pPr>
        <w:ind w:left="2869" w:hanging="1440"/>
      </w:pPr>
      <w:rPr>
        <w:rFonts w:hint="default"/>
        <w:b/>
        <w:i w:val="0"/>
      </w:rPr>
    </w:lvl>
    <w:lvl w:ilvl="7">
      <w:start w:val="1"/>
      <w:numFmt w:val="decimal"/>
      <w:isLgl/>
      <w:lvlText w:val="%1.%2.%3.%4.%5.%6.%7.%8"/>
      <w:lvlJc w:val="left"/>
      <w:pPr>
        <w:ind w:left="3229" w:hanging="1800"/>
      </w:pPr>
      <w:rPr>
        <w:rFonts w:hint="default"/>
        <w:b/>
        <w:i w:val="0"/>
      </w:rPr>
    </w:lvl>
    <w:lvl w:ilvl="8">
      <w:start w:val="1"/>
      <w:numFmt w:val="decimal"/>
      <w:isLgl/>
      <w:lvlText w:val="%1.%2.%3.%4.%5.%6.%7.%8.%9"/>
      <w:lvlJc w:val="left"/>
      <w:pPr>
        <w:ind w:left="3589" w:hanging="2160"/>
      </w:pPr>
      <w:rPr>
        <w:rFonts w:hint="default"/>
        <w:b/>
        <w:i w:val="0"/>
      </w:rPr>
    </w:lvl>
  </w:abstractNum>
  <w:abstractNum w:abstractNumId="13" w15:restartNumberingAfterBreak="0">
    <w:nsid w:val="1FF652E1"/>
    <w:multiLevelType w:val="multilevel"/>
    <w:tmpl w:val="EA4AD078"/>
    <w:lvl w:ilvl="0">
      <w:start w:val="9"/>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FB6B5D"/>
    <w:multiLevelType w:val="hybridMultilevel"/>
    <w:tmpl w:val="88A8371E"/>
    <w:lvl w:ilvl="0" w:tplc="E62493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2717EB7"/>
    <w:multiLevelType w:val="multilevel"/>
    <w:tmpl w:val="EC9A78AC"/>
    <w:lvl w:ilvl="0">
      <w:start w:val="8"/>
      <w:numFmt w:val="decimal"/>
      <w:lvlText w:val="%1."/>
      <w:lvlJc w:val="left"/>
      <w:pPr>
        <w:ind w:left="107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5C06D90"/>
    <w:multiLevelType w:val="hybridMultilevel"/>
    <w:tmpl w:val="0E1A46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7AE6547"/>
    <w:multiLevelType w:val="multilevel"/>
    <w:tmpl w:val="63982CA0"/>
    <w:lvl w:ilvl="0">
      <w:start w:val="6"/>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32E3751D"/>
    <w:multiLevelType w:val="hybridMultilevel"/>
    <w:tmpl w:val="008AE4CE"/>
    <w:lvl w:ilvl="0" w:tplc="4022ADDA">
      <w:start w:val="1"/>
      <w:numFmt w:val="decimal"/>
      <w:lvlText w:val="%1."/>
      <w:lvlJc w:val="left"/>
      <w:pPr>
        <w:ind w:left="1140" w:hanging="360"/>
      </w:pPr>
      <w:rPr>
        <w:rFonts w:ascii="Arial CYR" w:hAnsi="Arial CYR" w:cs="Arial CYR" w:hint="default"/>
        <w:i/>
        <w:sz w:val="22"/>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33E8774B"/>
    <w:multiLevelType w:val="multilevel"/>
    <w:tmpl w:val="A5DEDD22"/>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08481D"/>
    <w:multiLevelType w:val="multilevel"/>
    <w:tmpl w:val="73782AD2"/>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922111C"/>
    <w:multiLevelType w:val="hybridMultilevel"/>
    <w:tmpl w:val="28E41A46"/>
    <w:lvl w:ilvl="0" w:tplc="DE564068">
      <w:start w:val="1"/>
      <w:numFmt w:val="decimal"/>
      <w:lvlText w:val="%1."/>
      <w:lvlJc w:val="left"/>
      <w:pPr>
        <w:ind w:left="961" w:hanging="360"/>
      </w:pPr>
      <w:rPr>
        <w:rFonts w:hint="default"/>
      </w:rPr>
    </w:lvl>
    <w:lvl w:ilvl="1" w:tplc="04190019">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15:restartNumberingAfterBreak="0">
    <w:nsid w:val="3DED5B3B"/>
    <w:multiLevelType w:val="multilevel"/>
    <w:tmpl w:val="7FE4B8E6"/>
    <w:lvl w:ilvl="0">
      <w:start w:val="7"/>
      <w:numFmt w:val="decimal"/>
      <w:lvlText w:val="%1."/>
      <w:lvlJc w:val="left"/>
      <w:pPr>
        <w:ind w:left="450" w:hanging="450"/>
      </w:pPr>
      <w:rPr>
        <w:rFonts w:hint="default"/>
      </w:rPr>
    </w:lvl>
    <w:lvl w:ilvl="1">
      <w:start w:val="1"/>
      <w:numFmt w:val="decimal"/>
      <w:lvlText w:val="%1.%2."/>
      <w:lvlJc w:val="left"/>
      <w:pPr>
        <w:ind w:left="710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3" w15:restartNumberingAfterBreak="0">
    <w:nsid w:val="417D2290"/>
    <w:multiLevelType w:val="multilevel"/>
    <w:tmpl w:val="4D02DBB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247868"/>
    <w:multiLevelType w:val="multilevel"/>
    <w:tmpl w:val="1F428728"/>
    <w:lvl w:ilvl="0">
      <w:start w:val="5"/>
      <w:numFmt w:val="decimal"/>
      <w:lvlText w:val="%1."/>
      <w:lvlJc w:val="left"/>
      <w:pPr>
        <w:ind w:left="390" w:hanging="390"/>
      </w:pPr>
      <w:rPr>
        <w:rFonts w:hint="default"/>
      </w:rPr>
    </w:lvl>
    <w:lvl w:ilvl="1">
      <w:start w:val="3"/>
      <w:numFmt w:val="decimal"/>
      <w:lvlText w:val="%1.%2."/>
      <w:lvlJc w:val="left"/>
      <w:pPr>
        <w:ind w:left="2835" w:hanging="72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7425" w:hanging="1080"/>
      </w:pPr>
      <w:rPr>
        <w:rFonts w:hint="default"/>
      </w:rPr>
    </w:lvl>
    <w:lvl w:ilvl="4">
      <w:start w:val="1"/>
      <w:numFmt w:val="decimal"/>
      <w:lvlText w:val="%1.%2.%3.%4.%5."/>
      <w:lvlJc w:val="left"/>
      <w:pPr>
        <w:ind w:left="9540" w:hanging="1080"/>
      </w:pPr>
      <w:rPr>
        <w:rFonts w:hint="default"/>
      </w:rPr>
    </w:lvl>
    <w:lvl w:ilvl="5">
      <w:start w:val="1"/>
      <w:numFmt w:val="decimal"/>
      <w:lvlText w:val="%1.%2.%3.%4.%5.%6."/>
      <w:lvlJc w:val="left"/>
      <w:pPr>
        <w:ind w:left="12015" w:hanging="1440"/>
      </w:pPr>
      <w:rPr>
        <w:rFonts w:hint="default"/>
      </w:rPr>
    </w:lvl>
    <w:lvl w:ilvl="6">
      <w:start w:val="1"/>
      <w:numFmt w:val="decimal"/>
      <w:lvlText w:val="%1.%2.%3.%4.%5.%6.%7."/>
      <w:lvlJc w:val="left"/>
      <w:pPr>
        <w:ind w:left="14130" w:hanging="1440"/>
      </w:pPr>
      <w:rPr>
        <w:rFonts w:hint="default"/>
      </w:rPr>
    </w:lvl>
    <w:lvl w:ilvl="7">
      <w:start w:val="1"/>
      <w:numFmt w:val="decimal"/>
      <w:lvlText w:val="%1.%2.%3.%4.%5.%6.%7.%8."/>
      <w:lvlJc w:val="left"/>
      <w:pPr>
        <w:ind w:left="16605" w:hanging="1800"/>
      </w:pPr>
      <w:rPr>
        <w:rFonts w:hint="default"/>
      </w:rPr>
    </w:lvl>
    <w:lvl w:ilvl="8">
      <w:start w:val="1"/>
      <w:numFmt w:val="decimal"/>
      <w:lvlText w:val="%1.%2.%3.%4.%5.%6.%7.%8.%9."/>
      <w:lvlJc w:val="left"/>
      <w:pPr>
        <w:ind w:left="18720" w:hanging="1800"/>
      </w:pPr>
      <w:rPr>
        <w:rFonts w:hint="default"/>
      </w:rPr>
    </w:lvl>
  </w:abstractNum>
  <w:abstractNum w:abstractNumId="25" w15:restartNumberingAfterBreak="0">
    <w:nsid w:val="482D24A8"/>
    <w:multiLevelType w:val="multilevel"/>
    <w:tmpl w:val="D94A6D78"/>
    <w:lvl w:ilvl="0">
      <w:start w:val="9"/>
      <w:numFmt w:val="decimal"/>
      <w:lvlText w:val="%1."/>
      <w:lvlJc w:val="left"/>
      <w:pPr>
        <w:ind w:left="390" w:hanging="390"/>
      </w:pPr>
      <w:rPr>
        <w:rFonts w:hint="default"/>
      </w:rPr>
    </w:lvl>
    <w:lvl w:ilvl="1">
      <w:start w:val="2"/>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4E043726"/>
    <w:multiLevelType w:val="multilevel"/>
    <w:tmpl w:val="02B0707C"/>
    <w:lvl w:ilvl="0">
      <w:start w:val="1"/>
      <w:numFmt w:val="decimal"/>
      <w:lvlText w:val="%1."/>
      <w:lvlJc w:val="left"/>
      <w:pPr>
        <w:ind w:left="644" w:hanging="360"/>
      </w:pPr>
      <w:rPr>
        <w:rFonts w:hint="default"/>
      </w:rPr>
    </w:lvl>
    <w:lvl w:ilvl="1">
      <w:start w:val="5"/>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4FAA74F2"/>
    <w:multiLevelType w:val="multilevel"/>
    <w:tmpl w:val="926238C4"/>
    <w:lvl w:ilvl="0">
      <w:start w:val="1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0B03460"/>
    <w:multiLevelType w:val="multilevel"/>
    <w:tmpl w:val="95E2ABEE"/>
    <w:lvl w:ilvl="0">
      <w:start w:val="8"/>
      <w:numFmt w:val="decimal"/>
      <w:lvlText w:val="%1."/>
      <w:lvlJc w:val="left"/>
      <w:pPr>
        <w:ind w:left="1443"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53801178"/>
    <w:multiLevelType w:val="multilevel"/>
    <w:tmpl w:val="CD84C92C"/>
    <w:lvl w:ilvl="0">
      <w:start w:val="4"/>
      <w:numFmt w:val="decimal"/>
      <w:lvlText w:val="%1."/>
      <w:lvlJc w:val="left"/>
      <w:pPr>
        <w:ind w:left="390" w:hanging="390"/>
      </w:pPr>
      <w:rPr>
        <w:rFonts w:hint="default"/>
      </w:rPr>
    </w:lvl>
    <w:lvl w:ilvl="1">
      <w:start w:val="6"/>
      <w:numFmt w:val="decimal"/>
      <w:lvlText w:val="%1.%2."/>
      <w:lvlJc w:val="left"/>
      <w:pPr>
        <w:ind w:left="2835" w:hanging="72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7425" w:hanging="1080"/>
      </w:pPr>
      <w:rPr>
        <w:rFonts w:hint="default"/>
      </w:rPr>
    </w:lvl>
    <w:lvl w:ilvl="4">
      <w:start w:val="1"/>
      <w:numFmt w:val="decimal"/>
      <w:lvlText w:val="%1.%2.%3.%4.%5."/>
      <w:lvlJc w:val="left"/>
      <w:pPr>
        <w:ind w:left="9540" w:hanging="1080"/>
      </w:pPr>
      <w:rPr>
        <w:rFonts w:hint="default"/>
      </w:rPr>
    </w:lvl>
    <w:lvl w:ilvl="5">
      <w:start w:val="1"/>
      <w:numFmt w:val="decimal"/>
      <w:lvlText w:val="%1.%2.%3.%4.%5.%6."/>
      <w:lvlJc w:val="left"/>
      <w:pPr>
        <w:ind w:left="12015" w:hanging="1440"/>
      </w:pPr>
      <w:rPr>
        <w:rFonts w:hint="default"/>
      </w:rPr>
    </w:lvl>
    <w:lvl w:ilvl="6">
      <w:start w:val="1"/>
      <w:numFmt w:val="decimal"/>
      <w:lvlText w:val="%1.%2.%3.%4.%5.%6.%7."/>
      <w:lvlJc w:val="left"/>
      <w:pPr>
        <w:ind w:left="14130" w:hanging="1440"/>
      </w:pPr>
      <w:rPr>
        <w:rFonts w:hint="default"/>
      </w:rPr>
    </w:lvl>
    <w:lvl w:ilvl="7">
      <w:start w:val="1"/>
      <w:numFmt w:val="decimal"/>
      <w:lvlText w:val="%1.%2.%3.%4.%5.%6.%7.%8."/>
      <w:lvlJc w:val="left"/>
      <w:pPr>
        <w:ind w:left="16605" w:hanging="1800"/>
      </w:pPr>
      <w:rPr>
        <w:rFonts w:hint="default"/>
      </w:rPr>
    </w:lvl>
    <w:lvl w:ilvl="8">
      <w:start w:val="1"/>
      <w:numFmt w:val="decimal"/>
      <w:lvlText w:val="%1.%2.%3.%4.%5.%6.%7.%8.%9."/>
      <w:lvlJc w:val="left"/>
      <w:pPr>
        <w:ind w:left="18720" w:hanging="1800"/>
      </w:pPr>
      <w:rPr>
        <w:rFonts w:hint="default"/>
      </w:rPr>
    </w:lvl>
  </w:abstractNum>
  <w:abstractNum w:abstractNumId="30" w15:restartNumberingAfterBreak="0">
    <w:nsid w:val="53B62671"/>
    <w:multiLevelType w:val="hybridMultilevel"/>
    <w:tmpl w:val="F9A0181A"/>
    <w:lvl w:ilvl="0" w:tplc="0B44A81E">
      <w:start w:val="2003"/>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8350E1"/>
    <w:multiLevelType w:val="multilevel"/>
    <w:tmpl w:val="68E22004"/>
    <w:lvl w:ilvl="0">
      <w:start w:val="1"/>
      <w:numFmt w:val="decimal"/>
      <w:lvlText w:val="%1."/>
      <w:lvlJc w:val="left"/>
      <w:pPr>
        <w:ind w:left="360" w:hanging="360"/>
      </w:pPr>
      <w:rPr>
        <w:rFonts w:hint="default"/>
      </w:rPr>
    </w:lvl>
    <w:lvl w:ilvl="1">
      <w:start w:val="3"/>
      <w:numFmt w:val="decimal"/>
      <w:lvlText w:val="%1.%2."/>
      <w:lvlJc w:val="left"/>
      <w:pPr>
        <w:ind w:left="2475" w:hanging="36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7065" w:hanging="720"/>
      </w:pPr>
      <w:rPr>
        <w:rFonts w:hint="default"/>
      </w:rPr>
    </w:lvl>
    <w:lvl w:ilvl="4">
      <w:start w:val="1"/>
      <w:numFmt w:val="decimal"/>
      <w:lvlText w:val="%1.%2.%3.%4.%5."/>
      <w:lvlJc w:val="left"/>
      <w:pPr>
        <w:ind w:left="9540" w:hanging="1080"/>
      </w:pPr>
      <w:rPr>
        <w:rFonts w:hint="default"/>
      </w:rPr>
    </w:lvl>
    <w:lvl w:ilvl="5">
      <w:start w:val="1"/>
      <w:numFmt w:val="decimal"/>
      <w:lvlText w:val="%1.%2.%3.%4.%5.%6."/>
      <w:lvlJc w:val="left"/>
      <w:pPr>
        <w:ind w:left="11655" w:hanging="1080"/>
      </w:pPr>
      <w:rPr>
        <w:rFonts w:hint="default"/>
      </w:rPr>
    </w:lvl>
    <w:lvl w:ilvl="6">
      <w:start w:val="1"/>
      <w:numFmt w:val="decimal"/>
      <w:lvlText w:val="%1.%2.%3.%4.%5.%6.%7."/>
      <w:lvlJc w:val="left"/>
      <w:pPr>
        <w:ind w:left="14130" w:hanging="1440"/>
      </w:pPr>
      <w:rPr>
        <w:rFonts w:hint="default"/>
      </w:rPr>
    </w:lvl>
    <w:lvl w:ilvl="7">
      <w:start w:val="1"/>
      <w:numFmt w:val="decimal"/>
      <w:lvlText w:val="%1.%2.%3.%4.%5.%6.%7.%8."/>
      <w:lvlJc w:val="left"/>
      <w:pPr>
        <w:ind w:left="16245" w:hanging="1440"/>
      </w:pPr>
      <w:rPr>
        <w:rFonts w:hint="default"/>
      </w:rPr>
    </w:lvl>
    <w:lvl w:ilvl="8">
      <w:start w:val="1"/>
      <w:numFmt w:val="decimal"/>
      <w:lvlText w:val="%1.%2.%3.%4.%5.%6.%7.%8.%9."/>
      <w:lvlJc w:val="left"/>
      <w:pPr>
        <w:ind w:left="18720" w:hanging="1800"/>
      </w:pPr>
      <w:rPr>
        <w:rFonts w:hint="default"/>
      </w:rPr>
    </w:lvl>
  </w:abstractNum>
  <w:abstractNum w:abstractNumId="32" w15:restartNumberingAfterBreak="0">
    <w:nsid w:val="580C04E1"/>
    <w:multiLevelType w:val="multilevel"/>
    <w:tmpl w:val="C7F802FE"/>
    <w:lvl w:ilvl="0">
      <w:start w:val="1"/>
      <w:numFmt w:val="upperRoman"/>
      <w:lvlText w:val="%1."/>
      <w:lvlJc w:val="left"/>
      <w:pPr>
        <w:ind w:left="1429" w:hanging="72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F0B7B92"/>
    <w:multiLevelType w:val="hybridMultilevel"/>
    <w:tmpl w:val="0C6496AC"/>
    <w:lvl w:ilvl="0" w:tplc="3536A17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89C0415"/>
    <w:multiLevelType w:val="multilevel"/>
    <w:tmpl w:val="B316D264"/>
    <w:lvl w:ilvl="0">
      <w:start w:val="4"/>
      <w:numFmt w:val="decimal"/>
      <w:lvlText w:val="%1."/>
      <w:lvlJc w:val="left"/>
      <w:pPr>
        <w:ind w:left="450" w:hanging="450"/>
      </w:pPr>
      <w:rPr>
        <w:rFonts w:hint="default"/>
      </w:rPr>
    </w:lvl>
    <w:lvl w:ilvl="1">
      <w:start w:val="3"/>
      <w:numFmt w:val="decimal"/>
      <w:lvlText w:val="%1.%2."/>
      <w:lvlJc w:val="left"/>
      <w:pPr>
        <w:ind w:left="2835" w:hanging="72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7425" w:hanging="1080"/>
      </w:pPr>
      <w:rPr>
        <w:rFonts w:hint="default"/>
      </w:rPr>
    </w:lvl>
    <w:lvl w:ilvl="4">
      <w:start w:val="1"/>
      <w:numFmt w:val="decimal"/>
      <w:lvlText w:val="%1.%2.%3.%4.%5."/>
      <w:lvlJc w:val="left"/>
      <w:pPr>
        <w:ind w:left="9540" w:hanging="1080"/>
      </w:pPr>
      <w:rPr>
        <w:rFonts w:hint="default"/>
      </w:rPr>
    </w:lvl>
    <w:lvl w:ilvl="5">
      <w:start w:val="1"/>
      <w:numFmt w:val="decimal"/>
      <w:lvlText w:val="%1.%2.%3.%4.%5.%6."/>
      <w:lvlJc w:val="left"/>
      <w:pPr>
        <w:ind w:left="12015" w:hanging="1440"/>
      </w:pPr>
      <w:rPr>
        <w:rFonts w:hint="default"/>
      </w:rPr>
    </w:lvl>
    <w:lvl w:ilvl="6">
      <w:start w:val="1"/>
      <w:numFmt w:val="decimal"/>
      <w:lvlText w:val="%1.%2.%3.%4.%5.%6.%7."/>
      <w:lvlJc w:val="left"/>
      <w:pPr>
        <w:ind w:left="14490" w:hanging="1800"/>
      </w:pPr>
      <w:rPr>
        <w:rFonts w:hint="default"/>
      </w:rPr>
    </w:lvl>
    <w:lvl w:ilvl="7">
      <w:start w:val="1"/>
      <w:numFmt w:val="decimal"/>
      <w:lvlText w:val="%1.%2.%3.%4.%5.%6.%7.%8."/>
      <w:lvlJc w:val="left"/>
      <w:pPr>
        <w:ind w:left="16605" w:hanging="1800"/>
      </w:pPr>
      <w:rPr>
        <w:rFonts w:hint="default"/>
      </w:rPr>
    </w:lvl>
    <w:lvl w:ilvl="8">
      <w:start w:val="1"/>
      <w:numFmt w:val="decimal"/>
      <w:lvlText w:val="%1.%2.%3.%4.%5.%6.%7.%8.%9."/>
      <w:lvlJc w:val="left"/>
      <w:pPr>
        <w:ind w:left="19080" w:hanging="2160"/>
      </w:pPr>
      <w:rPr>
        <w:rFonts w:hint="default"/>
      </w:rPr>
    </w:lvl>
  </w:abstractNum>
  <w:abstractNum w:abstractNumId="35" w15:restartNumberingAfterBreak="0">
    <w:nsid w:val="69D14117"/>
    <w:multiLevelType w:val="multilevel"/>
    <w:tmpl w:val="90C8EAD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C1F27F4"/>
    <w:multiLevelType w:val="multilevel"/>
    <w:tmpl w:val="0112486A"/>
    <w:lvl w:ilvl="0">
      <w:start w:val="10"/>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32"/>
  </w:num>
  <w:num w:numId="3">
    <w:abstractNumId w:val="10"/>
  </w:num>
  <w:num w:numId="4">
    <w:abstractNumId w:val="12"/>
  </w:num>
  <w:num w:numId="5">
    <w:abstractNumId w:val="26"/>
  </w:num>
  <w:num w:numId="6">
    <w:abstractNumId w:val="30"/>
  </w:num>
  <w:num w:numId="7">
    <w:abstractNumId w:val="21"/>
  </w:num>
  <w:num w:numId="8">
    <w:abstractNumId w:val="16"/>
  </w:num>
  <w:num w:numId="9">
    <w:abstractNumId w:val="6"/>
  </w:num>
  <w:num w:numId="10">
    <w:abstractNumId w:val="35"/>
  </w:num>
  <w:num w:numId="11">
    <w:abstractNumId w:val="5"/>
  </w:num>
  <w:num w:numId="12">
    <w:abstractNumId w:val="13"/>
  </w:num>
  <w:num w:numId="13">
    <w:abstractNumId w:val="34"/>
  </w:num>
  <w:num w:numId="14">
    <w:abstractNumId w:val="22"/>
  </w:num>
  <w:num w:numId="15">
    <w:abstractNumId w:val="27"/>
  </w:num>
  <w:num w:numId="16">
    <w:abstractNumId w:val="17"/>
  </w:num>
  <w:num w:numId="17">
    <w:abstractNumId w:val="28"/>
  </w:num>
  <w:num w:numId="18">
    <w:abstractNumId w:val="11"/>
  </w:num>
  <w:num w:numId="19">
    <w:abstractNumId w:val="9"/>
  </w:num>
  <w:num w:numId="20">
    <w:abstractNumId w:val="18"/>
  </w:num>
  <w:num w:numId="21">
    <w:abstractNumId w:val="31"/>
  </w:num>
  <w:num w:numId="22">
    <w:abstractNumId w:val="3"/>
  </w:num>
  <w:num w:numId="2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3"/>
  </w:num>
  <w:num w:numId="26">
    <w:abstractNumId w:val="20"/>
  </w:num>
  <w:num w:numId="27">
    <w:abstractNumId w:val="8"/>
  </w:num>
  <w:num w:numId="28">
    <w:abstractNumId w:val="24"/>
  </w:num>
  <w:num w:numId="29">
    <w:abstractNumId w:val="25"/>
  </w:num>
  <w:num w:numId="30">
    <w:abstractNumId w:val="36"/>
  </w:num>
  <w:num w:numId="31">
    <w:abstractNumId w:val="29"/>
  </w:num>
  <w:num w:numId="32">
    <w:abstractNumId w:val="1"/>
  </w:num>
  <w:num w:numId="33">
    <w:abstractNumId w:val="2"/>
  </w:num>
  <w:num w:numId="34">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14"/>
  </w:num>
  <w:num w:numId="38">
    <w:abstractNumId w:val="7"/>
  </w:num>
  <w:num w:numId="3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82"/>
    <w:rsid w:val="00001966"/>
    <w:rsid w:val="00007352"/>
    <w:rsid w:val="000220F5"/>
    <w:rsid w:val="00024087"/>
    <w:rsid w:val="00025392"/>
    <w:rsid w:val="00026CBC"/>
    <w:rsid w:val="000312B1"/>
    <w:rsid w:val="00033244"/>
    <w:rsid w:val="00036B85"/>
    <w:rsid w:val="00043DF9"/>
    <w:rsid w:val="00047480"/>
    <w:rsid w:val="00047975"/>
    <w:rsid w:val="00052A5D"/>
    <w:rsid w:val="00057037"/>
    <w:rsid w:val="0007429D"/>
    <w:rsid w:val="000771E7"/>
    <w:rsid w:val="00077C68"/>
    <w:rsid w:val="00077ED3"/>
    <w:rsid w:val="00081019"/>
    <w:rsid w:val="00083B7C"/>
    <w:rsid w:val="00086BFD"/>
    <w:rsid w:val="00092B4A"/>
    <w:rsid w:val="00095785"/>
    <w:rsid w:val="000A1F54"/>
    <w:rsid w:val="000A48F8"/>
    <w:rsid w:val="000A7030"/>
    <w:rsid w:val="000B2F71"/>
    <w:rsid w:val="000B5A2E"/>
    <w:rsid w:val="000C03D5"/>
    <w:rsid w:val="000C197F"/>
    <w:rsid w:val="000C3EC6"/>
    <w:rsid w:val="000D2F3A"/>
    <w:rsid w:val="000D7DFF"/>
    <w:rsid w:val="000E0E5C"/>
    <w:rsid w:val="000E155F"/>
    <w:rsid w:val="000E2F7F"/>
    <w:rsid w:val="000E5DE0"/>
    <w:rsid w:val="000F00C7"/>
    <w:rsid w:val="000F57EE"/>
    <w:rsid w:val="000F6401"/>
    <w:rsid w:val="000F6C82"/>
    <w:rsid w:val="00101B10"/>
    <w:rsid w:val="0011277F"/>
    <w:rsid w:val="001130C5"/>
    <w:rsid w:val="00114447"/>
    <w:rsid w:val="00114EA8"/>
    <w:rsid w:val="001237CF"/>
    <w:rsid w:val="001270A9"/>
    <w:rsid w:val="001312EF"/>
    <w:rsid w:val="00131458"/>
    <w:rsid w:val="00131FAD"/>
    <w:rsid w:val="00133FE3"/>
    <w:rsid w:val="00140DEB"/>
    <w:rsid w:val="00150F8F"/>
    <w:rsid w:val="00152D38"/>
    <w:rsid w:val="001554F9"/>
    <w:rsid w:val="00162E8E"/>
    <w:rsid w:val="0016651A"/>
    <w:rsid w:val="00172BEC"/>
    <w:rsid w:val="00172D54"/>
    <w:rsid w:val="00173003"/>
    <w:rsid w:val="00176E71"/>
    <w:rsid w:val="0018195F"/>
    <w:rsid w:val="00186EE0"/>
    <w:rsid w:val="00190CDE"/>
    <w:rsid w:val="00194C0A"/>
    <w:rsid w:val="00196C90"/>
    <w:rsid w:val="001A0F8B"/>
    <w:rsid w:val="001A2EAE"/>
    <w:rsid w:val="001A3816"/>
    <w:rsid w:val="001A7743"/>
    <w:rsid w:val="001B08B4"/>
    <w:rsid w:val="001B4F5D"/>
    <w:rsid w:val="001C2282"/>
    <w:rsid w:val="001C3285"/>
    <w:rsid w:val="001C49E4"/>
    <w:rsid w:val="001C5BB3"/>
    <w:rsid w:val="001C6A55"/>
    <w:rsid w:val="001D13DB"/>
    <w:rsid w:val="001D4103"/>
    <w:rsid w:val="001D4B0C"/>
    <w:rsid w:val="001D5E54"/>
    <w:rsid w:val="001D6265"/>
    <w:rsid w:val="001E0B5E"/>
    <w:rsid w:val="001E2AA2"/>
    <w:rsid w:val="001F3A39"/>
    <w:rsid w:val="001F76B7"/>
    <w:rsid w:val="002021F0"/>
    <w:rsid w:val="00202313"/>
    <w:rsid w:val="00202DA6"/>
    <w:rsid w:val="0020591A"/>
    <w:rsid w:val="00206C79"/>
    <w:rsid w:val="00211B85"/>
    <w:rsid w:val="00211BB7"/>
    <w:rsid w:val="002218B4"/>
    <w:rsid w:val="00222A99"/>
    <w:rsid w:val="00227254"/>
    <w:rsid w:val="0023339A"/>
    <w:rsid w:val="00234D40"/>
    <w:rsid w:val="00235A20"/>
    <w:rsid w:val="0023617E"/>
    <w:rsid w:val="002406B8"/>
    <w:rsid w:val="0026376A"/>
    <w:rsid w:val="00266B1C"/>
    <w:rsid w:val="00267B0A"/>
    <w:rsid w:val="00271E8E"/>
    <w:rsid w:val="00274096"/>
    <w:rsid w:val="00275053"/>
    <w:rsid w:val="00282D87"/>
    <w:rsid w:val="002877CD"/>
    <w:rsid w:val="002909A8"/>
    <w:rsid w:val="0029302D"/>
    <w:rsid w:val="00296807"/>
    <w:rsid w:val="00297B04"/>
    <w:rsid w:val="002A23DB"/>
    <w:rsid w:val="002A640D"/>
    <w:rsid w:val="002A739F"/>
    <w:rsid w:val="002A7C95"/>
    <w:rsid w:val="002C1B84"/>
    <w:rsid w:val="002C6CB3"/>
    <w:rsid w:val="002D30BD"/>
    <w:rsid w:val="002D5D09"/>
    <w:rsid w:val="002D5EBE"/>
    <w:rsid w:val="002E2B8D"/>
    <w:rsid w:val="002E2CA2"/>
    <w:rsid w:val="002E2E0B"/>
    <w:rsid w:val="002E49F2"/>
    <w:rsid w:val="002F7338"/>
    <w:rsid w:val="00301513"/>
    <w:rsid w:val="003050C8"/>
    <w:rsid w:val="00306C1C"/>
    <w:rsid w:val="00307D96"/>
    <w:rsid w:val="00311C3F"/>
    <w:rsid w:val="00316B7A"/>
    <w:rsid w:val="00320521"/>
    <w:rsid w:val="003222C8"/>
    <w:rsid w:val="00341811"/>
    <w:rsid w:val="00342296"/>
    <w:rsid w:val="00343710"/>
    <w:rsid w:val="00343A73"/>
    <w:rsid w:val="003441C8"/>
    <w:rsid w:val="003470D0"/>
    <w:rsid w:val="00347578"/>
    <w:rsid w:val="00352A52"/>
    <w:rsid w:val="00361293"/>
    <w:rsid w:val="00362BB7"/>
    <w:rsid w:val="003633DB"/>
    <w:rsid w:val="00367CA5"/>
    <w:rsid w:val="00373055"/>
    <w:rsid w:val="003825F3"/>
    <w:rsid w:val="00390904"/>
    <w:rsid w:val="003917B8"/>
    <w:rsid w:val="00392F2A"/>
    <w:rsid w:val="003944A3"/>
    <w:rsid w:val="00394B9E"/>
    <w:rsid w:val="003951C5"/>
    <w:rsid w:val="003955F8"/>
    <w:rsid w:val="003A0767"/>
    <w:rsid w:val="003A1293"/>
    <w:rsid w:val="003A236C"/>
    <w:rsid w:val="003A3516"/>
    <w:rsid w:val="003A4551"/>
    <w:rsid w:val="003A60EF"/>
    <w:rsid w:val="003A7818"/>
    <w:rsid w:val="003A7EEE"/>
    <w:rsid w:val="003C3D5B"/>
    <w:rsid w:val="003C7ED0"/>
    <w:rsid w:val="003D0BAA"/>
    <w:rsid w:val="003D340B"/>
    <w:rsid w:val="003D54C4"/>
    <w:rsid w:val="003E0B45"/>
    <w:rsid w:val="003E29DC"/>
    <w:rsid w:val="003E4CFB"/>
    <w:rsid w:val="003E56B3"/>
    <w:rsid w:val="00400478"/>
    <w:rsid w:val="00402ABB"/>
    <w:rsid w:val="004047C2"/>
    <w:rsid w:val="004049DE"/>
    <w:rsid w:val="00421EC9"/>
    <w:rsid w:val="00424057"/>
    <w:rsid w:val="00424829"/>
    <w:rsid w:val="00433C95"/>
    <w:rsid w:val="00443AEA"/>
    <w:rsid w:val="004444DF"/>
    <w:rsid w:val="00445F6B"/>
    <w:rsid w:val="0045382E"/>
    <w:rsid w:val="00454CA2"/>
    <w:rsid w:val="00455C31"/>
    <w:rsid w:val="00456D0A"/>
    <w:rsid w:val="00456DFA"/>
    <w:rsid w:val="00465951"/>
    <w:rsid w:val="00470597"/>
    <w:rsid w:val="00470A3C"/>
    <w:rsid w:val="00470A7F"/>
    <w:rsid w:val="00474F1C"/>
    <w:rsid w:val="00476BAF"/>
    <w:rsid w:val="00476FE0"/>
    <w:rsid w:val="00477E7A"/>
    <w:rsid w:val="00480EF7"/>
    <w:rsid w:val="0048487F"/>
    <w:rsid w:val="004853C0"/>
    <w:rsid w:val="00490E0C"/>
    <w:rsid w:val="00493E9F"/>
    <w:rsid w:val="004A66D2"/>
    <w:rsid w:val="004B539E"/>
    <w:rsid w:val="004B7389"/>
    <w:rsid w:val="004C134D"/>
    <w:rsid w:val="004C1A99"/>
    <w:rsid w:val="004C20F5"/>
    <w:rsid w:val="004C3B0F"/>
    <w:rsid w:val="004C5837"/>
    <w:rsid w:val="004D0F68"/>
    <w:rsid w:val="004D5F41"/>
    <w:rsid w:val="004D7C5B"/>
    <w:rsid w:val="004E5051"/>
    <w:rsid w:val="004E5D2E"/>
    <w:rsid w:val="004F0CBD"/>
    <w:rsid w:val="004F2F95"/>
    <w:rsid w:val="004F4E3A"/>
    <w:rsid w:val="004F5039"/>
    <w:rsid w:val="004F6C40"/>
    <w:rsid w:val="004F70F8"/>
    <w:rsid w:val="004F7189"/>
    <w:rsid w:val="00502058"/>
    <w:rsid w:val="00502B57"/>
    <w:rsid w:val="00503BCC"/>
    <w:rsid w:val="00505510"/>
    <w:rsid w:val="00516658"/>
    <w:rsid w:val="005317E2"/>
    <w:rsid w:val="005332D6"/>
    <w:rsid w:val="00544226"/>
    <w:rsid w:val="00545811"/>
    <w:rsid w:val="005465AD"/>
    <w:rsid w:val="0055498B"/>
    <w:rsid w:val="005551FC"/>
    <w:rsid w:val="00560212"/>
    <w:rsid w:val="00563817"/>
    <w:rsid w:val="00564C82"/>
    <w:rsid w:val="005669B8"/>
    <w:rsid w:val="005711F2"/>
    <w:rsid w:val="00571EE7"/>
    <w:rsid w:val="00574757"/>
    <w:rsid w:val="00574DAE"/>
    <w:rsid w:val="00580C92"/>
    <w:rsid w:val="00583733"/>
    <w:rsid w:val="0058581D"/>
    <w:rsid w:val="005901F9"/>
    <w:rsid w:val="00595094"/>
    <w:rsid w:val="005A384D"/>
    <w:rsid w:val="005A46A6"/>
    <w:rsid w:val="005A5874"/>
    <w:rsid w:val="005A70DD"/>
    <w:rsid w:val="005B260F"/>
    <w:rsid w:val="005B3BBE"/>
    <w:rsid w:val="005B5FE1"/>
    <w:rsid w:val="005C3832"/>
    <w:rsid w:val="005C6D3C"/>
    <w:rsid w:val="005D2134"/>
    <w:rsid w:val="005E0DE0"/>
    <w:rsid w:val="005E1691"/>
    <w:rsid w:val="005E7173"/>
    <w:rsid w:val="005F0B03"/>
    <w:rsid w:val="005F0DBF"/>
    <w:rsid w:val="005F1142"/>
    <w:rsid w:val="005F16BB"/>
    <w:rsid w:val="005F5A5C"/>
    <w:rsid w:val="00600C46"/>
    <w:rsid w:val="00613079"/>
    <w:rsid w:val="00614FAF"/>
    <w:rsid w:val="00620C0C"/>
    <w:rsid w:val="00622E3A"/>
    <w:rsid w:val="0062397F"/>
    <w:rsid w:val="0062471B"/>
    <w:rsid w:val="0063531C"/>
    <w:rsid w:val="00640059"/>
    <w:rsid w:val="006403E0"/>
    <w:rsid w:val="0064133C"/>
    <w:rsid w:val="00651C5D"/>
    <w:rsid w:val="00652140"/>
    <w:rsid w:val="006539C3"/>
    <w:rsid w:val="00654645"/>
    <w:rsid w:val="00657211"/>
    <w:rsid w:val="00664326"/>
    <w:rsid w:val="006672F5"/>
    <w:rsid w:val="00667620"/>
    <w:rsid w:val="0067124E"/>
    <w:rsid w:val="00676F28"/>
    <w:rsid w:val="00682C6B"/>
    <w:rsid w:val="00683345"/>
    <w:rsid w:val="00683885"/>
    <w:rsid w:val="00685177"/>
    <w:rsid w:val="006956DF"/>
    <w:rsid w:val="0069756F"/>
    <w:rsid w:val="006A0FD4"/>
    <w:rsid w:val="006A254D"/>
    <w:rsid w:val="006A3683"/>
    <w:rsid w:val="006B2182"/>
    <w:rsid w:val="006C0874"/>
    <w:rsid w:val="006C3C4B"/>
    <w:rsid w:val="006C43D9"/>
    <w:rsid w:val="006C61E6"/>
    <w:rsid w:val="006C7F17"/>
    <w:rsid w:val="006D045F"/>
    <w:rsid w:val="006E0561"/>
    <w:rsid w:val="006E36A0"/>
    <w:rsid w:val="006E6ABF"/>
    <w:rsid w:val="006F4595"/>
    <w:rsid w:val="006F5F62"/>
    <w:rsid w:val="006F7071"/>
    <w:rsid w:val="00703EC9"/>
    <w:rsid w:val="0070747A"/>
    <w:rsid w:val="0070791A"/>
    <w:rsid w:val="00714B6A"/>
    <w:rsid w:val="0072280C"/>
    <w:rsid w:val="0072359C"/>
    <w:rsid w:val="00727C6C"/>
    <w:rsid w:val="00734B54"/>
    <w:rsid w:val="0073779A"/>
    <w:rsid w:val="00737F29"/>
    <w:rsid w:val="00745466"/>
    <w:rsid w:val="00745B1A"/>
    <w:rsid w:val="007468F5"/>
    <w:rsid w:val="0075215E"/>
    <w:rsid w:val="007565A8"/>
    <w:rsid w:val="0076023E"/>
    <w:rsid w:val="007611AD"/>
    <w:rsid w:val="0077303A"/>
    <w:rsid w:val="00773287"/>
    <w:rsid w:val="0077626E"/>
    <w:rsid w:val="00777CDF"/>
    <w:rsid w:val="00777E17"/>
    <w:rsid w:val="00783215"/>
    <w:rsid w:val="007834FE"/>
    <w:rsid w:val="007839C7"/>
    <w:rsid w:val="007844CD"/>
    <w:rsid w:val="007854B6"/>
    <w:rsid w:val="00787BEC"/>
    <w:rsid w:val="007902B8"/>
    <w:rsid w:val="00790FB3"/>
    <w:rsid w:val="007943C0"/>
    <w:rsid w:val="00795C4B"/>
    <w:rsid w:val="007A07BE"/>
    <w:rsid w:val="007A2916"/>
    <w:rsid w:val="007A3659"/>
    <w:rsid w:val="007A4B53"/>
    <w:rsid w:val="007B00D4"/>
    <w:rsid w:val="007C40D6"/>
    <w:rsid w:val="007C4E18"/>
    <w:rsid w:val="007C51B2"/>
    <w:rsid w:val="007D2D59"/>
    <w:rsid w:val="007E3670"/>
    <w:rsid w:val="007F0DFD"/>
    <w:rsid w:val="00805A65"/>
    <w:rsid w:val="00814FB0"/>
    <w:rsid w:val="00815BC1"/>
    <w:rsid w:val="00815D72"/>
    <w:rsid w:val="00816AE9"/>
    <w:rsid w:val="00821263"/>
    <w:rsid w:val="008213AF"/>
    <w:rsid w:val="00822345"/>
    <w:rsid w:val="00824383"/>
    <w:rsid w:val="008252D3"/>
    <w:rsid w:val="008253FD"/>
    <w:rsid w:val="0082782F"/>
    <w:rsid w:val="00827D29"/>
    <w:rsid w:val="00830DB7"/>
    <w:rsid w:val="00833420"/>
    <w:rsid w:val="00836C69"/>
    <w:rsid w:val="008410E5"/>
    <w:rsid w:val="00847D9B"/>
    <w:rsid w:val="00851550"/>
    <w:rsid w:val="00861019"/>
    <w:rsid w:val="00872EF8"/>
    <w:rsid w:val="00880DFF"/>
    <w:rsid w:val="008812B4"/>
    <w:rsid w:val="00882FD0"/>
    <w:rsid w:val="00883DAE"/>
    <w:rsid w:val="00884ACF"/>
    <w:rsid w:val="00890167"/>
    <w:rsid w:val="00892D42"/>
    <w:rsid w:val="00894BEC"/>
    <w:rsid w:val="0089579A"/>
    <w:rsid w:val="00896F57"/>
    <w:rsid w:val="008A056E"/>
    <w:rsid w:val="008A1A89"/>
    <w:rsid w:val="008B1FBF"/>
    <w:rsid w:val="008B6D01"/>
    <w:rsid w:val="008C2B0D"/>
    <w:rsid w:val="008C2F96"/>
    <w:rsid w:val="008C4A0F"/>
    <w:rsid w:val="008C5A69"/>
    <w:rsid w:val="008C7901"/>
    <w:rsid w:val="008D1602"/>
    <w:rsid w:val="008D6251"/>
    <w:rsid w:val="008E17D0"/>
    <w:rsid w:val="008E3363"/>
    <w:rsid w:val="008E4DC5"/>
    <w:rsid w:val="008F400D"/>
    <w:rsid w:val="008F4322"/>
    <w:rsid w:val="008F4379"/>
    <w:rsid w:val="00901FEB"/>
    <w:rsid w:val="009022C6"/>
    <w:rsid w:val="00904205"/>
    <w:rsid w:val="00912DC3"/>
    <w:rsid w:val="009158A8"/>
    <w:rsid w:val="0091672B"/>
    <w:rsid w:val="009167BE"/>
    <w:rsid w:val="009246ED"/>
    <w:rsid w:val="00925137"/>
    <w:rsid w:val="009273BB"/>
    <w:rsid w:val="009302C0"/>
    <w:rsid w:val="009303DF"/>
    <w:rsid w:val="009349E4"/>
    <w:rsid w:val="00935B25"/>
    <w:rsid w:val="00936118"/>
    <w:rsid w:val="009406FD"/>
    <w:rsid w:val="009413A6"/>
    <w:rsid w:val="009445BA"/>
    <w:rsid w:val="00951FA0"/>
    <w:rsid w:val="00967B10"/>
    <w:rsid w:val="00974048"/>
    <w:rsid w:val="00974D0C"/>
    <w:rsid w:val="00975E0F"/>
    <w:rsid w:val="00976F2B"/>
    <w:rsid w:val="00984C00"/>
    <w:rsid w:val="009851A1"/>
    <w:rsid w:val="009851E4"/>
    <w:rsid w:val="00994625"/>
    <w:rsid w:val="00995D4C"/>
    <w:rsid w:val="009971CF"/>
    <w:rsid w:val="009A38E8"/>
    <w:rsid w:val="009B1386"/>
    <w:rsid w:val="009B227A"/>
    <w:rsid w:val="009B24E0"/>
    <w:rsid w:val="009B2F30"/>
    <w:rsid w:val="009B7DD0"/>
    <w:rsid w:val="009D01D4"/>
    <w:rsid w:val="009D40AD"/>
    <w:rsid w:val="009D6971"/>
    <w:rsid w:val="009D773B"/>
    <w:rsid w:val="009E55AC"/>
    <w:rsid w:val="009E7CC3"/>
    <w:rsid w:val="009F7B42"/>
    <w:rsid w:val="00A007D7"/>
    <w:rsid w:val="00A03CB3"/>
    <w:rsid w:val="00A07252"/>
    <w:rsid w:val="00A073DC"/>
    <w:rsid w:val="00A108CF"/>
    <w:rsid w:val="00A109AE"/>
    <w:rsid w:val="00A12A7B"/>
    <w:rsid w:val="00A1475C"/>
    <w:rsid w:val="00A147B5"/>
    <w:rsid w:val="00A3318E"/>
    <w:rsid w:val="00A36C7F"/>
    <w:rsid w:val="00A4254D"/>
    <w:rsid w:val="00A44A87"/>
    <w:rsid w:val="00A45331"/>
    <w:rsid w:val="00A4704B"/>
    <w:rsid w:val="00A50E25"/>
    <w:rsid w:val="00A52078"/>
    <w:rsid w:val="00A5522A"/>
    <w:rsid w:val="00A563DC"/>
    <w:rsid w:val="00A628C5"/>
    <w:rsid w:val="00A81919"/>
    <w:rsid w:val="00A82A36"/>
    <w:rsid w:val="00A838DF"/>
    <w:rsid w:val="00A83B8E"/>
    <w:rsid w:val="00A876BA"/>
    <w:rsid w:val="00A87715"/>
    <w:rsid w:val="00A95123"/>
    <w:rsid w:val="00AA3F1A"/>
    <w:rsid w:val="00AA4D06"/>
    <w:rsid w:val="00AA72E8"/>
    <w:rsid w:val="00AD2948"/>
    <w:rsid w:val="00AD7154"/>
    <w:rsid w:val="00AE0A1A"/>
    <w:rsid w:val="00AE1173"/>
    <w:rsid w:val="00AE22BA"/>
    <w:rsid w:val="00AE244C"/>
    <w:rsid w:val="00AE300C"/>
    <w:rsid w:val="00AF2A72"/>
    <w:rsid w:val="00B005E5"/>
    <w:rsid w:val="00B04CF0"/>
    <w:rsid w:val="00B10B9C"/>
    <w:rsid w:val="00B12C4F"/>
    <w:rsid w:val="00B148D0"/>
    <w:rsid w:val="00B14EB0"/>
    <w:rsid w:val="00B206F9"/>
    <w:rsid w:val="00B23F82"/>
    <w:rsid w:val="00B251CB"/>
    <w:rsid w:val="00B2663E"/>
    <w:rsid w:val="00B31B40"/>
    <w:rsid w:val="00B356B5"/>
    <w:rsid w:val="00B368F2"/>
    <w:rsid w:val="00B36CA6"/>
    <w:rsid w:val="00B40B6D"/>
    <w:rsid w:val="00B41BED"/>
    <w:rsid w:val="00B41D7F"/>
    <w:rsid w:val="00B4411E"/>
    <w:rsid w:val="00B44C73"/>
    <w:rsid w:val="00B470F6"/>
    <w:rsid w:val="00B50FD6"/>
    <w:rsid w:val="00B5296A"/>
    <w:rsid w:val="00B5412A"/>
    <w:rsid w:val="00B610DB"/>
    <w:rsid w:val="00B61303"/>
    <w:rsid w:val="00B6138E"/>
    <w:rsid w:val="00B62785"/>
    <w:rsid w:val="00B67649"/>
    <w:rsid w:val="00B70297"/>
    <w:rsid w:val="00B743BE"/>
    <w:rsid w:val="00B76ACD"/>
    <w:rsid w:val="00B81917"/>
    <w:rsid w:val="00B829EA"/>
    <w:rsid w:val="00B918EA"/>
    <w:rsid w:val="00B957E7"/>
    <w:rsid w:val="00BA046C"/>
    <w:rsid w:val="00BB021F"/>
    <w:rsid w:val="00BB3046"/>
    <w:rsid w:val="00BB38AA"/>
    <w:rsid w:val="00BC1F72"/>
    <w:rsid w:val="00BD2718"/>
    <w:rsid w:val="00BD5853"/>
    <w:rsid w:val="00BE18A9"/>
    <w:rsid w:val="00BE260F"/>
    <w:rsid w:val="00BE32FD"/>
    <w:rsid w:val="00BE6C7E"/>
    <w:rsid w:val="00BE71E6"/>
    <w:rsid w:val="00BE7FF7"/>
    <w:rsid w:val="00BF2D86"/>
    <w:rsid w:val="00BF3721"/>
    <w:rsid w:val="00C00AD7"/>
    <w:rsid w:val="00C01F75"/>
    <w:rsid w:val="00C07108"/>
    <w:rsid w:val="00C103F9"/>
    <w:rsid w:val="00C11D40"/>
    <w:rsid w:val="00C1343A"/>
    <w:rsid w:val="00C22477"/>
    <w:rsid w:val="00C25357"/>
    <w:rsid w:val="00C25855"/>
    <w:rsid w:val="00C3419A"/>
    <w:rsid w:val="00C34C1F"/>
    <w:rsid w:val="00C34DA0"/>
    <w:rsid w:val="00C35B2B"/>
    <w:rsid w:val="00C368FC"/>
    <w:rsid w:val="00C43652"/>
    <w:rsid w:val="00C50BA6"/>
    <w:rsid w:val="00C57468"/>
    <w:rsid w:val="00C60F83"/>
    <w:rsid w:val="00C6497B"/>
    <w:rsid w:val="00C66886"/>
    <w:rsid w:val="00C66E52"/>
    <w:rsid w:val="00C74508"/>
    <w:rsid w:val="00C76267"/>
    <w:rsid w:val="00C82796"/>
    <w:rsid w:val="00C83FCD"/>
    <w:rsid w:val="00C85167"/>
    <w:rsid w:val="00C85544"/>
    <w:rsid w:val="00C9071B"/>
    <w:rsid w:val="00C92F9F"/>
    <w:rsid w:val="00C9373F"/>
    <w:rsid w:val="00C97290"/>
    <w:rsid w:val="00CA0291"/>
    <w:rsid w:val="00CA12A4"/>
    <w:rsid w:val="00CA725F"/>
    <w:rsid w:val="00CB7F45"/>
    <w:rsid w:val="00CC1068"/>
    <w:rsid w:val="00CC7E6F"/>
    <w:rsid w:val="00CD50C9"/>
    <w:rsid w:val="00CD6E71"/>
    <w:rsid w:val="00CE1019"/>
    <w:rsid w:val="00CE14BB"/>
    <w:rsid w:val="00CE2D6A"/>
    <w:rsid w:val="00CE5625"/>
    <w:rsid w:val="00CF0E92"/>
    <w:rsid w:val="00CF0FA7"/>
    <w:rsid w:val="00CF1967"/>
    <w:rsid w:val="00CF50D6"/>
    <w:rsid w:val="00CF74BD"/>
    <w:rsid w:val="00D036EC"/>
    <w:rsid w:val="00D046D9"/>
    <w:rsid w:val="00D07543"/>
    <w:rsid w:val="00D124FB"/>
    <w:rsid w:val="00D23A30"/>
    <w:rsid w:val="00D31210"/>
    <w:rsid w:val="00D42D63"/>
    <w:rsid w:val="00D42E89"/>
    <w:rsid w:val="00D43A35"/>
    <w:rsid w:val="00D459DF"/>
    <w:rsid w:val="00D4747F"/>
    <w:rsid w:val="00D47E94"/>
    <w:rsid w:val="00D5047B"/>
    <w:rsid w:val="00D50B35"/>
    <w:rsid w:val="00D56FEB"/>
    <w:rsid w:val="00D5745E"/>
    <w:rsid w:val="00D57F22"/>
    <w:rsid w:val="00D64B73"/>
    <w:rsid w:val="00D6670F"/>
    <w:rsid w:val="00D70939"/>
    <w:rsid w:val="00D76E93"/>
    <w:rsid w:val="00D81F73"/>
    <w:rsid w:val="00D82A00"/>
    <w:rsid w:val="00D83540"/>
    <w:rsid w:val="00D86C98"/>
    <w:rsid w:val="00D91E3C"/>
    <w:rsid w:val="00D950AC"/>
    <w:rsid w:val="00D964D4"/>
    <w:rsid w:val="00DA30A8"/>
    <w:rsid w:val="00DA6462"/>
    <w:rsid w:val="00DA660A"/>
    <w:rsid w:val="00DC12B1"/>
    <w:rsid w:val="00DC7D35"/>
    <w:rsid w:val="00DD0712"/>
    <w:rsid w:val="00DD163F"/>
    <w:rsid w:val="00DD18A9"/>
    <w:rsid w:val="00DD5A21"/>
    <w:rsid w:val="00DD671F"/>
    <w:rsid w:val="00DE057D"/>
    <w:rsid w:val="00DE0F44"/>
    <w:rsid w:val="00DE4D9C"/>
    <w:rsid w:val="00DE6032"/>
    <w:rsid w:val="00DE618C"/>
    <w:rsid w:val="00DF1F27"/>
    <w:rsid w:val="00DF5289"/>
    <w:rsid w:val="00E023B6"/>
    <w:rsid w:val="00E05CBE"/>
    <w:rsid w:val="00E05F1B"/>
    <w:rsid w:val="00E06DA8"/>
    <w:rsid w:val="00E07C0D"/>
    <w:rsid w:val="00E1097A"/>
    <w:rsid w:val="00E10BA8"/>
    <w:rsid w:val="00E238B8"/>
    <w:rsid w:val="00E254E1"/>
    <w:rsid w:val="00E30D2F"/>
    <w:rsid w:val="00E40278"/>
    <w:rsid w:val="00E40301"/>
    <w:rsid w:val="00E53FFA"/>
    <w:rsid w:val="00E563B9"/>
    <w:rsid w:val="00E62948"/>
    <w:rsid w:val="00E63D6B"/>
    <w:rsid w:val="00E645F6"/>
    <w:rsid w:val="00E66058"/>
    <w:rsid w:val="00E66456"/>
    <w:rsid w:val="00E71A25"/>
    <w:rsid w:val="00E729E3"/>
    <w:rsid w:val="00E74830"/>
    <w:rsid w:val="00E7501C"/>
    <w:rsid w:val="00E81DF9"/>
    <w:rsid w:val="00E83F98"/>
    <w:rsid w:val="00E87B72"/>
    <w:rsid w:val="00E94213"/>
    <w:rsid w:val="00EA1E03"/>
    <w:rsid w:val="00EA1F38"/>
    <w:rsid w:val="00EA701E"/>
    <w:rsid w:val="00EB2BF0"/>
    <w:rsid w:val="00EB42BA"/>
    <w:rsid w:val="00EC0121"/>
    <w:rsid w:val="00EC1585"/>
    <w:rsid w:val="00EC1666"/>
    <w:rsid w:val="00EC46B6"/>
    <w:rsid w:val="00ED3F16"/>
    <w:rsid w:val="00ED4833"/>
    <w:rsid w:val="00ED4985"/>
    <w:rsid w:val="00ED644A"/>
    <w:rsid w:val="00EE22BD"/>
    <w:rsid w:val="00EE581C"/>
    <w:rsid w:val="00EF2532"/>
    <w:rsid w:val="00EF2739"/>
    <w:rsid w:val="00EF347A"/>
    <w:rsid w:val="00EF7D5C"/>
    <w:rsid w:val="00F042E1"/>
    <w:rsid w:val="00F10B1B"/>
    <w:rsid w:val="00F1326F"/>
    <w:rsid w:val="00F151D5"/>
    <w:rsid w:val="00F15201"/>
    <w:rsid w:val="00F224E8"/>
    <w:rsid w:val="00F230F0"/>
    <w:rsid w:val="00F23686"/>
    <w:rsid w:val="00F3623A"/>
    <w:rsid w:val="00F378BB"/>
    <w:rsid w:val="00F404C9"/>
    <w:rsid w:val="00F413CC"/>
    <w:rsid w:val="00F41FAB"/>
    <w:rsid w:val="00F44551"/>
    <w:rsid w:val="00F51C94"/>
    <w:rsid w:val="00F63EC6"/>
    <w:rsid w:val="00F65A61"/>
    <w:rsid w:val="00F66611"/>
    <w:rsid w:val="00F6728B"/>
    <w:rsid w:val="00F70451"/>
    <w:rsid w:val="00F711F6"/>
    <w:rsid w:val="00F71D91"/>
    <w:rsid w:val="00F74368"/>
    <w:rsid w:val="00F75860"/>
    <w:rsid w:val="00F75BD0"/>
    <w:rsid w:val="00F8040C"/>
    <w:rsid w:val="00F9244A"/>
    <w:rsid w:val="00F92A08"/>
    <w:rsid w:val="00F93DF8"/>
    <w:rsid w:val="00F95882"/>
    <w:rsid w:val="00F958E3"/>
    <w:rsid w:val="00FA5BAB"/>
    <w:rsid w:val="00FB04C5"/>
    <w:rsid w:val="00FB1882"/>
    <w:rsid w:val="00FB7AFA"/>
    <w:rsid w:val="00FC5A01"/>
    <w:rsid w:val="00FC7512"/>
    <w:rsid w:val="00FD1D2B"/>
    <w:rsid w:val="00FD3645"/>
    <w:rsid w:val="00FD3BE4"/>
    <w:rsid w:val="00FE06C0"/>
    <w:rsid w:val="00FE0F78"/>
    <w:rsid w:val="00FE18BA"/>
    <w:rsid w:val="00FE33A0"/>
    <w:rsid w:val="00FE495D"/>
    <w:rsid w:val="00FE4C8A"/>
    <w:rsid w:val="00FE5D9C"/>
    <w:rsid w:val="00FE6887"/>
    <w:rsid w:val="00FE76EE"/>
    <w:rsid w:val="00FF237F"/>
    <w:rsid w:val="00FF3C1D"/>
    <w:rsid w:val="00FF55CF"/>
    <w:rsid w:val="00FF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763495-486B-4148-A348-1D4345AE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039"/>
    <w:rPr>
      <w:sz w:val="22"/>
      <w:szCs w:val="22"/>
    </w:rPr>
  </w:style>
  <w:style w:type="paragraph" w:styleId="1">
    <w:name w:val="heading 1"/>
    <w:basedOn w:val="a"/>
    <w:next w:val="a"/>
    <w:link w:val="10"/>
    <w:qFormat/>
    <w:locked/>
    <w:rsid w:val="00C57468"/>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locked/>
    <w:rsid w:val="001A7743"/>
    <w:pPr>
      <w:keepNext/>
      <w:spacing w:before="240" w:after="60"/>
      <w:outlineLvl w:val="2"/>
    </w:pPr>
    <w:rPr>
      <w:rFonts w:ascii="Calibri Light" w:hAnsi="Calibri Light"/>
      <w:b/>
      <w:bCs/>
      <w:sz w:val="26"/>
      <w:szCs w:val="26"/>
    </w:rPr>
  </w:style>
  <w:style w:type="paragraph" w:styleId="6">
    <w:name w:val="heading 6"/>
    <w:basedOn w:val="a"/>
    <w:next w:val="a"/>
    <w:link w:val="60"/>
    <w:semiHidden/>
    <w:unhideWhenUsed/>
    <w:qFormat/>
    <w:locked/>
    <w:rsid w:val="00282D87"/>
    <w:pPr>
      <w:keepNext/>
      <w:ind w:firstLine="360"/>
      <w:jc w:val="both"/>
      <w:outlineLvl w:val="5"/>
    </w:pPr>
    <w:rPr>
      <w:rFonts w:ascii="Times New Roman" w:hAnsi="Times New Roman"/>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FC7512"/>
    <w:pPr>
      <w:spacing w:before="100" w:beforeAutospacing="1" w:after="100" w:afterAutospacing="1"/>
    </w:pPr>
    <w:rPr>
      <w:rFonts w:ascii="Times New Roman" w:hAnsi="Times New Roman"/>
      <w:sz w:val="24"/>
      <w:szCs w:val="24"/>
      <w:lang w:val="x-none" w:eastAsia="x-none"/>
    </w:rPr>
  </w:style>
  <w:style w:type="paragraph" w:styleId="a5">
    <w:name w:val="footer"/>
    <w:basedOn w:val="a"/>
    <w:link w:val="a6"/>
    <w:rsid w:val="002D30BD"/>
    <w:pPr>
      <w:tabs>
        <w:tab w:val="center" w:pos="4677"/>
        <w:tab w:val="right" w:pos="9355"/>
      </w:tabs>
    </w:pPr>
  </w:style>
  <w:style w:type="character" w:customStyle="1" w:styleId="a6">
    <w:name w:val="Нижний колонтитул Знак"/>
    <w:link w:val="a5"/>
    <w:semiHidden/>
    <w:locked/>
    <w:rsid w:val="00F74368"/>
    <w:rPr>
      <w:rFonts w:cs="Times New Roman"/>
    </w:rPr>
  </w:style>
  <w:style w:type="character" w:styleId="a7">
    <w:name w:val="page number"/>
    <w:rsid w:val="002D30BD"/>
    <w:rPr>
      <w:rFonts w:cs="Times New Roman"/>
    </w:rPr>
  </w:style>
  <w:style w:type="paragraph" w:customStyle="1" w:styleId="Default">
    <w:name w:val="Default"/>
    <w:rsid w:val="008B6D01"/>
    <w:pPr>
      <w:autoSpaceDE w:val="0"/>
      <w:autoSpaceDN w:val="0"/>
      <w:adjustRightInd w:val="0"/>
    </w:pPr>
    <w:rPr>
      <w:rFonts w:ascii="Times New Roman" w:hAnsi="Times New Roman"/>
      <w:color w:val="000000"/>
      <w:sz w:val="24"/>
      <w:szCs w:val="24"/>
    </w:rPr>
  </w:style>
  <w:style w:type="table" w:styleId="a8">
    <w:name w:val="Table Grid"/>
    <w:basedOn w:val="a1"/>
    <w:locked/>
    <w:rsid w:val="005332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5332D6"/>
    <w:pPr>
      <w:jc w:val="both"/>
    </w:pPr>
    <w:rPr>
      <w:rFonts w:ascii="Times New Roman" w:hAnsi="Times New Roman"/>
      <w:sz w:val="24"/>
      <w:szCs w:val="20"/>
    </w:rPr>
  </w:style>
  <w:style w:type="character" w:customStyle="1" w:styleId="aa">
    <w:name w:val="Основной текст Знак"/>
    <w:link w:val="a9"/>
    <w:rsid w:val="005332D6"/>
    <w:rPr>
      <w:rFonts w:ascii="Times New Roman" w:hAnsi="Times New Roman"/>
      <w:sz w:val="24"/>
    </w:rPr>
  </w:style>
  <w:style w:type="paragraph" w:styleId="ab">
    <w:name w:val="Balloon Text"/>
    <w:basedOn w:val="a"/>
    <w:link w:val="ac"/>
    <w:rsid w:val="005332D6"/>
    <w:rPr>
      <w:rFonts w:ascii="Tahoma" w:hAnsi="Tahoma" w:cs="Tahoma"/>
      <w:sz w:val="16"/>
      <w:szCs w:val="16"/>
    </w:rPr>
  </w:style>
  <w:style w:type="character" w:customStyle="1" w:styleId="ac">
    <w:name w:val="Текст выноски Знак"/>
    <w:link w:val="ab"/>
    <w:rsid w:val="005332D6"/>
    <w:rPr>
      <w:rFonts w:ascii="Tahoma" w:hAnsi="Tahoma" w:cs="Tahoma"/>
      <w:sz w:val="16"/>
      <w:szCs w:val="16"/>
    </w:rPr>
  </w:style>
  <w:style w:type="paragraph" w:styleId="ad">
    <w:name w:val="Body Text Indent"/>
    <w:basedOn w:val="a"/>
    <w:link w:val="ae"/>
    <w:rsid w:val="005332D6"/>
    <w:pPr>
      <w:spacing w:after="120"/>
      <w:ind w:left="283"/>
    </w:pPr>
    <w:rPr>
      <w:rFonts w:ascii="Times New Roman" w:hAnsi="Times New Roman"/>
      <w:sz w:val="24"/>
      <w:szCs w:val="24"/>
    </w:rPr>
  </w:style>
  <w:style w:type="character" w:customStyle="1" w:styleId="ae">
    <w:name w:val="Основной текст с отступом Знак"/>
    <w:link w:val="ad"/>
    <w:rsid w:val="005332D6"/>
    <w:rPr>
      <w:rFonts w:ascii="Times New Roman" w:hAnsi="Times New Roman"/>
      <w:sz w:val="24"/>
      <w:szCs w:val="24"/>
    </w:rPr>
  </w:style>
  <w:style w:type="paragraph" w:styleId="2">
    <w:name w:val="Body Text Indent 2"/>
    <w:basedOn w:val="a"/>
    <w:link w:val="20"/>
    <w:rsid w:val="005332D6"/>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5332D6"/>
    <w:rPr>
      <w:rFonts w:ascii="Times New Roman" w:hAnsi="Times New Roman"/>
      <w:sz w:val="24"/>
      <w:szCs w:val="24"/>
    </w:rPr>
  </w:style>
  <w:style w:type="paragraph" w:customStyle="1" w:styleId="ConsPlusNormal">
    <w:name w:val="ConsPlusNormal"/>
    <w:rsid w:val="00282D87"/>
    <w:pPr>
      <w:widowControl w:val="0"/>
      <w:autoSpaceDE w:val="0"/>
      <w:autoSpaceDN w:val="0"/>
      <w:adjustRightInd w:val="0"/>
    </w:pPr>
    <w:rPr>
      <w:rFonts w:ascii="Arial" w:hAnsi="Arial" w:cs="Arial"/>
    </w:rPr>
  </w:style>
  <w:style w:type="paragraph" w:customStyle="1" w:styleId="ConsNonformat">
    <w:name w:val="ConsNonformat"/>
    <w:rsid w:val="00282D87"/>
    <w:pPr>
      <w:autoSpaceDE w:val="0"/>
      <w:autoSpaceDN w:val="0"/>
      <w:adjustRightInd w:val="0"/>
    </w:pPr>
    <w:rPr>
      <w:rFonts w:ascii="Courier New" w:hAnsi="Courier New" w:cs="Courier New"/>
    </w:rPr>
  </w:style>
  <w:style w:type="paragraph" w:styleId="21">
    <w:name w:val="Body Text 2"/>
    <w:basedOn w:val="a"/>
    <w:link w:val="22"/>
    <w:rsid w:val="00282D87"/>
    <w:pPr>
      <w:spacing w:after="120" w:line="480" w:lineRule="auto"/>
    </w:pPr>
  </w:style>
  <w:style w:type="character" w:customStyle="1" w:styleId="22">
    <w:name w:val="Основной текст 2 Знак"/>
    <w:link w:val="21"/>
    <w:rsid w:val="00282D87"/>
    <w:rPr>
      <w:sz w:val="22"/>
      <w:szCs w:val="22"/>
    </w:rPr>
  </w:style>
  <w:style w:type="paragraph" w:styleId="31">
    <w:name w:val="Body Text Indent 3"/>
    <w:basedOn w:val="a"/>
    <w:link w:val="32"/>
    <w:rsid w:val="00282D87"/>
    <w:pPr>
      <w:spacing w:after="120"/>
      <w:ind w:left="283"/>
    </w:pPr>
    <w:rPr>
      <w:sz w:val="16"/>
      <w:szCs w:val="16"/>
    </w:rPr>
  </w:style>
  <w:style w:type="character" w:customStyle="1" w:styleId="32">
    <w:name w:val="Основной текст с отступом 3 Знак"/>
    <w:link w:val="31"/>
    <w:rsid w:val="00282D87"/>
    <w:rPr>
      <w:sz w:val="16"/>
      <w:szCs w:val="16"/>
    </w:rPr>
  </w:style>
  <w:style w:type="character" w:customStyle="1" w:styleId="60">
    <w:name w:val="Заголовок 6 Знак"/>
    <w:link w:val="6"/>
    <w:semiHidden/>
    <w:rsid w:val="00282D87"/>
    <w:rPr>
      <w:rFonts w:ascii="Times New Roman" w:hAnsi="Times New Roman"/>
      <w:b/>
      <w:bCs/>
      <w:sz w:val="26"/>
      <w:szCs w:val="22"/>
    </w:rPr>
  </w:style>
  <w:style w:type="paragraph" w:styleId="af">
    <w:name w:val="List Paragraph"/>
    <w:basedOn w:val="a"/>
    <w:uiPriority w:val="34"/>
    <w:qFormat/>
    <w:rsid w:val="009167BE"/>
    <w:pPr>
      <w:spacing w:after="160" w:line="259" w:lineRule="auto"/>
      <w:ind w:left="720"/>
      <w:contextualSpacing/>
    </w:pPr>
    <w:rPr>
      <w:lang w:eastAsia="en-US"/>
    </w:rPr>
  </w:style>
  <w:style w:type="paragraph" w:customStyle="1" w:styleId="11">
    <w:name w:val="Без интервала1"/>
    <w:rsid w:val="00FE5D9C"/>
    <w:rPr>
      <w:rFonts w:cs="Calibri"/>
      <w:sz w:val="22"/>
      <w:szCs w:val="22"/>
    </w:rPr>
  </w:style>
  <w:style w:type="paragraph" w:styleId="af0">
    <w:name w:val="No Spacing"/>
    <w:uiPriority w:val="1"/>
    <w:qFormat/>
    <w:rsid w:val="00FE5D9C"/>
    <w:rPr>
      <w:rFonts w:eastAsia="Calibri"/>
      <w:sz w:val="22"/>
      <w:szCs w:val="22"/>
      <w:lang w:eastAsia="en-US"/>
    </w:rPr>
  </w:style>
  <w:style w:type="character" w:customStyle="1" w:styleId="23">
    <w:name w:val="Основной текст (2)_"/>
    <w:link w:val="24"/>
    <w:rsid w:val="002F7338"/>
    <w:rPr>
      <w:sz w:val="28"/>
      <w:szCs w:val="28"/>
      <w:shd w:val="clear" w:color="auto" w:fill="FFFFFF"/>
    </w:rPr>
  </w:style>
  <w:style w:type="character" w:customStyle="1" w:styleId="33">
    <w:name w:val="Заголовок №3_"/>
    <w:link w:val="34"/>
    <w:rsid w:val="002F7338"/>
    <w:rPr>
      <w:b/>
      <w:bCs/>
      <w:sz w:val="28"/>
      <w:szCs w:val="28"/>
      <w:shd w:val="clear" w:color="auto" w:fill="FFFFFF"/>
    </w:rPr>
  </w:style>
  <w:style w:type="paragraph" w:customStyle="1" w:styleId="24">
    <w:name w:val="Основной текст (2)"/>
    <w:basedOn w:val="a"/>
    <w:link w:val="23"/>
    <w:rsid w:val="002F7338"/>
    <w:pPr>
      <w:widowControl w:val="0"/>
      <w:shd w:val="clear" w:color="auto" w:fill="FFFFFF"/>
      <w:spacing w:line="322" w:lineRule="exact"/>
      <w:jc w:val="both"/>
    </w:pPr>
    <w:rPr>
      <w:sz w:val="28"/>
      <w:szCs w:val="28"/>
      <w:lang w:val="x-none" w:eastAsia="x-none"/>
    </w:rPr>
  </w:style>
  <w:style w:type="paragraph" w:customStyle="1" w:styleId="34">
    <w:name w:val="Заголовок №3"/>
    <w:basedOn w:val="a"/>
    <w:link w:val="33"/>
    <w:rsid w:val="002F7338"/>
    <w:pPr>
      <w:widowControl w:val="0"/>
      <w:shd w:val="clear" w:color="auto" w:fill="FFFFFF"/>
      <w:spacing w:after="60" w:line="0" w:lineRule="atLeast"/>
      <w:outlineLvl w:val="2"/>
    </w:pPr>
    <w:rPr>
      <w:b/>
      <w:bCs/>
      <w:sz w:val="28"/>
      <w:szCs w:val="28"/>
      <w:lang w:val="x-none" w:eastAsia="x-none"/>
    </w:rPr>
  </w:style>
  <w:style w:type="character" w:customStyle="1" w:styleId="a4">
    <w:name w:val="Обычный (веб) Знак"/>
    <w:link w:val="a3"/>
    <w:locked/>
    <w:rsid w:val="00C60F83"/>
    <w:rPr>
      <w:rFonts w:ascii="Times New Roman" w:hAnsi="Times New Roman"/>
      <w:sz w:val="24"/>
      <w:szCs w:val="24"/>
    </w:rPr>
  </w:style>
  <w:style w:type="character" w:customStyle="1" w:styleId="25">
    <w:name w:val="Основной текст (2) + Не полужирный"/>
    <w:rsid w:val="00C60F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rsid w:val="00E1097A"/>
  </w:style>
  <w:style w:type="character" w:customStyle="1" w:styleId="af1">
    <w:name w:val="Основной текст_"/>
    <w:link w:val="12"/>
    <w:rsid w:val="00E1097A"/>
    <w:rPr>
      <w:rFonts w:cs="Calibri"/>
      <w:spacing w:val="-10"/>
      <w:shd w:val="clear" w:color="auto" w:fill="FFFFFF"/>
    </w:rPr>
  </w:style>
  <w:style w:type="paragraph" w:customStyle="1" w:styleId="12">
    <w:name w:val="Основной текст1"/>
    <w:basedOn w:val="a"/>
    <w:link w:val="af1"/>
    <w:rsid w:val="00E1097A"/>
    <w:pPr>
      <w:widowControl w:val="0"/>
      <w:shd w:val="clear" w:color="auto" w:fill="FFFFFF"/>
      <w:spacing w:after="1320" w:line="449" w:lineRule="exact"/>
      <w:ind w:hanging="180"/>
      <w:jc w:val="center"/>
    </w:pPr>
    <w:rPr>
      <w:spacing w:val="-10"/>
      <w:sz w:val="20"/>
      <w:szCs w:val="20"/>
      <w:lang w:val="x-none" w:eastAsia="x-none"/>
    </w:rPr>
  </w:style>
  <w:style w:type="character" w:customStyle="1" w:styleId="220">
    <w:name w:val="Основной текст (2)2"/>
    <w:basedOn w:val="23"/>
    <w:rsid w:val="00CE14BB"/>
    <w:rPr>
      <w:sz w:val="28"/>
      <w:szCs w:val="28"/>
      <w:shd w:val="clear" w:color="auto" w:fill="FFFFFF"/>
    </w:rPr>
  </w:style>
  <w:style w:type="paragraph" w:customStyle="1" w:styleId="210">
    <w:name w:val="Основной текст (2)1"/>
    <w:basedOn w:val="a"/>
    <w:rsid w:val="00CE14BB"/>
    <w:pPr>
      <w:widowControl w:val="0"/>
      <w:shd w:val="clear" w:color="auto" w:fill="FFFFFF"/>
      <w:spacing w:line="322" w:lineRule="exact"/>
    </w:pPr>
    <w:rPr>
      <w:rFonts w:eastAsia="Calibri"/>
      <w:sz w:val="28"/>
      <w:szCs w:val="28"/>
      <w:lang w:eastAsia="en-US"/>
    </w:rPr>
  </w:style>
  <w:style w:type="paragraph" w:customStyle="1" w:styleId="ListParagraph1">
    <w:name w:val="List Paragraph1"/>
    <w:basedOn w:val="a"/>
    <w:rsid w:val="00C22477"/>
    <w:pPr>
      <w:spacing w:after="200" w:line="276" w:lineRule="auto"/>
      <w:ind w:left="720"/>
    </w:pPr>
    <w:rPr>
      <w:rFonts w:eastAsia="Calibri" w:cs="Calibri"/>
      <w:lang w:eastAsia="en-US"/>
    </w:rPr>
  </w:style>
  <w:style w:type="paragraph" w:styleId="35">
    <w:name w:val="Body Text 3"/>
    <w:basedOn w:val="a"/>
    <w:link w:val="36"/>
    <w:rsid w:val="00652140"/>
    <w:pPr>
      <w:spacing w:after="120"/>
    </w:pPr>
    <w:rPr>
      <w:sz w:val="16"/>
      <w:szCs w:val="16"/>
    </w:rPr>
  </w:style>
  <w:style w:type="character" w:customStyle="1" w:styleId="36">
    <w:name w:val="Основной текст 3 Знак"/>
    <w:link w:val="35"/>
    <w:rsid w:val="00652140"/>
    <w:rPr>
      <w:sz w:val="16"/>
      <w:szCs w:val="16"/>
    </w:rPr>
  </w:style>
  <w:style w:type="paragraph" w:styleId="HTML">
    <w:name w:val="HTML Preformatted"/>
    <w:basedOn w:val="a"/>
    <w:link w:val="HTML0"/>
    <w:rsid w:val="004E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E5D2E"/>
    <w:rPr>
      <w:rFonts w:ascii="Courier New" w:hAnsi="Courier New" w:cs="Courier New"/>
    </w:rPr>
  </w:style>
  <w:style w:type="character" w:customStyle="1" w:styleId="10">
    <w:name w:val="Заголовок 1 Знак"/>
    <w:link w:val="1"/>
    <w:rsid w:val="00C57468"/>
    <w:rPr>
      <w:rFonts w:ascii="Cambria" w:eastAsia="Times New Roman" w:hAnsi="Cambria" w:cs="Times New Roman"/>
      <w:b/>
      <w:bCs/>
      <w:kern w:val="32"/>
      <w:sz w:val="32"/>
      <w:szCs w:val="32"/>
    </w:rPr>
  </w:style>
  <w:style w:type="character" w:styleId="af2">
    <w:name w:val="Hyperlink"/>
    <w:uiPriority w:val="99"/>
    <w:rsid w:val="00E40278"/>
    <w:rPr>
      <w:rFonts w:cs="Times New Roman"/>
      <w:color w:val="0000FF"/>
      <w:u w:val="single"/>
    </w:rPr>
  </w:style>
  <w:style w:type="table" w:customStyle="1" w:styleId="13">
    <w:name w:val="Сетка таблицы1"/>
    <w:basedOn w:val="a1"/>
    <w:next w:val="a8"/>
    <w:uiPriority w:val="59"/>
    <w:rsid w:val="001127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1127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834FE"/>
    <w:pPr>
      <w:spacing w:before="100" w:beforeAutospacing="1" w:after="100" w:afterAutospacing="1"/>
    </w:pPr>
    <w:rPr>
      <w:rFonts w:ascii="Times New Roman" w:eastAsia="Calibri" w:hAnsi="Times New Roman"/>
      <w:color w:val="000000"/>
      <w:sz w:val="24"/>
      <w:szCs w:val="24"/>
    </w:rPr>
  </w:style>
  <w:style w:type="character" w:customStyle="1" w:styleId="30">
    <w:name w:val="Заголовок 3 Знак"/>
    <w:link w:val="3"/>
    <w:semiHidden/>
    <w:rsid w:val="001A7743"/>
    <w:rPr>
      <w:rFonts w:ascii="Calibri Light" w:eastAsia="Times New Roman" w:hAnsi="Calibri Light" w:cs="Times New Roman"/>
      <w:b/>
      <w:bCs/>
      <w:sz w:val="26"/>
      <w:szCs w:val="26"/>
    </w:rPr>
  </w:style>
  <w:style w:type="table" w:customStyle="1" w:styleId="37">
    <w:name w:val="Сетка таблицы3"/>
    <w:basedOn w:val="a1"/>
    <w:next w:val="a8"/>
    <w:uiPriority w:val="59"/>
    <w:rsid w:val="0085155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85155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85155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A44A87"/>
    <w:pPr>
      <w:ind w:left="720"/>
      <w:contextualSpacing/>
    </w:pPr>
    <w:rPr>
      <w:rFonts w:ascii="Times New Roman" w:eastAsia="Calibri" w:hAnsi="Times New Roman"/>
      <w:sz w:val="20"/>
      <w:szCs w:val="20"/>
    </w:rPr>
  </w:style>
  <w:style w:type="paragraph" w:customStyle="1" w:styleId="ConsPlusCell">
    <w:name w:val="ConsPlusCell"/>
    <w:rsid w:val="00A44A87"/>
    <w:pPr>
      <w:widowControl w:val="0"/>
      <w:autoSpaceDE w:val="0"/>
      <w:autoSpaceDN w:val="0"/>
      <w:adjustRightInd w:val="0"/>
    </w:pPr>
    <w:rPr>
      <w:rFonts w:ascii="Arial" w:hAnsi="Arial" w:cs="Arial"/>
    </w:rPr>
  </w:style>
  <w:style w:type="paragraph" w:customStyle="1" w:styleId="ConsPlusTitle">
    <w:name w:val="ConsPlusTitle"/>
    <w:rsid w:val="009B24E0"/>
    <w:pPr>
      <w:widowControl w:val="0"/>
      <w:autoSpaceDE w:val="0"/>
      <w:autoSpaceDN w:val="0"/>
      <w:adjustRightInd w:val="0"/>
    </w:pPr>
    <w:rPr>
      <w:rFonts w:ascii="Arial" w:hAnsi="Arial" w:cs="Arial"/>
      <w:b/>
      <w:bCs/>
      <w:sz w:val="16"/>
      <w:szCs w:val="16"/>
    </w:rPr>
  </w:style>
  <w:style w:type="table" w:customStyle="1" w:styleId="61">
    <w:name w:val="Сетка таблицы6"/>
    <w:basedOn w:val="a1"/>
    <w:next w:val="a8"/>
    <w:uiPriority w:val="59"/>
    <w:rsid w:val="00202DA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202DA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6C7F"/>
    <w:pPr>
      <w:suppressAutoHyphens/>
      <w:autoSpaceDN w:val="0"/>
      <w:textAlignment w:val="baseline"/>
    </w:pPr>
    <w:rPr>
      <w:rFonts w:ascii="Times New Roman" w:hAnsi="Times New Roman"/>
      <w:kern w:val="3"/>
      <w:sz w:val="26"/>
      <w:szCs w:val="26"/>
      <w:lang w:eastAsia="zh-CN"/>
    </w:rPr>
  </w:style>
  <w:style w:type="character" w:customStyle="1" w:styleId="211pt">
    <w:name w:val="Основной текст (2) + 11 pt"/>
    <w:rsid w:val="006C61E6"/>
    <w:rPr>
      <w:sz w:val="22"/>
      <w:szCs w:val="22"/>
      <w:lang w:bidi="ar-SA"/>
    </w:rPr>
  </w:style>
  <w:style w:type="paragraph" w:customStyle="1" w:styleId="15">
    <w:name w:val="Без интервала1"/>
    <w:rsid w:val="009349E4"/>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99303">
      <w:bodyDiv w:val="1"/>
      <w:marLeft w:val="0"/>
      <w:marRight w:val="0"/>
      <w:marTop w:val="0"/>
      <w:marBottom w:val="0"/>
      <w:divBdr>
        <w:top w:val="none" w:sz="0" w:space="0" w:color="auto"/>
        <w:left w:val="none" w:sz="0" w:space="0" w:color="auto"/>
        <w:bottom w:val="none" w:sz="0" w:space="0" w:color="auto"/>
        <w:right w:val="none" w:sz="0" w:space="0" w:color="auto"/>
      </w:divBdr>
    </w:div>
    <w:div w:id="672144093">
      <w:bodyDiv w:val="1"/>
      <w:marLeft w:val="0"/>
      <w:marRight w:val="0"/>
      <w:marTop w:val="0"/>
      <w:marBottom w:val="0"/>
      <w:divBdr>
        <w:top w:val="none" w:sz="0" w:space="0" w:color="auto"/>
        <w:left w:val="none" w:sz="0" w:space="0" w:color="auto"/>
        <w:bottom w:val="none" w:sz="0" w:space="0" w:color="auto"/>
        <w:right w:val="none" w:sz="0" w:space="0" w:color="auto"/>
      </w:divBdr>
    </w:div>
    <w:div w:id="683282248">
      <w:bodyDiv w:val="1"/>
      <w:marLeft w:val="0"/>
      <w:marRight w:val="0"/>
      <w:marTop w:val="0"/>
      <w:marBottom w:val="0"/>
      <w:divBdr>
        <w:top w:val="none" w:sz="0" w:space="0" w:color="auto"/>
        <w:left w:val="none" w:sz="0" w:space="0" w:color="auto"/>
        <w:bottom w:val="none" w:sz="0" w:space="0" w:color="auto"/>
        <w:right w:val="none" w:sz="0" w:space="0" w:color="auto"/>
      </w:divBdr>
    </w:div>
    <w:div w:id="1139834323">
      <w:bodyDiv w:val="1"/>
      <w:marLeft w:val="0"/>
      <w:marRight w:val="0"/>
      <w:marTop w:val="0"/>
      <w:marBottom w:val="0"/>
      <w:divBdr>
        <w:top w:val="none" w:sz="0" w:space="0" w:color="auto"/>
        <w:left w:val="none" w:sz="0" w:space="0" w:color="auto"/>
        <w:bottom w:val="none" w:sz="0" w:space="0" w:color="auto"/>
        <w:right w:val="none" w:sz="0" w:space="0" w:color="auto"/>
      </w:divBdr>
    </w:div>
    <w:div w:id="15306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48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5156402D1575AC17A95589FE0967D165C0B2C337BD03AEF89AAF442DF094D2D6C31E19B871C6E1F4C27978C71B7A61C0951CE5B22E249FFG3b1F" TargetMode="External"/><Relationship Id="rId4" Type="http://schemas.openxmlformats.org/officeDocument/2006/relationships/settings" Target="settings.xml"/><Relationship Id="rId9" Type="http://schemas.openxmlformats.org/officeDocument/2006/relationships/hyperlink" Target="consultantplus://offline/ref=393056987AC413F9993270DA2A61A8BA2566A165821CF2E4D5C3417C49007FE5450EF791D78B85C833B6E8DF9E4F0B03727F68438620L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D3D09-07BF-400E-84C4-27D377F4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19468</Words>
  <Characters>110973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 </vt:lpstr>
    </vt:vector>
  </TitlesOfParts>
  <Company/>
  <LinksUpToDate>false</LinksUpToDate>
  <CharactersWithSpaces>130181</CharactersWithSpaces>
  <SharedDoc>false</SharedDoc>
  <HLinks>
    <vt:vector size="18" baseType="variant">
      <vt:variant>
        <vt:i4>7798845</vt:i4>
      </vt:variant>
      <vt:variant>
        <vt:i4>9</vt:i4>
      </vt:variant>
      <vt:variant>
        <vt:i4>0</vt:i4>
      </vt:variant>
      <vt:variant>
        <vt:i4>5</vt:i4>
      </vt:variant>
      <vt:variant>
        <vt:lpwstr>consultantplus://offline/ref=C5156402D1575AC17A95589FE0967D165C0B2C337BD03AEF89AAF442DF094D2D6C31E19B871C6E1F4C27978C71B7A61C0951CE5B22E249FFG3b1F</vt:lpwstr>
      </vt:variant>
      <vt:variant>
        <vt:lpwstr/>
      </vt:variant>
      <vt:variant>
        <vt:i4>1900559</vt:i4>
      </vt:variant>
      <vt:variant>
        <vt:i4>6</vt:i4>
      </vt:variant>
      <vt:variant>
        <vt:i4>0</vt:i4>
      </vt:variant>
      <vt:variant>
        <vt:i4>5</vt:i4>
      </vt:variant>
      <vt:variant>
        <vt:lpwstr>consultantplus://offline/ref=393056987AC413F9993270DA2A61A8BA2566A165821CF2E4D5C3417C49007FE5450EF791D78B85C833B6E8DF9E4F0B03727F68438620LEF</vt:lpwstr>
      </vt:variant>
      <vt:variant>
        <vt:lpwstr/>
      </vt:variant>
      <vt:variant>
        <vt:i4>2555904</vt:i4>
      </vt:variant>
      <vt:variant>
        <vt:i4>0</vt:i4>
      </vt:variant>
      <vt:variant>
        <vt:i4>0</vt:i4>
      </vt:variant>
      <vt:variant>
        <vt:i4>5</vt:i4>
      </vt:variant>
      <vt:variant>
        <vt:lpwstr>http://www.consultant.ru/document/cons_doc_LAW_164841/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dc:title>
  <dc:subject/>
  <dc:creator>SvetlanaO</dc:creator>
  <cp:keywords/>
  <dc:description/>
  <cp:lastModifiedBy>User</cp:lastModifiedBy>
  <cp:revision>3</cp:revision>
  <cp:lastPrinted>2023-05-31T08:57:00Z</cp:lastPrinted>
  <dcterms:created xsi:type="dcterms:W3CDTF">2024-02-25T23:25:00Z</dcterms:created>
  <dcterms:modified xsi:type="dcterms:W3CDTF">2025-01-10T03:29:00Z</dcterms:modified>
</cp:coreProperties>
</file>