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7C9" w:rsidRDefault="00BF0BB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  <w:r>
        <w:rPr>
          <w:rFonts w:ascii="Times New Roman" w:hAnsi="Times New Roman"/>
          <w:b/>
          <w:sz w:val="28"/>
          <w:szCs w:val="28"/>
        </w:rPr>
        <w:br/>
        <w:t>ТЕРНЕЙСКОГО РАЙОНА</w:t>
      </w:r>
    </w:p>
    <w:p w:rsidR="00EF37C9" w:rsidRDefault="00BF0BB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261"/>
        <w:gridCol w:w="2976"/>
        <w:gridCol w:w="3402"/>
      </w:tblGrid>
      <w:tr w:rsidR="00EF37C9">
        <w:tc>
          <w:tcPr>
            <w:tcW w:w="3261" w:type="dxa"/>
          </w:tcPr>
          <w:p w:rsidR="00EF37C9" w:rsidRDefault="009D68E6" w:rsidP="00E543F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543F7">
              <w:rPr>
                <w:rFonts w:ascii="Times New Roman" w:hAnsi="Times New Roman"/>
                <w:sz w:val="28"/>
                <w:szCs w:val="28"/>
              </w:rPr>
              <w:t>8</w:t>
            </w:r>
            <w:r w:rsidR="00BF0BB7">
              <w:rPr>
                <w:rFonts w:ascii="Times New Roman" w:hAnsi="Times New Roman"/>
                <w:sz w:val="28"/>
                <w:szCs w:val="28"/>
              </w:rPr>
              <w:t>.06.2025 г.</w:t>
            </w:r>
          </w:p>
        </w:tc>
        <w:tc>
          <w:tcPr>
            <w:tcW w:w="2976" w:type="dxa"/>
          </w:tcPr>
          <w:p w:rsidR="00EF37C9" w:rsidRDefault="00BF0B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Терней </w:t>
            </w:r>
          </w:p>
        </w:tc>
        <w:tc>
          <w:tcPr>
            <w:tcW w:w="3402" w:type="dxa"/>
          </w:tcPr>
          <w:p w:rsidR="00EF37C9" w:rsidRDefault="00BF0BB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№ </w:t>
            </w:r>
            <w:r w:rsidR="00E543F7">
              <w:rPr>
                <w:rFonts w:ascii="Times New Roman" w:hAnsi="Times New Roman"/>
                <w:sz w:val="28"/>
                <w:szCs w:val="28"/>
              </w:rPr>
              <w:t>119/305</w:t>
            </w:r>
          </w:p>
        </w:tc>
      </w:tr>
    </w:tbl>
    <w:p w:rsidR="00EF37C9" w:rsidRDefault="00EF37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F37C9" w:rsidRDefault="00EF37C9">
      <w:pPr>
        <w:jc w:val="center"/>
        <w:rPr>
          <w:b/>
          <w:sz w:val="16"/>
          <w:szCs w:val="16"/>
        </w:rPr>
      </w:pPr>
    </w:p>
    <w:tbl>
      <w:tblPr>
        <w:tblW w:w="9768" w:type="dxa"/>
        <w:tblLook w:val="04A0" w:firstRow="1" w:lastRow="0" w:firstColumn="1" w:lastColumn="0" w:noHBand="0" w:noVBand="1"/>
      </w:tblPr>
      <w:tblGrid>
        <w:gridCol w:w="9768"/>
      </w:tblGrid>
      <w:tr w:rsidR="00EF37C9">
        <w:trPr>
          <w:trHeight w:val="903"/>
        </w:trPr>
        <w:tc>
          <w:tcPr>
            <w:tcW w:w="9768" w:type="dxa"/>
            <w:shd w:val="clear" w:color="auto" w:fill="auto"/>
          </w:tcPr>
          <w:p w:rsidR="005E22BC" w:rsidRDefault="00BF0BB7" w:rsidP="005E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возложении полномочий окружных избирательных комиссий многомандатных</w:t>
            </w:r>
            <w:r w:rsidR="00E543F7">
              <w:rPr>
                <w:rFonts w:ascii="Times New Roman" w:hAnsi="Times New Roman"/>
                <w:sz w:val="28"/>
                <w:szCs w:val="28"/>
              </w:rPr>
              <w:t xml:space="preserve"> из</w:t>
            </w:r>
            <w:r w:rsidR="00823C98">
              <w:rPr>
                <w:rFonts w:ascii="Times New Roman" w:hAnsi="Times New Roman"/>
                <w:sz w:val="28"/>
                <w:szCs w:val="28"/>
              </w:rPr>
              <w:t>бирательных округов с № 1 по</w:t>
            </w:r>
            <w:r w:rsidR="00E543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3 </w:t>
            </w:r>
          </w:p>
          <w:p w:rsidR="005E22BC" w:rsidRDefault="00BF0BB7" w:rsidP="005E22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выборам депутатов Думы Тернейского муниципального округа Приморского края на территориальную избирательную комиссию </w:t>
            </w:r>
          </w:p>
          <w:p w:rsidR="00EF37C9" w:rsidRDefault="00BF0BB7" w:rsidP="005E22BC">
            <w:pPr>
              <w:suppressAutoHyphen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Тернейского района</w:t>
            </w:r>
          </w:p>
        </w:tc>
      </w:tr>
    </w:tbl>
    <w:p w:rsidR="00EF37C9" w:rsidRDefault="00EF37C9">
      <w:pPr>
        <w:keepNext/>
        <w:spacing w:line="288" w:lineRule="auto"/>
        <w:ind w:firstLine="567"/>
        <w:jc w:val="both"/>
        <w:outlineLvl w:val="0"/>
        <w:rPr>
          <w:bCs/>
          <w:sz w:val="18"/>
          <w:szCs w:val="18"/>
        </w:rPr>
      </w:pPr>
    </w:p>
    <w:p w:rsidR="009D68E6" w:rsidRDefault="00BF0BB7" w:rsidP="005E22BC">
      <w:pPr>
        <w:keepNext/>
        <w:spacing w:line="360" w:lineRule="auto"/>
        <w:ind w:right="43" w:firstLine="567"/>
        <w:jc w:val="both"/>
        <w:outlineLvl w:val="0"/>
        <w:rPr>
          <w:rFonts w:ascii="Times New Roman" w:hAnsi="Times New Roman"/>
          <w:bCs/>
          <w:sz w:val="28"/>
          <w:szCs w:val="28"/>
        </w:rPr>
      </w:pPr>
      <w:bookmarkStart w:id="0" w:name="vb_name_2_3"/>
      <w:bookmarkEnd w:id="0"/>
      <w:r>
        <w:rPr>
          <w:rFonts w:ascii="Times New Roman" w:hAnsi="Times New Roman"/>
          <w:sz w:val="28"/>
          <w:szCs w:val="28"/>
        </w:rPr>
        <w:t xml:space="preserve">В целях осуществления подготовки и проведения  выборов депутатов Думы Тернейского муниципального округа Приморского края по многомандатным избирательным  округам с № 1 по № 3, назначенных </w:t>
      </w:r>
      <w:r w:rsidR="004D7B5F">
        <w:rPr>
          <w:rFonts w:ascii="Times New Roman" w:hAnsi="Times New Roman"/>
          <w:sz w:val="28"/>
          <w:szCs w:val="28"/>
        </w:rPr>
        <w:t>решением Думы Тернейского муниципального округа от 17 июня 2025 года № 639 «О назначении вы</w:t>
      </w:r>
      <w:r w:rsidR="00C432BD">
        <w:rPr>
          <w:rFonts w:ascii="Times New Roman" w:hAnsi="Times New Roman"/>
          <w:sz w:val="28"/>
          <w:szCs w:val="28"/>
        </w:rPr>
        <w:t>боров депутатов Думы Тернейского</w:t>
      </w:r>
      <w:r w:rsidR="004D7B5F">
        <w:rPr>
          <w:rFonts w:ascii="Times New Roman" w:hAnsi="Times New Roman"/>
          <w:sz w:val="28"/>
          <w:szCs w:val="28"/>
        </w:rPr>
        <w:t xml:space="preserve"> муници</w:t>
      </w:r>
      <w:r w:rsidR="00C432BD">
        <w:rPr>
          <w:rFonts w:ascii="Times New Roman" w:hAnsi="Times New Roman"/>
          <w:sz w:val="28"/>
          <w:szCs w:val="28"/>
        </w:rPr>
        <w:t>пального округа</w:t>
      </w:r>
      <w:r w:rsidR="004D7B5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на 14 сентября 2025 года, в соответствии со статьями 20, 25 Федерального закона «Об основных гарантиях избирательных прав и права на участие в референдуме граждан Российской Федерации», статьёй 17, частью 7 статьи 23 Избирательного кодекса Приморского края, решением Избирательной комиссии Приморского края от </w:t>
      </w:r>
      <w:r w:rsidR="00C432BD">
        <w:rPr>
          <w:rFonts w:ascii="Times New Roman" w:eastAsia="Times New Roman" w:hAnsi="Times New Roman"/>
          <w:sz w:val="28"/>
          <w:szCs w:val="28"/>
        </w:rPr>
        <w:t>26 мая 2022</w:t>
      </w:r>
      <w:r w:rsidR="000C38FD" w:rsidRPr="000C38FD">
        <w:rPr>
          <w:rFonts w:ascii="Times New Roman" w:eastAsia="Times New Roman" w:hAnsi="Times New Roman"/>
          <w:sz w:val="28"/>
          <w:szCs w:val="28"/>
        </w:rPr>
        <w:t xml:space="preserve"> года № 21/112 «</w:t>
      </w:r>
      <w:hyperlink r:id="rId6" w:history="1">
        <w:r w:rsidR="000C38FD" w:rsidRPr="000C38FD">
          <w:rPr>
            <w:rFonts w:ascii="Times New Roman" w:eastAsia="Times New Roman" w:hAnsi="Times New Roman"/>
            <w:sz w:val="28"/>
            <w:szCs w:val="28"/>
          </w:rPr>
          <w:t>О возложении полномочий по организации подготовки и проведения выборов депутатов Думы Тернейского муниципального округа Приморского края, местного референдума на территориальную избирательную комиссию Тернейского района</w:t>
        </w:r>
      </w:hyperlink>
      <w:r w:rsidR="000C38FD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>
        <w:rPr>
          <w:rFonts w:ascii="Times New Roman" w:hAnsi="Times New Roman"/>
          <w:bCs/>
          <w:sz w:val="28"/>
          <w:szCs w:val="28"/>
        </w:rPr>
        <w:t>, территориальная избирательная комиссия Тернейского района</w:t>
      </w:r>
    </w:p>
    <w:p w:rsidR="00EF37C9" w:rsidRDefault="00BF0BB7" w:rsidP="005E22BC">
      <w:pPr>
        <w:keepNext/>
        <w:spacing w:line="360" w:lineRule="auto"/>
        <w:ind w:right="43"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РЕШИЛА: </w:t>
      </w:r>
    </w:p>
    <w:p w:rsidR="00EF37C9" w:rsidRDefault="00BF0BB7" w:rsidP="005E22BC">
      <w:pPr>
        <w:tabs>
          <w:tab w:val="left" w:pos="0"/>
        </w:tabs>
        <w:spacing w:line="360" w:lineRule="auto"/>
        <w:ind w:right="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Возложить полномочия окружных избирательных комиссий многомандатных избирательных </w:t>
      </w:r>
      <w:r w:rsidR="00C432BD">
        <w:rPr>
          <w:rFonts w:ascii="Times New Roman" w:hAnsi="Times New Roman"/>
          <w:sz w:val="28"/>
          <w:szCs w:val="28"/>
        </w:rPr>
        <w:t>округов с № 1 по</w:t>
      </w:r>
      <w:r w:rsidR="004D7B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3 по выборам депутатов Думы Тернейского муниципального округа Приморского края, </w:t>
      </w:r>
      <w:r>
        <w:rPr>
          <w:rFonts w:ascii="Times New Roman" w:hAnsi="Times New Roman"/>
          <w:sz w:val="28"/>
          <w:szCs w:val="28"/>
        </w:rPr>
        <w:lastRenderedPageBreak/>
        <w:t>назначенным на 14 сентября 2025 года, на территориальную избирательную комиссию Тернейского района.</w:t>
      </w:r>
    </w:p>
    <w:p w:rsidR="00EF37C9" w:rsidRDefault="00BF0BB7" w:rsidP="005E22BC">
      <w:pPr>
        <w:tabs>
          <w:tab w:val="left" w:pos="0"/>
        </w:tabs>
        <w:spacing w:line="360" w:lineRule="auto"/>
        <w:ind w:right="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Направить настоящее решение в Избирательную комиссию Приморского края для размещения на официальном сайте в информационно-телекоммуникационной сети «Интернет».</w:t>
      </w:r>
    </w:p>
    <w:p w:rsidR="00EF37C9" w:rsidRDefault="00BF0BB7" w:rsidP="005E22BC">
      <w:pPr>
        <w:tabs>
          <w:tab w:val="left" w:pos="0"/>
        </w:tabs>
        <w:spacing w:line="360" w:lineRule="auto"/>
        <w:ind w:right="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Разместить настоящее решение на официальном сайте администрации Тернейского муниципального округа в разделе «Территориальная избирательная комиссия Тернейского района» в информационно-телекоммуникационной сети «Интернет».</w:t>
      </w:r>
    </w:p>
    <w:p w:rsidR="00EF37C9" w:rsidRDefault="00EF37C9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</w:p>
    <w:p w:rsidR="00EF37C9" w:rsidRDefault="00BF0BB7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Председатель комиссии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                        </w:t>
      </w:r>
      <w:r w:rsidR="00205643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>О.В. Тремасова</w:t>
      </w:r>
    </w:p>
    <w:p w:rsidR="00EF37C9" w:rsidRDefault="00BF0BB7">
      <w:pPr>
        <w:spacing w:after="0" w:line="48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20564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А.С. Курчинская</w:t>
      </w:r>
    </w:p>
    <w:p w:rsidR="00EF37C9" w:rsidRDefault="00EF37C9">
      <w:pPr>
        <w:shd w:val="clear" w:color="auto" w:fill="FFFFFF"/>
        <w:spacing w:after="105" w:line="240" w:lineRule="auto"/>
        <w:ind w:left="584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1" w:name="_GoBack"/>
      <w:bookmarkEnd w:id="1"/>
    </w:p>
    <w:p w:rsidR="00EF37C9" w:rsidRDefault="00EF37C9"/>
    <w:sectPr w:rsidR="00EF37C9" w:rsidSect="005E22BC">
      <w:pgSz w:w="11906" w:h="16838"/>
      <w:pgMar w:top="1440" w:right="1133" w:bottom="1440" w:left="184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2BB" w:rsidRDefault="004772BB">
      <w:pPr>
        <w:spacing w:line="240" w:lineRule="auto"/>
      </w:pPr>
      <w:r>
        <w:separator/>
      </w:r>
    </w:p>
  </w:endnote>
  <w:endnote w:type="continuationSeparator" w:id="0">
    <w:p w:rsidR="004772BB" w:rsidRDefault="004772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2BB" w:rsidRDefault="004772BB">
      <w:pPr>
        <w:spacing w:after="0"/>
      </w:pPr>
      <w:r>
        <w:separator/>
      </w:r>
    </w:p>
  </w:footnote>
  <w:footnote w:type="continuationSeparator" w:id="0">
    <w:p w:rsidR="004772BB" w:rsidRDefault="004772B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7C9"/>
    <w:rsid w:val="00043AB0"/>
    <w:rsid w:val="000B05C7"/>
    <w:rsid w:val="000C38FD"/>
    <w:rsid w:val="001D62A2"/>
    <w:rsid w:val="00205643"/>
    <w:rsid w:val="00432164"/>
    <w:rsid w:val="004772BB"/>
    <w:rsid w:val="004D7B5F"/>
    <w:rsid w:val="005A3AEE"/>
    <w:rsid w:val="005C19C6"/>
    <w:rsid w:val="005E22BC"/>
    <w:rsid w:val="005F41DE"/>
    <w:rsid w:val="006163B7"/>
    <w:rsid w:val="00823C98"/>
    <w:rsid w:val="009D68E6"/>
    <w:rsid w:val="00B50C97"/>
    <w:rsid w:val="00BF0BB7"/>
    <w:rsid w:val="00C432BD"/>
    <w:rsid w:val="00C7058C"/>
    <w:rsid w:val="00E543F7"/>
    <w:rsid w:val="00EF37C9"/>
    <w:rsid w:val="00F5679D"/>
    <w:rsid w:val="00FE2799"/>
    <w:rsid w:val="360C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8A4EF0-80C1-4FDE-A375-3DD53884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morsk.vybory.izbirkom.ru/region/primorsk?action=downloadNpa&amp;region=25&amp;vrn=2252000193197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2025-05-22T02:03:00Z</dcterms:created>
  <dcterms:modified xsi:type="dcterms:W3CDTF">2025-06-20T01:42:00Z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8C7ED69832824BE6A1A64A94B909E81D_12</vt:lpwstr>
  </property>
</Properties>
</file>