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</w:rPr>
        <w:t>СОВЕТ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b/>
          <w:sz w:val="32"/>
          <w:szCs w:val="32"/>
        </w:rPr>
        <w:t xml:space="preserve"> ТЕРНЕЙСКОМ МУНИЦИПАЛЬНОМ ОКРУГЕ</w:t>
      </w:r>
    </w:p>
    <w:p>
      <w:pPr>
        <w:jc w:val="center"/>
      </w:pPr>
    </w:p>
    <w:p>
      <w:pPr>
        <w:jc w:val="center"/>
        <w:rPr>
          <w:rFonts w:hint="default"/>
          <w:b/>
          <w:u w:val="single"/>
          <w:lang w:val="ru-RU"/>
        </w:rPr>
      </w:pPr>
      <w:r>
        <w:rPr>
          <w:b/>
          <w:u w:val="single"/>
        </w:rPr>
        <w:t xml:space="preserve">ПРОТОКОЛ № </w:t>
      </w:r>
      <w:r>
        <w:rPr>
          <w:rFonts w:hint="default"/>
          <w:b/>
          <w:u w:val="single"/>
          <w:lang w:val="ru-RU"/>
        </w:rPr>
        <w:t>8</w:t>
      </w:r>
    </w:p>
    <w:p>
      <w:pPr>
        <w:jc w:val="center"/>
        <w:rPr>
          <w:b/>
        </w:rPr>
      </w:pPr>
      <w:r>
        <w:rPr>
          <w:b/>
        </w:rPr>
        <w:t>Заседание Совета по улучшению инвестиционного климата и развитию предпринимательства в Тернейском муниципальном округе</w:t>
      </w:r>
    </w:p>
    <w:p>
      <w:pPr>
        <w:jc w:val="center"/>
      </w:pPr>
    </w:p>
    <w:p>
      <w:pPr>
        <w:jc w:val="right"/>
      </w:pPr>
      <w:r>
        <w:rPr>
          <w:rFonts w:hint="default"/>
          <w:lang w:val="ru-RU"/>
        </w:rPr>
        <w:t>09</w:t>
      </w:r>
      <w:r>
        <w:t>.0</w:t>
      </w:r>
      <w:r>
        <w:rPr>
          <w:rFonts w:hint="default"/>
          <w:lang w:val="ru-RU"/>
        </w:rPr>
        <w:t>8</w:t>
      </w:r>
      <w:r>
        <w:t>.2024 года</w:t>
      </w:r>
    </w:p>
    <w:p>
      <w:pPr>
        <w:jc w:val="right"/>
      </w:pPr>
      <w:r>
        <w:t>пгт.Терней</w:t>
      </w:r>
    </w:p>
    <w:p>
      <w:pPr>
        <w:ind w:firstLine="567"/>
      </w:pPr>
    </w:p>
    <w:p>
      <w:pPr>
        <w:ind w:firstLine="567"/>
      </w:pPr>
      <w:r>
        <w:t xml:space="preserve">Председатель: </w:t>
      </w:r>
      <w:r>
        <w:rPr>
          <w:lang w:val="ru-RU"/>
        </w:rPr>
        <w:t>С</w:t>
      </w:r>
      <w:r>
        <w:rPr>
          <w:rFonts w:hint="default"/>
          <w:lang w:val="ru-RU"/>
        </w:rPr>
        <w:t>.Н. Наумкин</w:t>
      </w:r>
      <w:r>
        <w:t xml:space="preserve"> – </w:t>
      </w: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</w:t>
      </w:r>
      <w:r>
        <w:t>Тернейского муниципального округа</w:t>
      </w:r>
    </w:p>
    <w:p>
      <w:pPr>
        <w:ind w:firstLine="567"/>
      </w:pPr>
    </w:p>
    <w:p>
      <w:pPr>
        <w:ind w:firstLine="567"/>
      </w:pPr>
      <w:r>
        <w:t xml:space="preserve">Присутствовали </w:t>
      </w:r>
      <w:r>
        <w:rPr>
          <w:rFonts w:hint="default"/>
          <w:lang w:val="ru-RU"/>
        </w:rPr>
        <w:t>8</w:t>
      </w:r>
      <w:bookmarkStart w:id="0" w:name="_GoBack"/>
      <w:bookmarkEnd w:id="0"/>
      <w:r>
        <w:rPr>
          <w:rFonts w:hint="default"/>
          <w:lang w:val="ru-RU"/>
        </w:rPr>
        <w:t xml:space="preserve"> </w:t>
      </w:r>
      <w:r>
        <w:t>человек</w:t>
      </w:r>
    </w:p>
    <w:p>
      <w:pPr>
        <w:pBdr>
          <w:top w:val="single" w:color="000000" w:sz="4" w:space="1"/>
          <w:bottom w:val="single" w:color="000000" w:sz="4" w:space="1"/>
        </w:pBd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default"/>
          <w:b/>
          <w:sz w:val="24"/>
          <w:szCs w:val="24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</w:t>
      </w:r>
      <w:r>
        <w:rPr>
          <w:rFonts w:hint="default"/>
          <w:b/>
          <w:sz w:val="24"/>
          <w:szCs w:val="24"/>
          <w:lang w:val="ru-RU"/>
        </w:rPr>
        <w:t>8</w:t>
      </w:r>
      <w:r>
        <w:rPr>
          <w:rFonts w:hint="default"/>
          <w:b/>
          <w:sz w:val="24"/>
          <w:szCs w:val="24"/>
        </w:rPr>
        <w:t xml:space="preserve"> годы, утвержденной постановлением администрации Тернейского муниципального округа от 20.09.2018 года № 498, заявления </w:t>
      </w:r>
      <w:r>
        <w:rPr>
          <w:rFonts w:hint="default"/>
          <w:b/>
          <w:sz w:val="24"/>
          <w:szCs w:val="24"/>
          <w:lang w:val="ru-RU"/>
        </w:rPr>
        <w:t>АО «Импульс» о предоставлении преференции путем передачи в аренду без проведения аукциона сроком на 1 год следующее муниципальное</w:t>
      </w:r>
      <w:r>
        <w:rPr>
          <w:rFonts w:hint="default"/>
          <w:b/>
          <w:sz w:val="24"/>
          <w:szCs w:val="24"/>
        </w:rPr>
        <w:t xml:space="preserve"> имущество:</w:t>
      </w:r>
    </w:p>
    <w:p>
      <w:pPr>
        <w:pBdr>
          <w:top w:val="single" w:color="000000" w:sz="4" w:space="1"/>
          <w:bottom w:val="single" w:color="000000" w:sz="4" w:space="1"/>
        </w:pBdr>
        <w:ind w:firstLine="567"/>
        <w:jc w:val="both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</w:t>
      </w:r>
      <w:r>
        <w:rPr>
          <w:rFonts w:hint="default"/>
          <w:b w:val="0"/>
          <w:bCs w:val="0"/>
          <w:sz w:val="24"/>
          <w:szCs w:val="24"/>
        </w:rPr>
        <w:t>) Здание-котельная, площадью 280,3 кв.м, расположенное по адресу: Приморский край, Тернейский район, пгт. Терней, ул. Комсомольская, 17, теплотехническое оборудование, тепловые сети, составляющие единый комплекс для производственных целей в соответствии с конструктивным и эксплуатационным назначением;</w:t>
      </w:r>
    </w:p>
    <w:p>
      <w:pPr>
        <w:pBdr>
          <w:top w:val="single" w:color="000000" w:sz="4" w:space="1"/>
          <w:bottom w:val="single" w:color="000000" w:sz="4" w:space="1"/>
        </w:pBdr>
        <w:ind w:firstLine="567"/>
        <w:jc w:val="both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2</w:t>
      </w:r>
      <w:r>
        <w:rPr>
          <w:rFonts w:hint="default"/>
          <w:b w:val="0"/>
          <w:bCs w:val="0"/>
          <w:sz w:val="24"/>
          <w:szCs w:val="24"/>
        </w:rPr>
        <w:t>) Здание-котельная, площадью 103,6 кв.м., расположенное по адресу: Приморский край, Тернейский район, пгт. Терней, ул. Набережная, 32а, теплотехническое оборудование, тепловые сети, составляющие единый комплекс для производственных целей в соответствии с конструктивным и эксплуатационным назначением;</w:t>
      </w:r>
    </w:p>
    <w:p>
      <w:pPr>
        <w:pBdr>
          <w:top w:val="single" w:color="000000" w:sz="4" w:space="1"/>
          <w:bottom w:val="single" w:color="000000" w:sz="4" w:space="1"/>
        </w:pBdr>
        <w:ind w:firstLine="567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3</w:t>
      </w:r>
      <w:r>
        <w:rPr>
          <w:rFonts w:hint="default"/>
          <w:b w:val="0"/>
          <w:bCs w:val="0"/>
          <w:sz w:val="24"/>
          <w:szCs w:val="24"/>
        </w:rPr>
        <w:t>) Здание-котельная, площадью 126,0 кв.м., расположенное по адресу: Приморский край, Тернейский район, пгт. Терней, ул. Партизанская, 93, теплотехническое оборудование, тепловые сети, составляющие единый комплекс для производственных целей в соответствии с конструктивным и эксплуатационным назначением</w:t>
      </w:r>
      <w:r>
        <w:rPr>
          <w:rFonts w:hint="default"/>
          <w:b w:val="0"/>
          <w:bCs w:val="0"/>
          <w:sz w:val="24"/>
          <w:szCs w:val="24"/>
          <w:lang w:val="ru-RU"/>
        </w:rPr>
        <w:t>.</w:t>
      </w:r>
    </w:p>
    <w:p>
      <w:pPr>
        <w:spacing w:line="360" w:lineRule="auto"/>
        <w:ind w:firstLine="567"/>
        <w:jc w:val="center"/>
      </w:pPr>
      <w:r>
        <w:t>(Лобода)</w:t>
      </w:r>
    </w:p>
    <w:p>
      <w:pPr>
        <w:spacing w:line="360" w:lineRule="auto"/>
        <w:ind w:firstLine="567"/>
        <w:jc w:val="both"/>
      </w:pPr>
      <w:r>
        <w:t>1. Принять к сведению информацию по данному вопросу</w:t>
      </w:r>
    </w:p>
    <w:p>
      <w:pPr>
        <w:spacing w:line="360" w:lineRule="auto"/>
        <w:ind w:firstLine="567"/>
        <w:jc w:val="both"/>
      </w:pPr>
      <w:r>
        <w:t xml:space="preserve">2. Предоставить </w:t>
      </w:r>
      <w:r>
        <w:rPr>
          <w:rFonts w:hint="default"/>
          <w:b w:val="0"/>
          <w:bCs/>
          <w:sz w:val="24"/>
          <w:szCs w:val="24"/>
          <w:lang w:val="ru-RU"/>
        </w:rPr>
        <w:t>АО «Импульс</w:t>
      </w:r>
      <w:r>
        <w:rPr>
          <w:rFonts w:hint="default"/>
          <w:b/>
          <w:sz w:val="24"/>
          <w:szCs w:val="24"/>
          <w:lang w:val="ru-RU"/>
        </w:rPr>
        <w:t>»</w:t>
      </w:r>
      <w:r>
        <w:t xml:space="preserve"> преференцию путем передачи в аренду без проведения аукциона сроком на 1 </w:t>
      </w:r>
      <w:r>
        <w:rPr>
          <w:lang w:val="ru-RU"/>
        </w:rPr>
        <w:t>год</w:t>
      </w:r>
      <w:r>
        <w:t xml:space="preserve"> муниципальное имущество.</w:t>
      </w:r>
    </w:p>
    <w:p>
      <w:pPr>
        <w:pStyle w:val="12"/>
        <w:spacing w:line="360" w:lineRule="auto"/>
        <w:ind w:left="0" w:firstLine="567"/>
        <w:jc w:val="both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  <w:r>
        <w:t xml:space="preserve">Председатель Совета по улучшению </w:t>
      </w:r>
    </w:p>
    <w:p>
      <w:pPr>
        <w:widowControl w:val="0"/>
        <w:spacing w:line="259" w:lineRule="auto"/>
      </w:pPr>
      <w:r>
        <w:t xml:space="preserve">инвестиционного климата и развитию </w:t>
      </w:r>
    </w:p>
    <w:p>
      <w:pPr>
        <w:widowControl w:val="0"/>
        <w:spacing w:line="259" w:lineRule="auto"/>
      </w:pPr>
      <w:r>
        <w:t xml:space="preserve">предпринимательства в Тернейском    </w:t>
      </w:r>
    </w:p>
    <w:p>
      <w:pPr>
        <w:widowControl w:val="0"/>
        <w:spacing w:line="259" w:lineRule="auto"/>
        <w:rPr>
          <w:rFonts w:hint="default"/>
          <w:lang w:val="ru-RU"/>
        </w:rPr>
      </w:pPr>
      <w:r>
        <w:t xml:space="preserve">муниципальном округе                                                                           </w:t>
      </w:r>
      <w:r>
        <w:rPr>
          <w:rFonts w:hint="default"/>
          <w:lang w:val="ru-RU"/>
        </w:rPr>
        <w:t xml:space="preserve">  </w:t>
      </w:r>
      <w:r>
        <w:t xml:space="preserve">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.Н. Наумкин</w:t>
      </w: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  <w:r>
        <w:t>Секретарь Совета                                                                                                   А.Е. Курчинская</w:t>
      </w:r>
    </w:p>
    <w:sectPr>
      <w:pgSz w:w="11906" w:h="16838"/>
      <w:pgMar w:top="709" w:right="850" w:bottom="993" w:left="1418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F6FDAC"/>
    <w:rsid w:val="2DDF2A51"/>
    <w:rsid w:val="6DEDD17E"/>
    <w:rsid w:val="76DB1B30"/>
    <w:rsid w:val="7E7BAF2A"/>
    <w:rsid w:val="7FF69D18"/>
    <w:rsid w:val="F9DB180F"/>
    <w:rsid w:val="FA5BADEF"/>
    <w:rsid w:val="FBF5EC40"/>
    <w:rsid w:val="FE538256"/>
    <w:rsid w:val="FF7D1D5E"/>
    <w:rsid w:val="FFFE4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Droid Sans Devanagari"/>
    </w:rPr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4"/>
    <w:qFormat/>
    <w:uiPriority w:val="0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styleId="12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table" w:customStyle="1" w:styleId="13">
    <w:name w:val="Сетка таблицы1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2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297</Words>
  <Characters>2108</Characters>
  <Paragraphs>24</Paragraphs>
  <TotalTime>1</TotalTime>
  <ScaleCrop>false</ScaleCrop>
  <LinksUpToDate>false</LinksUpToDate>
  <CharactersWithSpaces>2581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2021-12-24T15:56:00Z</dcterms:created>
  <dc:creator>flash</dc:creator>
  <cp:lastModifiedBy>user</cp:lastModifiedBy>
  <cp:lastPrinted>2024-04-24T05:32:00Z</cp:lastPrinted>
  <dcterms:modified xsi:type="dcterms:W3CDTF">2024-08-09T11:18:45Z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