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5E3" w:rsidRPr="00FF41D9" w:rsidRDefault="008455E3" w:rsidP="008455E3">
      <w:pPr>
        <w:jc w:val="center"/>
        <w:rPr>
          <w:rFonts w:eastAsia="Calibri"/>
          <w:b/>
        </w:rPr>
      </w:pPr>
      <w:r w:rsidRPr="00FF41D9">
        <w:rPr>
          <w:rFonts w:eastAsia="Calibri"/>
          <w:b/>
        </w:rPr>
        <w:t>ДУМА</w:t>
      </w:r>
    </w:p>
    <w:p w:rsidR="008455E3" w:rsidRPr="00FF41D9" w:rsidRDefault="008455E3" w:rsidP="008455E3">
      <w:pPr>
        <w:jc w:val="center"/>
        <w:rPr>
          <w:rFonts w:eastAsia="Calibri"/>
          <w:b/>
        </w:rPr>
      </w:pPr>
      <w:r w:rsidRPr="00FF41D9">
        <w:rPr>
          <w:rFonts w:eastAsia="Calibri"/>
          <w:b/>
        </w:rPr>
        <w:t>ТЕРНЕЙСКОГО МУНИЦИПАЛЬНОГО ОКРУГА</w:t>
      </w:r>
    </w:p>
    <w:p w:rsidR="008455E3" w:rsidRPr="00FF41D9" w:rsidRDefault="008455E3" w:rsidP="008455E3">
      <w:pPr>
        <w:jc w:val="center"/>
        <w:rPr>
          <w:rFonts w:eastAsia="Calibri"/>
          <w:b/>
        </w:rPr>
      </w:pPr>
      <w:r w:rsidRPr="00FF41D9">
        <w:rPr>
          <w:rFonts w:eastAsia="Calibri"/>
          <w:b/>
        </w:rPr>
        <w:t>ПРИМОРСКОГО КРАЯ</w:t>
      </w:r>
    </w:p>
    <w:p w:rsidR="008455E3" w:rsidRPr="00FF41D9" w:rsidRDefault="008455E3" w:rsidP="008455E3">
      <w:pPr>
        <w:jc w:val="center"/>
        <w:rPr>
          <w:rFonts w:eastAsia="Calibri"/>
          <w:b/>
        </w:rPr>
      </w:pPr>
      <w:r w:rsidRPr="00FF41D9">
        <w:rPr>
          <w:rFonts w:eastAsia="Calibri"/>
          <w:b/>
        </w:rPr>
        <w:t>(первый созыв)</w:t>
      </w:r>
    </w:p>
    <w:p w:rsidR="008455E3" w:rsidRPr="00FF41D9" w:rsidRDefault="008455E3" w:rsidP="008455E3">
      <w:pPr>
        <w:jc w:val="center"/>
        <w:rPr>
          <w:rFonts w:eastAsia="Calibri"/>
          <w:b/>
        </w:rPr>
      </w:pPr>
    </w:p>
    <w:p w:rsidR="008455E3" w:rsidRPr="00FF41D9" w:rsidRDefault="008455E3" w:rsidP="008455E3">
      <w:pPr>
        <w:jc w:val="center"/>
        <w:rPr>
          <w:rFonts w:eastAsia="Calibri"/>
          <w:b/>
        </w:rPr>
      </w:pPr>
      <w:r w:rsidRPr="00FF41D9">
        <w:rPr>
          <w:rFonts w:eastAsia="Calibri"/>
          <w:b/>
        </w:rPr>
        <w:t>РЕШЕНИЕ</w:t>
      </w:r>
    </w:p>
    <w:p w:rsidR="008455E3" w:rsidRPr="00FF41D9" w:rsidRDefault="008455E3" w:rsidP="008455E3">
      <w:pPr>
        <w:jc w:val="center"/>
        <w:rPr>
          <w:rFonts w:eastAsia="Calibri"/>
          <w:b/>
        </w:rPr>
      </w:pPr>
    </w:p>
    <w:p w:rsidR="008455E3" w:rsidRPr="00FF41D9" w:rsidRDefault="009A38B5" w:rsidP="009A38B5">
      <w:pPr>
        <w:rPr>
          <w:rFonts w:eastAsia="Calibri"/>
          <w:b/>
        </w:rPr>
      </w:pPr>
      <w:r>
        <w:rPr>
          <w:rFonts w:eastAsia="Calibri"/>
          <w:b/>
        </w:rPr>
        <w:t xml:space="preserve">24 ноября </w:t>
      </w:r>
      <w:r w:rsidR="008455E3" w:rsidRPr="00FF41D9">
        <w:rPr>
          <w:rFonts w:eastAsia="Calibri"/>
          <w:b/>
        </w:rPr>
        <w:t xml:space="preserve">2021 года           </w:t>
      </w:r>
      <w:r>
        <w:rPr>
          <w:rFonts w:eastAsia="Calibri"/>
          <w:b/>
        </w:rPr>
        <w:t xml:space="preserve">                </w:t>
      </w:r>
      <w:r w:rsidR="008455E3" w:rsidRPr="00FF41D9">
        <w:rPr>
          <w:rFonts w:eastAsia="Calibri"/>
          <w:b/>
        </w:rPr>
        <w:t xml:space="preserve">     </w:t>
      </w:r>
      <w:r w:rsidR="008455E3" w:rsidRPr="009A38B5">
        <w:rPr>
          <w:rFonts w:eastAsia="Calibri"/>
        </w:rPr>
        <w:t>пгт. Терней</w:t>
      </w:r>
      <w:r w:rsidR="008455E3" w:rsidRPr="00FF41D9">
        <w:rPr>
          <w:rFonts w:eastAsia="Calibri"/>
          <w:b/>
        </w:rPr>
        <w:tab/>
      </w:r>
      <w:r w:rsidR="008455E3" w:rsidRPr="00FF41D9">
        <w:rPr>
          <w:rFonts w:eastAsia="Calibri"/>
          <w:b/>
        </w:rPr>
        <w:tab/>
      </w:r>
      <w:r w:rsidR="008455E3" w:rsidRPr="00FF41D9">
        <w:rPr>
          <w:rFonts w:eastAsia="Calibri"/>
          <w:b/>
        </w:rPr>
        <w:tab/>
      </w:r>
      <w:r w:rsidR="008455E3" w:rsidRPr="00FF41D9">
        <w:rPr>
          <w:rFonts w:eastAsia="Calibri"/>
          <w:b/>
        </w:rPr>
        <w:tab/>
        <w:t xml:space="preserve">      </w:t>
      </w:r>
      <w:r>
        <w:rPr>
          <w:rFonts w:eastAsia="Calibri"/>
          <w:b/>
        </w:rPr>
        <w:t xml:space="preserve">   </w:t>
      </w:r>
      <w:r w:rsidR="008455E3" w:rsidRPr="00FF41D9">
        <w:rPr>
          <w:rFonts w:eastAsia="Calibri"/>
          <w:b/>
        </w:rPr>
        <w:t xml:space="preserve">     № </w:t>
      </w:r>
      <w:r>
        <w:rPr>
          <w:rFonts w:eastAsia="Calibri"/>
          <w:b/>
        </w:rPr>
        <w:t>286</w:t>
      </w:r>
    </w:p>
    <w:p w:rsidR="008455E3" w:rsidRPr="00FF41D9" w:rsidRDefault="008455E3" w:rsidP="008455E3">
      <w:pPr>
        <w:ind w:firstLine="709"/>
        <w:jc w:val="center"/>
        <w:rPr>
          <w:color w:val="000000" w:themeColor="text1"/>
        </w:rPr>
      </w:pPr>
    </w:p>
    <w:p w:rsidR="008455E3" w:rsidRDefault="000F5B09" w:rsidP="000F5B09">
      <w:pPr>
        <w:pStyle w:val="ConsPlusTitle"/>
        <w:jc w:val="center"/>
        <w:rPr>
          <w:color w:val="000000" w:themeColor="text1"/>
        </w:rPr>
      </w:pPr>
      <w:r w:rsidRPr="000F5B09">
        <w:rPr>
          <w:color w:val="000000" w:themeColor="text1"/>
        </w:rPr>
        <w:t>О внесении изменений в Положение об оплате труда и порядке формирования фонда оплаты труда муниципальных служащих органов местного самоуправления Тернейского муниципального округа, утверждённое решением Думы Тернейского муни</w:t>
      </w:r>
      <w:r>
        <w:rPr>
          <w:color w:val="000000" w:themeColor="text1"/>
        </w:rPr>
        <w:t>ципального округа</w:t>
      </w:r>
      <w:r w:rsidRPr="000F5B09">
        <w:rPr>
          <w:color w:val="000000" w:themeColor="text1"/>
        </w:rPr>
        <w:t xml:space="preserve"> от 29 сентября 2021 года № 255</w:t>
      </w:r>
    </w:p>
    <w:p w:rsidR="000F5B09" w:rsidRPr="00FF41D9" w:rsidRDefault="000F5B09" w:rsidP="000F5B09">
      <w:pPr>
        <w:pStyle w:val="ConsPlusTitle"/>
        <w:jc w:val="center"/>
        <w:rPr>
          <w:color w:val="000000" w:themeColor="text1"/>
        </w:rPr>
      </w:pPr>
    </w:p>
    <w:p w:rsidR="008455E3" w:rsidRDefault="008455E3" w:rsidP="000F5B09">
      <w:pPr>
        <w:pStyle w:val="ConsPlusTitle"/>
        <w:ind w:firstLine="709"/>
        <w:jc w:val="both"/>
        <w:rPr>
          <w:b w:val="0"/>
        </w:rPr>
      </w:pPr>
      <w:r w:rsidRPr="00FF41D9">
        <w:rPr>
          <w:b w:val="0"/>
        </w:rPr>
        <w:t>В соответствии с Федеральным законом от 01.07.2021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Федерации», Уставом Тернейского муниципального округа Приморского края, Дума Тернейского муниципального округа Приморского края</w:t>
      </w:r>
    </w:p>
    <w:p w:rsidR="008455E3" w:rsidRDefault="008455E3" w:rsidP="000F5B09">
      <w:pPr>
        <w:ind w:firstLine="709"/>
        <w:jc w:val="both"/>
        <w:rPr>
          <w:b/>
        </w:rPr>
      </w:pPr>
      <w:r w:rsidRPr="00FF41D9">
        <w:rPr>
          <w:b/>
        </w:rPr>
        <w:t>РЕШИЛА:</w:t>
      </w:r>
    </w:p>
    <w:p w:rsidR="008455E3" w:rsidRPr="00056C25" w:rsidRDefault="008455E3" w:rsidP="009A38B5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</w:rPr>
      </w:pPr>
      <w:bookmarkStart w:id="0" w:name="P18"/>
      <w:bookmarkEnd w:id="0"/>
      <w:r w:rsidRPr="00FF41D9">
        <w:rPr>
          <w:b w:val="0"/>
        </w:rPr>
        <w:t xml:space="preserve">Внести в </w:t>
      </w:r>
      <w:r w:rsidR="000F5B09" w:rsidRPr="000F5B09">
        <w:rPr>
          <w:b w:val="0"/>
        </w:rPr>
        <w:t>Положени</w:t>
      </w:r>
      <w:r w:rsidR="000F5B09">
        <w:rPr>
          <w:b w:val="0"/>
        </w:rPr>
        <w:t>е</w:t>
      </w:r>
      <w:r w:rsidR="000F5B09" w:rsidRPr="000F5B09">
        <w:rPr>
          <w:b w:val="0"/>
        </w:rPr>
        <w:t xml:space="preserve"> об оплате труда и порядке формирования фонда оплаты труда муниципальных служащих органов местного самоуправления Тернейского муниципального округа, утверждённое решением Думы Тернейского муниципального округа от 29 сентября 2021 года № 255</w:t>
      </w:r>
      <w:r w:rsidR="006E49B6">
        <w:rPr>
          <w:b w:val="0"/>
        </w:rPr>
        <w:t xml:space="preserve"> (далее - Положение)</w:t>
      </w:r>
      <w:r w:rsidR="000F5B09" w:rsidRPr="000F5B09">
        <w:rPr>
          <w:b w:val="0"/>
        </w:rPr>
        <w:t xml:space="preserve"> </w:t>
      </w:r>
      <w:r w:rsidRPr="00056C25">
        <w:rPr>
          <w:b w:val="0"/>
        </w:rPr>
        <w:t>следующие изменения:</w:t>
      </w:r>
    </w:p>
    <w:p w:rsidR="008455E3" w:rsidRDefault="000F5B09" w:rsidP="009A38B5">
      <w:pPr>
        <w:pStyle w:val="ConsPlusTitle"/>
        <w:ind w:firstLine="709"/>
        <w:jc w:val="both"/>
        <w:rPr>
          <w:b w:val="0"/>
        </w:rPr>
      </w:pPr>
      <w:r w:rsidRPr="000F5B09">
        <w:rPr>
          <w:b w:val="0"/>
        </w:rPr>
        <w:t xml:space="preserve">Раздел 4. </w:t>
      </w:r>
      <w:r w:rsidR="006E49B6">
        <w:rPr>
          <w:b w:val="0"/>
        </w:rPr>
        <w:t>«</w:t>
      </w:r>
      <w:r>
        <w:rPr>
          <w:b w:val="0"/>
        </w:rPr>
        <w:t>Размер ежемесячного денежного поощрения муниципальных служащих в Контрольно-счетной комиссии Тернейского муниципального округа</w:t>
      </w:r>
      <w:r w:rsidR="006E49B6">
        <w:rPr>
          <w:b w:val="0"/>
        </w:rPr>
        <w:t>»</w:t>
      </w:r>
      <w:r>
        <w:rPr>
          <w:b w:val="0"/>
        </w:rPr>
        <w:t xml:space="preserve"> Приложения № 2 </w:t>
      </w:r>
      <w:r w:rsidRPr="000F5B09">
        <w:rPr>
          <w:b w:val="0"/>
        </w:rPr>
        <w:t xml:space="preserve">к Положению </w:t>
      </w:r>
      <w:r w:rsidR="00772A14">
        <w:rPr>
          <w:b w:val="0"/>
        </w:rPr>
        <w:t>изложить в следующей редакции:</w:t>
      </w:r>
      <w:bookmarkStart w:id="1" w:name="_GoBack"/>
      <w:bookmarkEnd w:id="1"/>
    </w:p>
    <w:p w:rsidR="00772A14" w:rsidRDefault="00772A14" w:rsidP="009A38B5">
      <w:pPr>
        <w:pStyle w:val="ConsPlusTitle"/>
        <w:jc w:val="both"/>
        <w:rPr>
          <w:b w:val="0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4089"/>
      </w:tblGrid>
      <w:tr w:rsidR="000F5B09" w:rsidRPr="009A38B5" w:rsidTr="000F5B09">
        <w:tc>
          <w:tcPr>
            <w:tcW w:w="9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9" w:rsidRPr="009A38B5" w:rsidRDefault="000F5B09" w:rsidP="009A38B5">
            <w:pPr>
              <w:pStyle w:val="ConsPlusTitle"/>
              <w:jc w:val="both"/>
              <w:rPr>
                <w:b w:val="0"/>
                <w:sz w:val="22"/>
                <w:szCs w:val="22"/>
              </w:rPr>
            </w:pPr>
            <w:r w:rsidRPr="009A38B5">
              <w:rPr>
                <w:b w:val="0"/>
                <w:sz w:val="22"/>
                <w:szCs w:val="22"/>
              </w:rPr>
              <w:t>Раздел 4. РАЗМЕР ЕЖЕМЕСЯЧНОГО ДЕНЕЖНОГО ПООЩРЕНИЯ МУНИЦИПАЛЬНЫХ СЛУЖАЩИХ В КОНТРОЛЬНО-СЧЕТНОЙ КОМИССИИ ТЕРНЕЙСКОГО МУНИЦИПАЛЬНОГО ОКРУГА</w:t>
            </w:r>
          </w:p>
        </w:tc>
      </w:tr>
      <w:tr w:rsidR="000F5B09" w:rsidRPr="009A38B5" w:rsidTr="000F5B0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9" w:rsidRPr="009A38B5" w:rsidRDefault="000F5B09" w:rsidP="009A38B5">
            <w:pPr>
              <w:pStyle w:val="ConsPlusTitle"/>
              <w:jc w:val="both"/>
              <w:rPr>
                <w:b w:val="0"/>
                <w:sz w:val="22"/>
                <w:szCs w:val="22"/>
              </w:rPr>
            </w:pPr>
            <w:r w:rsidRPr="009A38B5">
              <w:rPr>
                <w:b w:val="0"/>
                <w:sz w:val="22"/>
                <w:szCs w:val="22"/>
              </w:rPr>
              <w:t>Главный инспектор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9" w:rsidRPr="009A38B5" w:rsidRDefault="000F5B09" w:rsidP="009A38B5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9A38B5">
              <w:rPr>
                <w:b w:val="0"/>
                <w:sz w:val="22"/>
                <w:szCs w:val="22"/>
              </w:rPr>
              <w:t>2,5</w:t>
            </w:r>
          </w:p>
        </w:tc>
      </w:tr>
      <w:tr w:rsidR="000F5B09" w:rsidRPr="009A38B5" w:rsidTr="000F5B0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9" w:rsidRPr="009A38B5" w:rsidRDefault="000F5B09" w:rsidP="009A38B5">
            <w:pPr>
              <w:pStyle w:val="ConsPlusTitle"/>
              <w:jc w:val="both"/>
              <w:rPr>
                <w:b w:val="0"/>
                <w:sz w:val="22"/>
                <w:szCs w:val="22"/>
              </w:rPr>
            </w:pPr>
            <w:r w:rsidRPr="009A38B5">
              <w:rPr>
                <w:b w:val="0"/>
                <w:sz w:val="22"/>
                <w:szCs w:val="22"/>
              </w:rPr>
              <w:t>Ведущий инспектор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9" w:rsidRPr="009A38B5" w:rsidRDefault="000F5B09" w:rsidP="009A38B5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9A38B5">
              <w:rPr>
                <w:b w:val="0"/>
                <w:sz w:val="22"/>
                <w:szCs w:val="22"/>
              </w:rPr>
              <w:t>2,0</w:t>
            </w:r>
          </w:p>
        </w:tc>
      </w:tr>
      <w:tr w:rsidR="000F5B09" w:rsidRPr="009A38B5" w:rsidTr="000F5B0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9" w:rsidRPr="009A38B5" w:rsidRDefault="000F5B09" w:rsidP="009A38B5">
            <w:pPr>
              <w:pStyle w:val="ConsPlusTitle"/>
              <w:jc w:val="both"/>
              <w:rPr>
                <w:b w:val="0"/>
                <w:sz w:val="22"/>
                <w:szCs w:val="22"/>
              </w:rPr>
            </w:pPr>
            <w:r w:rsidRPr="009A38B5">
              <w:rPr>
                <w:b w:val="0"/>
                <w:sz w:val="22"/>
                <w:szCs w:val="22"/>
              </w:rPr>
              <w:t>Главный специалист 1 разряда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9" w:rsidRPr="009A38B5" w:rsidRDefault="000F5B09" w:rsidP="009A38B5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9A38B5">
              <w:rPr>
                <w:b w:val="0"/>
                <w:sz w:val="22"/>
                <w:szCs w:val="22"/>
              </w:rPr>
              <w:t>2,0</w:t>
            </w:r>
          </w:p>
        </w:tc>
      </w:tr>
      <w:tr w:rsidR="000F5B09" w:rsidRPr="009A38B5" w:rsidTr="000F5B0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9" w:rsidRPr="009A38B5" w:rsidRDefault="000F5B09" w:rsidP="009A38B5">
            <w:pPr>
              <w:pStyle w:val="ConsPlusTitle"/>
              <w:jc w:val="both"/>
              <w:rPr>
                <w:b w:val="0"/>
                <w:sz w:val="22"/>
                <w:szCs w:val="22"/>
              </w:rPr>
            </w:pPr>
            <w:r w:rsidRPr="009A38B5">
              <w:rPr>
                <w:b w:val="0"/>
                <w:sz w:val="22"/>
                <w:szCs w:val="22"/>
              </w:rPr>
              <w:t>Главный специалист 2 разряда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9" w:rsidRPr="009A38B5" w:rsidRDefault="000F5B09" w:rsidP="009A38B5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9A38B5">
              <w:rPr>
                <w:b w:val="0"/>
                <w:sz w:val="22"/>
                <w:szCs w:val="22"/>
              </w:rPr>
              <w:t>2,0</w:t>
            </w:r>
          </w:p>
        </w:tc>
      </w:tr>
      <w:tr w:rsidR="000F5B09" w:rsidRPr="009A38B5" w:rsidTr="000F5B0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9" w:rsidRPr="009A38B5" w:rsidRDefault="000F5B09" w:rsidP="009A38B5">
            <w:pPr>
              <w:pStyle w:val="ConsPlusTitle"/>
              <w:jc w:val="both"/>
              <w:rPr>
                <w:b w:val="0"/>
                <w:sz w:val="22"/>
                <w:szCs w:val="22"/>
              </w:rPr>
            </w:pPr>
            <w:r w:rsidRPr="009A38B5">
              <w:rPr>
                <w:b w:val="0"/>
                <w:sz w:val="22"/>
                <w:szCs w:val="22"/>
              </w:rPr>
              <w:t>Старший инспектор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9" w:rsidRPr="009A38B5" w:rsidRDefault="000F5B09" w:rsidP="009A38B5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9A38B5">
              <w:rPr>
                <w:b w:val="0"/>
                <w:sz w:val="22"/>
                <w:szCs w:val="22"/>
              </w:rPr>
              <w:t>2,0</w:t>
            </w:r>
          </w:p>
        </w:tc>
      </w:tr>
      <w:tr w:rsidR="000F5B09" w:rsidRPr="009A38B5" w:rsidTr="000F5B0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9" w:rsidRPr="009A38B5" w:rsidRDefault="000F5B09" w:rsidP="009A38B5">
            <w:pPr>
              <w:pStyle w:val="ConsPlusTitle"/>
              <w:jc w:val="both"/>
              <w:rPr>
                <w:b w:val="0"/>
                <w:sz w:val="22"/>
                <w:szCs w:val="22"/>
              </w:rPr>
            </w:pPr>
            <w:r w:rsidRPr="009A38B5">
              <w:rPr>
                <w:b w:val="0"/>
                <w:sz w:val="22"/>
                <w:szCs w:val="22"/>
              </w:rPr>
              <w:t>Старший специалист 1 разряда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9" w:rsidRPr="009A38B5" w:rsidRDefault="000F5B09" w:rsidP="009A38B5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9A38B5">
              <w:rPr>
                <w:b w:val="0"/>
                <w:sz w:val="22"/>
                <w:szCs w:val="22"/>
              </w:rPr>
              <w:t>2,0</w:t>
            </w:r>
          </w:p>
        </w:tc>
      </w:tr>
      <w:tr w:rsidR="000F5B09" w:rsidRPr="009A38B5" w:rsidTr="000F5B0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9" w:rsidRPr="009A38B5" w:rsidRDefault="000F5B09" w:rsidP="009A38B5">
            <w:pPr>
              <w:pStyle w:val="ConsPlusTitle"/>
              <w:jc w:val="both"/>
              <w:rPr>
                <w:b w:val="0"/>
                <w:sz w:val="22"/>
                <w:szCs w:val="22"/>
              </w:rPr>
            </w:pPr>
            <w:r w:rsidRPr="009A38B5">
              <w:rPr>
                <w:b w:val="0"/>
                <w:sz w:val="22"/>
                <w:szCs w:val="22"/>
              </w:rPr>
              <w:t>Специалист 1 разряда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9" w:rsidRPr="009A38B5" w:rsidRDefault="000F5B09" w:rsidP="009A38B5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9A38B5">
              <w:rPr>
                <w:b w:val="0"/>
                <w:sz w:val="22"/>
                <w:szCs w:val="22"/>
              </w:rPr>
              <w:t>2,0</w:t>
            </w:r>
          </w:p>
        </w:tc>
      </w:tr>
    </w:tbl>
    <w:p w:rsidR="008455E3" w:rsidRDefault="008455E3" w:rsidP="00772A14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F41D9">
        <w:t>Настоящее решение вступает в силу со дня опубликования в газете «Вестник Тернея».</w:t>
      </w:r>
    </w:p>
    <w:p w:rsidR="009A38B5" w:rsidRDefault="009A38B5" w:rsidP="009A38B5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</w:pPr>
    </w:p>
    <w:p w:rsidR="008455E3" w:rsidRPr="00FF41D9" w:rsidRDefault="008455E3" w:rsidP="008455E3">
      <w:pPr>
        <w:autoSpaceDE w:val="0"/>
        <w:autoSpaceDN w:val="0"/>
        <w:adjustRightInd w:val="0"/>
        <w:jc w:val="both"/>
        <w:outlineLvl w:val="0"/>
      </w:pPr>
      <w:r w:rsidRPr="00FF41D9">
        <w:t xml:space="preserve">Глава </w:t>
      </w:r>
    </w:p>
    <w:p w:rsidR="008455E3" w:rsidRPr="00FF41D9" w:rsidRDefault="008455E3" w:rsidP="008455E3">
      <w:pPr>
        <w:autoSpaceDE w:val="0"/>
        <w:autoSpaceDN w:val="0"/>
        <w:adjustRightInd w:val="0"/>
        <w:jc w:val="both"/>
        <w:outlineLvl w:val="0"/>
      </w:pPr>
      <w:r w:rsidRPr="00FF41D9">
        <w:t>Тернейского муниципального округа</w:t>
      </w:r>
    </w:p>
    <w:p w:rsidR="00FD6F00" w:rsidRPr="009A38B5" w:rsidRDefault="008455E3" w:rsidP="009A38B5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F41D9">
        <w:t xml:space="preserve">Приморского края                                                                              </w:t>
      </w:r>
      <w:r w:rsidR="006E49B6">
        <w:t xml:space="preserve">  </w:t>
      </w:r>
      <w:r w:rsidRPr="00FF41D9">
        <w:t xml:space="preserve">           </w:t>
      </w:r>
      <w:r w:rsidR="009A38B5">
        <w:t xml:space="preserve">     </w:t>
      </w:r>
      <w:r w:rsidRPr="00FF41D9">
        <w:t xml:space="preserve">  С.Н. Наумкин</w:t>
      </w:r>
    </w:p>
    <w:sectPr w:rsidR="00FD6F00" w:rsidRPr="009A38B5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7316B"/>
    <w:multiLevelType w:val="multilevel"/>
    <w:tmpl w:val="10E6ACAE"/>
    <w:lvl w:ilvl="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75D"/>
    <w:rsid w:val="00056C25"/>
    <w:rsid w:val="000F5B09"/>
    <w:rsid w:val="003426B4"/>
    <w:rsid w:val="006E49B6"/>
    <w:rsid w:val="00772A14"/>
    <w:rsid w:val="008455E3"/>
    <w:rsid w:val="009A38B5"/>
    <w:rsid w:val="00BB0528"/>
    <w:rsid w:val="00BE284C"/>
    <w:rsid w:val="00D72C91"/>
    <w:rsid w:val="00F8075D"/>
    <w:rsid w:val="00FD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F50AF-EA91-473B-997C-3222A18C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455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72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dcterms:created xsi:type="dcterms:W3CDTF">2021-11-18T03:34:00Z</dcterms:created>
  <dcterms:modified xsi:type="dcterms:W3CDTF">2021-11-18T03:34:00Z</dcterms:modified>
</cp:coreProperties>
</file>