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54FDC">
        <w:rPr>
          <w:rFonts w:ascii="Times New Roman" w:hAnsi="Times New Roman" w:cs="Times New Roman"/>
          <w:sz w:val="26"/>
          <w:szCs w:val="26"/>
        </w:rPr>
        <w:t>ДУМА</w:t>
      </w: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54FDC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54FDC">
        <w:rPr>
          <w:rFonts w:ascii="Times New Roman" w:hAnsi="Times New Roman" w:cs="Times New Roman"/>
          <w:sz w:val="26"/>
          <w:szCs w:val="26"/>
        </w:rPr>
        <w:t xml:space="preserve"> (пятый созыв)</w:t>
      </w: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54FDC">
        <w:rPr>
          <w:rFonts w:ascii="Times New Roman" w:hAnsi="Times New Roman" w:cs="Times New Roman"/>
          <w:sz w:val="26"/>
          <w:szCs w:val="26"/>
        </w:rPr>
        <w:t>РЕШЕНИЕ</w:t>
      </w: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54A60" w:rsidRPr="00A54FDC" w:rsidRDefault="000D5057" w:rsidP="00154A60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 </w:t>
      </w:r>
      <w:r w:rsidR="00154A60" w:rsidRPr="00A54FDC">
        <w:rPr>
          <w:rFonts w:ascii="Times New Roman" w:hAnsi="Times New Roman" w:cs="Times New Roman"/>
          <w:sz w:val="26"/>
          <w:szCs w:val="26"/>
        </w:rPr>
        <w:t xml:space="preserve">декабря 2017 года  </w:t>
      </w:r>
      <w:r w:rsidR="00154A60" w:rsidRPr="00A54FDC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пгт. Терней</w:t>
      </w:r>
      <w:r w:rsidR="00154A60" w:rsidRPr="00A54FDC">
        <w:rPr>
          <w:rFonts w:ascii="Times New Roman" w:hAnsi="Times New Roman" w:cs="Times New Roman"/>
          <w:b w:val="0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</w:t>
      </w:r>
      <w:r w:rsidR="00154A60" w:rsidRPr="00A54FDC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540</w:t>
      </w:r>
      <w:r w:rsidR="00154A60" w:rsidRPr="00A54FD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54A60" w:rsidRPr="00A54FDC" w:rsidRDefault="00154A60" w:rsidP="00154A60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54FDC" w:rsidRPr="00A54FDC" w:rsidRDefault="00154A60" w:rsidP="00154A6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A54FDC"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Положение о комиссии по соблюдению требований к служебному поведению</w:t>
      </w:r>
      <w:proofErr w:type="gramEnd"/>
      <w:r w:rsidRPr="00A54F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муниципальных служащих Думы Тернейского муниципального района и урегулированию конфликта интересов, утвержденное решением Думы Тернейского муниципального района </w:t>
      </w:r>
    </w:p>
    <w:p w:rsidR="00154A60" w:rsidRPr="00A54FDC" w:rsidRDefault="00154A60" w:rsidP="00154A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54FDC">
        <w:rPr>
          <w:rFonts w:ascii="Times New Roman" w:hAnsi="Times New Roman" w:cs="Times New Roman"/>
          <w:color w:val="000000" w:themeColor="text1"/>
          <w:sz w:val="26"/>
          <w:szCs w:val="26"/>
        </w:rPr>
        <w:t>от 22 декабря 2016 года № 420</w:t>
      </w:r>
    </w:p>
    <w:p w:rsidR="00154A60" w:rsidRPr="00A54FDC" w:rsidRDefault="00154A60" w:rsidP="00154A6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54A60" w:rsidRPr="00A54FDC" w:rsidRDefault="00CF1C30" w:rsidP="00154A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</w:t>
      </w:r>
      <w:r w:rsidR="00154A60" w:rsidRPr="00A54FDC">
        <w:rPr>
          <w:rFonts w:ascii="Times New Roman" w:hAnsi="Times New Roman" w:cs="Times New Roman"/>
          <w:b w:val="0"/>
          <w:sz w:val="26"/>
          <w:szCs w:val="26"/>
        </w:rPr>
        <w:t>Федеральным</w:t>
      </w:r>
      <w:r w:rsidR="00A54FDC" w:rsidRPr="00A54FDC">
        <w:rPr>
          <w:rFonts w:ascii="Times New Roman" w:hAnsi="Times New Roman" w:cs="Times New Roman"/>
          <w:b w:val="0"/>
          <w:sz w:val="26"/>
          <w:szCs w:val="26"/>
        </w:rPr>
        <w:t>и законами</w:t>
      </w:r>
      <w:r w:rsidR="00154A60" w:rsidRPr="00A54FDC">
        <w:rPr>
          <w:rFonts w:ascii="Times New Roman" w:hAnsi="Times New Roman" w:cs="Times New Roman"/>
          <w:b w:val="0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 </w:t>
      </w:r>
      <w:hyperlink r:id="rId6" w:history="1">
        <w:r w:rsidR="00154A60" w:rsidRPr="00A54FDC">
          <w:rPr>
            <w:rFonts w:ascii="Times New Roman" w:hAnsi="Times New Roman" w:cs="Times New Roman"/>
            <w:b w:val="0"/>
            <w:sz w:val="26"/>
            <w:szCs w:val="26"/>
          </w:rPr>
          <w:t>Указом</w:t>
        </w:r>
      </w:hyperlink>
      <w:r w:rsidR="00154A60" w:rsidRPr="00A54FDC">
        <w:rPr>
          <w:rFonts w:ascii="Times New Roman" w:hAnsi="Times New Roman" w:cs="Times New Roman"/>
          <w:b w:val="0"/>
          <w:sz w:val="26"/>
          <w:szCs w:val="26"/>
        </w:rPr>
        <w:t xml:space="preserve">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Дума Тернейского  муниципального района</w:t>
      </w:r>
    </w:p>
    <w:p w:rsidR="00154A60" w:rsidRPr="00A54FDC" w:rsidRDefault="00154A60" w:rsidP="00154A6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4A60" w:rsidRPr="00A54FDC" w:rsidRDefault="00154A60" w:rsidP="00154A60">
      <w:pPr>
        <w:ind w:firstLine="709"/>
        <w:jc w:val="both"/>
        <w:rPr>
          <w:b/>
          <w:sz w:val="26"/>
          <w:szCs w:val="26"/>
        </w:rPr>
      </w:pPr>
      <w:r w:rsidRPr="00A54FDC">
        <w:rPr>
          <w:b/>
          <w:sz w:val="26"/>
          <w:szCs w:val="26"/>
        </w:rPr>
        <w:t>РЕШИЛА:</w:t>
      </w:r>
    </w:p>
    <w:p w:rsidR="00154A60" w:rsidRPr="00A54FDC" w:rsidRDefault="00154A60" w:rsidP="00154A60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154A60" w:rsidRPr="00A54FDC" w:rsidRDefault="00154A60" w:rsidP="00205D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0" w:name="P18"/>
      <w:bookmarkEnd w:id="0"/>
      <w:r w:rsidRPr="00A54FDC">
        <w:rPr>
          <w:rFonts w:ascii="Times New Roman" w:hAnsi="Times New Roman" w:cs="Times New Roman"/>
          <w:b w:val="0"/>
          <w:sz w:val="26"/>
          <w:szCs w:val="26"/>
        </w:rPr>
        <w:t xml:space="preserve">1.Внести в Положение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интересов, утвержденное решением Думы Тернейского муниципального района от 22 декабря 2016 года № 420 (далее - Положение) </w:t>
      </w:r>
      <w:r w:rsidR="003A5FB9">
        <w:rPr>
          <w:rFonts w:ascii="Times New Roman" w:hAnsi="Times New Roman" w:cs="Times New Roman"/>
          <w:b w:val="0"/>
          <w:sz w:val="26"/>
          <w:szCs w:val="26"/>
        </w:rPr>
        <w:t>(в редакции решений от 30.05.2017 № 456)</w:t>
      </w:r>
      <w:r w:rsidRPr="00A54F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54FD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(</w:t>
      </w:r>
      <w:r w:rsidRPr="00A54FDC">
        <w:rPr>
          <w:rFonts w:ascii="Times New Roman" w:hAnsi="Times New Roman" w:cs="Times New Roman"/>
          <w:b w:val="0"/>
          <w:sz w:val="26"/>
          <w:szCs w:val="26"/>
        </w:rPr>
        <w:t xml:space="preserve">газета «Вестник Тернея», 2016, 22 декабря, № 98; газета «Вестник Тернея», 2017, </w:t>
      </w:r>
      <w:r w:rsidR="00A54FDC" w:rsidRPr="00A54FDC">
        <w:rPr>
          <w:rFonts w:ascii="Times New Roman" w:hAnsi="Times New Roman" w:cs="Times New Roman"/>
          <w:b w:val="0"/>
          <w:sz w:val="26"/>
          <w:szCs w:val="26"/>
        </w:rPr>
        <w:t>01 июня, № 4</w:t>
      </w:r>
      <w:r w:rsidRPr="00A54FDC">
        <w:rPr>
          <w:rFonts w:ascii="Times New Roman" w:hAnsi="Times New Roman" w:cs="Times New Roman"/>
          <w:b w:val="0"/>
          <w:sz w:val="26"/>
          <w:szCs w:val="26"/>
        </w:rPr>
        <w:t>1</w:t>
      </w:r>
      <w:r w:rsidRPr="00A54FD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)</w:t>
      </w:r>
      <w:r w:rsidRPr="00A54FDC">
        <w:rPr>
          <w:rFonts w:ascii="Times New Roman" w:hAnsi="Times New Roman" w:cs="Times New Roman"/>
          <w:sz w:val="26"/>
          <w:szCs w:val="26"/>
        </w:rPr>
        <w:t xml:space="preserve"> </w:t>
      </w:r>
      <w:r w:rsidRPr="00A54FDC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154A60" w:rsidRPr="00A54FDC" w:rsidRDefault="00154A60" w:rsidP="00205DEC">
      <w:pPr>
        <w:shd w:val="clear" w:color="auto" w:fill="FFFFFF"/>
        <w:ind w:firstLine="709"/>
        <w:jc w:val="both"/>
        <w:textAlignment w:val="baseline"/>
        <w:outlineLvl w:val="0"/>
        <w:rPr>
          <w:sz w:val="26"/>
          <w:szCs w:val="26"/>
        </w:rPr>
      </w:pPr>
      <w:r w:rsidRPr="00A54FDC">
        <w:rPr>
          <w:sz w:val="26"/>
          <w:szCs w:val="26"/>
        </w:rPr>
        <w:t>1.1. Дополнить пункт 14 Положения подпунктом 14.5 следующего содержания:</w:t>
      </w:r>
    </w:p>
    <w:p w:rsidR="00154A60" w:rsidRPr="00A54FDC" w:rsidRDefault="00154A60" w:rsidP="00205DE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54FDC">
        <w:rPr>
          <w:sz w:val="26"/>
          <w:szCs w:val="26"/>
        </w:rPr>
        <w:t xml:space="preserve">«14.5. Мотивированные заключения, предусмотренные </w:t>
      </w:r>
      <w:hyperlink r:id="rId7" w:history="1">
        <w:r w:rsidRPr="00A54FDC">
          <w:rPr>
            <w:sz w:val="26"/>
            <w:szCs w:val="26"/>
          </w:rPr>
          <w:t>п</w:t>
        </w:r>
        <w:r w:rsidR="00EB24FE">
          <w:rPr>
            <w:sz w:val="26"/>
            <w:szCs w:val="26"/>
          </w:rPr>
          <w:t>одпунктом</w:t>
        </w:r>
        <w:r w:rsidRPr="00A54FDC">
          <w:rPr>
            <w:sz w:val="26"/>
            <w:szCs w:val="26"/>
          </w:rPr>
          <w:t xml:space="preserve"> </w:t>
        </w:r>
      </w:hyperlink>
      <w:r w:rsidRPr="00A54FDC">
        <w:rPr>
          <w:sz w:val="26"/>
          <w:szCs w:val="26"/>
        </w:rPr>
        <w:t>14.4 настоящего Положения, должны содержать:</w:t>
      </w:r>
    </w:p>
    <w:p w:rsidR="00154A60" w:rsidRPr="00A54FDC" w:rsidRDefault="00154A60" w:rsidP="00205D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54FDC">
        <w:rPr>
          <w:sz w:val="26"/>
          <w:szCs w:val="26"/>
        </w:rPr>
        <w:t xml:space="preserve">а) информацию, изложенную в обращениях или уведомлениях, указанных в </w:t>
      </w:r>
      <w:hyperlink r:id="rId8" w:history="1">
        <w:r w:rsidRPr="00A54FDC">
          <w:rPr>
            <w:sz w:val="26"/>
            <w:szCs w:val="26"/>
          </w:rPr>
          <w:t>абзацах втором</w:t>
        </w:r>
      </w:hyperlink>
      <w:r w:rsidRPr="00A54FDC">
        <w:rPr>
          <w:sz w:val="26"/>
          <w:szCs w:val="26"/>
        </w:rPr>
        <w:t xml:space="preserve"> и </w:t>
      </w:r>
      <w:hyperlink r:id="rId9" w:history="1">
        <w:r w:rsidRPr="00A54FDC">
          <w:rPr>
            <w:sz w:val="26"/>
            <w:szCs w:val="26"/>
          </w:rPr>
          <w:t xml:space="preserve">четвертом подпункта </w:t>
        </w:r>
      </w:hyperlink>
      <w:r w:rsidR="00205DEC" w:rsidRPr="00A54FDC">
        <w:rPr>
          <w:sz w:val="26"/>
          <w:szCs w:val="26"/>
        </w:rPr>
        <w:t>«б»</w:t>
      </w:r>
      <w:r w:rsidRPr="00A54FDC">
        <w:rPr>
          <w:sz w:val="26"/>
          <w:szCs w:val="26"/>
        </w:rPr>
        <w:t xml:space="preserve"> и </w:t>
      </w:r>
      <w:hyperlink r:id="rId10" w:history="1">
        <w:r w:rsidRPr="00A54FDC">
          <w:rPr>
            <w:sz w:val="26"/>
            <w:szCs w:val="26"/>
          </w:rPr>
          <w:t xml:space="preserve">подпункте </w:t>
        </w:r>
        <w:r w:rsidR="00205DEC" w:rsidRPr="00A54FDC">
          <w:rPr>
            <w:sz w:val="26"/>
            <w:szCs w:val="26"/>
          </w:rPr>
          <w:t>«</w:t>
        </w:r>
        <w:proofErr w:type="spellStart"/>
        <w:r w:rsidR="00205DEC" w:rsidRPr="00A54FDC">
          <w:rPr>
            <w:sz w:val="26"/>
            <w:szCs w:val="26"/>
          </w:rPr>
          <w:t>д</w:t>
        </w:r>
        <w:proofErr w:type="spellEnd"/>
        <w:r w:rsidR="00205DEC" w:rsidRPr="00A54FDC">
          <w:rPr>
            <w:sz w:val="26"/>
            <w:szCs w:val="26"/>
          </w:rPr>
          <w:t>»</w:t>
        </w:r>
        <w:r w:rsidRPr="00A54FDC">
          <w:rPr>
            <w:sz w:val="26"/>
            <w:szCs w:val="26"/>
          </w:rPr>
          <w:t xml:space="preserve"> пункта </w:t>
        </w:r>
      </w:hyperlink>
      <w:r w:rsidR="00205DEC" w:rsidRPr="00A54FDC">
        <w:rPr>
          <w:sz w:val="26"/>
          <w:szCs w:val="26"/>
        </w:rPr>
        <w:t>12</w:t>
      </w:r>
      <w:r w:rsidRPr="00A54FDC">
        <w:rPr>
          <w:sz w:val="26"/>
          <w:szCs w:val="26"/>
        </w:rPr>
        <w:t xml:space="preserve"> настоящего Положения;</w:t>
      </w:r>
    </w:p>
    <w:p w:rsidR="00154A60" w:rsidRPr="00A54FDC" w:rsidRDefault="00154A60" w:rsidP="00205DE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54FDC">
        <w:rPr>
          <w:sz w:val="26"/>
          <w:szCs w:val="26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154A60" w:rsidRPr="00A54FDC" w:rsidRDefault="00154A60" w:rsidP="00205DEC">
      <w:pPr>
        <w:shd w:val="clear" w:color="auto" w:fill="FFFFFF"/>
        <w:ind w:firstLine="709"/>
        <w:jc w:val="both"/>
        <w:textAlignment w:val="baseline"/>
        <w:outlineLvl w:val="0"/>
        <w:rPr>
          <w:b/>
          <w:sz w:val="26"/>
          <w:szCs w:val="26"/>
        </w:rPr>
      </w:pPr>
      <w:r w:rsidRPr="00A54FDC">
        <w:rPr>
          <w:sz w:val="26"/>
          <w:szCs w:val="26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11" w:history="1">
        <w:r w:rsidRPr="00A54FDC">
          <w:rPr>
            <w:sz w:val="26"/>
            <w:szCs w:val="26"/>
          </w:rPr>
          <w:t>абзацах втором</w:t>
        </w:r>
      </w:hyperlink>
      <w:r w:rsidRPr="00A54FDC">
        <w:rPr>
          <w:sz w:val="26"/>
          <w:szCs w:val="26"/>
        </w:rPr>
        <w:t xml:space="preserve"> и </w:t>
      </w:r>
      <w:hyperlink r:id="rId12" w:history="1">
        <w:r w:rsidRPr="00A54FDC">
          <w:rPr>
            <w:sz w:val="26"/>
            <w:szCs w:val="26"/>
          </w:rPr>
          <w:t xml:space="preserve">четвертом подпункта </w:t>
        </w:r>
      </w:hyperlink>
      <w:r w:rsidR="00205DEC" w:rsidRPr="00A54FDC">
        <w:rPr>
          <w:sz w:val="26"/>
          <w:szCs w:val="26"/>
        </w:rPr>
        <w:t>«б»</w:t>
      </w:r>
      <w:r w:rsidRPr="00A54FDC">
        <w:rPr>
          <w:sz w:val="26"/>
          <w:szCs w:val="26"/>
        </w:rPr>
        <w:t xml:space="preserve"> и </w:t>
      </w:r>
      <w:hyperlink r:id="rId13" w:history="1">
        <w:r w:rsidRPr="00A54FDC">
          <w:rPr>
            <w:sz w:val="26"/>
            <w:szCs w:val="26"/>
          </w:rPr>
          <w:t xml:space="preserve">подпункте </w:t>
        </w:r>
        <w:r w:rsidR="00205DEC" w:rsidRPr="00A54FDC">
          <w:rPr>
            <w:sz w:val="26"/>
            <w:szCs w:val="26"/>
          </w:rPr>
          <w:t>«</w:t>
        </w:r>
        <w:proofErr w:type="spellStart"/>
        <w:r w:rsidR="00205DEC" w:rsidRPr="00A54FDC">
          <w:rPr>
            <w:sz w:val="26"/>
            <w:szCs w:val="26"/>
          </w:rPr>
          <w:t>д</w:t>
        </w:r>
        <w:proofErr w:type="spellEnd"/>
        <w:r w:rsidR="00205DEC" w:rsidRPr="00A54FDC">
          <w:rPr>
            <w:sz w:val="26"/>
            <w:szCs w:val="26"/>
          </w:rPr>
          <w:t xml:space="preserve">» </w:t>
        </w:r>
        <w:r w:rsidRPr="00A54FDC">
          <w:rPr>
            <w:sz w:val="26"/>
            <w:szCs w:val="26"/>
          </w:rPr>
          <w:t xml:space="preserve">пункта </w:t>
        </w:r>
      </w:hyperlink>
      <w:r w:rsidR="00205DEC" w:rsidRPr="00A54FDC">
        <w:rPr>
          <w:sz w:val="26"/>
          <w:szCs w:val="26"/>
        </w:rPr>
        <w:t>12</w:t>
      </w:r>
      <w:r w:rsidRPr="00A54FDC">
        <w:rPr>
          <w:sz w:val="26"/>
          <w:szCs w:val="26"/>
        </w:rPr>
        <w:t xml:space="preserve"> настоящего Положения, а также рекомендации для принятия одного из решений в соответствии с </w:t>
      </w:r>
      <w:hyperlink r:id="rId14" w:history="1">
        <w:r w:rsidRPr="00A54FDC">
          <w:rPr>
            <w:sz w:val="26"/>
            <w:szCs w:val="26"/>
          </w:rPr>
          <w:t xml:space="preserve">пунктами </w:t>
        </w:r>
      </w:hyperlink>
      <w:r w:rsidR="00205DEC" w:rsidRPr="00A54FDC">
        <w:rPr>
          <w:sz w:val="26"/>
          <w:szCs w:val="26"/>
        </w:rPr>
        <w:t>24</w:t>
      </w:r>
      <w:r w:rsidRPr="00A54FDC">
        <w:rPr>
          <w:sz w:val="26"/>
          <w:szCs w:val="26"/>
        </w:rPr>
        <w:t xml:space="preserve">, </w:t>
      </w:r>
      <w:r w:rsidR="00205DEC" w:rsidRPr="00A54FDC">
        <w:rPr>
          <w:sz w:val="26"/>
          <w:szCs w:val="26"/>
        </w:rPr>
        <w:t>26</w:t>
      </w:r>
      <w:r w:rsidRPr="00A54FDC">
        <w:rPr>
          <w:sz w:val="26"/>
          <w:szCs w:val="26"/>
        </w:rPr>
        <w:t xml:space="preserve"> и </w:t>
      </w:r>
      <w:r w:rsidR="00205DEC" w:rsidRPr="00A54FDC">
        <w:rPr>
          <w:sz w:val="26"/>
          <w:szCs w:val="26"/>
        </w:rPr>
        <w:t>29</w:t>
      </w:r>
      <w:r w:rsidRPr="00A54FDC">
        <w:rPr>
          <w:sz w:val="26"/>
          <w:szCs w:val="26"/>
        </w:rPr>
        <w:t xml:space="preserve"> настоящего Положения</w:t>
      </w:r>
      <w:proofErr w:type="gramStart"/>
      <w:r w:rsidR="00205DEC" w:rsidRPr="00A54FDC">
        <w:rPr>
          <w:sz w:val="26"/>
          <w:szCs w:val="26"/>
        </w:rPr>
        <w:t>.</w:t>
      </w:r>
      <w:r w:rsidRPr="00A54FDC">
        <w:rPr>
          <w:sz w:val="26"/>
          <w:szCs w:val="26"/>
        </w:rPr>
        <w:t>».</w:t>
      </w:r>
      <w:proofErr w:type="gramEnd"/>
    </w:p>
    <w:p w:rsidR="00154A60" w:rsidRPr="00A54FDC" w:rsidRDefault="00154A60" w:rsidP="00205DE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54FDC">
        <w:rPr>
          <w:sz w:val="26"/>
          <w:szCs w:val="26"/>
        </w:rPr>
        <w:t xml:space="preserve">2. Настоящее решение вступает в силу со дня его официального опубликования в газете «Вестник Тернея». </w:t>
      </w:r>
    </w:p>
    <w:p w:rsidR="00154A60" w:rsidRPr="00A54FDC" w:rsidRDefault="00154A60" w:rsidP="00154A60">
      <w:pPr>
        <w:shd w:val="clear" w:color="auto" w:fill="FFFFFF"/>
        <w:jc w:val="both"/>
        <w:rPr>
          <w:sz w:val="26"/>
          <w:szCs w:val="26"/>
        </w:rPr>
      </w:pPr>
    </w:p>
    <w:p w:rsidR="00154A60" w:rsidRPr="00A54FDC" w:rsidRDefault="00154A60" w:rsidP="00154A6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A54FDC">
        <w:rPr>
          <w:sz w:val="26"/>
          <w:szCs w:val="26"/>
        </w:rPr>
        <w:t xml:space="preserve">Глава </w:t>
      </w:r>
    </w:p>
    <w:p w:rsidR="00154A60" w:rsidRPr="0025012E" w:rsidRDefault="00154A60" w:rsidP="00154A6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A54FDC">
        <w:rPr>
          <w:sz w:val="26"/>
          <w:szCs w:val="26"/>
        </w:rPr>
        <w:t>Тернейского муниципального района</w:t>
      </w:r>
      <w:r w:rsidRPr="00A54FDC">
        <w:rPr>
          <w:sz w:val="26"/>
          <w:szCs w:val="26"/>
        </w:rPr>
        <w:tab/>
        <w:t xml:space="preserve">                                    </w:t>
      </w:r>
      <w:r w:rsidR="008C0548">
        <w:rPr>
          <w:sz w:val="26"/>
          <w:szCs w:val="26"/>
        </w:rPr>
        <w:t xml:space="preserve">  </w:t>
      </w:r>
      <w:r w:rsidRPr="00A54FDC">
        <w:rPr>
          <w:sz w:val="26"/>
          <w:szCs w:val="26"/>
        </w:rPr>
        <w:t xml:space="preserve">  В.А. Изгородин</w:t>
      </w:r>
    </w:p>
    <w:tbl>
      <w:tblPr>
        <w:tblpPr w:leftFromText="180" w:rightFromText="180" w:vertAnchor="page" w:horzAnchor="page" w:tblpX="6316" w:tblpY="391"/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5245"/>
      </w:tblGrid>
      <w:tr w:rsidR="0025012E" w:rsidRPr="00597EC5" w:rsidTr="002761FB">
        <w:trPr>
          <w:tblCellSpacing w:w="0" w:type="dxa"/>
        </w:trPr>
        <w:tc>
          <w:tcPr>
            <w:tcW w:w="5245" w:type="dxa"/>
          </w:tcPr>
          <w:p w:rsidR="0025012E" w:rsidRPr="00597EC5" w:rsidRDefault="0025012E" w:rsidP="002761FB">
            <w:pPr>
              <w:pStyle w:val="a5"/>
              <w:tabs>
                <w:tab w:val="left" w:pos="4253"/>
              </w:tabs>
              <w:spacing w:before="0" w:beforeAutospacing="0" w:after="0" w:afterAutospacing="0" w:line="360" w:lineRule="auto"/>
              <w:jc w:val="center"/>
              <w:rPr>
                <w:sz w:val="26"/>
                <w:szCs w:val="26"/>
              </w:rPr>
            </w:pPr>
          </w:p>
          <w:p w:rsidR="0025012E" w:rsidRPr="00597EC5" w:rsidRDefault="0025012E" w:rsidP="002761FB">
            <w:pPr>
              <w:pStyle w:val="a5"/>
              <w:tabs>
                <w:tab w:val="left" w:pos="405"/>
                <w:tab w:val="center" w:pos="2622"/>
                <w:tab w:val="left" w:pos="4253"/>
              </w:tabs>
              <w:spacing w:before="0" w:beforeAutospacing="0" w:after="0" w:afterAutospacing="0"/>
              <w:jc w:val="center"/>
            </w:pPr>
            <w:r w:rsidRPr="00597EC5">
              <w:t>Утверждено</w:t>
            </w:r>
          </w:p>
          <w:p w:rsidR="0025012E" w:rsidRPr="00597EC5" w:rsidRDefault="0025012E" w:rsidP="002761FB">
            <w:pPr>
              <w:pStyle w:val="a5"/>
              <w:tabs>
                <w:tab w:val="left" w:pos="585"/>
                <w:tab w:val="center" w:pos="2622"/>
                <w:tab w:val="left" w:pos="4253"/>
              </w:tabs>
              <w:spacing w:before="0" w:beforeAutospacing="0" w:after="0" w:afterAutospacing="0"/>
              <w:ind w:left="540" w:hanging="540"/>
              <w:jc w:val="center"/>
            </w:pPr>
            <w:r w:rsidRPr="00597EC5">
              <w:t>решением Думы Тернейского                         муниципального района</w:t>
            </w:r>
          </w:p>
          <w:p w:rsidR="0025012E" w:rsidRPr="00597EC5" w:rsidRDefault="0025012E" w:rsidP="002761FB">
            <w:pPr>
              <w:pStyle w:val="a5"/>
              <w:tabs>
                <w:tab w:val="left" w:pos="585"/>
                <w:tab w:val="center" w:pos="2622"/>
                <w:tab w:val="left" w:pos="4253"/>
              </w:tabs>
              <w:spacing w:before="0" w:beforeAutospacing="0" w:after="0" w:afterAutospacing="0"/>
              <w:ind w:left="540" w:hanging="540"/>
              <w:jc w:val="center"/>
            </w:pPr>
            <w:r w:rsidRPr="00597EC5">
              <w:t>от 22.12.2016г. № 420</w:t>
            </w:r>
          </w:p>
          <w:p w:rsidR="0025012E" w:rsidRPr="00597EC5" w:rsidRDefault="0025012E" w:rsidP="002761FB">
            <w:pPr>
              <w:pStyle w:val="a5"/>
              <w:tabs>
                <w:tab w:val="left" w:pos="4253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25012E" w:rsidRPr="00597EC5" w:rsidRDefault="0025012E" w:rsidP="0025012E">
      <w:pPr>
        <w:pStyle w:val="ConsPlusTitle"/>
        <w:jc w:val="center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25012E" w:rsidRDefault="0025012E" w:rsidP="0025012E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25012E" w:rsidRDefault="0025012E" w:rsidP="0025012E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25012E" w:rsidRDefault="0025012E" w:rsidP="0025012E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5012E">
        <w:rPr>
          <w:b/>
        </w:rPr>
        <w:t xml:space="preserve">Положение 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5012E">
        <w:rPr>
          <w:b/>
        </w:rPr>
        <w:t>о комиссии по соблюдению требований к служебному поведению муниципальных служащих Думы Тернейского муниципального района и урегулированию  конфликта интересов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5012E">
        <w:rPr>
          <w:b/>
        </w:rPr>
        <w:t>( в редакции решений от 30.05.2017 № 456</w:t>
      </w:r>
      <w:r>
        <w:rPr>
          <w:b/>
        </w:rPr>
        <w:t xml:space="preserve">, от </w:t>
      </w:r>
      <w:r w:rsidR="000D5057">
        <w:rPr>
          <w:b/>
        </w:rPr>
        <w:t>22.12.2017</w:t>
      </w:r>
      <w:r>
        <w:rPr>
          <w:b/>
        </w:rPr>
        <w:t xml:space="preserve"> № </w:t>
      </w:r>
      <w:r w:rsidR="000D5057">
        <w:rPr>
          <w:b/>
        </w:rPr>
        <w:t>540</w:t>
      </w:r>
      <w:r w:rsidRPr="0025012E">
        <w:rPr>
          <w:b/>
        </w:rPr>
        <w:t>)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center"/>
      </w:pP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1. </w:t>
      </w:r>
      <w:proofErr w:type="gramStart"/>
      <w:r w:rsidRPr="0025012E">
        <w:t xml:space="preserve">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Думы Тернейского муниципального района (в том числе - Контрольно-счетной комиссий Тернейского муниципального района) (далее по тексту – муниципальные служащие), и урегулированию конфликта интересов (далее - комиссия), образованной в соответствии с Федеральным </w:t>
      </w:r>
      <w:hyperlink r:id="rId15" w:history="1">
        <w:r w:rsidRPr="0025012E">
          <w:t>законом</w:t>
        </w:r>
      </w:hyperlink>
      <w:r w:rsidRPr="0025012E">
        <w:t xml:space="preserve"> от 25.12.2008 № 273-ФЗ «О противодействии коррупции».</w:t>
      </w:r>
      <w:proofErr w:type="gramEnd"/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2. Комиссии в своей деятельности руководствуются </w:t>
      </w:r>
      <w:hyperlink r:id="rId16" w:history="1">
        <w:r w:rsidRPr="0025012E">
          <w:t>Конституцией</w:t>
        </w:r>
      </w:hyperlink>
      <w:r w:rsidRPr="0025012E"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Приморского края, настоящим Положением, а также муниципальными нормативными правовыми актами.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3. Основной задачей комиссии является содействие: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а) </w:t>
      </w:r>
      <w:proofErr w:type="gramStart"/>
      <w:r w:rsidRPr="0025012E">
        <w:t>обеспечении</w:t>
      </w:r>
      <w:proofErr w:type="gramEnd"/>
      <w:r w:rsidRPr="0025012E">
        <w:t xml:space="preserve">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7" w:history="1">
        <w:r w:rsidRPr="0025012E">
          <w:t>законом</w:t>
        </w:r>
      </w:hyperlink>
      <w:r w:rsidRPr="0025012E">
        <w:t xml:space="preserve"> от 25.12.2008 № 273-ФЗ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 осуществление мер по предупреждению коррупции.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5. Комиссия образуется нормативным правовым актом Думы Тернейского муниципального района. Указанным актом утверждаются состав комиссии и порядок ее работы.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В состав комиссии входят заместитель председателя Думы Тернейского муниципального района (председатель комиссии), его заместитель, назначаемый из числа членов комиссии, замещающих должности муниципальной службы в Думе Тернейского муниципального района,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5.1.</w:t>
      </w:r>
      <w:r w:rsidRPr="0025012E">
        <w:rPr>
          <w:rFonts w:eastAsiaTheme="minorHAnsi"/>
          <w:b/>
          <w:bCs/>
          <w:lang w:eastAsia="en-US"/>
        </w:rPr>
        <w:t xml:space="preserve"> </w:t>
      </w:r>
      <w:r w:rsidRPr="0025012E">
        <w:rPr>
          <w:rFonts w:eastAsiaTheme="minorHAnsi"/>
          <w:bCs/>
          <w:lang w:eastAsia="en-US"/>
        </w:rPr>
        <w:t xml:space="preserve">Представители общественной организации ветеранов включаются в состав комиссии по согласованию с </w:t>
      </w:r>
      <w:r w:rsidRPr="0025012E">
        <w:rPr>
          <w:rFonts w:eastAsiaTheme="minorHAnsi"/>
          <w:lang w:eastAsia="en-US"/>
        </w:rPr>
        <w:t xml:space="preserve"> общественной организацией ветеранов органов местного самоуправления Тернейского муниципального района</w:t>
      </w:r>
      <w:r w:rsidRPr="0025012E">
        <w:rPr>
          <w:rFonts w:eastAsiaTheme="minorHAnsi"/>
          <w:bCs/>
          <w:lang w:eastAsia="en-US"/>
        </w:rPr>
        <w:t>, на основании запроса председателя Думы Тернейского муниципального района. Согласование осуществляется в 10-дневный срок со дня получения запроса</w:t>
      </w:r>
      <w:r w:rsidRPr="0025012E">
        <w:rPr>
          <w:rFonts w:eastAsiaTheme="minorHAnsi"/>
          <w:b/>
          <w:bCs/>
          <w:lang w:eastAsia="en-US"/>
        </w:rPr>
        <w:t>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" w:name="Par10"/>
      <w:bookmarkEnd w:id="1"/>
      <w:r w:rsidRPr="0025012E">
        <w:t>6. В состав комиссии входят: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- заместитель председателя Думы  Тернейского муниципального района (председатель комиссии);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lastRenderedPageBreak/>
        <w:t>- специалист Думы Тернейского муниципального района, курирующий вопросы муниципальной службы и кадров Думы Тернейского муниципального района (секретарь комиссии);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- председатели комиссии Думы Тернейского муниципального района (члены комиссии);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- представитель общественной организации ветеранов (член комиссии).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2" w:name="Par15"/>
      <w:bookmarkEnd w:id="2"/>
      <w:r w:rsidRPr="0025012E">
        <w:t>7.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3" w:name="Par23"/>
      <w:bookmarkEnd w:id="3"/>
      <w:r w:rsidRPr="0025012E">
        <w:t>9. В заседаниях комиссии с правом совещательного голоса участвуют: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4" w:name="Par25"/>
      <w:bookmarkEnd w:id="4"/>
      <w:r w:rsidRPr="0025012E">
        <w:t xml:space="preserve">б) другие муниципальные служащие, замещающие должности муниципальной службы;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25012E"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5" w:name="Par28"/>
      <w:bookmarkEnd w:id="5"/>
      <w:r w:rsidRPr="0025012E">
        <w:t>12. Основаниями для проведения заседания комиссии являются: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6" w:name="Par29"/>
      <w:bookmarkEnd w:id="6"/>
      <w:proofErr w:type="gramStart"/>
      <w:r w:rsidRPr="0025012E">
        <w:t xml:space="preserve">а) представление председателем Думы Тернейского муниципального района, в соответствии с </w:t>
      </w:r>
      <w:hyperlink r:id="rId18" w:history="1">
        <w:r w:rsidRPr="0025012E">
          <w:t>пунктом 22</w:t>
        </w:r>
      </w:hyperlink>
      <w:r w:rsidRPr="0025012E">
        <w:t xml:space="preserve"> Положения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служащими, замещающими указанные должности, достоверности о полноте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</w:t>
      </w:r>
      <w:proofErr w:type="gramEnd"/>
      <w:r w:rsidRPr="0025012E">
        <w:t xml:space="preserve">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коррупции», утвержденного постановлением Губернатора Приморского края от 10.07.2012 № 49-пг (далее – Положение о проверке сведений), материалов проверки, свидетельствующих: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7" w:name="Par30"/>
      <w:bookmarkEnd w:id="7"/>
      <w:r w:rsidRPr="0025012E">
        <w:t xml:space="preserve">- о представлении муниципальным служащим недостоверных или неполных сведений, предусмотренных </w:t>
      </w:r>
      <w:hyperlink r:id="rId19" w:history="1">
        <w:r w:rsidRPr="0025012E">
          <w:t>подпунктом 1.1 пункта 1</w:t>
        </w:r>
      </w:hyperlink>
      <w:r w:rsidRPr="0025012E">
        <w:t xml:space="preserve"> Положения о проверке сведений;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8" w:name="Par31"/>
      <w:bookmarkEnd w:id="8"/>
      <w:r w:rsidRPr="0025012E"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9" w:name="Par32"/>
      <w:bookmarkEnd w:id="9"/>
      <w:r w:rsidRPr="0025012E">
        <w:lastRenderedPageBreak/>
        <w:t xml:space="preserve">б) </w:t>
      </w:r>
      <w:proofErr w:type="gramStart"/>
      <w:r w:rsidRPr="0025012E">
        <w:t>поступившее</w:t>
      </w:r>
      <w:proofErr w:type="gramEnd"/>
      <w:r w:rsidRPr="0025012E">
        <w:t xml:space="preserve"> в Думу Тернейского муниципального района: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0" w:name="Par33"/>
      <w:bookmarkEnd w:id="10"/>
      <w:proofErr w:type="gramStart"/>
      <w:r w:rsidRPr="0025012E">
        <w:t>- обращение гражданина, замещавшего должность муниципальной службы, включенную в перечень должностей, утвержденный нормативным правовым актом Думы Тернейского муниципального района,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</w:t>
      </w:r>
      <w:proofErr w:type="gramEnd"/>
      <w:r w:rsidRPr="0025012E">
        <w:t xml:space="preserve"> со дня увольнения с муниципальной службы;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1" w:name="Par34"/>
      <w:bookmarkEnd w:id="11"/>
      <w:r w:rsidRPr="0025012E"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2" w:name="Par35"/>
      <w:bookmarkStart w:id="13" w:name="Par37"/>
      <w:bookmarkEnd w:id="12"/>
      <w:bookmarkEnd w:id="13"/>
      <w:r w:rsidRPr="0025012E"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4" w:name="Par39"/>
      <w:bookmarkEnd w:id="14"/>
      <w:r w:rsidRPr="0025012E">
        <w:t>в) представление председателя Думы Тернейского муниципального района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мер по предупреждению коррупции;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г)  представление Губернатором Приморского края либо уполномоченным им должностным лицом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20" w:history="1">
        <w:r w:rsidRPr="0025012E">
          <w:t>частью 1 статьи 3</w:t>
        </w:r>
      </w:hyperlink>
      <w:r w:rsidRPr="0025012E">
        <w:t xml:space="preserve"> Федерального закона от 03.12.2012 № 230-ФЗ «О </w:t>
      </w:r>
      <w:proofErr w:type="gramStart"/>
      <w:r w:rsidRPr="0025012E">
        <w:t>контроле за</w:t>
      </w:r>
      <w:proofErr w:type="gramEnd"/>
      <w:r w:rsidRPr="0025012E">
        <w:t xml:space="preserve"> соответствием расходов лиц, замещающих государственные должности, и иных лиц их доходам»;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5" w:name="Par40"/>
      <w:bookmarkEnd w:id="15"/>
      <w:proofErr w:type="spellStart"/>
      <w:proofErr w:type="gramStart"/>
      <w:r w:rsidRPr="0025012E">
        <w:t>д</w:t>
      </w:r>
      <w:proofErr w:type="spellEnd"/>
      <w:r w:rsidRPr="0025012E">
        <w:t xml:space="preserve">) поступившее в соответствии с </w:t>
      </w:r>
      <w:hyperlink r:id="rId21" w:history="1">
        <w:r w:rsidRPr="0025012E">
          <w:t>частью 4 статьи 12</w:t>
        </w:r>
      </w:hyperlink>
      <w:r w:rsidRPr="0025012E">
        <w:t xml:space="preserve"> Федерального закона от 28.12.2008 № 273-ФЗ «О противодействии коррупции» и </w:t>
      </w:r>
      <w:hyperlink r:id="rId22" w:history="1">
        <w:r w:rsidRPr="0025012E">
          <w:t>статьей 64.1</w:t>
        </w:r>
      </w:hyperlink>
      <w:r w:rsidRPr="0025012E">
        <w:t xml:space="preserve"> Трудового кодекса Российской Федерации в Думу Тернейского муниципального района уведомление коммерческой или некоммерческой организации о заключении с гражданином, замещавшим должность муниципальной службы в Думе Тернейского муниципального района, трудового или гражданско-правового договора на выполнение работ (оказание услуг), если отдельные функции государственного</w:t>
      </w:r>
      <w:proofErr w:type="gramEnd"/>
      <w:r w:rsidRPr="0025012E">
        <w:t xml:space="preserve"> </w:t>
      </w:r>
      <w:proofErr w:type="gramStart"/>
      <w:r w:rsidRPr="0025012E">
        <w:t>управления данной организацией входили в его должностные (служебные) обязанности, исполняемые во время замещения должности в Думе Тернейского муниципального района,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</w:t>
      </w:r>
      <w:proofErr w:type="gramEnd"/>
      <w:r w:rsidRPr="0025012E">
        <w:t xml:space="preserve"> на условиях гражданско-правового договора в коммерческой или некоммерческой организации комиссией не рассматривался.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</w:pPr>
      <w:r w:rsidRPr="0025012E"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</w:pPr>
      <w:r w:rsidRPr="0025012E">
        <w:t xml:space="preserve">14. </w:t>
      </w:r>
      <w:proofErr w:type="gramStart"/>
      <w:r w:rsidRPr="0025012E">
        <w:t xml:space="preserve">Уведомление, указанное в </w:t>
      </w:r>
      <w:hyperlink w:anchor="Par37" w:history="1">
        <w:r w:rsidRPr="0025012E">
          <w:t>абзаце втором подпункта «б» пункта 12</w:t>
        </w:r>
      </w:hyperlink>
      <w:r w:rsidRPr="0025012E">
        <w:t xml:space="preserve"> настоящего Положения, рассматривается специалистом Думы Тернейского муниципального района, ответственным за кадровую работу и за работу по профилактике коррупционных и иных правонарушений, который осуществляет подготовку мотивированного заключения о соблюдении гражданином, замещавшим должность муниципальной службы в Думе Тернейского муниципального района требований </w:t>
      </w:r>
      <w:hyperlink r:id="rId23" w:history="1">
        <w:r w:rsidRPr="0025012E">
          <w:t>статьи 12</w:t>
        </w:r>
      </w:hyperlink>
      <w:r w:rsidRPr="0025012E">
        <w:t xml:space="preserve"> Федерального закона от 25.12.2008 № 273-ФЗ «О противодействии коррупции».</w:t>
      </w:r>
      <w:proofErr w:type="gramEnd"/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5012E">
        <w:rPr>
          <w:rFonts w:eastAsiaTheme="minorHAnsi"/>
          <w:lang w:eastAsia="en-US"/>
        </w:rPr>
        <w:t xml:space="preserve">14.1. Обращение, указанное в </w:t>
      </w:r>
      <w:hyperlink r:id="rId24" w:history="1">
        <w:r w:rsidRPr="0025012E">
          <w:rPr>
            <w:rFonts w:eastAsiaTheme="minorHAnsi"/>
            <w:lang w:eastAsia="en-US"/>
          </w:rPr>
          <w:t>абзаце втором подпункта «б» пункта 12</w:t>
        </w:r>
      </w:hyperlink>
      <w:r w:rsidRPr="0025012E">
        <w:rPr>
          <w:rFonts w:eastAsiaTheme="minorHAnsi"/>
          <w:lang w:eastAsia="en-US"/>
        </w:rPr>
        <w:t xml:space="preserve"> настоящего Положения, может быть подано муниципальным служащим, планирующим свое увольнение </w:t>
      </w:r>
      <w:r w:rsidRPr="0025012E">
        <w:rPr>
          <w:rFonts w:eastAsiaTheme="minorHAnsi"/>
          <w:lang w:eastAsia="en-US"/>
        </w:rPr>
        <w:lastRenderedPageBreak/>
        <w:t>с муниципальной службы, и подлежит рассмотрению комиссией в соответствии с настоящим Положением.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5012E">
        <w:rPr>
          <w:rFonts w:eastAsiaTheme="minorHAnsi"/>
          <w:lang w:eastAsia="en-US"/>
        </w:rPr>
        <w:t xml:space="preserve">14.2. </w:t>
      </w:r>
      <w:proofErr w:type="gramStart"/>
      <w:r w:rsidRPr="0025012E">
        <w:rPr>
          <w:rFonts w:eastAsiaTheme="minorHAnsi"/>
          <w:lang w:eastAsia="en-US"/>
        </w:rPr>
        <w:t xml:space="preserve">Уведомление, указанное в </w:t>
      </w:r>
      <w:hyperlink r:id="rId25" w:history="1">
        <w:r w:rsidRPr="0025012E">
          <w:rPr>
            <w:rFonts w:eastAsiaTheme="minorHAnsi"/>
            <w:lang w:eastAsia="en-US"/>
          </w:rPr>
          <w:t>подпункте «</w:t>
        </w:r>
        <w:proofErr w:type="spellStart"/>
        <w:r w:rsidRPr="0025012E">
          <w:rPr>
            <w:rFonts w:eastAsiaTheme="minorHAnsi"/>
            <w:lang w:eastAsia="en-US"/>
          </w:rPr>
          <w:t>д</w:t>
        </w:r>
        <w:proofErr w:type="spellEnd"/>
        <w:r w:rsidRPr="0025012E">
          <w:rPr>
            <w:rFonts w:eastAsiaTheme="minorHAnsi"/>
            <w:lang w:eastAsia="en-US"/>
          </w:rPr>
          <w:t>» пункта 12</w:t>
        </w:r>
      </w:hyperlink>
      <w:r w:rsidRPr="0025012E">
        <w:rPr>
          <w:rFonts w:eastAsiaTheme="minorHAnsi"/>
          <w:lang w:eastAsia="en-US"/>
        </w:rPr>
        <w:t xml:space="preserve"> настоящего Положения, рассматривается специалистом Думы Тернейского муниципального района, ответственным за кадровую работу и за работу по профилактике коррупционных и иных правонарушений, который осуществляет подготовку мотивированного заключения о соблюдении гражданином, замещавшим должность муниципальной службы в Думе Тернейского муниципального района, требований </w:t>
      </w:r>
      <w:hyperlink r:id="rId26" w:history="1">
        <w:r w:rsidRPr="0025012E">
          <w:rPr>
            <w:rFonts w:eastAsiaTheme="minorHAnsi"/>
            <w:lang w:eastAsia="en-US"/>
          </w:rPr>
          <w:t>статьи 12</w:t>
        </w:r>
      </w:hyperlink>
      <w:r w:rsidRPr="0025012E">
        <w:rPr>
          <w:rFonts w:eastAsiaTheme="minorHAnsi"/>
          <w:lang w:eastAsia="en-US"/>
        </w:rPr>
        <w:t xml:space="preserve"> Федерального закона от 25.12.2008 № 273-ФЗ «О противодействии коррупции».</w:t>
      </w:r>
      <w:proofErr w:type="gramEnd"/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5012E">
        <w:rPr>
          <w:rFonts w:eastAsiaTheme="minorHAnsi"/>
          <w:lang w:eastAsia="en-US"/>
        </w:rPr>
        <w:t xml:space="preserve">14.3. Уведомление, указанное в </w:t>
      </w:r>
      <w:hyperlink r:id="rId27" w:history="1">
        <w:r w:rsidRPr="0025012E">
          <w:rPr>
            <w:rFonts w:eastAsiaTheme="minorHAnsi"/>
            <w:lang w:eastAsia="en-US"/>
          </w:rPr>
          <w:t>абзаце четвертом подпункта «б» пункта 12</w:t>
        </w:r>
      </w:hyperlink>
      <w:r w:rsidRPr="0025012E">
        <w:rPr>
          <w:rFonts w:eastAsiaTheme="minorHAnsi"/>
          <w:lang w:eastAsia="en-US"/>
        </w:rPr>
        <w:t xml:space="preserve"> настоящего Положения, рассматривается специалистом Думы Тернейского муниципального района, ответственным за кадровую работу и за работу по профилактике коррупционных и иных правонарушений, </w:t>
      </w:r>
      <w:proofErr w:type="gramStart"/>
      <w:r w:rsidRPr="0025012E">
        <w:rPr>
          <w:rFonts w:eastAsiaTheme="minorHAnsi"/>
          <w:lang w:eastAsia="en-US"/>
        </w:rPr>
        <w:t>который</w:t>
      </w:r>
      <w:proofErr w:type="gramEnd"/>
      <w:r w:rsidRPr="0025012E">
        <w:rPr>
          <w:rFonts w:eastAsiaTheme="minorHAnsi"/>
          <w:lang w:eastAsia="en-US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5012E">
        <w:rPr>
          <w:rFonts w:eastAsiaTheme="minorHAnsi"/>
          <w:lang w:eastAsia="en-US"/>
        </w:rPr>
        <w:t xml:space="preserve">14.4. </w:t>
      </w:r>
      <w:proofErr w:type="gramStart"/>
      <w:r w:rsidRPr="0025012E">
        <w:rPr>
          <w:rFonts w:eastAsiaTheme="minorHAnsi"/>
          <w:lang w:eastAsia="en-US"/>
        </w:rPr>
        <w:t xml:space="preserve">При подготовке мотивированного заключения по результатам рассмотрения обращения, указанного в </w:t>
      </w:r>
      <w:hyperlink r:id="rId28" w:history="1">
        <w:r w:rsidRPr="0025012E">
          <w:rPr>
            <w:rFonts w:eastAsiaTheme="minorHAnsi"/>
            <w:lang w:eastAsia="en-US"/>
          </w:rPr>
          <w:t>абзаце втором подпункта «б» пункта 12</w:t>
        </w:r>
      </w:hyperlink>
      <w:r w:rsidRPr="0025012E">
        <w:rPr>
          <w:rFonts w:eastAsiaTheme="minorHAnsi"/>
          <w:lang w:eastAsia="en-US"/>
        </w:rPr>
        <w:t xml:space="preserve"> настоящего Положения, или уведомлений, указанных в </w:t>
      </w:r>
      <w:hyperlink r:id="rId29" w:history="1">
        <w:r w:rsidRPr="0025012E">
          <w:rPr>
            <w:rFonts w:eastAsiaTheme="minorHAnsi"/>
            <w:lang w:eastAsia="en-US"/>
          </w:rPr>
          <w:t>абзаце четвертом подпункта «б»</w:t>
        </w:r>
      </w:hyperlink>
      <w:r w:rsidRPr="0025012E">
        <w:rPr>
          <w:rFonts w:eastAsiaTheme="minorHAnsi"/>
          <w:lang w:eastAsia="en-US"/>
        </w:rPr>
        <w:t xml:space="preserve"> и </w:t>
      </w:r>
      <w:hyperlink r:id="rId30" w:history="1">
        <w:r w:rsidRPr="0025012E">
          <w:rPr>
            <w:rFonts w:eastAsiaTheme="minorHAnsi"/>
            <w:lang w:eastAsia="en-US"/>
          </w:rPr>
          <w:t>подпункте «</w:t>
        </w:r>
        <w:proofErr w:type="spellStart"/>
        <w:r w:rsidRPr="0025012E">
          <w:rPr>
            <w:rFonts w:eastAsiaTheme="minorHAnsi"/>
            <w:lang w:eastAsia="en-US"/>
          </w:rPr>
          <w:t>д</w:t>
        </w:r>
        <w:proofErr w:type="spellEnd"/>
        <w:r w:rsidRPr="0025012E">
          <w:rPr>
            <w:rFonts w:eastAsiaTheme="minorHAnsi"/>
            <w:lang w:eastAsia="en-US"/>
          </w:rPr>
          <w:t>» пункта 12</w:t>
        </w:r>
      </w:hyperlink>
      <w:r w:rsidRPr="0025012E">
        <w:rPr>
          <w:rFonts w:eastAsiaTheme="minorHAnsi"/>
          <w:lang w:eastAsia="en-US"/>
        </w:rPr>
        <w:t xml:space="preserve"> настоящего Положения, специалист Думы Тернейского муниципального района, ответственный за кадровую работу и за работу по профилактике коррупционных и иных правонарушений имеет право проводить собеседование с муниципальным служащим, представившим обращение</w:t>
      </w:r>
      <w:proofErr w:type="gramEnd"/>
      <w:r w:rsidRPr="0025012E">
        <w:rPr>
          <w:rFonts w:eastAsiaTheme="minorHAnsi"/>
          <w:lang w:eastAsia="en-US"/>
        </w:rPr>
        <w:t xml:space="preserve"> или уведомление, получать от него письменные пояснения, а председатель Думы Тернейского муниципального района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25012E" w:rsidRPr="0025012E" w:rsidRDefault="0025012E" w:rsidP="0025012E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25012E">
        <w:t xml:space="preserve">14.5. Мотивированные заключения, предусмотренные </w:t>
      </w:r>
      <w:hyperlink r:id="rId31" w:history="1">
        <w:r w:rsidRPr="0025012E">
          <w:t xml:space="preserve">пунктом </w:t>
        </w:r>
      </w:hyperlink>
      <w:r w:rsidRPr="0025012E">
        <w:t>14.4 настоящего Положения, должны содержать: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contextualSpacing/>
        <w:jc w:val="both"/>
      </w:pPr>
      <w:r w:rsidRPr="0025012E">
        <w:t xml:space="preserve">а) информацию, изложенную в обращениях или уведомлениях, указанных в </w:t>
      </w:r>
      <w:hyperlink r:id="rId32" w:history="1">
        <w:r w:rsidRPr="0025012E">
          <w:t>абзацах втором</w:t>
        </w:r>
      </w:hyperlink>
      <w:r w:rsidRPr="0025012E">
        <w:t xml:space="preserve"> и </w:t>
      </w:r>
      <w:hyperlink r:id="rId33" w:history="1">
        <w:r w:rsidRPr="0025012E">
          <w:t xml:space="preserve">четвертом подпункта </w:t>
        </w:r>
      </w:hyperlink>
      <w:r w:rsidRPr="0025012E">
        <w:t xml:space="preserve">«б» и </w:t>
      </w:r>
      <w:hyperlink r:id="rId34" w:history="1">
        <w:r w:rsidRPr="0025012E">
          <w:t>подпункте «</w:t>
        </w:r>
        <w:proofErr w:type="spellStart"/>
        <w:r w:rsidRPr="0025012E">
          <w:t>д</w:t>
        </w:r>
        <w:proofErr w:type="spellEnd"/>
        <w:r w:rsidRPr="0025012E">
          <w:t xml:space="preserve">» пункта </w:t>
        </w:r>
      </w:hyperlink>
      <w:r w:rsidRPr="0025012E">
        <w:t>12 настоящего Положения;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contextualSpacing/>
        <w:jc w:val="both"/>
      </w:pPr>
      <w:r w:rsidRPr="0025012E"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5012E"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35" w:history="1">
        <w:r w:rsidRPr="0025012E">
          <w:t>абзацах втором</w:t>
        </w:r>
      </w:hyperlink>
      <w:r w:rsidRPr="0025012E">
        <w:t xml:space="preserve"> и </w:t>
      </w:r>
      <w:hyperlink r:id="rId36" w:history="1">
        <w:r w:rsidRPr="0025012E">
          <w:t xml:space="preserve">четвертом подпункта </w:t>
        </w:r>
      </w:hyperlink>
      <w:r w:rsidRPr="0025012E">
        <w:t xml:space="preserve">«б» и </w:t>
      </w:r>
      <w:hyperlink r:id="rId37" w:history="1">
        <w:r w:rsidRPr="0025012E">
          <w:t>подпункте «</w:t>
        </w:r>
        <w:proofErr w:type="spellStart"/>
        <w:r w:rsidRPr="0025012E">
          <w:t>д</w:t>
        </w:r>
        <w:proofErr w:type="spellEnd"/>
        <w:r w:rsidRPr="0025012E">
          <w:t xml:space="preserve">» пункта </w:t>
        </w:r>
      </w:hyperlink>
      <w:r w:rsidRPr="0025012E">
        <w:t xml:space="preserve">12 настоящего Положения, а также рекомендации для принятия одного из решений в соответствии с </w:t>
      </w:r>
      <w:hyperlink r:id="rId38" w:history="1">
        <w:r w:rsidRPr="0025012E">
          <w:t xml:space="preserve">пунктами </w:t>
        </w:r>
      </w:hyperlink>
      <w:r w:rsidRPr="0025012E">
        <w:t>24, 26 и 29 настоящего Положения.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</w:pPr>
      <w:r w:rsidRPr="0025012E">
        <w:t>15. Председатель комиссии при поступлении к нему в порядке, предусмотренном нормативным правовым актом Думы Тернейского муниципального района, информации, содержащей основания для проведения заседания комиссии:</w:t>
      </w:r>
    </w:p>
    <w:p w:rsidR="0025012E" w:rsidRPr="0025012E" w:rsidRDefault="0025012E" w:rsidP="0025012E">
      <w:pPr>
        <w:autoSpaceDE w:val="0"/>
        <w:autoSpaceDN w:val="0"/>
        <w:adjustRightInd w:val="0"/>
        <w:ind w:firstLine="709"/>
        <w:jc w:val="both"/>
      </w:pPr>
      <w:r w:rsidRPr="0025012E"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ar60" w:history="1">
        <w:r w:rsidRPr="0025012E">
          <w:t>пунктами 15</w:t>
        </w:r>
      </w:hyperlink>
      <w:r w:rsidRPr="0025012E">
        <w:t xml:space="preserve"> и </w:t>
      </w:r>
      <w:hyperlink w:anchor="Par62" w:history="1">
        <w:r w:rsidRPr="0025012E">
          <w:t>16</w:t>
        </w:r>
      </w:hyperlink>
      <w:r w:rsidRPr="0025012E">
        <w:t xml:space="preserve"> настоящего Положения;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поступившей информацией и с результатами ее проверки;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lastRenderedPageBreak/>
        <w:t xml:space="preserve">в) рассматривает ходатайства о приглашении на заседание комиссии лиц, указанных в </w:t>
      </w:r>
      <w:hyperlink w:anchor="Par25" w:history="1">
        <w:r w:rsidRPr="0025012E">
          <w:t>подпункте «б» пункта 9</w:t>
        </w:r>
      </w:hyperlink>
      <w:r w:rsidRPr="0025012E"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6" w:name="Par60"/>
      <w:bookmarkEnd w:id="16"/>
      <w:r w:rsidRPr="0025012E">
        <w:t xml:space="preserve">16. Заседание комиссии по рассмотрению заявления, указанного в </w:t>
      </w:r>
      <w:hyperlink w:anchor="Par34" w:history="1">
        <w:r w:rsidRPr="0025012E">
          <w:t>абзацах третьем</w:t>
        </w:r>
      </w:hyperlink>
      <w:hyperlink w:anchor="Par35" w:history="1">
        <w:r w:rsidRPr="0025012E">
          <w:t xml:space="preserve"> «б» пункта 12</w:t>
        </w:r>
      </w:hyperlink>
      <w:r w:rsidRPr="0025012E"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7" w:name="Par62"/>
      <w:bookmarkEnd w:id="17"/>
      <w:r w:rsidRPr="0025012E">
        <w:t xml:space="preserve">17. Уведомление, указанное в </w:t>
      </w:r>
      <w:hyperlink w:anchor="Par42" w:history="1">
        <w:r w:rsidRPr="0025012E">
          <w:t>подпункте «г» пункта 12</w:t>
        </w:r>
      </w:hyperlink>
      <w:r w:rsidRPr="0025012E">
        <w:t xml:space="preserve"> настоящего Положения, как правило, рассматривается на очередном (плановом) заседании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18.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</w:t>
      </w:r>
      <w:hyperlink w:anchor="Par32" w:history="1">
        <w:r w:rsidRPr="0025012E">
          <w:t>подпунктом «б» пункта 12</w:t>
        </w:r>
      </w:hyperlink>
      <w:r w:rsidRPr="0025012E">
        <w:t xml:space="preserve"> настоящего Положения.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19. Заседания комиссии могут проводиться в отсутствие муниципального служащего в случае: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а) если в обращении, заявлении или уведомлении, предусмотренных </w:t>
      </w:r>
      <w:hyperlink w:anchor="Par32" w:history="1">
        <w:r w:rsidRPr="0025012E">
          <w:t>подпунктом «б» пункта 12</w:t>
        </w:r>
      </w:hyperlink>
      <w:r w:rsidRPr="0025012E">
        <w:t xml:space="preserve"> настоящего Положения, не содержится указания о намерении муниципального служащего лично присутствовать на заседании комиссии;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если муниципальный служащий, намеревающийся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20. На заседании комиссии заслушиваются пояснения муниципального служащего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8" w:name="Par73"/>
      <w:bookmarkEnd w:id="18"/>
      <w:r w:rsidRPr="0025012E">
        <w:t xml:space="preserve">22. По итогам рассмотрения вопроса, указанного в </w:t>
      </w:r>
      <w:hyperlink w:anchor="Par30" w:history="1">
        <w:r w:rsidRPr="0025012E">
          <w:t>абзаце втором подпункта «а» пункта 12</w:t>
        </w:r>
      </w:hyperlink>
      <w:r w:rsidRPr="0025012E">
        <w:t xml:space="preserve"> настоящего Положения, комиссия принимает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19" w:name="Par74"/>
      <w:bookmarkEnd w:id="19"/>
      <w:proofErr w:type="gramStart"/>
      <w:r w:rsidRPr="0025012E">
        <w:t>а) установить, что сведения, представленные муниципальным служащим в соответствии с Положением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служащими, замещающими указанные должности, достоверности о полноте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</w:t>
      </w:r>
      <w:proofErr w:type="gramEnd"/>
      <w:r w:rsidRPr="0025012E">
        <w:t xml:space="preserve">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коррупции», утвержденного постановлением Губернатора Приморского края от 10.07.2012 № 49-пг, являются достоверными и полными;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установить, что сведения, представленные муниципальным служащим, являются недостоверными и (или) неполными. В этом случае комиссия рекомендует председателю Думы Тернейского муниципального района применить к муниципальному служащему конкретную меру ответственности.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23. По итогам рассмотрения вопроса, указанного в </w:t>
      </w:r>
      <w:hyperlink w:anchor="Par31" w:history="1">
        <w:r w:rsidRPr="0025012E">
          <w:t>абзаце третьем подпункта «а» пункта 12</w:t>
        </w:r>
      </w:hyperlink>
      <w:r w:rsidRPr="0025012E">
        <w:t xml:space="preserve"> настоящего Положения, комиссия принимает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а) установить, что муниципальный служащий соблюдал требования к служебному поведению и (или) требования об </w:t>
      </w:r>
      <w:proofErr w:type="gramStart"/>
      <w:r w:rsidRPr="0025012E">
        <w:t>урегулировании</w:t>
      </w:r>
      <w:proofErr w:type="gramEnd"/>
      <w:r w:rsidRPr="0025012E">
        <w:t xml:space="preserve"> конфликта интересов;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б) установить, что муниципальный служащий не соблюдал требования к служебному поведению и (или) требования об </w:t>
      </w:r>
      <w:proofErr w:type="gramStart"/>
      <w:r w:rsidRPr="0025012E">
        <w:t>урегулировании</w:t>
      </w:r>
      <w:proofErr w:type="gramEnd"/>
      <w:r w:rsidRPr="0025012E">
        <w:t xml:space="preserve"> конфликта интересов. В этом случае </w:t>
      </w:r>
      <w:r w:rsidRPr="0025012E">
        <w:lastRenderedPageBreak/>
        <w:t>комиссия рекомендует председателю Думы Тернейского муниципального района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24. По итогам рассмотрения вопроса, указанного в </w:t>
      </w:r>
      <w:hyperlink w:anchor="Par33" w:history="1">
        <w:r w:rsidRPr="0025012E">
          <w:t>абзаце втором подпункта «б» пункта 12</w:t>
        </w:r>
      </w:hyperlink>
      <w:r w:rsidRPr="0025012E">
        <w:t xml:space="preserve"> настоящего Положения, комиссия принимает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20" w:name="Par82"/>
      <w:bookmarkEnd w:id="20"/>
      <w:r w:rsidRPr="0025012E">
        <w:t xml:space="preserve">25. По итогам рассмотрения вопроса, указанного в </w:t>
      </w:r>
      <w:hyperlink w:anchor="Par34" w:history="1">
        <w:r w:rsidRPr="0025012E">
          <w:t>абзаце третьем подпункта «б» пункта 12</w:t>
        </w:r>
      </w:hyperlink>
      <w:r w:rsidRPr="0025012E">
        <w:t xml:space="preserve"> настоящего Положения, комиссия принимает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Думы Тернейского муниципального района применить к муниципальному служащему конкретную меру ответственности.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21" w:name="Par86"/>
      <w:bookmarkEnd w:id="21"/>
      <w:r w:rsidRPr="0025012E">
        <w:t xml:space="preserve">26.  По итогам рассмотрения вопроса, указанного в </w:t>
      </w:r>
      <w:hyperlink w:anchor="Par37" w:history="1">
        <w:r w:rsidRPr="0025012E">
          <w:t>абзаце четвертом подпункта «б» пункта 12</w:t>
        </w:r>
      </w:hyperlink>
      <w:r w:rsidRPr="0025012E">
        <w:t xml:space="preserve"> настоящего Положения, комиссия принимает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а) признать, что при исполнении муниципальным служащим должностных обязанностей конфликт интересов отсутствует;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председателю Думы Тернейского муниципального района принять меры по урегулированию конфликта интересов или по недопущению его возникновения;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в) признать, что муниципальный служащий не соблюдал требования об </w:t>
      </w:r>
      <w:proofErr w:type="gramStart"/>
      <w:r w:rsidRPr="0025012E">
        <w:t>урегулировании</w:t>
      </w:r>
      <w:proofErr w:type="gramEnd"/>
      <w:r w:rsidRPr="0025012E">
        <w:t xml:space="preserve"> конфликта интересов. В этом случае комиссия рекомендует председателю Думы Тернейского муниципального района применить к муниципальному служащему конкретную меру ответственности.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27. 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bookmarkStart w:id="22" w:name="Par101"/>
      <w:bookmarkEnd w:id="22"/>
      <w:r w:rsidRPr="0025012E">
        <w:t xml:space="preserve">28. По итогам рассмотрения вопроса, указанного в </w:t>
      </w:r>
      <w:hyperlink r:id="rId39" w:history="1">
        <w:r w:rsidRPr="0025012E">
          <w:t>подпункте «г» пункта 12</w:t>
        </w:r>
      </w:hyperlink>
      <w:r w:rsidRPr="0025012E">
        <w:t xml:space="preserve"> настоящего Положения, комиссия принимает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а) признать, что сведения, представленные муниципальным служащим в соответствии с </w:t>
      </w:r>
      <w:hyperlink r:id="rId40" w:history="1">
        <w:r w:rsidRPr="0025012E">
          <w:t>частью 1 статьи 3</w:t>
        </w:r>
      </w:hyperlink>
      <w:r w:rsidRPr="0025012E">
        <w:t xml:space="preserve"> Федерального закона «О </w:t>
      </w:r>
      <w:proofErr w:type="gramStart"/>
      <w:r w:rsidRPr="0025012E">
        <w:t>контроле за</w:t>
      </w:r>
      <w:proofErr w:type="gramEnd"/>
      <w:r w:rsidRPr="0025012E">
        <w:t xml:space="preserve"> соответствием расходов лиц, </w:t>
      </w:r>
      <w:r w:rsidRPr="0025012E">
        <w:lastRenderedPageBreak/>
        <w:t>замещающих государственные должности, и иных лиц их доходам», являются достоверными и полными;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б) признать, что сведения, представленные муниципальным служащим в соответствии с </w:t>
      </w:r>
      <w:hyperlink r:id="rId41" w:history="1">
        <w:r w:rsidRPr="0025012E">
          <w:t>частью 1 статьи 3</w:t>
        </w:r>
      </w:hyperlink>
      <w:r w:rsidRPr="0025012E">
        <w:t xml:space="preserve"> Федерального закона «О </w:t>
      </w:r>
      <w:proofErr w:type="gramStart"/>
      <w:r w:rsidRPr="0025012E">
        <w:t>контроле за</w:t>
      </w:r>
      <w:proofErr w:type="gramEnd"/>
      <w:r w:rsidRPr="0025012E"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Тернейского муниципального района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25012E">
        <w:t>контроля за</w:t>
      </w:r>
      <w:proofErr w:type="gramEnd"/>
      <w:r w:rsidRPr="0025012E">
        <w:t xml:space="preserve"> расходами, в органы прокуратуры и (или) иные государственные органы в соответствии с их компетенцией.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29.  По итогам рассмотрения вопроса, указанного в </w:t>
      </w:r>
      <w:hyperlink w:anchor="Par42" w:history="1">
        <w:r w:rsidRPr="0025012E">
          <w:t>подпункте «</w:t>
        </w:r>
        <w:proofErr w:type="spellStart"/>
        <w:r w:rsidRPr="0025012E">
          <w:t>д</w:t>
        </w:r>
        <w:proofErr w:type="spellEnd"/>
        <w:r w:rsidRPr="0025012E">
          <w:t>» пункта 12</w:t>
        </w:r>
      </w:hyperlink>
      <w:r w:rsidRPr="0025012E">
        <w:t xml:space="preserve"> настоящего Положения, комиссия принимает в отношении гражданина, замещавшего должность муниципальной службы в Думе Тернейского муниципального района, одно из следующих решений: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2" w:history="1">
        <w:r w:rsidRPr="0025012E">
          <w:t>статьи 12</w:t>
        </w:r>
      </w:hyperlink>
      <w:r w:rsidRPr="0025012E">
        <w:t xml:space="preserve"> Федерального закона от 25.12.2008 № 273-ФЗ «О противодействии коррупции». В этом случае комиссия рекомендует председателю Думы Тернейского муниципального района проинформировать об указанных обстоятельствах органы прокуратуры и уведомившую организацию.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30. </w:t>
      </w:r>
      <w:proofErr w:type="gramStart"/>
      <w:r w:rsidRPr="0025012E">
        <w:t xml:space="preserve">По итогам рассмотрения вопросов, предусмотренных </w:t>
      </w:r>
      <w:hyperlink w:anchor="Par39" w:history="1">
        <w:r w:rsidRPr="0025012E">
          <w:t>подпунктами «а», «б», «г» и «</w:t>
        </w:r>
        <w:proofErr w:type="spellStart"/>
        <w:r w:rsidRPr="0025012E">
          <w:t>д</w:t>
        </w:r>
        <w:proofErr w:type="spellEnd"/>
        <w:r w:rsidRPr="0025012E">
          <w:t>» пункта 12</w:t>
        </w:r>
      </w:hyperlink>
      <w:r w:rsidRPr="0025012E">
        <w:t xml:space="preserve"> настоящего Положения, комиссия принимает соответствующее решение.</w:t>
      </w:r>
      <w:proofErr w:type="gramEnd"/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31. Для исполнения решений комиссии могут быть подготовлены проекты нормативных правовых актов принимаемых думой Тернейского муниципального района, распоряжений председателя Думы Тернейского муниципального района.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32. Решения комиссии по вопросам, указанным в </w:t>
      </w:r>
      <w:hyperlink w:anchor="Par28" w:history="1">
        <w:r w:rsidRPr="0025012E">
          <w:t>пункте 12</w:t>
        </w:r>
      </w:hyperlink>
      <w:r w:rsidRPr="0025012E"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32.1.</w:t>
      </w:r>
      <w:r w:rsidRPr="0025012E">
        <w:rPr>
          <w:rFonts w:eastAsiaTheme="minorHAnsi"/>
          <w:lang w:eastAsia="en-US"/>
        </w:rPr>
        <w:t xml:space="preserve"> По итогам рассмотрения вопросов, указанных в </w:t>
      </w:r>
      <w:hyperlink r:id="rId43" w:history="1">
        <w:r w:rsidRPr="0025012E">
          <w:rPr>
            <w:rFonts w:eastAsiaTheme="minorHAnsi"/>
            <w:lang w:eastAsia="en-US"/>
          </w:rPr>
          <w:t>подпунктах «а»</w:t>
        </w:r>
      </w:hyperlink>
      <w:r w:rsidRPr="0025012E">
        <w:rPr>
          <w:rFonts w:eastAsiaTheme="minorHAnsi"/>
          <w:lang w:eastAsia="en-US"/>
        </w:rPr>
        <w:t xml:space="preserve">, </w:t>
      </w:r>
      <w:hyperlink r:id="rId44" w:history="1">
        <w:r w:rsidRPr="0025012E">
          <w:rPr>
            <w:rFonts w:eastAsiaTheme="minorHAnsi"/>
            <w:lang w:eastAsia="en-US"/>
          </w:rPr>
          <w:t>«б»</w:t>
        </w:r>
      </w:hyperlink>
      <w:r w:rsidRPr="0025012E">
        <w:rPr>
          <w:rFonts w:eastAsiaTheme="minorHAnsi"/>
          <w:lang w:eastAsia="en-US"/>
        </w:rPr>
        <w:t xml:space="preserve">, </w:t>
      </w:r>
      <w:hyperlink r:id="rId45" w:history="1">
        <w:r w:rsidRPr="0025012E">
          <w:rPr>
            <w:rFonts w:eastAsiaTheme="minorHAnsi"/>
            <w:lang w:eastAsia="en-US"/>
          </w:rPr>
          <w:t>«г»</w:t>
        </w:r>
      </w:hyperlink>
      <w:r w:rsidRPr="0025012E">
        <w:rPr>
          <w:rFonts w:eastAsiaTheme="minorHAnsi"/>
          <w:lang w:eastAsia="en-US"/>
        </w:rPr>
        <w:t xml:space="preserve"> и </w:t>
      </w:r>
      <w:hyperlink r:id="rId46" w:history="1">
        <w:r w:rsidRPr="0025012E">
          <w:rPr>
            <w:rFonts w:eastAsiaTheme="minorHAnsi"/>
            <w:lang w:eastAsia="en-US"/>
          </w:rPr>
          <w:t>«</w:t>
        </w:r>
        <w:proofErr w:type="spellStart"/>
        <w:r w:rsidRPr="0025012E">
          <w:rPr>
            <w:rFonts w:eastAsiaTheme="minorHAnsi"/>
            <w:lang w:eastAsia="en-US"/>
          </w:rPr>
          <w:t>д</w:t>
        </w:r>
        <w:proofErr w:type="spellEnd"/>
        <w:r w:rsidRPr="0025012E">
          <w:rPr>
            <w:rFonts w:eastAsiaTheme="minorHAnsi"/>
            <w:lang w:eastAsia="en-US"/>
          </w:rPr>
          <w:t>» пункта 12</w:t>
        </w:r>
      </w:hyperlink>
      <w:r w:rsidRPr="0025012E">
        <w:rPr>
          <w:rFonts w:eastAsiaTheme="minorHAnsi"/>
          <w:lang w:eastAsia="en-US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47" w:history="1">
        <w:r w:rsidRPr="0025012E">
          <w:rPr>
            <w:rFonts w:eastAsiaTheme="minorHAnsi"/>
            <w:lang w:eastAsia="en-US"/>
          </w:rPr>
          <w:t>пунктами 2</w:t>
        </w:r>
      </w:hyperlink>
      <w:r w:rsidRPr="0025012E">
        <w:rPr>
          <w:rFonts w:eastAsiaTheme="minorHAnsi"/>
          <w:lang w:eastAsia="en-US"/>
        </w:rPr>
        <w:t>2-26, 28 и 29 настоящего Положения. Основания и мотивы принятия такого решения должны быть отражены в протоколе заседания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33.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33" w:history="1">
        <w:r w:rsidRPr="0025012E">
          <w:t>абзаце втором подпункта «б» пункта 12</w:t>
        </w:r>
      </w:hyperlink>
      <w:r w:rsidRPr="0025012E">
        <w:t xml:space="preserve"> настоящего Положения, для председателя Думы Тернейского муниципального района носят рекомендательный характер. Решение, принимаемое по итогам рассмотрения вопроса, указанного в </w:t>
      </w:r>
      <w:hyperlink w:anchor="Par33" w:history="1">
        <w:r w:rsidRPr="0025012E">
          <w:t>абзаце втором подпункта «б» пункта 12</w:t>
        </w:r>
      </w:hyperlink>
      <w:r w:rsidRPr="0025012E">
        <w:t xml:space="preserve"> настоящего Положения, носит обязательный характер.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34. В протоколе заседания комиссии указываются: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а) дата заседания комиссии, фамилии, имена, отчества членов комиссии и других лиц, присутствующих на заседании;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</w:t>
      </w:r>
      <w:r w:rsidRPr="0025012E">
        <w:lastRenderedPageBreak/>
        <w:t>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в) предъявляемые к муниципальному служащему претензии, материалы, на которых они основываются;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г) содержание пояснений муниципального служащего и других лиц по существу предъявляемых претензий;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proofErr w:type="spellStart"/>
      <w:r w:rsidRPr="0025012E">
        <w:t>д</w:t>
      </w:r>
      <w:proofErr w:type="spellEnd"/>
      <w:r w:rsidRPr="0025012E">
        <w:t>) фамилии, имена, отчества выступивших на заседании лиц и краткое изложение их выступлений;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е) источник информации, содержащей основания для проведения заседания комиссии, дата поступления информации в Думу Тернейского муниципального района;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ж) другие сведения;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proofErr w:type="spellStart"/>
      <w:r w:rsidRPr="0025012E">
        <w:t>з</w:t>
      </w:r>
      <w:proofErr w:type="spellEnd"/>
      <w:r w:rsidRPr="0025012E">
        <w:t>) результаты голосования;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и) решение и обоснование его принятия.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35.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36. Копии протокола заседания комиссии в 7-дневный срок со дня заседания направляются председателю Думы Тернейского муниципального района, полностью или в виде выписок из него - муниципальному служащему, а также по решению комиссии - иным заинтересованным лицам.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37. Председатель Думы Тернейского муниципального района обязан рассмотреть протокол заседания комиссии и вправе учесть в пределах своей </w:t>
      </w:r>
      <w:proofErr w:type="gramStart"/>
      <w:r w:rsidRPr="0025012E">
        <w:t>компетенции</w:t>
      </w:r>
      <w:proofErr w:type="gramEnd"/>
      <w:r w:rsidRPr="0025012E"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Приморского края, а также по иным вопросам организации противодействия коррупции. О рассмотрении рекомендаций комиссии и принятом решении председателем Думы Тернейского муниципального района в письменной форме уведомляет комиссию в месячный срок со дня поступления к нему протокола заседания комиссии. Решение председателя Думы Тернейского муниципального района оглашается на ближайшем заседании комиссии и принимается к сведению без обсуждения.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38.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председателю Думы Тернейского муниципального района для решения вопроса о применении к муниципальному служащему мер ответственности, предусмотренных законодательством о муниципальной службе в Российской Федерации.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39. </w:t>
      </w:r>
      <w:proofErr w:type="gramStart"/>
      <w:r w:rsidRPr="0025012E"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>40.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t xml:space="preserve">41. </w:t>
      </w:r>
      <w:proofErr w:type="gramStart"/>
      <w:r w:rsidRPr="0025012E">
        <w:t xml:space="preserve">Выписка из решения комиссии, заверенная подписью секретаря комиссии и печатью Думы Тернейского муниципального района, вручается гражданину, замещавшему должность муниципальной службы в Думе Тернейского муниципального района, в отношении которого рассматривался вопрос, указанный в </w:t>
      </w:r>
      <w:hyperlink w:anchor="Par33" w:history="1">
        <w:r w:rsidRPr="0025012E">
          <w:t>абзаце втором подпункта «б» пункта 12</w:t>
        </w:r>
      </w:hyperlink>
      <w:r w:rsidRPr="0025012E"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</w:t>
      </w:r>
      <w:proofErr w:type="gramEnd"/>
      <w:r w:rsidRPr="0025012E">
        <w:t xml:space="preserve"> за днем проведения соответствующего заседания комиссии.</w:t>
      </w:r>
    </w:p>
    <w:p w:rsidR="0025012E" w:rsidRPr="0025012E" w:rsidRDefault="0025012E" w:rsidP="0025012E">
      <w:pPr>
        <w:autoSpaceDE w:val="0"/>
        <w:autoSpaceDN w:val="0"/>
        <w:adjustRightInd w:val="0"/>
        <w:ind w:firstLine="540"/>
        <w:jc w:val="both"/>
      </w:pPr>
      <w:r w:rsidRPr="0025012E">
        <w:lastRenderedPageBreak/>
        <w:t>42.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Думой Тернейского муниципального района.</w:t>
      </w: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5012E" w:rsidRPr="00597EC5" w:rsidRDefault="0025012E" w:rsidP="002501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sectPr w:rsidR="0025012E" w:rsidRPr="00597EC5" w:rsidSect="0013562D">
      <w:footerReference w:type="default" r:id="rId4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4A" w:rsidRDefault="00AD604A" w:rsidP="00E11360">
      <w:r>
        <w:separator/>
      </w:r>
    </w:p>
  </w:endnote>
  <w:endnote w:type="continuationSeparator" w:id="0">
    <w:p w:rsidR="00AD604A" w:rsidRDefault="00AD604A" w:rsidP="00E11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406"/>
      <w:docPartObj>
        <w:docPartGallery w:val="Page Numbers (Bottom of Page)"/>
        <w:docPartUnique/>
      </w:docPartObj>
    </w:sdtPr>
    <w:sdtContent>
      <w:p w:rsidR="00466439" w:rsidRDefault="006E7DA8">
        <w:pPr>
          <w:pStyle w:val="a3"/>
          <w:jc w:val="right"/>
        </w:pPr>
        <w:r>
          <w:fldChar w:fldCharType="begin"/>
        </w:r>
        <w:r w:rsidR="00EB24FE">
          <w:instrText xml:space="preserve"> PAGE   \* MERGEFORMAT </w:instrText>
        </w:r>
        <w:r>
          <w:fldChar w:fldCharType="separate"/>
        </w:r>
        <w:r w:rsidR="008C0548">
          <w:rPr>
            <w:noProof/>
          </w:rPr>
          <w:t>1</w:t>
        </w:r>
        <w:r>
          <w:fldChar w:fldCharType="end"/>
        </w:r>
      </w:p>
    </w:sdtContent>
  </w:sdt>
  <w:p w:rsidR="00466439" w:rsidRDefault="00AD604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4A" w:rsidRDefault="00AD604A" w:rsidP="00E11360">
      <w:r>
        <w:separator/>
      </w:r>
    </w:p>
  </w:footnote>
  <w:footnote w:type="continuationSeparator" w:id="0">
    <w:p w:rsidR="00AD604A" w:rsidRDefault="00AD604A" w:rsidP="00E11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F03"/>
    <w:rsid w:val="000D5057"/>
    <w:rsid w:val="00154A60"/>
    <w:rsid w:val="00205DEC"/>
    <w:rsid w:val="0025012E"/>
    <w:rsid w:val="003A5FB9"/>
    <w:rsid w:val="006E58CC"/>
    <w:rsid w:val="006E7DA8"/>
    <w:rsid w:val="007E16F9"/>
    <w:rsid w:val="008C0548"/>
    <w:rsid w:val="00903D31"/>
    <w:rsid w:val="00911AD1"/>
    <w:rsid w:val="00A14D97"/>
    <w:rsid w:val="00A54FDC"/>
    <w:rsid w:val="00AD604A"/>
    <w:rsid w:val="00CF1C30"/>
    <w:rsid w:val="00E11360"/>
    <w:rsid w:val="00E24F03"/>
    <w:rsid w:val="00EB24FE"/>
    <w:rsid w:val="00EE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154A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54A6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54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54A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25012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A564332AC8E3637D889E4E3F0E5B5713935546AC4A2FE72C131BE939C202F3433F9CACDBEE5BD58vCLFH" TargetMode="External"/><Relationship Id="rId18" Type="http://schemas.openxmlformats.org/officeDocument/2006/relationships/hyperlink" Target="consultantplus://offline/ref=A680CE1A370436EDE9DBD650358D5A39722595FEF66E4131128526D0D9D1A5BA66A61EBAB50D043A52BABBlCj2E" TargetMode="External"/><Relationship Id="rId26" Type="http://schemas.openxmlformats.org/officeDocument/2006/relationships/hyperlink" Target="consultantplus://offline/ref=2E718D8A3EACB750291015EA205697FCA8715DBC3B159FFA0CACC75F19C98071D1E8F838BFM1E" TargetMode="External"/><Relationship Id="rId39" Type="http://schemas.openxmlformats.org/officeDocument/2006/relationships/hyperlink" Target="consultantplus://offline/ref=4F37D17801A7974AB48D4AE52E9DCC147008DE4478F4C479795015189C374ECD423A727A23D35233CE2D27k6Y9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33336F253758B8C93B7705B18C90556E4B18D8F37D0260EDEB0B3C70D7673299335B706H813D" TargetMode="External"/><Relationship Id="rId34" Type="http://schemas.openxmlformats.org/officeDocument/2006/relationships/hyperlink" Target="consultantplus://offline/ref=7A564332AC8E3637D889E4E3F0E5B5713935546AC4A2FE72C131BE939C202F3433F9CACDBEE5BD58vCLFH" TargetMode="External"/><Relationship Id="rId42" Type="http://schemas.openxmlformats.org/officeDocument/2006/relationships/hyperlink" Target="consultantplus://offline/ref=133336F253758B8C93B7705B18C90556E4B18D8F37D0260EDEB0B3C70D7673299335B707H818D" TargetMode="External"/><Relationship Id="rId47" Type="http://schemas.openxmlformats.org/officeDocument/2006/relationships/hyperlink" Target="consultantplus://offline/ref=985C4DD1016816048D2EDD9D6460F12FFAC803EFF43768C6E957CF399DC699FEAF68AC7CDC066BFEo2M6F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7A564332AC8E3637D889E4E3F0E5B5713935546AC4A2FE72C131BE939C202F3433F9CACDBEE5BD59vCLDH" TargetMode="External"/><Relationship Id="rId12" Type="http://schemas.openxmlformats.org/officeDocument/2006/relationships/hyperlink" Target="consultantplus://offline/ref=7A564332AC8E3637D889E4E3F0E5B5713935546AC4A2FE72C131BE939C202F3433F9CACDBEE5BD59vCLAH" TargetMode="External"/><Relationship Id="rId17" Type="http://schemas.openxmlformats.org/officeDocument/2006/relationships/hyperlink" Target="consultantplus://offline/ref=133336F253758B8C93B7705B18C90556E4B18D8F37D0260EDEB0B3C70DH716D" TargetMode="External"/><Relationship Id="rId25" Type="http://schemas.openxmlformats.org/officeDocument/2006/relationships/hyperlink" Target="consultantplus://offline/ref=2E718D8A3EACB750291015EA205697FCAB7959BD3C159FFA0CACC75F19C98071D1E8F8B3MBE" TargetMode="External"/><Relationship Id="rId33" Type="http://schemas.openxmlformats.org/officeDocument/2006/relationships/hyperlink" Target="consultantplus://offline/ref=7A564332AC8E3637D889E4E3F0E5B5713935546AC4A2FE72C131BE939C202F3433F9CACDBEE5BD59vCLAH" TargetMode="External"/><Relationship Id="rId38" Type="http://schemas.openxmlformats.org/officeDocument/2006/relationships/hyperlink" Target="consultantplus://offline/ref=7A564332AC8E3637D889E4E3F0E5B5713935546AC4A2FE72C131BE939C202F3433F9CACDBEE5BD5CvCLBH" TargetMode="External"/><Relationship Id="rId46" Type="http://schemas.openxmlformats.org/officeDocument/2006/relationships/hyperlink" Target="consultantplus://offline/ref=985C4DD1016816048D2EDD9D6460F12FFAC803EFF43768C6E957CF399DC699FEAF68AC7CDC066AF3o2M6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33336F253758B8C93B7705B18C90556E4B98A8F3A8F710C8FE5BDHC12D" TargetMode="External"/><Relationship Id="rId20" Type="http://schemas.openxmlformats.org/officeDocument/2006/relationships/hyperlink" Target="consultantplus://offline/ref=246EF58CCA287A42F79BAEEC139C1D28377DE871647AFEBC189862B05E84A36A65960B362EC7CC7CwDN6X" TargetMode="External"/><Relationship Id="rId29" Type="http://schemas.openxmlformats.org/officeDocument/2006/relationships/hyperlink" Target="consultantplus://offline/ref=2E718D8A3EACB750291015EA205697FCAB7959BD3C159FFA0CACC75F19C98071D1E8F83BF97D332AB5MEE" TargetMode="External"/><Relationship Id="rId41" Type="http://schemas.openxmlformats.org/officeDocument/2006/relationships/hyperlink" Target="consultantplus://offline/ref=4F37D17801A7974AB48D54E838F1921B710B884A77F3CD2C200F4E45CB3E449A05752B3867DE5331kCY6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D41A9ADD04059F38FF45C9A152D9B8BCE0ACB8D4C1A09E50A542939B0F72AA36CE42756C3F660FdApCF" TargetMode="External"/><Relationship Id="rId11" Type="http://schemas.openxmlformats.org/officeDocument/2006/relationships/hyperlink" Target="consultantplus://offline/ref=7A564332AC8E3637D889E4E3F0E5B5713935546AC4A2FE72C131BE939C202F3433F9CACDBEE5BC54vCLCH" TargetMode="External"/><Relationship Id="rId24" Type="http://schemas.openxmlformats.org/officeDocument/2006/relationships/hyperlink" Target="consultantplus://offline/ref=C44E0FE0D88885CCB5992B16351742E31A66F31E84B1F8BDD72BD89D1C906F2E2471FC13B529A34CiCq6E" TargetMode="External"/><Relationship Id="rId32" Type="http://schemas.openxmlformats.org/officeDocument/2006/relationships/hyperlink" Target="consultantplus://offline/ref=7A564332AC8E3637D889E4E3F0E5B5713935546AC4A2FE72C131BE939C202F3433F9CACDBEE5BC54vCLCH" TargetMode="External"/><Relationship Id="rId37" Type="http://schemas.openxmlformats.org/officeDocument/2006/relationships/hyperlink" Target="consultantplus://offline/ref=7A564332AC8E3637D889E4E3F0E5B5713935546AC4A2FE72C131BE939C202F3433F9CACDBEE5BD58vCLFH" TargetMode="External"/><Relationship Id="rId40" Type="http://schemas.openxmlformats.org/officeDocument/2006/relationships/hyperlink" Target="consultantplus://offline/ref=4F37D17801A7974AB48D54E838F1921B710B884A77F3CD2C200F4E45CB3E449A05752B3867DE5331kCY6X" TargetMode="External"/><Relationship Id="rId45" Type="http://schemas.openxmlformats.org/officeDocument/2006/relationships/hyperlink" Target="consultantplus://offline/ref=985C4DD1016816048D2EDD9D6460F12FFAC803EFF43768C6E957CF399DC699FEAF68AC7CDC066AF4o2M8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33336F253758B8C93B7705B18C90556E4B18D8F37D0260EDEB0B3C70D7673299335B7048074E33DH11CD" TargetMode="External"/><Relationship Id="rId23" Type="http://schemas.openxmlformats.org/officeDocument/2006/relationships/hyperlink" Target="consultantplus://offline/ref=C63F004CADBE1BCAFA4AA6AB67724CC21DDB4C07F86D5674B9838E780159CF89DB7945DD0F52E" TargetMode="External"/><Relationship Id="rId28" Type="http://schemas.openxmlformats.org/officeDocument/2006/relationships/hyperlink" Target="consultantplus://offline/ref=2E718D8A3EACB750291015EA205697FCAB7959BD3C159FFA0CACC75F19C98071D1E8F83BF97D3227B5M8E" TargetMode="External"/><Relationship Id="rId36" Type="http://schemas.openxmlformats.org/officeDocument/2006/relationships/hyperlink" Target="consultantplus://offline/ref=7A564332AC8E3637D889E4E3F0E5B5713935546AC4A2FE72C131BE939C202F3433F9CACDBEE5BD59vCLA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7A564332AC8E3637D889E4E3F0E5B5713935546AC4A2FE72C131BE939C202F3433F9CACDBEE5BD58vCLFH" TargetMode="External"/><Relationship Id="rId19" Type="http://schemas.openxmlformats.org/officeDocument/2006/relationships/hyperlink" Target="consultantplus://offline/ref=980306DC85CB34E181D12E31CDEF34FE8FD07AD1BDEB769703D223C02B61A30F0197D8D3D897C20A829881W3l9E" TargetMode="External"/><Relationship Id="rId31" Type="http://schemas.openxmlformats.org/officeDocument/2006/relationships/hyperlink" Target="consultantplus://offline/ref=7A564332AC8E3637D889E4E3F0E5B5713935546AC4A2FE72C131BE939C202F3433F9CACDBEE5BD59vCLDH" TargetMode="External"/><Relationship Id="rId44" Type="http://schemas.openxmlformats.org/officeDocument/2006/relationships/hyperlink" Target="consultantplus://offline/ref=985C4DD1016816048D2EDD9D6460F12FFAC803EFF43768C6E957CF399DC699FEAF68AC7CDC066BFFo2M4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A564332AC8E3637D889E4E3F0E5B5713935546AC4A2FE72C131BE939C202F3433F9CACDBEE5BD59vCLAH" TargetMode="External"/><Relationship Id="rId14" Type="http://schemas.openxmlformats.org/officeDocument/2006/relationships/hyperlink" Target="consultantplus://offline/ref=7A564332AC8E3637D889E4E3F0E5B5713935546AC4A2FE72C131BE939C202F3433F9CACDBEE5BD5CvCLBH" TargetMode="External"/><Relationship Id="rId22" Type="http://schemas.openxmlformats.org/officeDocument/2006/relationships/hyperlink" Target="consultantplus://offline/ref=133336F253758B8C93B7705B18C90556E4B18D8336D0260EDEB0B3C70D7673299335B7048775HE10D" TargetMode="External"/><Relationship Id="rId27" Type="http://schemas.openxmlformats.org/officeDocument/2006/relationships/hyperlink" Target="consultantplus://offline/ref=2E718D8A3EACB750291015EA205697FCAB7959BD3C159FFA0CACC75F19C98071D1E8F83BF97D332AB5MEE" TargetMode="External"/><Relationship Id="rId30" Type="http://schemas.openxmlformats.org/officeDocument/2006/relationships/hyperlink" Target="consultantplus://offline/ref=2E718D8A3EACB750291015EA205697FCAB7959BD3C159FFA0CACC75F19C98071D1E8F83BF97D332BB5MBE" TargetMode="External"/><Relationship Id="rId35" Type="http://schemas.openxmlformats.org/officeDocument/2006/relationships/hyperlink" Target="consultantplus://offline/ref=7A564332AC8E3637D889E4E3F0E5B5713935546AC4A2FE72C131BE939C202F3433F9CACDBEE5BC54vCLCH" TargetMode="External"/><Relationship Id="rId43" Type="http://schemas.openxmlformats.org/officeDocument/2006/relationships/hyperlink" Target="consultantplus://offline/ref=985C4DD1016816048D2EDD9D6460F12FFAC803EFF43768C6E957CF399DC699FEAF68AC7CDC066BFFo2M1F" TargetMode="External"/><Relationship Id="rId48" Type="http://schemas.openxmlformats.org/officeDocument/2006/relationships/footer" Target="footer1.xml"/><Relationship Id="rId8" Type="http://schemas.openxmlformats.org/officeDocument/2006/relationships/hyperlink" Target="consultantplus://offline/ref=7A564332AC8E3637D889E4E3F0E5B5713935546AC4A2FE72C131BE939C202F3433F9CACDBEE5BC54vCL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5519</Words>
  <Characters>31463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dcterms:created xsi:type="dcterms:W3CDTF">2017-12-22T05:00:00Z</dcterms:created>
  <dcterms:modified xsi:type="dcterms:W3CDTF">2017-12-22T05:01:00Z</dcterms:modified>
</cp:coreProperties>
</file>