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C5" w:rsidRPr="002D7DC5" w:rsidRDefault="002D7DC5" w:rsidP="002D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2D7DC5" w:rsidRPr="002D7DC5" w:rsidRDefault="002D7DC5" w:rsidP="002D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ТЕРНЕЙСКОГО МУНИЦИПАЛЬНОГО ОКРУГА </w:t>
      </w:r>
    </w:p>
    <w:p w:rsidR="002D7DC5" w:rsidRPr="002D7DC5" w:rsidRDefault="002D7DC5" w:rsidP="002D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2D7DC5" w:rsidRPr="002D7DC5" w:rsidRDefault="002D7DC5" w:rsidP="002D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(первый созыв)</w:t>
      </w:r>
    </w:p>
    <w:p w:rsidR="002D7DC5" w:rsidRPr="002D7DC5" w:rsidRDefault="002D7DC5" w:rsidP="002D7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7DC5" w:rsidRPr="002D7DC5" w:rsidRDefault="002D7DC5" w:rsidP="002D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D7DC5" w:rsidRPr="002D7DC5" w:rsidRDefault="002D7DC5" w:rsidP="002D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7DC5" w:rsidRPr="002D7DC5" w:rsidRDefault="00155E62" w:rsidP="002D7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2D7DC5"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июля 2021 года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D7DC5"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пгт. Терней</w:t>
      </w:r>
      <w:r w:rsidR="002D7DC5"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D7DC5"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D7DC5"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D7DC5" w:rsidRPr="002D7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242</w:t>
      </w:r>
    </w:p>
    <w:p w:rsidR="002D7DC5" w:rsidRPr="002D7DC5" w:rsidRDefault="002D7DC5" w:rsidP="00BA7B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BEC" w:rsidRPr="002D7DC5" w:rsidRDefault="00BA7BEC" w:rsidP="00BA7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DC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0788F" w:rsidRPr="002D7DC5">
        <w:rPr>
          <w:rFonts w:ascii="Times New Roman" w:hAnsi="Times New Roman" w:cs="Times New Roman"/>
          <w:b/>
          <w:sz w:val="28"/>
          <w:szCs w:val="28"/>
        </w:rPr>
        <w:t xml:space="preserve">признании утратившими силу некоторых нормативно правовых актов </w:t>
      </w:r>
    </w:p>
    <w:p w:rsidR="00BA7BEC" w:rsidRPr="002D7DC5" w:rsidRDefault="00BA7BEC" w:rsidP="00332A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9517C" w:rsidRPr="002D7DC5">
        <w:rPr>
          <w:rFonts w:ascii="Times New Roman" w:hAnsi="Times New Roman" w:cs="Times New Roman"/>
          <w:sz w:val="28"/>
          <w:szCs w:val="28"/>
        </w:rPr>
        <w:t>Федеральным законом от 11.06.2021 N 170-ФЗ "О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</w:t>
      </w:r>
      <w:r w:rsidRPr="002D7DC5">
        <w:rPr>
          <w:rFonts w:ascii="Times New Roman" w:hAnsi="Times New Roman" w:cs="Times New Roman"/>
          <w:sz w:val="28"/>
          <w:szCs w:val="28"/>
        </w:rPr>
        <w:t>, Дума Тернейского муниципального округа</w:t>
      </w:r>
    </w:p>
    <w:p w:rsidR="00BA7BEC" w:rsidRPr="002D7DC5" w:rsidRDefault="00BA7BEC" w:rsidP="00332A7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C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A7BEC" w:rsidRPr="002D7DC5" w:rsidRDefault="00BA7BEC" w:rsidP="002D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 xml:space="preserve">1. </w:t>
      </w:r>
      <w:r w:rsidR="00A9517C" w:rsidRPr="002D7DC5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BA7BEC" w:rsidRPr="002D7DC5" w:rsidRDefault="00BA7BEC" w:rsidP="002D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 xml:space="preserve">1.1. </w:t>
      </w:r>
      <w:r w:rsidR="00A9517C" w:rsidRPr="002D7DC5">
        <w:rPr>
          <w:rFonts w:ascii="Times New Roman" w:hAnsi="Times New Roman" w:cs="Times New Roman"/>
          <w:sz w:val="28"/>
          <w:szCs w:val="28"/>
        </w:rPr>
        <w:t>Решение Думы Тернейского муниципального района Приморского края от 24.09.2019 N 97 "Об утверждении Положения о муниципальном контроле в области торговой деятельности на территории Тернейского муниципального района"</w:t>
      </w:r>
      <w:r w:rsidRPr="002D7DC5">
        <w:rPr>
          <w:rFonts w:ascii="Times New Roman" w:hAnsi="Times New Roman" w:cs="Times New Roman"/>
          <w:sz w:val="28"/>
          <w:szCs w:val="28"/>
        </w:rPr>
        <w:t>;</w:t>
      </w:r>
    </w:p>
    <w:p w:rsidR="00A9517C" w:rsidRDefault="00A9517C" w:rsidP="002D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>1.2. Решение Думы Тернейского муниципального района Приморского края от 28.01.2020 N 133 "Об утверждении Положения по осуществлению муниципального контроля за использованием и охраной участков недр местного значения при добыче общераспространенных полезных ископаемых, а также при строительстве подземных сооружений, не связанных с добычей полезных ископаемых на межселенной территории Тернейского муниципального района"</w:t>
      </w:r>
      <w:r w:rsidR="007F759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A7BEC" w:rsidRPr="002D7DC5" w:rsidRDefault="00BA7BEC" w:rsidP="002D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«ВестникТернея» и </w:t>
      </w:r>
      <w:r w:rsidR="00144C80" w:rsidRPr="002D7DC5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01.07.2021 года.</w:t>
      </w:r>
    </w:p>
    <w:p w:rsidR="00BA7BEC" w:rsidRPr="002D7DC5" w:rsidRDefault="00BA7BEC" w:rsidP="00BA7B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BEC" w:rsidRPr="002D7DC5" w:rsidRDefault="00BA7BEC" w:rsidP="002D7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>Глава</w:t>
      </w:r>
    </w:p>
    <w:p w:rsidR="002D7DC5" w:rsidRDefault="00BA7BEC" w:rsidP="002D7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DC5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BA7BEC" w:rsidRPr="002D7DC5" w:rsidRDefault="002D7DC5" w:rsidP="002D7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 </w:t>
      </w:r>
      <w:r w:rsidR="00BA7BEC" w:rsidRPr="002D7DC5">
        <w:rPr>
          <w:rFonts w:ascii="Times New Roman" w:hAnsi="Times New Roman" w:cs="Times New Roman"/>
          <w:sz w:val="28"/>
          <w:szCs w:val="28"/>
        </w:rPr>
        <w:t xml:space="preserve">                                             С.Н. Наумкин</w:t>
      </w:r>
    </w:p>
    <w:p w:rsidR="00BA7BEC" w:rsidRPr="002D7DC5" w:rsidRDefault="00BA7BEC" w:rsidP="00BA7B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BEC" w:rsidRPr="002D7DC5" w:rsidRDefault="00BA7BEC" w:rsidP="00BA7B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BEC" w:rsidRPr="002D7DC5" w:rsidRDefault="00BA7BEC" w:rsidP="00BA7B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DC5" w:rsidRPr="002D7DC5" w:rsidRDefault="002D7DC5" w:rsidP="002D7D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D7DC5" w:rsidRPr="002D7DC5" w:rsidSect="006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EC"/>
    <w:rsid w:val="00144C80"/>
    <w:rsid w:val="00155E62"/>
    <w:rsid w:val="002D7DC5"/>
    <w:rsid w:val="00332A70"/>
    <w:rsid w:val="003C28B3"/>
    <w:rsid w:val="00433E23"/>
    <w:rsid w:val="0043425A"/>
    <w:rsid w:val="006456E3"/>
    <w:rsid w:val="00691DF4"/>
    <w:rsid w:val="007F7596"/>
    <w:rsid w:val="008C4747"/>
    <w:rsid w:val="00A9517C"/>
    <w:rsid w:val="00B94BAC"/>
    <w:rsid w:val="00BA7BEC"/>
    <w:rsid w:val="00C0788F"/>
    <w:rsid w:val="00C11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E9AC2-7BE2-4774-A86B-64055851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Duma-2</cp:lastModifiedBy>
  <cp:revision>3</cp:revision>
  <cp:lastPrinted>2021-06-29T23:57:00Z</cp:lastPrinted>
  <dcterms:created xsi:type="dcterms:W3CDTF">2021-07-21T04:10:00Z</dcterms:created>
  <dcterms:modified xsi:type="dcterms:W3CDTF">2021-08-03T00:57:00Z</dcterms:modified>
</cp:coreProperties>
</file>