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97" w:rsidRPr="00297A42" w:rsidRDefault="00611197" w:rsidP="00611197">
      <w:pPr>
        <w:pStyle w:val="2"/>
        <w:ind w:firstLine="0"/>
        <w:jc w:val="center"/>
        <w:rPr>
          <w:b/>
          <w:szCs w:val="26"/>
        </w:rPr>
      </w:pPr>
      <w:r w:rsidRPr="00297A42">
        <w:rPr>
          <w:b/>
          <w:szCs w:val="26"/>
        </w:rPr>
        <w:t>ДУМА</w:t>
      </w:r>
    </w:p>
    <w:p w:rsidR="00611197" w:rsidRPr="00297A42" w:rsidRDefault="00611197" w:rsidP="00611197">
      <w:pPr>
        <w:pStyle w:val="2"/>
        <w:ind w:firstLine="0"/>
        <w:jc w:val="center"/>
        <w:rPr>
          <w:b/>
          <w:szCs w:val="26"/>
        </w:rPr>
      </w:pPr>
      <w:r w:rsidRPr="00297A42">
        <w:rPr>
          <w:b/>
          <w:szCs w:val="26"/>
        </w:rPr>
        <w:t>ТЕРНЕЙСКОГО МУНИЦИПАЛЬНОГО РАЙОНА</w:t>
      </w:r>
    </w:p>
    <w:p w:rsidR="00611197" w:rsidRPr="00297A42" w:rsidRDefault="00611197" w:rsidP="00611197">
      <w:pPr>
        <w:pStyle w:val="2"/>
        <w:ind w:firstLine="0"/>
        <w:jc w:val="center"/>
        <w:rPr>
          <w:b/>
          <w:szCs w:val="26"/>
        </w:rPr>
      </w:pPr>
      <w:r w:rsidRPr="00297A42">
        <w:rPr>
          <w:b/>
          <w:szCs w:val="26"/>
        </w:rPr>
        <w:t>(пятый созыв)</w:t>
      </w:r>
    </w:p>
    <w:p w:rsidR="00611197" w:rsidRPr="00297A42" w:rsidRDefault="00611197" w:rsidP="00611197">
      <w:pPr>
        <w:pStyle w:val="2"/>
        <w:ind w:firstLine="0"/>
        <w:jc w:val="center"/>
        <w:rPr>
          <w:b/>
          <w:szCs w:val="26"/>
        </w:rPr>
      </w:pPr>
    </w:p>
    <w:p w:rsidR="00611197" w:rsidRPr="00297A42" w:rsidRDefault="00611197" w:rsidP="00611197">
      <w:pPr>
        <w:pStyle w:val="2"/>
        <w:ind w:firstLine="0"/>
        <w:jc w:val="center"/>
        <w:rPr>
          <w:b/>
          <w:szCs w:val="26"/>
        </w:rPr>
      </w:pPr>
      <w:r w:rsidRPr="00297A42">
        <w:rPr>
          <w:b/>
          <w:szCs w:val="26"/>
        </w:rPr>
        <w:t>РЕШЕНИЕ</w:t>
      </w:r>
    </w:p>
    <w:p w:rsidR="00611197" w:rsidRPr="00297A42" w:rsidRDefault="00611197" w:rsidP="00611197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11197" w:rsidRPr="00297A42" w:rsidTr="004B294B">
        <w:tc>
          <w:tcPr>
            <w:tcW w:w="3190" w:type="dxa"/>
            <w:hideMark/>
          </w:tcPr>
          <w:p w:rsidR="00611197" w:rsidRPr="00297A42" w:rsidRDefault="00611197" w:rsidP="004B294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en-US"/>
              </w:rPr>
            </w:pPr>
            <w:r w:rsidRPr="00297A42">
              <w:rPr>
                <w:b/>
                <w:sz w:val="26"/>
                <w:szCs w:val="26"/>
                <w:lang w:eastAsia="en-US"/>
              </w:rPr>
              <w:t xml:space="preserve">25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97A42">
                <w:rPr>
                  <w:b/>
                  <w:sz w:val="26"/>
                  <w:szCs w:val="26"/>
                  <w:lang w:eastAsia="en-US"/>
                </w:rPr>
                <w:t>2017 г</w:t>
              </w:r>
            </w:smartTag>
            <w:r w:rsidRPr="00297A42">
              <w:rPr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90" w:type="dxa"/>
            <w:hideMark/>
          </w:tcPr>
          <w:p w:rsidR="00611197" w:rsidRPr="00297A42" w:rsidRDefault="00611197" w:rsidP="004B294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en-US"/>
              </w:rPr>
            </w:pPr>
            <w:r w:rsidRPr="00297A42">
              <w:rPr>
                <w:sz w:val="26"/>
                <w:szCs w:val="26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  <w:hideMark/>
          </w:tcPr>
          <w:p w:rsidR="00611197" w:rsidRPr="00297A42" w:rsidRDefault="00611197" w:rsidP="004B2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297A42">
              <w:rPr>
                <w:b/>
                <w:sz w:val="26"/>
                <w:szCs w:val="26"/>
                <w:lang w:eastAsia="en-US"/>
              </w:rPr>
              <w:t xml:space="preserve">                          № </w:t>
            </w:r>
            <w:r>
              <w:rPr>
                <w:b/>
                <w:sz w:val="26"/>
                <w:szCs w:val="26"/>
                <w:lang w:eastAsia="en-US"/>
              </w:rPr>
              <w:t>485</w:t>
            </w:r>
          </w:p>
        </w:tc>
      </w:tr>
    </w:tbl>
    <w:p w:rsidR="00611197" w:rsidRPr="00297A42" w:rsidRDefault="00611197" w:rsidP="00611197">
      <w:pPr>
        <w:rPr>
          <w:sz w:val="26"/>
          <w:szCs w:val="26"/>
        </w:rPr>
      </w:pP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О Порядке утверждения перечня информации о деятельности </w:t>
      </w: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Думы Тернейского муниципального района, размещаемой </w:t>
      </w:r>
    </w:p>
    <w:p w:rsidR="00611197" w:rsidRPr="00297A42" w:rsidRDefault="00611197" w:rsidP="00611197">
      <w:pPr>
        <w:jc w:val="center"/>
        <w:rPr>
          <w:b/>
          <w:sz w:val="26"/>
          <w:szCs w:val="26"/>
        </w:rPr>
      </w:pPr>
      <w:r w:rsidRPr="00297A42">
        <w:rPr>
          <w:b/>
          <w:sz w:val="26"/>
          <w:szCs w:val="26"/>
        </w:rPr>
        <w:t>в информационно-телекоммуникационной сети Интернет</w:t>
      </w:r>
    </w:p>
    <w:p w:rsidR="00611197" w:rsidRPr="00297A42" w:rsidRDefault="00611197" w:rsidP="00611197">
      <w:pPr>
        <w:rPr>
          <w:sz w:val="26"/>
          <w:szCs w:val="26"/>
        </w:rPr>
      </w:pPr>
    </w:p>
    <w:p w:rsidR="00611197" w:rsidRPr="00297A42" w:rsidRDefault="00611197" w:rsidP="00611197">
      <w:pPr>
        <w:rPr>
          <w:sz w:val="26"/>
          <w:szCs w:val="26"/>
        </w:rPr>
      </w:pPr>
    </w:p>
    <w:p w:rsidR="00611197" w:rsidRPr="00297A42" w:rsidRDefault="00611197" w:rsidP="00611197">
      <w:pPr>
        <w:ind w:firstLine="567"/>
        <w:jc w:val="both"/>
        <w:rPr>
          <w:sz w:val="26"/>
          <w:szCs w:val="26"/>
        </w:rPr>
      </w:pPr>
      <w:r w:rsidRPr="00297A42">
        <w:rPr>
          <w:sz w:val="26"/>
          <w:szCs w:val="26"/>
        </w:rPr>
        <w:tab/>
      </w:r>
      <w:proofErr w:type="gramStart"/>
      <w:r w:rsidRPr="00297A42">
        <w:rPr>
          <w:sz w:val="26"/>
          <w:szCs w:val="26"/>
        </w:rPr>
        <w:t xml:space="preserve">В целях реализации Федерального </w:t>
      </w:r>
      <w:hyperlink r:id="rId6" w:history="1">
        <w:r w:rsidRPr="00297A42">
          <w:rPr>
            <w:sz w:val="26"/>
            <w:szCs w:val="26"/>
          </w:rPr>
          <w:t>закона</w:t>
        </w:r>
      </w:hyperlink>
      <w:r w:rsidRPr="00297A42">
        <w:rPr>
          <w:sz w:val="26"/>
          <w:szCs w:val="26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самоуправления», </w:t>
      </w:r>
      <w:hyperlink r:id="rId7" w:history="1">
        <w:r w:rsidRPr="00297A42">
          <w:rPr>
            <w:sz w:val="26"/>
            <w:szCs w:val="26"/>
          </w:rPr>
          <w:t>Закона</w:t>
        </w:r>
      </w:hyperlink>
      <w:r w:rsidRPr="00297A42">
        <w:rPr>
          <w:sz w:val="26"/>
          <w:szCs w:val="26"/>
        </w:rPr>
        <w:t xml:space="preserve"> Приморского края от 05.03.2011 № 747-КЗ «Об обеспечении доступа к информации о деятельности государственных органов Приморского края и органов местного самоуправления муниципальных образований Приморского края», руководствуясь Уставом Тернейского муниципального района, Дума Тернейского муниципального района  </w:t>
      </w:r>
      <w:proofErr w:type="gramEnd"/>
    </w:p>
    <w:p w:rsidR="00611197" w:rsidRPr="00297A42" w:rsidRDefault="00611197" w:rsidP="006111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1197" w:rsidRPr="00297A42" w:rsidRDefault="00611197" w:rsidP="0061119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97A42">
        <w:rPr>
          <w:b/>
          <w:sz w:val="26"/>
          <w:szCs w:val="26"/>
        </w:rPr>
        <w:t>РЕШИЛА:</w:t>
      </w:r>
    </w:p>
    <w:p w:rsidR="00611197" w:rsidRPr="00297A42" w:rsidRDefault="00611197" w:rsidP="00611197">
      <w:pPr>
        <w:ind w:firstLine="709"/>
        <w:jc w:val="both"/>
        <w:rPr>
          <w:sz w:val="26"/>
          <w:szCs w:val="26"/>
        </w:rPr>
      </w:pPr>
    </w:p>
    <w:p w:rsidR="00611197" w:rsidRPr="00297A42" w:rsidRDefault="00611197" w:rsidP="00611197">
      <w:pPr>
        <w:ind w:firstLine="709"/>
        <w:jc w:val="both"/>
        <w:rPr>
          <w:rFonts w:eastAsia="Times New Roman"/>
          <w:sz w:val="26"/>
          <w:szCs w:val="26"/>
        </w:rPr>
      </w:pPr>
      <w:r w:rsidRPr="00297A42">
        <w:rPr>
          <w:sz w:val="26"/>
          <w:szCs w:val="26"/>
        </w:rPr>
        <w:t xml:space="preserve">1. </w:t>
      </w:r>
      <w:r w:rsidRPr="00297A42">
        <w:rPr>
          <w:rFonts w:eastAsia="Times New Roman"/>
          <w:sz w:val="26"/>
          <w:szCs w:val="26"/>
        </w:rPr>
        <w:t>Утвердить Порядок утверждения перечня информации о деятельности Думы Тернейского муниципального района, размещаемой в информационно-телекоммуникационной сети Интернет.</w:t>
      </w:r>
    </w:p>
    <w:p w:rsidR="00611197" w:rsidRPr="00297A42" w:rsidRDefault="00611197" w:rsidP="00611197">
      <w:pPr>
        <w:ind w:firstLine="709"/>
        <w:jc w:val="both"/>
        <w:rPr>
          <w:rFonts w:eastAsia="Times New Roman"/>
          <w:sz w:val="26"/>
          <w:szCs w:val="26"/>
        </w:rPr>
      </w:pPr>
      <w:r w:rsidRPr="00297A42">
        <w:rPr>
          <w:rFonts w:eastAsia="Times New Roman"/>
          <w:sz w:val="26"/>
          <w:szCs w:val="26"/>
        </w:rPr>
        <w:t>2. Утвердить Перечень информации о деятельности Думы Тернейского муниципального района, размещаемой в информационно-телекоммуникационной сети Интернет.</w:t>
      </w:r>
    </w:p>
    <w:p w:rsidR="00611197" w:rsidRPr="00297A42" w:rsidRDefault="00611197" w:rsidP="00611197">
      <w:pPr>
        <w:ind w:firstLine="709"/>
        <w:jc w:val="both"/>
        <w:rPr>
          <w:rFonts w:eastAsia="Times New Roman"/>
          <w:sz w:val="26"/>
          <w:szCs w:val="26"/>
        </w:rPr>
      </w:pPr>
      <w:r w:rsidRPr="00297A42">
        <w:rPr>
          <w:rFonts w:eastAsia="Times New Roman"/>
          <w:sz w:val="26"/>
          <w:szCs w:val="26"/>
        </w:rPr>
        <w:t xml:space="preserve">3. В сети Интернет раздел Думы Тернейского муниципального района находится по адресу: </w:t>
      </w:r>
      <w:r w:rsidRPr="00297A42">
        <w:rPr>
          <w:bCs/>
          <w:sz w:val="26"/>
          <w:szCs w:val="26"/>
        </w:rPr>
        <w:t>http://www.primorsky.ru/authorities/local-government/terneisky/duma-terneyskogo-munitsipalnogo-rayona/</w:t>
      </w:r>
      <w:r w:rsidRPr="00297A42">
        <w:rPr>
          <w:rFonts w:eastAsia="Times New Roman"/>
          <w:sz w:val="26"/>
          <w:szCs w:val="26"/>
        </w:rPr>
        <w:t>.</w:t>
      </w:r>
    </w:p>
    <w:p w:rsidR="00611197" w:rsidRDefault="00611197" w:rsidP="0061119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Pr="00297A42">
        <w:rPr>
          <w:rFonts w:ascii="Times New Roman" w:hAnsi="Times New Roman" w:cs="Times New Roman"/>
          <w:b w:val="0"/>
          <w:sz w:val="26"/>
          <w:szCs w:val="26"/>
        </w:rPr>
        <w:t xml:space="preserve">. Настоящее решение вступает в силу со дня его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официального </w:t>
      </w:r>
      <w:r w:rsidRPr="00297A42">
        <w:rPr>
          <w:rFonts w:ascii="Times New Roman" w:hAnsi="Times New Roman" w:cs="Times New Roman"/>
          <w:b w:val="0"/>
          <w:sz w:val="26"/>
          <w:szCs w:val="26"/>
        </w:rPr>
        <w:t>опубликования в газете «Вестник Тернея».</w:t>
      </w:r>
    </w:p>
    <w:p w:rsidR="00611197" w:rsidRPr="00297A42" w:rsidRDefault="00611197" w:rsidP="0061119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Pr="00297A42" w:rsidRDefault="00611197" w:rsidP="0061119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Pr="00297A42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7A42">
        <w:rPr>
          <w:rFonts w:ascii="Times New Roman" w:hAnsi="Times New Roman" w:cs="Times New Roman"/>
          <w:b w:val="0"/>
          <w:sz w:val="26"/>
          <w:szCs w:val="26"/>
        </w:rPr>
        <w:t>Глава</w:t>
      </w: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7A42">
        <w:rPr>
          <w:rFonts w:ascii="Times New Roman" w:hAnsi="Times New Roman" w:cs="Times New Roman"/>
          <w:b w:val="0"/>
          <w:sz w:val="26"/>
          <w:szCs w:val="26"/>
        </w:rPr>
        <w:t xml:space="preserve">Тернейского муниципального района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Pr="00297A42">
        <w:rPr>
          <w:rFonts w:ascii="Times New Roman" w:hAnsi="Times New Roman" w:cs="Times New Roman"/>
          <w:b w:val="0"/>
          <w:sz w:val="26"/>
          <w:szCs w:val="26"/>
        </w:rPr>
        <w:t xml:space="preserve">           В.А. Изгородин</w:t>
      </w: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1197" w:rsidRPr="006F56A9" w:rsidRDefault="00611197" w:rsidP="00611197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lastRenderedPageBreak/>
        <w:t>Утвержден</w:t>
      </w:r>
    </w:p>
    <w:p w:rsidR="00611197" w:rsidRPr="006F56A9" w:rsidRDefault="00611197" w:rsidP="00611197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  <w:t xml:space="preserve">решением Думы </w:t>
      </w:r>
    </w:p>
    <w:p w:rsidR="00611197" w:rsidRPr="006F56A9" w:rsidRDefault="00611197" w:rsidP="00611197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Тернейского муниципального района</w:t>
      </w:r>
    </w:p>
    <w:p w:rsidR="00611197" w:rsidRPr="006F56A9" w:rsidRDefault="00611197" w:rsidP="00611197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  <w:t xml:space="preserve">от </w:t>
      </w:r>
      <w:r>
        <w:rPr>
          <w:rFonts w:ascii="Times New Roman" w:hAnsi="Times New Roman" w:cs="Times New Roman"/>
        </w:rPr>
        <w:t>25.07.</w:t>
      </w:r>
      <w:r w:rsidRPr="006F56A9">
        <w:rPr>
          <w:rFonts w:ascii="Times New Roman" w:hAnsi="Times New Roman" w:cs="Times New Roman"/>
        </w:rPr>
        <w:t>2017 года №</w:t>
      </w:r>
      <w:r>
        <w:rPr>
          <w:rFonts w:ascii="Times New Roman" w:hAnsi="Times New Roman" w:cs="Times New Roman"/>
        </w:rPr>
        <w:t xml:space="preserve"> 485</w:t>
      </w:r>
      <w:r w:rsidRPr="006F56A9">
        <w:rPr>
          <w:rFonts w:ascii="Times New Roman" w:hAnsi="Times New Roman" w:cs="Times New Roman"/>
        </w:rPr>
        <w:t xml:space="preserve"> </w:t>
      </w:r>
    </w:p>
    <w:p w:rsidR="00611197" w:rsidRPr="006F56A9" w:rsidRDefault="00611197" w:rsidP="00611197">
      <w:pPr>
        <w:pStyle w:val="ConsPlusTitle"/>
        <w:jc w:val="right"/>
        <w:rPr>
          <w:rFonts w:ascii="Times New Roman" w:hAnsi="Times New Roman" w:cs="Times New Roman"/>
          <w:sz w:val="20"/>
        </w:rPr>
      </w:pPr>
      <w:bookmarkStart w:id="0" w:name="P46"/>
      <w:bookmarkEnd w:id="0"/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Порядок</w:t>
      </w: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утверждения перечня информации о деятельности </w:t>
      </w: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Думы Тернейского муниципального района, размещаемой </w:t>
      </w:r>
    </w:p>
    <w:p w:rsidR="00611197" w:rsidRPr="00297A42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</w:t>
      </w:r>
    </w:p>
    <w:p w:rsidR="00611197" w:rsidRPr="00297A42" w:rsidRDefault="00611197" w:rsidP="006111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1197" w:rsidRPr="00297A42" w:rsidRDefault="00611197" w:rsidP="006111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1197" w:rsidRPr="00297A42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97A4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 w:history="1">
        <w:r w:rsidRPr="00297A42">
          <w:rPr>
            <w:rFonts w:ascii="Times New Roman" w:hAnsi="Times New Roman" w:cs="Times New Roman"/>
            <w:sz w:val="26"/>
            <w:szCs w:val="26"/>
          </w:rPr>
          <w:t>частью 7 статьи 14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Pr="00297A42">
        <w:rPr>
          <w:rFonts w:ascii="Times New Roman" w:hAnsi="Times New Roman" w:cs="Times New Roman"/>
          <w:sz w:val="26"/>
          <w:szCs w:val="26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закон), </w:t>
      </w:r>
      <w:hyperlink r:id="rId9" w:history="1">
        <w:r w:rsidRPr="00297A42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297A42">
        <w:rPr>
          <w:rFonts w:ascii="Times New Roman" w:hAnsi="Times New Roman" w:cs="Times New Roman"/>
          <w:sz w:val="26"/>
          <w:szCs w:val="26"/>
        </w:rPr>
        <w:t xml:space="preserve"> Приморского края от 05.03.2011 № 747-КЗ «Об обеспечении доступа к информации о деятельности государственных органов Приморского края и органов местного самоуправления муниципальных образований Приморского края» настоящий Порядок определяет процедуру утверждения перечня информации</w:t>
      </w:r>
      <w:proofErr w:type="gramEnd"/>
      <w:r w:rsidRPr="00297A42">
        <w:rPr>
          <w:rFonts w:ascii="Times New Roman" w:hAnsi="Times New Roman" w:cs="Times New Roman"/>
          <w:sz w:val="26"/>
          <w:szCs w:val="26"/>
        </w:rPr>
        <w:t xml:space="preserve"> о деятельности Думы Тернейского муниципального района, размещаемой в информационно-телекоммуникационной сети Интернет (далее - Порядок).</w:t>
      </w:r>
    </w:p>
    <w:p w:rsidR="00611197" w:rsidRPr="00297A42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2. Перечень информации о деятельности Думы Тернейского муниципального района, размещаемой в информационно-телекоммуникационной сети Интернет (далее - Перечень информации) утверждается решением Думы Тернейского муниципального района с учетом требований, установленных действующим законодательством.</w:t>
      </w:r>
    </w:p>
    <w:p w:rsidR="00611197" w:rsidRPr="00297A42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3. Перечень информации, определяет состав информации о деятельности Думы Тернейского муниципального района, размещаемой в информационно-телекоммуникационной сети Интернет (далее - Интернет) в соответствии со </w:t>
      </w:r>
      <w:hyperlink r:id="rId10" w:history="1">
        <w:r w:rsidRPr="00297A42">
          <w:rPr>
            <w:rFonts w:ascii="Times New Roman" w:hAnsi="Times New Roman" w:cs="Times New Roman"/>
            <w:sz w:val="26"/>
            <w:szCs w:val="26"/>
          </w:rPr>
          <w:t>статьей 13</w:t>
        </w:r>
      </w:hyperlink>
      <w:r w:rsidRPr="00297A42">
        <w:rPr>
          <w:rFonts w:ascii="Times New Roman" w:hAnsi="Times New Roman" w:cs="Times New Roman"/>
          <w:sz w:val="26"/>
          <w:szCs w:val="26"/>
        </w:rPr>
        <w:t xml:space="preserve">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611197" w:rsidRPr="00297A42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4. Перечень информации утверждается в форме таблицы с указанием категории информации, периодичности ее размещения и сроков обновления.</w:t>
      </w:r>
    </w:p>
    <w:p w:rsidR="00611197" w:rsidRPr="00F76438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>Сроки обновления, должны обеспечивать своевременность реализации и защиты пользователями информацией своих прав и законных интересов, и не должны превышать 5 рабочих дней, если иное не установлено федеральными законами, законами Приморского края и муниципальными правовыми актами Тернейского муниципального района.</w:t>
      </w:r>
    </w:p>
    <w:p w:rsidR="00611197" w:rsidRPr="00F76438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 xml:space="preserve">5. Перечень информации изменяется в случае принятия законодательных и иных нормативных правовых актов Российской Федерации, Приморского края, регламентирующих размещение информации в сети Интернет. </w:t>
      </w:r>
    </w:p>
    <w:p w:rsidR="00611197" w:rsidRPr="00F76438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>Внесение изменений в Перечень информации осуществляется в порядке, установленном для его утверждения.</w:t>
      </w:r>
    </w:p>
    <w:p w:rsidR="002E481A" w:rsidRDefault="002E481A" w:rsidP="002E48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своевременным обновлением информации в разделе Думы Тернейского муниципального района в информационно-телекоммуникационной сети Интернет осуществляет уполномоченное лицо аппарата Думы Тернейского муниципального района назначаемый распоряжением Председателя Думы Тернейского муниципального района.</w:t>
      </w:r>
      <w:bookmarkStart w:id="1" w:name="P70"/>
      <w:bookmarkStart w:id="2" w:name="P105"/>
      <w:bookmarkEnd w:id="1"/>
      <w:bookmarkEnd w:id="2"/>
    </w:p>
    <w:p w:rsidR="00611197" w:rsidRPr="005F5EC6" w:rsidRDefault="00611197" w:rsidP="006111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1197" w:rsidRPr="00074F36" w:rsidRDefault="00611197" w:rsidP="00611197">
      <w:pPr>
        <w:pStyle w:val="ConsPlusNormal"/>
        <w:tabs>
          <w:tab w:val="left" w:pos="5103"/>
        </w:tabs>
        <w:ind w:firstLine="0"/>
        <w:jc w:val="right"/>
        <w:rPr>
          <w:rFonts w:ascii="Times New Roman" w:hAnsi="Times New Roman" w:cs="Times New Roman"/>
        </w:rPr>
      </w:pP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074F36">
        <w:rPr>
          <w:rFonts w:ascii="Times New Roman" w:hAnsi="Times New Roman" w:cs="Times New Roman"/>
        </w:rPr>
        <w:t>Утвержден</w:t>
      </w:r>
    </w:p>
    <w:p w:rsidR="00611197" w:rsidRPr="00074F36" w:rsidRDefault="00611197" w:rsidP="00611197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 xml:space="preserve">решением Думы </w:t>
      </w:r>
    </w:p>
    <w:p w:rsidR="00611197" w:rsidRPr="00074F36" w:rsidRDefault="00611197" w:rsidP="00611197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>Тернейского муниципального района</w:t>
      </w:r>
    </w:p>
    <w:p w:rsidR="00611197" w:rsidRPr="00074F36" w:rsidRDefault="00611197" w:rsidP="00611197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>от 25.07.2017 года № 485</w:t>
      </w:r>
    </w:p>
    <w:p w:rsidR="00611197" w:rsidRPr="0083279B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197" w:rsidRPr="0083279B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197" w:rsidRPr="00235EE3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5EE3">
        <w:rPr>
          <w:rFonts w:ascii="Times New Roman" w:hAnsi="Times New Roman" w:cs="Times New Roman"/>
          <w:sz w:val="26"/>
          <w:szCs w:val="26"/>
        </w:rPr>
        <w:t>Перечень</w:t>
      </w:r>
    </w:p>
    <w:p w:rsidR="00611197" w:rsidRPr="00235EE3" w:rsidRDefault="00611197" w:rsidP="0061119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5EE3">
        <w:rPr>
          <w:rFonts w:ascii="Times New Roman" w:hAnsi="Times New Roman" w:cs="Times New Roman"/>
          <w:sz w:val="26"/>
          <w:szCs w:val="26"/>
        </w:rPr>
        <w:t>информации о деятельности Думы Тернейского муниципального района, размещаемой в информационно-телекоммуникационной сети Интернет</w:t>
      </w:r>
    </w:p>
    <w:p w:rsidR="00611197" w:rsidRPr="00B46D89" w:rsidRDefault="00611197" w:rsidP="006111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7513"/>
        <w:gridCol w:w="2410"/>
      </w:tblGrid>
      <w:tr w:rsidR="00611197" w:rsidRPr="001C598F" w:rsidTr="004B294B">
        <w:trPr>
          <w:trHeight w:val="930"/>
        </w:trPr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Категория информации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Периодичность размещения                и сроки обновления</w:t>
            </w:r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1. Общая информация о Думе Тернейского муниципального района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Полное наименование, структура Думы Тернейского муниципального района (далее - Думы), почтовый адрес, адрес электронной почты, номера телефонов Председателя Думы, руководителя и специалистов аппарата Думы.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в актуальном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513" w:type="dxa"/>
          </w:tcPr>
          <w:p w:rsidR="00611197" w:rsidRPr="000426E0" w:rsidRDefault="00611197" w:rsidP="004B294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1C598F">
              <w:rPr>
                <w:sz w:val="26"/>
                <w:szCs w:val="26"/>
              </w:rPr>
              <w:t xml:space="preserve">Сведения о полномочиях Думы, </w:t>
            </w:r>
            <w:r>
              <w:rPr>
                <w:rFonts w:eastAsia="Times New Roman"/>
                <w:sz w:val="26"/>
                <w:szCs w:val="26"/>
              </w:rPr>
              <w:t>задачах и </w:t>
            </w:r>
            <w:r w:rsidRPr="001C598F">
              <w:rPr>
                <w:rFonts w:eastAsia="Times New Roman"/>
                <w:sz w:val="26"/>
                <w:szCs w:val="26"/>
              </w:rPr>
              <w:t xml:space="preserve"> функциях его структурных подразделений, аппарата </w:t>
            </w:r>
            <w:r>
              <w:rPr>
                <w:rFonts w:eastAsia="Times New Roman"/>
                <w:sz w:val="26"/>
                <w:szCs w:val="26"/>
              </w:rPr>
              <w:t>Д</w:t>
            </w:r>
            <w:r w:rsidRPr="001C598F">
              <w:rPr>
                <w:rFonts w:eastAsia="Times New Roman"/>
                <w:sz w:val="26"/>
                <w:szCs w:val="26"/>
              </w:rPr>
              <w:t>умы, а также тексты законов и иных нормативных право</w:t>
            </w:r>
            <w:r>
              <w:rPr>
                <w:rFonts w:eastAsia="Times New Roman"/>
                <w:sz w:val="26"/>
                <w:szCs w:val="26"/>
              </w:rPr>
              <w:t>вых актов, определяющих эти </w:t>
            </w:r>
            <w:r w:rsidRPr="001C598F">
              <w:rPr>
                <w:rFonts w:eastAsia="Times New Roman"/>
                <w:sz w:val="26"/>
                <w:szCs w:val="26"/>
              </w:rPr>
              <w:t>полномочия, задачи и функции.             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Сведения о Председателе Думы, депутатах Думы (фамилия, имя, отчество, а также при согласии указанных лиц иные сведения о них).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В течение трех рабочих дней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с момента изменения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органах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организациях, образованных при Думе (перечень, функции, контактная информация)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2. Информация о нормотворческой деятельности Думы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Тексты нормативных правовых актов, принятые Думой, включая нормативные правовые акты о внесении в них изменений, признании их утратившими силу, а также сведения о признании их судом недействующими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актуальном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Тексты проектов нормативных правовых актов, внесенных в Думу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семи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рабочих дней с              момента внесения в Думу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Порядок обжалования нормативных правовых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актов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иных решений, принятых Думой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Процедура осуществления нормотворческой инициативы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3. Информация о текущей деятельности Думы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заседаниях Думы и постоянных комиссий: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- повестки заседаний Думы, постоянных комиссий, рабочих групп;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- информация о решениях, принятых на заседаниях Думы, постоянных комиссий, рабочих групп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1C598F">
              <w:rPr>
                <w:rFonts w:eastAsia="Times New Roman"/>
                <w:sz w:val="26"/>
                <w:szCs w:val="26"/>
              </w:rPr>
              <w:t xml:space="preserve">Информация об </w:t>
            </w:r>
            <w:proofErr w:type="gramStart"/>
            <w:r w:rsidRPr="001C598F">
              <w:rPr>
                <w:rFonts w:eastAsia="Times New Roman"/>
                <w:sz w:val="26"/>
                <w:szCs w:val="26"/>
              </w:rPr>
              <w:t>участии</w:t>
            </w:r>
            <w:proofErr w:type="gramEnd"/>
            <w:r w:rsidRPr="001C598F">
              <w:rPr>
                <w:rFonts w:eastAsia="Times New Roman"/>
                <w:sz w:val="26"/>
                <w:szCs w:val="26"/>
              </w:rPr>
              <w:t xml:space="preserve"> Думы в программах,  международном сотрудничестве, а также о мероприятиях, проводимых Думой</w:t>
            </w:r>
            <w:r>
              <w:rPr>
                <w:rFonts w:eastAsia="Times New Roman"/>
                <w:sz w:val="26"/>
                <w:szCs w:val="26"/>
              </w:rPr>
              <w:t>, в том</w:t>
            </w:r>
            <w:r w:rsidRPr="001C598F">
              <w:rPr>
                <w:rFonts w:eastAsia="Times New Roman"/>
                <w:sz w:val="26"/>
                <w:szCs w:val="26"/>
              </w:rPr>
              <w:t> числе сведения об официальных визитах и о рабочих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1C598F">
              <w:rPr>
                <w:rFonts w:eastAsia="Times New Roman"/>
                <w:sz w:val="26"/>
                <w:szCs w:val="26"/>
              </w:rPr>
              <w:t>поездках председателя Думы и официальных  делегаций Думы                          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в актуальном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Информация о взаимодействии Думы с федеральными органами государственной власти, органами исполнительной власти Приморского края, органами государственной власти субъектов Российской Федерации, органами местного самоуправления, общественными объединениями, политическими партиями, профессиональными союзами и другими организациями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Сведения о денежных средствах, выделенных из бюджета Тернейского муниципального района на обеспечение деятельности Думы Тернейского муниципального района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20 числа года,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следующего               за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финансовым годом</w:t>
            </w:r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4. Информация о кадровом обеспечении аппарата Думы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Сведения о вакантных должностях муниципальной службы, имеющихся в аппарате Думы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 в аппарате Думы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Условия и результаты конкурсов на замещение вакантных должностей муниципальной службы в аппарате Думы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55.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Номера телефонов, по которым можно получить информацию по вопросу замещения вакантных должностей в аппарате Думы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5. Информация о работе Думы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Порядок рассмотрения обращений граждан (физических лиц), организаций (юридических лиц), общественных объединений, государственных органов, органов местного самоуправления с указанием актов, регулирующих эту деятельность.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График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7513" w:type="dxa"/>
          </w:tcPr>
          <w:p w:rsidR="00611197" w:rsidRPr="000426E0" w:rsidRDefault="00611197" w:rsidP="004B294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1C598F">
              <w:rPr>
                <w:rFonts w:eastAsia="Times New Roman"/>
                <w:sz w:val="26"/>
                <w:szCs w:val="26"/>
              </w:rPr>
              <w:t>Порядок организ</w:t>
            </w:r>
            <w:r>
              <w:rPr>
                <w:rFonts w:eastAsia="Times New Roman"/>
                <w:sz w:val="26"/>
                <w:szCs w:val="26"/>
              </w:rPr>
              <w:t xml:space="preserve">ации доступа и 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 </w:t>
            </w:r>
            <w:r w:rsidRPr="001C598F">
              <w:rPr>
                <w:rFonts w:eastAsia="Times New Roman"/>
                <w:sz w:val="26"/>
                <w:szCs w:val="26"/>
              </w:rPr>
              <w:t> обеспечением доступа к информации о деятельности Думы                                   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1C598F">
              <w:rPr>
                <w:rFonts w:eastAsia="Times New Roman"/>
                <w:sz w:val="26"/>
                <w:szCs w:val="26"/>
              </w:rPr>
              <w:t xml:space="preserve">Один раз </w:t>
            </w:r>
            <w:proofErr w:type="gramStart"/>
            <w:r w:rsidRPr="001C598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1C598F">
              <w:rPr>
                <w:rFonts w:eastAsia="Times New Roman"/>
                <w:sz w:val="26"/>
                <w:szCs w:val="26"/>
              </w:rPr>
              <w:t xml:space="preserve">   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eastAsia="Times New Roman" w:hAnsi="Times New Roman" w:cs="Times New Roman"/>
                <w:sz w:val="26"/>
                <w:szCs w:val="26"/>
              </w:rPr>
              <w:t>полугодие    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Один раз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в квартал, 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6. Информация о доходах и расходах, об имуществе и</w:t>
            </w:r>
          </w:p>
          <w:p w:rsidR="00611197" w:rsidRPr="001C598F" w:rsidRDefault="00611197" w:rsidP="004B29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обязательствах</w:t>
            </w:r>
            <w:proofErr w:type="gramEnd"/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имущественного характера</w:t>
            </w:r>
          </w:p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jc w:val="center"/>
              <w:rPr>
                <w:sz w:val="26"/>
                <w:szCs w:val="26"/>
              </w:rPr>
            </w:pPr>
            <w:r w:rsidRPr="001C598F">
              <w:rPr>
                <w:sz w:val="26"/>
                <w:szCs w:val="26"/>
              </w:rPr>
              <w:t>1.</w:t>
            </w: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Сведения о доходах, расходах, об имуществе и обязательствах имущественного характера, представляемые лицами, замещающими муниципальные должности в Думе, в том числе главой Тернейского муниципального района, депутатами Думы, а также сведения о доходах, расходах,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со  дня получения  их копий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органа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>исполнительной власти Приморского края, осуществляющего реализацию функций по профилактике коррупционных и иных правонарушений</w:t>
            </w:r>
          </w:p>
        </w:tc>
      </w:tr>
      <w:tr w:rsidR="00611197" w:rsidRPr="001C598F" w:rsidTr="004B294B">
        <w:tc>
          <w:tcPr>
            <w:tcW w:w="567" w:type="dxa"/>
          </w:tcPr>
          <w:p w:rsidR="00611197" w:rsidRPr="001C598F" w:rsidRDefault="00611197" w:rsidP="004B29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197" w:rsidRPr="001C598F" w:rsidRDefault="00611197" w:rsidP="004B294B">
            <w:pPr>
              <w:jc w:val="center"/>
              <w:rPr>
                <w:sz w:val="26"/>
                <w:szCs w:val="26"/>
              </w:rPr>
            </w:pPr>
            <w:r w:rsidRPr="001C598F">
              <w:rPr>
                <w:sz w:val="26"/>
                <w:szCs w:val="26"/>
              </w:rPr>
              <w:t>2.</w:t>
            </w:r>
          </w:p>
          <w:p w:rsidR="00611197" w:rsidRPr="001C598F" w:rsidRDefault="00611197" w:rsidP="004B29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доходах, расходах, об имуществе и обязательствах имущественного характера, представляемые муниципальными служащими аппарата Думы, а также сведения о доходах,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2410" w:type="dxa"/>
          </w:tcPr>
          <w:p w:rsidR="00611197" w:rsidRPr="001C598F" w:rsidRDefault="00611197" w:rsidP="004B29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14 рабочих дней со дня истечения срока, </w:t>
            </w: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установленного для их подачи</w:t>
            </w:r>
          </w:p>
        </w:tc>
      </w:tr>
      <w:tr w:rsidR="00611197" w:rsidRPr="001C598F" w:rsidTr="004B294B">
        <w:tc>
          <w:tcPr>
            <w:tcW w:w="10490" w:type="dxa"/>
            <w:gridSpan w:val="3"/>
          </w:tcPr>
          <w:p w:rsidR="00611197" w:rsidRPr="001C598F" w:rsidRDefault="00611197" w:rsidP="004B294B">
            <w:pPr>
              <w:pStyle w:val="ConsPlusNormal"/>
              <w:ind w:firstLine="14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9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 Иная информация о деятельности Думы с учетом требований законодательства Российской Федерации и законодательства Приморского края</w:t>
            </w:r>
          </w:p>
        </w:tc>
      </w:tr>
    </w:tbl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11197" w:rsidRDefault="00611197" w:rsidP="00611197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611197" w:rsidSect="00524F4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0F4" w:rsidRDefault="00FF00F4" w:rsidP="004008C8">
      <w:r>
        <w:separator/>
      </w:r>
    </w:p>
  </w:endnote>
  <w:endnote w:type="continuationSeparator" w:id="0">
    <w:p w:rsidR="00FF00F4" w:rsidRDefault="00FF00F4" w:rsidP="00400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F6" w:rsidRDefault="00002002">
    <w:pPr>
      <w:pStyle w:val="a6"/>
      <w:jc w:val="right"/>
    </w:pPr>
    <w:r>
      <w:fldChar w:fldCharType="begin"/>
    </w:r>
    <w:r w:rsidR="00704C5D">
      <w:instrText xml:space="preserve"> PAGE   \* MERGEFORMAT </w:instrText>
    </w:r>
    <w:r>
      <w:fldChar w:fldCharType="separate"/>
    </w:r>
    <w:r w:rsidR="002E481A">
      <w:rPr>
        <w:noProof/>
      </w:rPr>
      <w:t>6</w:t>
    </w:r>
    <w:r>
      <w:fldChar w:fldCharType="end"/>
    </w:r>
  </w:p>
  <w:p w:rsidR="00ED0FF6" w:rsidRDefault="00FF00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0F4" w:rsidRDefault="00FF00F4" w:rsidP="004008C8">
      <w:r>
        <w:separator/>
      </w:r>
    </w:p>
  </w:footnote>
  <w:footnote w:type="continuationSeparator" w:id="0">
    <w:p w:rsidR="00FF00F4" w:rsidRDefault="00FF00F4" w:rsidP="004008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026"/>
    <w:rsid w:val="00002002"/>
    <w:rsid w:val="000208F1"/>
    <w:rsid w:val="000426E0"/>
    <w:rsid w:val="000677CE"/>
    <w:rsid w:val="00074F36"/>
    <w:rsid w:val="0009452E"/>
    <w:rsid w:val="001B25B6"/>
    <w:rsid w:val="001C598F"/>
    <w:rsid w:val="00235EE3"/>
    <w:rsid w:val="00297A42"/>
    <w:rsid w:val="002A4EB4"/>
    <w:rsid w:val="002E481A"/>
    <w:rsid w:val="003C0BC4"/>
    <w:rsid w:val="003E297F"/>
    <w:rsid w:val="004008C8"/>
    <w:rsid w:val="00494755"/>
    <w:rsid w:val="00524F4D"/>
    <w:rsid w:val="005F5268"/>
    <w:rsid w:val="005F5EC6"/>
    <w:rsid w:val="00611197"/>
    <w:rsid w:val="00634BFB"/>
    <w:rsid w:val="006E090A"/>
    <w:rsid w:val="006F56A9"/>
    <w:rsid w:val="00703557"/>
    <w:rsid w:val="00704C5D"/>
    <w:rsid w:val="00790B91"/>
    <w:rsid w:val="00811CCD"/>
    <w:rsid w:val="00A87026"/>
    <w:rsid w:val="00AB4281"/>
    <w:rsid w:val="00B07F4C"/>
    <w:rsid w:val="00C011DA"/>
    <w:rsid w:val="00C26C79"/>
    <w:rsid w:val="00DE0F76"/>
    <w:rsid w:val="00E03B4E"/>
    <w:rsid w:val="00E411EA"/>
    <w:rsid w:val="00EB123A"/>
    <w:rsid w:val="00F76438"/>
    <w:rsid w:val="00F9343A"/>
    <w:rsid w:val="00FC6FBE"/>
    <w:rsid w:val="00FF00F4"/>
    <w:rsid w:val="00FF0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0677CE"/>
    <w:pPr>
      <w:ind w:firstLine="709"/>
      <w:jc w:val="both"/>
    </w:pPr>
    <w:rPr>
      <w:sz w:val="26"/>
    </w:rPr>
  </w:style>
  <w:style w:type="paragraph" w:customStyle="1" w:styleId="ConsPlusTitle">
    <w:name w:val="ConsPlusTitle"/>
    <w:rsid w:val="000677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ing">
    <w:name w:val="Heading"/>
    <w:rsid w:val="000677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0677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11E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411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B25B6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790B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0B9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918C919331E0E73727EB47CECF9D71B27FFA088C484E4C4D2C3370C157A76B11C780606183957AZ2YA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918C919331E0E73727F54AD8A3C37EB37DA00C8D4840191473682D965EAD3C5688D922258E95782FB964ZAY8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918C919331E0E73727EB47CECF9D71B27FFA088C484E4C4D2C3370C157A76B11C780606183957AZ2YAD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C918C919331E0E73727EB47CECF9D71B27FFA088C484E4C4D2C3370C157A76B11C780Z6Y7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918C919331E0E73727F54AD8A3C37EB37DA00C8D4840191473682D965EAD3C5688D922258E95782FB964ZAY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23</cp:revision>
  <cp:lastPrinted>2017-07-25T05:41:00Z</cp:lastPrinted>
  <dcterms:created xsi:type="dcterms:W3CDTF">2017-07-23T23:56:00Z</dcterms:created>
  <dcterms:modified xsi:type="dcterms:W3CDTF">2017-07-25T05:43:00Z</dcterms:modified>
</cp:coreProperties>
</file>