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72" w:rsidRPr="004A4112" w:rsidRDefault="00FD3F2E" w:rsidP="00FD3F2E">
      <w:pPr>
        <w:tabs>
          <w:tab w:val="left" w:pos="18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ДУМА</w:t>
      </w:r>
    </w:p>
    <w:p w:rsidR="00FD3F2E" w:rsidRPr="004A4112" w:rsidRDefault="00FD3F2E" w:rsidP="00FD3F2E">
      <w:pPr>
        <w:tabs>
          <w:tab w:val="left" w:pos="18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FD3F2E" w:rsidRPr="004A4112" w:rsidRDefault="00FD3F2E" w:rsidP="00FD3F2E">
      <w:pPr>
        <w:tabs>
          <w:tab w:val="left" w:pos="1800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(пятый созыв)</w:t>
      </w:r>
    </w:p>
    <w:p w:rsidR="00FD3F2E" w:rsidRPr="004A4112" w:rsidRDefault="00FD3F2E" w:rsidP="00FD3F2E">
      <w:pPr>
        <w:tabs>
          <w:tab w:val="left" w:pos="1800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D3F2E" w:rsidRPr="004A4112" w:rsidRDefault="00FD3F2E" w:rsidP="004A4112">
      <w:pPr>
        <w:tabs>
          <w:tab w:val="left" w:pos="1800"/>
        </w:tabs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РЕШЕНИЕ</w:t>
      </w:r>
    </w:p>
    <w:p w:rsidR="00FD3F2E" w:rsidRPr="004A4112" w:rsidRDefault="00150B2E" w:rsidP="005F5657">
      <w:pPr>
        <w:tabs>
          <w:tab w:val="left" w:pos="1800"/>
        </w:tabs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50B2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25 июля </w:t>
      </w:r>
      <w:r w:rsidR="00FD3F2E" w:rsidRPr="00150B2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201</w:t>
      </w:r>
      <w:r w:rsidR="007A5F18" w:rsidRPr="00150B2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7</w:t>
      </w:r>
      <w:r w:rsidR="00FD3F2E" w:rsidRPr="00150B2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г.</w:t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                    </w:t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</w:t>
      </w:r>
      <w:r w:rsidR="005F56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</w:t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5F5657">
        <w:rPr>
          <w:rFonts w:ascii="Times New Roman" w:eastAsia="Calibri" w:hAnsi="Times New Roman" w:cs="Times New Roman"/>
          <w:sz w:val="26"/>
          <w:szCs w:val="26"/>
          <w:lang w:eastAsia="en-US"/>
        </w:rPr>
        <w:t>гт</w:t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. Терней</w:t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FD3F2E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5F56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</w:t>
      </w:r>
      <w:r w:rsidR="00FD3F2E" w:rsidRPr="005F56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№ </w:t>
      </w:r>
      <w:r w:rsidR="005F5657" w:rsidRPr="005F56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481</w:t>
      </w:r>
    </w:p>
    <w:p w:rsidR="009A6900" w:rsidRPr="004A4112" w:rsidRDefault="00FD3F2E" w:rsidP="009A6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О внесении изменений в </w:t>
      </w:r>
      <w:r w:rsidR="009A6900" w:rsidRPr="004A4112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Положение о порядке обеспечения малоимущих граждан,</w:t>
      </w:r>
    </w:p>
    <w:p w:rsidR="00FD3F2E" w:rsidRPr="004A4112" w:rsidRDefault="009A6900" w:rsidP="009A6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проживающих в сельских поселениях Тернейского муниципального района и нуждающихся в улучшении жилищных условий, жилыми помещениями</w:t>
      </w:r>
      <w:r w:rsidR="00FD3F2E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, </w:t>
      </w:r>
      <w:proofErr w:type="gramStart"/>
      <w:r w:rsidR="00FD3F2E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утвержденн</w:t>
      </w:r>
      <w:r w:rsidR="003B48A6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ое</w:t>
      </w:r>
      <w:proofErr w:type="gramEnd"/>
      <w:r w:rsidR="00FD3F2E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решением Думы Тернейского муниципального района от </w:t>
      </w:r>
      <w:r w:rsidR="007A5F18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</w:t>
      </w:r>
      <w:r w:rsidR="003B48A6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 w:rsidR="00FD3F2E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.0</w:t>
      </w:r>
      <w:r w:rsidR="007A5F18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 w:rsidR="00FD3F2E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.20</w:t>
      </w:r>
      <w:r w:rsidR="007A5F18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 w:rsidR="003B48A6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5</w:t>
      </w:r>
      <w:r w:rsidR="00FD3F2E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№ </w:t>
      </w:r>
      <w:r w:rsidR="007A5F18"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200</w:t>
      </w:r>
    </w:p>
    <w:p w:rsidR="00FD3F2E" w:rsidRPr="004A4112" w:rsidRDefault="00FD3F2E" w:rsidP="009417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FD3F2E" w:rsidRPr="004A4112" w:rsidRDefault="00FD3F2E" w:rsidP="00941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A4112">
        <w:rPr>
          <w:rFonts w:ascii="Times New Roman" w:eastAsia="Calibri" w:hAnsi="Times New Roman" w:cs="Times New Roman"/>
          <w:sz w:val="26"/>
          <w:szCs w:val="26"/>
        </w:rPr>
        <w:t xml:space="preserve">Рассмотрев </w:t>
      </w:r>
      <w:r w:rsidR="00941700" w:rsidRPr="004A4112">
        <w:rPr>
          <w:rFonts w:ascii="Times New Roman" w:eastAsia="Calibri" w:hAnsi="Times New Roman" w:cs="Times New Roman"/>
          <w:sz w:val="26"/>
          <w:szCs w:val="26"/>
        </w:rPr>
        <w:t>протест прокурора Тернейского района от 30.06.2017 № 7-27-2017-33/219 на Положение</w:t>
      </w:r>
      <w:r w:rsidR="00941700" w:rsidRPr="004A411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о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</w:t>
      </w:r>
      <w:r w:rsidR="00941700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, утвержденное решением Думы Тернейского муниципального района от 21.01.2015 № 200</w:t>
      </w:r>
      <w:r w:rsidRPr="004A411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4A4112" w:rsidRPr="004A4112">
        <w:rPr>
          <w:rFonts w:ascii="Times New Roman" w:eastAsia="Calibri" w:hAnsi="Times New Roman" w:cs="Times New Roman"/>
          <w:sz w:val="26"/>
          <w:szCs w:val="26"/>
        </w:rPr>
        <w:t xml:space="preserve"> руководствуясь </w:t>
      </w:r>
      <w:r w:rsidR="00941700" w:rsidRPr="004A4112">
        <w:rPr>
          <w:rFonts w:ascii="Times New Roman" w:hAnsi="Times New Roman" w:cs="Times New Roman"/>
          <w:sz w:val="26"/>
          <w:szCs w:val="26"/>
        </w:rPr>
        <w:t>Федеральным законом от 03.07.2016 № 361-ФЗ «О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="00941700" w:rsidRPr="004A4112">
        <w:rPr>
          <w:rFonts w:ascii="Times New Roman" w:hAnsi="Times New Roman" w:cs="Times New Roman"/>
          <w:sz w:val="26"/>
          <w:szCs w:val="26"/>
        </w:rPr>
        <w:t xml:space="preserve"> законодательных актов (положений законодательных актов) Российской Федерации»,</w:t>
      </w:r>
      <w:r w:rsidRPr="004A4112">
        <w:rPr>
          <w:rFonts w:ascii="Times New Roman" w:eastAsia="Calibri" w:hAnsi="Times New Roman" w:cs="Times New Roman"/>
          <w:sz w:val="26"/>
          <w:szCs w:val="26"/>
        </w:rPr>
        <w:t xml:space="preserve"> Федеральным </w:t>
      </w:r>
      <w:hyperlink r:id="rId4" w:history="1">
        <w:r w:rsidRPr="004A4112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Pr="004A4112">
        <w:rPr>
          <w:rFonts w:ascii="Times New Roman" w:eastAsia="Calibri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5" w:history="1">
        <w:r w:rsidRPr="004A4112">
          <w:rPr>
            <w:rFonts w:ascii="Times New Roman" w:eastAsia="Calibri" w:hAnsi="Times New Roman" w:cs="Times New Roman"/>
            <w:sz w:val="26"/>
            <w:szCs w:val="26"/>
          </w:rPr>
          <w:t>Уставом</w:t>
        </w:r>
      </w:hyperlink>
      <w:r w:rsidRPr="004A4112">
        <w:rPr>
          <w:rFonts w:ascii="Times New Roman" w:eastAsia="Calibri" w:hAnsi="Times New Roman" w:cs="Times New Roman"/>
          <w:sz w:val="26"/>
          <w:szCs w:val="26"/>
        </w:rPr>
        <w:t xml:space="preserve"> Тернейского муниципального района</w:t>
      </w:r>
      <w:r w:rsidR="003B48A6" w:rsidRPr="004A4112">
        <w:rPr>
          <w:rFonts w:ascii="Times New Roman" w:eastAsia="Calibri" w:hAnsi="Times New Roman" w:cs="Times New Roman"/>
          <w:sz w:val="26"/>
          <w:szCs w:val="26"/>
        </w:rPr>
        <w:t>,</w:t>
      </w:r>
      <w:r w:rsidRPr="004A4112">
        <w:rPr>
          <w:rFonts w:ascii="Times New Roman" w:eastAsia="Calibri" w:hAnsi="Times New Roman" w:cs="Times New Roman"/>
          <w:sz w:val="26"/>
          <w:szCs w:val="26"/>
        </w:rPr>
        <w:t xml:space="preserve"> Дума Тернейского муниципального района </w:t>
      </w: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РЕШИЛА:</w:t>
      </w: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D3F2E" w:rsidRPr="004A4112" w:rsidRDefault="00FD3F2E" w:rsidP="009A690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1. В</w:t>
      </w:r>
      <w:r w:rsidRPr="004A411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нести в </w:t>
      </w:r>
      <w:r w:rsidR="00941700" w:rsidRPr="004A411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</w:t>
      </w:r>
      <w:r w:rsidR="003B48A6" w:rsidRPr="004A4112">
        <w:rPr>
          <w:rFonts w:ascii="Times New Roman" w:hAnsi="Times New Roman" w:cs="Times New Roman"/>
          <w:sz w:val="26"/>
          <w:szCs w:val="26"/>
        </w:rPr>
        <w:t>оложение «</w:t>
      </w:r>
      <w:r w:rsidR="007A5F18" w:rsidRPr="004A4112">
        <w:rPr>
          <w:rFonts w:ascii="Times New Roman" w:hAnsi="Times New Roman" w:cs="Times New Roman"/>
          <w:sz w:val="26"/>
          <w:szCs w:val="26"/>
        </w:rPr>
        <w:t>О</w:t>
      </w:r>
      <w:r w:rsidR="009A6900" w:rsidRPr="004A4112">
        <w:rPr>
          <w:rFonts w:ascii="Times New Roman" w:hAnsi="Times New Roman" w:cs="Times New Roman"/>
          <w:sz w:val="26"/>
          <w:szCs w:val="26"/>
        </w:rPr>
        <w:t xml:space="preserve">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</w:t>
      </w:r>
      <w:r w:rsidR="003A00B4" w:rsidRPr="004A4112">
        <w:rPr>
          <w:rFonts w:ascii="Times New Roman" w:hAnsi="Times New Roman" w:cs="Times New Roman"/>
          <w:sz w:val="26"/>
          <w:szCs w:val="26"/>
        </w:rPr>
        <w:t>»</w:t>
      </w:r>
      <w:r w:rsidR="009A6900" w:rsidRPr="004A4112">
        <w:rPr>
          <w:rFonts w:ascii="Times New Roman" w:hAnsi="Times New Roman" w:cs="Times New Roman"/>
          <w:sz w:val="26"/>
          <w:szCs w:val="26"/>
        </w:rPr>
        <w:t xml:space="preserve">, утвержденное решением Думы Тернейского муниципального района от </w:t>
      </w:r>
      <w:r w:rsidR="003A00B4" w:rsidRPr="004A4112">
        <w:rPr>
          <w:rFonts w:ascii="Times New Roman" w:hAnsi="Times New Roman" w:cs="Times New Roman"/>
          <w:sz w:val="26"/>
          <w:szCs w:val="26"/>
        </w:rPr>
        <w:t>21.01.2015 № 200</w:t>
      </w:r>
      <w:r w:rsidR="003B48A6" w:rsidRPr="004A411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По</w:t>
      </w:r>
      <w:r w:rsidR="003B48A6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ложение</w:t>
      </w: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) следующие изменения:</w:t>
      </w:r>
    </w:p>
    <w:p w:rsidR="003A00B4" w:rsidRPr="004A4112" w:rsidRDefault="00FD3F2E" w:rsidP="00062B38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1.1. </w:t>
      </w:r>
      <w:r w:rsidR="003A00B4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подпункт «</w:t>
      </w:r>
      <w:proofErr w:type="spellStart"/>
      <w:r w:rsidR="003A00B4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д</w:t>
      </w:r>
      <w:proofErr w:type="spellEnd"/>
      <w:r w:rsidR="003A00B4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» пункта 5.1.</w:t>
      </w:r>
      <w:r w:rsidR="000802FB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F5657">
        <w:rPr>
          <w:rFonts w:ascii="Times New Roman" w:eastAsia="Calibri" w:hAnsi="Times New Roman" w:cs="Times New Roman"/>
          <w:sz w:val="26"/>
          <w:szCs w:val="26"/>
          <w:lang w:eastAsia="en-US"/>
        </w:rPr>
        <w:t>Положения</w:t>
      </w:r>
      <w:r w:rsidR="003A00B4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изложить в следующей редакции:</w:t>
      </w:r>
    </w:p>
    <w:p w:rsidR="00062B38" w:rsidRPr="004A4112" w:rsidRDefault="003A00B4" w:rsidP="00062B38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proofErr w:type="spellStart"/>
      <w:r w:rsidR="00864FE6">
        <w:rPr>
          <w:rFonts w:ascii="Times New Roman" w:eastAsia="Calibri" w:hAnsi="Times New Roman" w:cs="Times New Roman"/>
          <w:sz w:val="26"/>
          <w:szCs w:val="26"/>
          <w:lang w:eastAsia="en-US"/>
        </w:rPr>
        <w:t>д</w:t>
      </w:r>
      <w:proofErr w:type="spellEnd"/>
      <w:r w:rsidR="00864FE6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941700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выписка из Единого государственного реестра недвижимости о правах гражданина и (или) членов его семьи на имеющиеся у них объекты недвижимого имущества либо уведомление об отсутствии в Едином государственном реестре недвижимости запрашиваемых сведений»</w:t>
      </w:r>
      <w:r w:rsidR="00941700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2. Настоящее решение вступает в силу со дня его официального опубликования в газете «Вестник Тернея».</w:t>
      </w: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Глава</w:t>
      </w:r>
    </w:p>
    <w:p w:rsidR="00FD3F2E" w:rsidRPr="004A4112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Тернейского муниципального района                            </w:t>
      </w:r>
      <w:r w:rsidR="00941700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</w:t>
      </w:r>
      <w:r w:rsid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</w:t>
      </w:r>
      <w:r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>В.А. Изгородин</w:t>
      </w:r>
      <w:r w:rsidR="00941700" w:rsidRPr="004A411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bookmarkStart w:id="0" w:name="_GoBack"/>
      <w:bookmarkEnd w:id="0"/>
    </w:p>
    <w:p w:rsidR="00FD3F2E" w:rsidRDefault="00FD3F2E" w:rsidP="00FD3F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5F5657" w:rsidRDefault="005F5657" w:rsidP="008E65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657" w:rsidRDefault="005F5657" w:rsidP="008E65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657" w:rsidRDefault="005F5657" w:rsidP="008E65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F5657" w:rsidSect="009417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D3F2E"/>
    <w:rsid w:val="00062B38"/>
    <w:rsid w:val="000802FB"/>
    <w:rsid w:val="000D665A"/>
    <w:rsid w:val="00150B2E"/>
    <w:rsid w:val="00233BCE"/>
    <w:rsid w:val="00351C72"/>
    <w:rsid w:val="003A00B4"/>
    <w:rsid w:val="003B48A6"/>
    <w:rsid w:val="004A4112"/>
    <w:rsid w:val="00560B46"/>
    <w:rsid w:val="005C4DE0"/>
    <w:rsid w:val="005C733A"/>
    <w:rsid w:val="005F5657"/>
    <w:rsid w:val="007A5F18"/>
    <w:rsid w:val="00832E15"/>
    <w:rsid w:val="00864FE6"/>
    <w:rsid w:val="008E6562"/>
    <w:rsid w:val="008F65FA"/>
    <w:rsid w:val="00902EDB"/>
    <w:rsid w:val="00941700"/>
    <w:rsid w:val="009648AA"/>
    <w:rsid w:val="009A6900"/>
    <w:rsid w:val="00AE6710"/>
    <w:rsid w:val="00AF7A2E"/>
    <w:rsid w:val="00B74E85"/>
    <w:rsid w:val="00D86EC5"/>
    <w:rsid w:val="00D926B6"/>
    <w:rsid w:val="00E862F2"/>
    <w:rsid w:val="00F313EB"/>
    <w:rsid w:val="00F459DF"/>
    <w:rsid w:val="00F638B0"/>
    <w:rsid w:val="00FD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1C7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62B38"/>
    <w:rPr>
      <w:color w:val="0000FF" w:themeColor="hyperlink"/>
      <w:u w:val="single"/>
    </w:rPr>
  </w:style>
  <w:style w:type="paragraph" w:customStyle="1" w:styleId="ConsPlusNormal">
    <w:name w:val="ConsPlusNormal"/>
    <w:rsid w:val="00F459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2">
    <w:name w:val="Body Text 2"/>
    <w:basedOn w:val="a"/>
    <w:link w:val="20"/>
    <w:rsid w:val="008E65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E65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A1937569CB36EDCB0A3A6A00A99CEF1A4492E26CDAE7260B57A00646C4D21D34EF70A7FFE56DB83E816F11EREE" TargetMode="External"/><Relationship Id="rId4" Type="http://schemas.openxmlformats.org/officeDocument/2006/relationships/hyperlink" Target="consultantplus://offline/ref=DA1937569CB36EDCB0A3B8AD1CF590FEA5457323C2A97E30E1255B393B442B8409B8533DBA5BDE811ER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8</cp:revision>
  <cp:lastPrinted>2017-07-25T05:07:00Z</cp:lastPrinted>
  <dcterms:created xsi:type="dcterms:W3CDTF">2017-07-16T23:41:00Z</dcterms:created>
  <dcterms:modified xsi:type="dcterms:W3CDTF">2017-07-27T23:19:00Z</dcterms:modified>
</cp:coreProperties>
</file>