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0AB" w:rsidRPr="00D34B22" w:rsidRDefault="006450AB" w:rsidP="00C77946">
      <w:pPr>
        <w:spacing w:after="0" w:line="240" w:lineRule="auto"/>
        <w:jc w:val="center"/>
        <w:rPr>
          <w:rFonts w:ascii="Times New Roman" w:hAnsi="Times New Roman" w:cs="Times New Roman"/>
          <w:sz w:val="24"/>
          <w:szCs w:val="24"/>
        </w:rPr>
      </w:pPr>
      <w:r w:rsidRPr="00D34B22">
        <w:rPr>
          <w:rFonts w:ascii="Times New Roman" w:hAnsi="Times New Roman" w:cs="Times New Roman"/>
          <w:sz w:val="24"/>
          <w:szCs w:val="24"/>
        </w:rPr>
        <w:t>ДУМА</w:t>
      </w:r>
    </w:p>
    <w:p w:rsidR="006450AB" w:rsidRPr="00D34B22" w:rsidRDefault="006450AB" w:rsidP="00C77946">
      <w:pPr>
        <w:spacing w:after="0" w:line="240" w:lineRule="auto"/>
        <w:jc w:val="center"/>
        <w:rPr>
          <w:rFonts w:ascii="Times New Roman" w:hAnsi="Times New Roman" w:cs="Times New Roman"/>
          <w:sz w:val="24"/>
          <w:szCs w:val="24"/>
        </w:rPr>
      </w:pPr>
      <w:r w:rsidRPr="00D34B22">
        <w:rPr>
          <w:rFonts w:ascii="Times New Roman" w:hAnsi="Times New Roman" w:cs="Times New Roman"/>
          <w:sz w:val="24"/>
          <w:szCs w:val="24"/>
        </w:rPr>
        <w:t>ТЕРНЕЙСКОГО МУНИЦИПАЛЬНОГО РАЙОНА</w:t>
      </w:r>
    </w:p>
    <w:p w:rsidR="006450AB" w:rsidRPr="00D34B22" w:rsidRDefault="006450AB" w:rsidP="00C77946">
      <w:pPr>
        <w:spacing w:after="0" w:line="240" w:lineRule="auto"/>
        <w:jc w:val="center"/>
        <w:rPr>
          <w:rFonts w:ascii="Times New Roman" w:hAnsi="Times New Roman" w:cs="Times New Roman"/>
          <w:sz w:val="24"/>
          <w:szCs w:val="24"/>
        </w:rPr>
      </w:pPr>
      <w:r w:rsidRPr="00D34B22">
        <w:rPr>
          <w:rFonts w:ascii="Times New Roman" w:hAnsi="Times New Roman" w:cs="Times New Roman"/>
          <w:sz w:val="24"/>
          <w:szCs w:val="24"/>
        </w:rPr>
        <w:t>(</w:t>
      </w:r>
      <w:r>
        <w:rPr>
          <w:rFonts w:ascii="Times New Roman" w:hAnsi="Times New Roman" w:cs="Times New Roman"/>
          <w:sz w:val="24"/>
          <w:szCs w:val="24"/>
        </w:rPr>
        <w:t>пятый созыв)</w:t>
      </w:r>
    </w:p>
    <w:p w:rsidR="006450AB" w:rsidRDefault="006450AB" w:rsidP="00C77946">
      <w:pPr>
        <w:spacing w:after="0" w:line="240" w:lineRule="auto"/>
        <w:jc w:val="center"/>
        <w:rPr>
          <w:rFonts w:ascii="Times New Roman" w:hAnsi="Times New Roman" w:cs="Times New Roman"/>
          <w:sz w:val="24"/>
          <w:szCs w:val="24"/>
        </w:rPr>
      </w:pPr>
    </w:p>
    <w:p w:rsidR="006450AB" w:rsidRPr="00D34B22" w:rsidRDefault="006450AB" w:rsidP="00C77946">
      <w:pPr>
        <w:spacing w:after="0" w:line="240" w:lineRule="auto"/>
        <w:jc w:val="center"/>
        <w:rPr>
          <w:rFonts w:ascii="Times New Roman" w:hAnsi="Times New Roman" w:cs="Times New Roman"/>
          <w:sz w:val="24"/>
          <w:szCs w:val="24"/>
        </w:rPr>
      </w:pPr>
      <w:r w:rsidRPr="00D34B22">
        <w:rPr>
          <w:rFonts w:ascii="Times New Roman" w:hAnsi="Times New Roman" w:cs="Times New Roman"/>
          <w:sz w:val="24"/>
          <w:szCs w:val="24"/>
        </w:rPr>
        <w:t>РЕШЕНИЕ</w:t>
      </w:r>
    </w:p>
    <w:p w:rsidR="006450AB" w:rsidRDefault="006450AB" w:rsidP="00C77946">
      <w:pPr>
        <w:spacing w:after="0" w:line="240" w:lineRule="auto"/>
        <w:jc w:val="center"/>
        <w:rPr>
          <w:rFonts w:ascii="Times New Roman" w:hAnsi="Times New Roman" w:cs="Times New Roman"/>
          <w:sz w:val="24"/>
          <w:szCs w:val="24"/>
        </w:rPr>
      </w:pPr>
    </w:p>
    <w:p w:rsidR="006450AB" w:rsidRPr="00D34B22" w:rsidRDefault="006450AB" w:rsidP="00280636">
      <w:pPr>
        <w:spacing w:after="0" w:line="240" w:lineRule="auto"/>
        <w:rPr>
          <w:rFonts w:ascii="Times New Roman" w:hAnsi="Times New Roman" w:cs="Times New Roman"/>
          <w:sz w:val="24"/>
          <w:szCs w:val="24"/>
        </w:rPr>
      </w:pPr>
      <w:r>
        <w:rPr>
          <w:rFonts w:ascii="Times New Roman" w:hAnsi="Times New Roman" w:cs="Times New Roman"/>
          <w:sz w:val="24"/>
          <w:szCs w:val="24"/>
        </w:rPr>
        <w:t>30 сентября 2014 г.</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34B22">
        <w:rPr>
          <w:rFonts w:ascii="Times New Roman" w:hAnsi="Times New Roman" w:cs="Times New Roman"/>
          <w:sz w:val="24"/>
          <w:szCs w:val="24"/>
        </w:rPr>
        <w:t>п.Терней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121</w:t>
      </w:r>
    </w:p>
    <w:p w:rsidR="006450AB" w:rsidRPr="00D34B22" w:rsidRDefault="006450AB" w:rsidP="00C77946">
      <w:pPr>
        <w:spacing w:after="0" w:line="240" w:lineRule="auto"/>
        <w:rPr>
          <w:rFonts w:ascii="Times New Roman" w:hAnsi="Times New Roman" w:cs="Times New Roman"/>
          <w:sz w:val="24"/>
          <w:szCs w:val="24"/>
        </w:rPr>
      </w:pPr>
    </w:p>
    <w:p w:rsidR="006450AB" w:rsidRPr="009816C6" w:rsidRDefault="006450AB" w:rsidP="00C77946">
      <w:pPr>
        <w:spacing w:after="0" w:line="240" w:lineRule="auto"/>
        <w:rPr>
          <w:rFonts w:ascii="Times New Roman" w:hAnsi="Times New Roman" w:cs="Times New Roman"/>
          <w:b/>
          <w:bCs/>
          <w:sz w:val="24"/>
          <w:szCs w:val="24"/>
        </w:rPr>
      </w:pPr>
    </w:p>
    <w:p w:rsidR="006450AB" w:rsidRPr="00576E28" w:rsidRDefault="006450AB" w:rsidP="00C77946">
      <w:pPr>
        <w:spacing w:after="0" w:line="240" w:lineRule="auto"/>
        <w:jc w:val="center"/>
        <w:rPr>
          <w:rFonts w:ascii="Times New Roman" w:hAnsi="Times New Roman" w:cs="Times New Roman"/>
          <w:b/>
          <w:bCs/>
          <w:sz w:val="26"/>
          <w:szCs w:val="26"/>
        </w:rPr>
      </w:pPr>
      <w:r w:rsidRPr="00576E28">
        <w:rPr>
          <w:rFonts w:ascii="Times New Roman" w:hAnsi="Times New Roman" w:cs="Times New Roman"/>
          <w:b/>
          <w:bCs/>
          <w:sz w:val="26"/>
          <w:szCs w:val="26"/>
        </w:rPr>
        <w:t>О внесении изменений в Положение о бюджетном устройстве и бюджетном процессе в Тернейском муниципальном районе, утвержденное решением Думы Тернейского муниципального района от 09.06. 2008  № 31</w:t>
      </w:r>
    </w:p>
    <w:p w:rsidR="006450AB" w:rsidRPr="00576E28" w:rsidRDefault="006450AB" w:rsidP="00C77946">
      <w:pPr>
        <w:spacing w:after="0" w:line="240" w:lineRule="auto"/>
        <w:rPr>
          <w:rFonts w:ascii="Times New Roman" w:hAnsi="Times New Roman" w:cs="Times New Roman"/>
          <w:sz w:val="26"/>
          <w:szCs w:val="26"/>
        </w:rPr>
      </w:pPr>
    </w:p>
    <w:p w:rsidR="006450AB" w:rsidRPr="00576E28" w:rsidRDefault="006450AB" w:rsidP="00C77946">
      <w:pPr>
        <w:spacing w:after="0" w:line="240" w:lineRule="auto"/>
        <w:jc w:val="both"/>
        <w:rPr>
          <w:rFonts w:ascii="Times New Roman" w:hAnsi="Times New Roman" w:cs="Times New Roman"/>
          <w:sz w:val="26"/>
          <w:szCs w:val="26"/>
        </w:rPr>
      </w:pPr>
    </w:p>
    <w:p w:rsidR="006450AB" w:rsidRPr="00576E28" w:rsidRDefault="006450AB" w:rsidP="00C77946">
      <w:pPr>
        <w:spacing w:after="0" w:line="360" w:lineRule="auto"/>
        <w:jc w:val="both"/>
        <w:rPr>
          <w:rFonts w:ascii="Times New Roman" w:hAnsi="Times New Roman" w:cs="Times New Roman"/>
          <w:sz w:val="26"/>
          <w:szCs w:val="26"/>
        </w:rPr>
      </w:pPr>
      <w:r w:rsidRPr="00576E28">
        <w:rPr>
          <w:rFonts w:ascii="Times New Roman" w:hAnsi="Times New Roman" w:cs="Times New Roman"/>
          <w:sz w:val="26"/>
          <w:szCs w:val="26"/>
        </w:rPr>
        <w:t xml:space="preserve">         Рассмотрев представленный  главой Тернейского муниципального района проект решения Думы Тернейского муниципального района «О внесении изменений в Положение о бюджетном устройстве и бюджетном процессе в Тернейском муниципальном районе, утвержденное решением Думы Тернейского муниципального района от 09.06. 2008 № 31Об утверждении Положения о бюджетном устройстве и бюджетном процессе в Тернейском муниципальном районе, руководствуясь Уставом Тернейского муниципального района, Дума Тернейского муниципального района </w:t>
      </w:r>
    </w:p>
    <w:p w:rsidR="006450AB" w:rsidRPr="00576E28" w:rsidRDefault="006450AB" w:rsidP="00C77946">
      <w:pPr>
        <w:spacing w:after="0" w:line="360" w:lineRule="auto"/>
        <w:jc w:val="both"/>
        <w:rPr>
          <w:rFonts w:ascii="Times New Roman" w:hAnsi="Times New Roman" w:cs="Times New Roman"/>
          <w:sz w:val="26"/>
          <w:szCs w:val="26"/>
        </w:rPr>
      </w:pPr>
      <w:r w:rsidRPr="00576E28">
        <w:rPr>
          <w:rFonts w:ascii="Times New Roman" w:hAnsi="Times New Roman" w:cs="Times New Roman"/>
          <w:sz w:val="26"/>
          <w:szCs w:val="26"/>
        </w:rPr>
        <w:t>РЕШИЛА:</w:t>
      </w:r>
    </w:p>
    <w:p w:rsidR="006450AB" w:rsidRPr="00576E28" w:rsidRDefault="006450AB" w:rsidP="00C77946">
      <w:pPr>
        <w:pStyle w:val="ListParagraph"/>
        <w:numPr>
          <w:ilvl w:val="0"/>
          <w:numId w:val="1"/>
        </w:numPr>
        <w:spacing w:after="0" w:line="360" w:lineRule="auto"/>
        <w:jc w:val="both"/>
        <w:rPr>
          <w:rFonts w:ascii="Times New Roman" w:hAnsi="Times New Roman" w:cs="Times New Roman"/>
          <w:sz w:val="26"/>
          <w:szCs w:val="26"/>
        </w:rPr>
      </w:pPr>
      <w:r w:rsidRPr="00576E28">
        <w:rPr>
          <w:rFonts w:ascii="Times New Roman" w:hAnsi="Times New Roman" w:cs="Times New Roman"/>
          <w:sz w:val="26"/>
          <w:szCs w:val="26"/>
        </w:rPr>
        <w:t>Внести в решение Думы Тернейского муниципального района от 09.06.2008 года № 31 «Об утверждении Положения о бюджетном устройстве и бюджетном Процессе в Тернейском муниципальном районе» следующие изменения:</w:t>
      </w:r>
    </w:p>
    <w:p w:rsidR="006450AB" w:rsidRPr="00576E28" w:rsidRDefault="006450AB" w:rsidP="00C77946">
      <w:pPr>
        <w:spacing w:after="0" w:line="360" w:lineRule="auto"/>
        <w:ind w:left="195"/>
        <w:jc w:val="both"/>
        <w:rPr>
          <w:rFonts w:ascii="Times New Roman" w:hAnsi="Times New Roman" w:cs="Times New Roman"/>
          <w:sz w:val="26"/>
          <w:szCs w:val="26"/>
        </w:rPr>
      </w:pPr>
      <w:r w:rsidRPr="00576E28">
        <w:rPr>
          <w:rFonts w:ascii="Times New Roman" w:hAnsi="Times New Roman" w:cs="Times New Roman"/>
          <w:sz w:val="26"/>
          <w:szCs w:val="26"/>
        </w:rPr>
        <w:t>1.1. статью 31 дополнить абзацем следующего содержания:</w:t>
      </w:r>
    </w:p>
    <w:p w:rsidR="006450AB" w:rsidRPr="00576E28" w:rsidRDefault="006450AB" w:rsidP="00C77946">
      <w:pPr>
        <w:spacing w:after="0" w:line="360" w:lineRule="auto"/>
        <w:ind w:left="195"/>
        <w:jc w:val="both"/>
        <w:rPr>
          <w:rFonts w:ascii="Times New Roman" w:hAnsi="Times New Roman" w:cs="Times New Roman"/>
          <w:sz w:val="26"/>
          <w:szCs w:val="26"/>
        </w:rPr>
      </w:pPr>
      <w:r w:rsidRPr="00576E28">
        <w:rPr>
          <w:rFonts w:ascii="Times New Roman" w:hAnsi="Times New Roman" w:cs="Times New Roman"/>
          <w:sz w:val="26"/>
          <w:szCs w:val="26"/>
        </w:rPr>
        <w:t xml:space="preserve"> «-контрольно-счетная комиссия Тернейского муниципального района.»</w:t>
      </w:r>
    </w:p>
    <w:p w:rsidR="006450AB" w:rsidRPr="00576E28" w:rsidRDefault="006450AB" w:rsidP="00C77946">
      <w:pPr>
        <w:spacing w:after="0" w:line="360" w:lineRule="auto"/>
        <w:ind w:left="195"/>
        <w:jc w:val="both"/>
        <w:rPr>
          <w:rFonts w:ascii="Times New Roman" w:hAnsi="Times New Roman" w:cs="Times New Roman"/>
          <w:sz w:val="26"/>
          <w:szCs w:val="26"/>
        </w:rPr>
      </w:pPr>
      <w:r w:rsidRPr="00576E28">
        <w:rPr>
          <w:rFonts w:ascii="Times New Roman" w:hAnsi="Times New Roman" w:cs="Times New Roman"/>
          <w:sz w:val="26"/>
          <w:szCs w:val="26"/>
        </w:rPr>
        <w:t>1.2.главу 7 дополнить статьей 33</w:t>
      </w:r>
      <w:r w:rsidRPr="00576E28">
        <w:rPr>
          <w:rFonts w:ascii="Times New Roman" w:hAnsi="Times New Roman" w:cs="Times New Roman"/>
          <w:sz w:val="26"/>
          <w:szCs w:val="26"/>
          <w:vertAlign w:val="superscript"/>
        </w:rPr>
        <w:t>1</w:t>
      </w:r>
      <w:r w:rsidRPr="00576E28">
        <w:rPr>
          <w:rFonts w:ascii="Times New Roman" w:hAnsi="Times New Roman" w:cs="Times New Roman"/>
          <w:sz w:val="26"/>
          <w:szCs w:val="26"/>
        </w:rPr>
        <w:t xml:space="preserve"> следующего содержания:</w:t>
      </w:r>
    </w:p>
    <w:p w:rsidR="006450AB" w:rsidRPr="00576E28" w:rsidRDefault="006450AB" w:rsidP="00C77946">
      <w:pPr>
        <w:spacing w:after="0" w:line="360" w:lineRule="auto"/>
        <w:ind w:left="195"/>
        <w:jc w:val="both"/>
        <w:rPr>
          <w:rFonts w:ascii="Times New Roman" w:hAnsi="Times New Roman" w:cs="Times New Roman"/>
          <w:sz w:val="26"/>
          <w:szCs w:val="26"/>
        </w:rPr>
      </w:pPr>
      <w:r w:rsidRPr="00576E28">
        <w:rPr>
          <w:rFonts w:ascii="Times New Roman" w:hAnsi="Times New Roman" w:cs="Times New Roman"/>
          <w:sz w:val="26"/>
          <w:szCs w:val="26"/>
        </w:rPr>
        <w:t>«Статья  33</w:t>
      </w:r>
      <w:r w:rsidRPr="00576E28">
        <w:rPr>
          <w:rFonts w:ascii="Times New Roman" w:hAnsi="Times New Roman" w:cs="Times New Roman"/>
          <w:sz w:val="26"/>
          <w:szCs w:val="26"/>
          <w:vertAlign w:val="superscript"/>
        </w:rPr>
        <w:t>1</w:t>
      </w:r>
      <w:r w:rsidRPr="00576E28">
        <w:rPr>
          <w:rFonts w:ascii="Times New Roman" w:hAnsi="Times New Roman" w:cs="Times New Roman"/>
          <w:sz w:val="26"/>
          <w:szCs w:val="26"/>
        </w:rPr>
        <w:t>. Бюджетные полномочия контрольно-счетной комиссии Тернейского муниципального района.</w:t>
      </w:r>
    </w:p>
    <w:p w:rsidR="006450AB" w:rsidRPr="00576E28" w:rsidRDefault="006450AB" w:rsidP="00C77946">
      <w:pPr>
        <w:spacing w:after="0" w:line="360" w:lineRule="auto"/>
        <w:ind w:firstLine="720"/>
        <w:jc w:val="both"/>
        <w:rPr>
          <w:rFonts w:ascii="Times New Roman" w:hAnsi="Times New Roman" w:cs="Times New Roman"/>
          <w:sz w:val="26"/>
          <w:szCs w:val="26"/>
        </w:rPr>
      </w:pPr>
      <w:r w:rsidRPr="00576E28">
        <w:rPr>
          <w:rFonts w:ascii="Times New Roman" w:hAnsi="Times New Roman" w:cs="Times New Roman"/>
          <w:sz w:val="26"/>
          <w:szCs w:val="26"/>
        </w:rPr>
        <w:t xml:space="preserve">     Контрольно-счетная комиссия Тернейского муниципального района осуществляет следующие бюджетные полномочия по:</w:t>
      </w:r>
    </w:p>
    <w:p w:rsidR="006450AB" w:rsidRPr="00576E28" w:rsidRDefault="006450AB" w:rsidP="00C77946">
      <w:pPr>
        <w:widowControl w:val="0"/>
        <w:autoSpaceDE w:val="0"/>
        <w:autoSpaceDN w:val="0"/>
        <w:adjustRightInd w:val="0"/>
        <w:spacing w:after="0" w:line="360" w:lineRule="auto"/>
        <w:ind w:firstLine="540"/>
        <w:jc w:val="both"/>
        <w:rPr>
          <w:rFonts w:ascii="Times New Roman" w:hAnsi="Times New Roman" w:cs="Times New Roman"/>
          <w:sz w:val="26"/>
          <w:szCs w:val="26"/>
          <w:lang w:eastAsia="ru-RU"/>
        </w:rPr>
      </w:pPr>
      <w:r w:rsidRPr="00576E28">
        <w:rPr>
          <w:rFonts w:ascii="Times New Roman" w:hAnsi="Times New Roman" w:cs="Times New Roman"/>
          <w:sz w:val="26"/>
          <w:szCs w:val="26"/>
          <w:lang w:eastAsia="ru-RU"/>
        </w:rPr>
        <w:t>аудиту эффективности, направленному на определение экономности и результативности использования бюджетных средств;</w:t>
      </w:r>
    </w:p>
    <w:p w:rsidR="006450AB" w:rsidRPr="00576E28" w:rsidRDefault="006450AB" w:rsidP="00C77946">
      <w:pPr>
        <w:widowControl w:val="0"/>
        <w:autoSpaceDE w:val="0"/>
        <w:autoSpaceDN w:val="0"/>
        <w:adjustRightInd w:val="0"/>
        <w:spacing w:after="0" w:line="360" w:lineRule="auto"/>
        <w:ind w:firstLine="540"/>
        <w:jc w:val="both"/>
        <w:rPr>
          <w:rFonts w:ascii="Times New Roman" w:hAnsi="Times New Roman" w:cs="Times New Roman"/>
          <w:sz w:val="26"/>
          <w:szCs w:val="26"/>
          <w:lang w:eastAsia="ru-RU"/>
        </w:rPr>
      </w:pPr>
      <w:r w:rsidRPr="00576E28">
        <w:rPr>
          <w:rFonts w:ascii="Times New Roman" w:hAnsi="Times New Roman" w:cs="Times New Roman"/>
          <w:sz w:val="26"/>
          <w:szCs w:val="26"/>
          <w:lang w:eastAsia="ru-RU"/>
        </w:rPr>
        <w:t>экспертизе проектов решений о бюджете, иных муниципальных нормативных правовых актов, в том числе обоснованности показателей (параметров и характеристик) бюджета;</w:t>
      </w:r>
    </w:p>
    <w:p w:rsidR="006450AB" w:rsidRPr="00576E28" w:rsidRDefault="006450AB" w:rsidP="00C77946">
      <w:pPr>
        <w:widowControl w:val="0"/>
        <w:autoSpaceDE w:val="0"/>
        <w:autoSpaceDN w:val="0"/>
        <w:adjustRightInd w:val="0"/>
        <w:spacing w:after="0" w:line="360" w:lineRule="auto"/>
        <w:ind w:firstLine="540"/>
        <w:jc w:val="both"/>
        <w:rPr>
          <w:rFonts w:ascii="Times New Roman" w:hAnsi="Times New Roman" w:cs="Times New Roman"/>
          <w:sz w:val="26"/>
          <w:szCs w:val="26"/>
          <w:lang w:eastAsia="ru-RU"/>
        </w:rPr>
      </w:pPr>
      <w:r w:rsidRPr="00576E28">
        <w:rPr>
          <w:rFonts w:ascii="Times New Roman" w:hAnsi="Times New Roman" w:cs="Times New Roman"/>
          <w:sz w:val="26"/>
          <w:szCs w:val="26"/>
          <w:lang w:eastAsia="ru-RU"/>
        </w:rPr>
        <w:t>экспертизе муниципальных программ;</w:t>
      </w:r>
    </w:p>
    <w:p w:rsidR="006450AB" w:rsidRPr="00576E28" w:rsidRDefault="006450AB" w:rsidP="00C77946">
      <w:pPr>
        <w:widowControl w:val="0"/>
        <w:autoSpaceDE w:val="0"/>
        <w:autoSpaceDN w:val="0"/>
        <w:adjustRightInd w:val="0"/>
        <w:spacing w:after="0" w:line="360" w:lineRule="auto"/>
        <w:ind w:firstLine="540"/>
        <w:jc w:val="both"/>
        <w:rPr>
          <w:rFonts w:ascii="Times New Roman" w:hAnsi="Times New Roman" w:cs="Times New Roman"/>
          <w:sz w:val="26"/>
          <w:szCs w:val="26"/>
          <w:lang w:eastAsia="ru-RU"/>
        </w:rPr>
      </w:pPr>
      <w:r w:rsidRPr="00576E28">
        <w:rPr>
          <w:rFonts w:ascii="Times New Roman" w:hAnsi="Times New Roman" w:cs="Times New Roman"/>
          <w:sz w:val="26"/>
          <w:szCs w:val="26"/>
          <w:lang w:eastAsia="ru-RU"/>
        </w:rPr>
        <w:t>анализу и мониторингу бюджетного процесса в Тернейском муниципальном районе, в том числе подготовке предложений по устранению выявленных отклонений в бюджетном процессе и его совершенствованию;</w:t>
      </w:r>
    </w:p>
    <w:p w:rsidR="006450AB" w:rsidRPr="00576E28" w:rsidRDefault="006450AB" w:rsidP="00C77946">
      <w:pPr>
        <w:widowControl w:val="0"/>
        <w:autoSpaceDE w:val="0"/>
        <w:autoSpaceDN w:val="0"/>
        <w:adjustRightInd w:val="0"/>
        <w:spacing w:after="0" w:line="360" w:lineRule="auto"/>
        <w:ind w:firstLine="540"/>
        <w:jc w:val="both"/>
        <w:rPr>
          <w:rFonts w:ascii="Times New Roman" w:hAnsi="Times New Roman" w:cs="Times New Roman"/>
          <w:sz w:val="26"/>
          <w:szCs w:val="26"/>
          <w:lang w:eastAsia="ru-RU"/>
        </w:rPr>
      </w:pPr>
      <w:r w:rsidRPr="00576E28">
        <w:rPr>
          <w:rFonts w:ascii="Times New Roman" w:hAnsi="Times New Roman" w:cs="Times New Roman"/>
          <w:sz w:val="26"/>
          <w:szCs w:val="26"/>
          <w:lang w:eastAsia="ru-RU"/>
        </w:rPr>
        <w:t>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rsidR="006450AB" w:rsidRPr="00576E28" w:rsidRDefault="006450AB" w:rsidP="00C77946">
      <w:pPr>
        <w:widowControl w:val="0"/>
        <w:autoSpaceDE w:val="0"/>
        <w:autoSpaceDN w:val="0"/>
        <w:adjustRightInd w:val="0"/>
        <w:spacing w:after="0" w:line="360" w:lineRule="auto"/>
        <w:ind w:firstLine="540"/>
        <w:jc w:val="both"/>
        <w:rPr>
          <w:rFonts w:ascii="Times New Roman" w:hAnsi="Times New Roman" w:cs="Times New Roman"/>
          <w:sz w:val="26"/>
          <w:szCs w:val="26"/>
          <w:lang w:eastAsia="ru-RU"/>
        </w:rPr>
      </w:pPr>
      <w:r w:rsidRPr="00576E28">
        <w:rPr>
          <w:rFonts w:ascii="Times New Roman" w:hAnsi="Times New Roman" w:cs="Times New Roman"/>
          <w:sz w:val="26"/>
          <w:szCs w:val="26"/>
          <w:lang w:eastAsia="ru-RU"/>
        </w:rPr>
        <w:t xml:space="preserve">другим вопросам, установленным Федеральным </w:t>
      </w:r>
      <w:hyperlink r:id="rId5" w:tooltip="Федеральный закон от 07.02.2011 N 6-ФЗ (ред. от 04.03.2014) &quot;Об общих принципах организации и деятельности контрольно-счетных органов субъектов Российской Федерации и муниципальных образований&quot;{КонсультантПлюс}" w:history="1">
        <w:r w:rsidRPr="00576E28">
          <w:rPr>
            <w:rFonts w:ascii="Times New Roman" w:hAnsi="Times New Roman" w:cs="Times New Roman"/>
            <w:color w:val="0000FF"/>
            <w:sz w:val="26"/>
            <w:szCs w:val="26"/>
            <w:lang w:eastAsia="ru-RU"/>
          </w:rPr>
          <w:t>законом</w:t>
        </w:r>
      </w:hyperlink>
      <w:r w:rsidRPr="00576E28">
        <w:rPr>
          <w:rFonts w:ascii="Times New Roman" w:hAnsi="Times New Roman" w:cs="Times New Roman"/>
          <w:sz w:val="26"/>
          <w:szCs w:val="26"/>
          <w:lang w:eastAsia="ru-RU"/>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6450AB" w:rsidRPr="00FE6CB4" w:rsidRDefault="006450AB" w:rsidP="00C77946">
      <w:pPr>
        <w:spacing w:after="0" w:line="360" w:lineRule="auto"/>
        <w:jc w:val="both"/>
        <w:rPr>
          <w:rFonts w:ascii="Times New Roman" w:hAnsi="Times New Roman" w:cs="Times New Roman"/>
          <w:sz w:val="26"/>
          <w:szCs w:val="26"/>
        </w:rPr>
      </w:pPr>
      <w:r w:rsidRPr="00FE6CB4">
        <w:rPr>
          <w:rFonts w:ascii="Times New Roman" w:hAnsi="Times New Roman" w:cs="Times New Roman"/>
          <w:sz w:val="26"/>
          <w:szCs w:val="26"/>
        </w:rPr>
        <w:t xml:space="preserve">1.3. в части  </w:t>
      </w:r>
      <w:r>
        <w:rPr>
          <w:rFonts w:ascii="Times New Roman" w:hAnsi="Times New Roman" w:cs="Times New Roman"/>
          <w:sz w:val="26"/>
          <w:szCs w:val="26"/>
        </w:rPr>
        <w:t xml:space="preserve">1 </w:t>
      </w:r>
      <w:r w:rsidRPr="00FE6CB4">
        <w:rPr>
          <w:rFonts w:ascii="Times New Roman" w:hAnsi="Times New Roman" w:cs="Times New Roman"/>
          <w:sz w:val="26"/>
          <w:szCs w:val="26"/>
        </w:rPr>
        <w:t>стать</w:t>
      </w:r>
      <w:r>
        <w:rPr>
          <w:rFonts w:ascii="Times New Roman" w:hAnsi="Times New Roman" w:cs="Times New Roman"/>
          <w:sz w:val="26"/>
          <w:szCs w:val="26"/>
        </w:rPr>
        <w:t>и</w:t>
      </w:r>
      <w:r w:rsidRPr="00FE6CB4">
        <w:rPr>
          <w:rFonts w:ascii="Times New Roman" w:hAnsi="Times New Roman" w:cs="Times New Roman"/>
          <w:sz w:val="26"/>
          <w:szCs w:val="26"/>
        </w:rPr>
        <w:t xml:space="preserve"> 42:</w:t>
      </w:r>
    </w:p>
    <w:p w:rsidR="006450AB" w:rsidRPr="00FE6CB4" w:rsidRDefault="006450AB" w:rsidP="00C77946">
      <w:pPr>
        <w:spacing w:after="0" w:line="360" w:lineRule="auto"/>
        <w:jc w:val="both"/>
        <w:rPr>
          <w:rFonts w:ascii="Times New Roman" w:hAnsi="Times New Roman" w:cs="Times New Roman"/>
          <w:sz w:val="26"/>
          <w:szCs w:val="26"/>
        </w:rPr>
      </w:pPr>
      <w:r w:rsidRPr="00FE6CB4">
        <w:rPr>
          <w:rFonts w:ascii="Times New Roman" w:hAnsi="Times New Roman" w:cs="Times New Roman"/>
          <w:sz w:val="26"/>
          <w:szCs w:val="26"/>
        </w:rPr>
        <w:t xml:space="preserve"> слова  «не позднее 15 октября»  заменить словами «не позднее 15 ноября»;</w:t>
      </w:r>
    </w:p>
    <w:p w:rsidR="006450AB" w:rsidRPr="00FE6CB4" w:rsidRDefault="006450AB" w:rsidP="00C77946">
      <w:pPr>
        <w:spacing w:after="0" w:line="360" w:lineRule="auto"/>
        <w:jc w:val="both"/>
        <w:rPr>
          <w:rFonts w:ascii="Times New Roman" w:hAnsi="Times New Roman" w:cs="Times New Roman"/>
          <w:sz w:val="26"/>
          <w:szCs w:val="26"/>
        </w:rPr>
      </w:pPr>
      <w:r w:rsidRPr="00FE6CB4">
        <w:rPr>
          <w:rFonts w:ascii="Times New Roman" w:hAnsi="Times New Roman" w:cs="Times New Roman"/>
          <w:sz w:val="26"/>
          <w:szCs w:val="26"/>
        </w:rPr>
        <w:t>1.4. статью 44 изложить в следующей редакции:</w:t>
      </w:r>
    </w:p>
    <w:p w:rsidR="006450AB" w:rsidRPr="00FE6CB4" w:rsidRDefault="006450AB" w:rsidP="00C77946">
      <w:pPr>
        <w:spacing w:after="0" w:line="360" w:lineRule="auto"/>
        <w:jc w:val="both"/>
        <w:rPr>
          <w:rFonts w:ascii="Times New Roman" w:hAnsi="Times New Roman" w:cs="Times New Roman"/>
          <w:sz w:val="26"/>
          <w:szCs w:val="26"/>
        </w:rPr>
      </w:pPr>
      <w:r w:rsidRPr="00FE6CB4">
        <w:rPr>
          <w:rFonts w:ascii="Times New Roman" w:hAnsi="Times New Roman" w:cs="Times New Roman"/>
          <w:sz w:val="26"/>
          <w:szCs w:val="26"/>
        </w:rPr>
        <w:t>«Статья 44. Порядок рассмотрения Думой Тернейского муниципального района проекта решения о районном бюджете.</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 xml:space="preserve">  1. Глава Тернейского муниципального района вносит проект решения о бюджете Тернейского муниципального района на очередной финансовый год и плановый период на рассмотрение Думы Тернейского муниципального района в соответствии с требованиями  статьи 42 настоящего Положения.</w:t>
      </w:r>
    </w:p>
    <w:p w:rsidR="006450AB" w:rsidRPr="006B60FF"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 xml:space="preserve">2.Проект бюджета Тернейского муниципального района на очередной финансовый год и плановый период, внесенный с соблюдением требований статьи </w:t>
      </w:r>
      <w:r w:rsidRPr="006B60FF">
        <w:rPr>
          <w:rFonts w:ascii="Times New Roman" w:hAnsi="Times New Roman" w:cs="Times New Roman"/>
          <w:sz w:val="26"/>
          <w:szCs w:val="26"/>
        </w:rPr>
        <w:t>42 настоящего Положения, направляется в  комиссию по бюджетно-налоговой политике и финансовым ресурсам для рассмотрения, и Контрольно-счетную  комиссию Тернейского муниципального района для подготовки заключения.</w:t>
      </w:r>
    </w:p>
    <w:p w:rsidR="006450AB" w:rsidRPr="00FE6CB4" w:rsidRDefault="006450AB" w:rsidP="006B60FF">
      <w:pPr>
        <w:pStyle w:val="ConsPlusNormal"/>
        <w:spacing w:line="360" w:lineRule="auto"/>
        <w:ind w:firstLine="540"/>
        <w:jc w:val="both"/>
        <w:rPr>
          <w:rFonts w:ascii="Times New Roman" w:hAnsi="Times New Roman" w:cs="Times New Roman"/>
          <w:sz w:val="26"/>
          <w:szCs w:val="26"/>
        </w:rPr>
      </w:pPr>
      <w:r w:rsidRPr="006B60FF">
        <w:rPr>
          <w:rFonts w:ascii="Times New Roman" w:hAnsi="Times New Roman" w:cs="Times New Roman"/>
          <w:sz w:val="26"/>
          <w:szCs w:val="26"/>
        </w:rPr>
        <w:t xml:space="preserve">3.Комиссия по бюджетно-налоговой политике и финансовым ресурсам рассматривает проект решения о бюджете Тернейского муниципального района на очередной финансовый год и плановый период. По итогам рассмотрения,  с учётом заключения Контрольно-счетной комиссией,  готовит предложения о принятии или об отклонении представленного проекта решения, а также предложения и </w:t>
      </w:r>
      <w:r>
        <w:rPr>
          <w:rFonts w:ascii="Times New Roman" w:hAnsi="Times New Roman" w:cs="Times New Roman"/>
          <w:sz w:val="26"/>
          <w:szCs w:val="26"/>
        </w:rPr>
        <w:t xml:space="preserve">рекомендации по предмету первого чтения.»; </w:t>
      </w:r>
    </w:p>
    <w:p w:rsidR="006450AB" w:rsidRPr="00FE6CB4" w:rsidRDefault="006450AB" w:rsidP="00C77946">
      <w:pPr>
        <w:pStyle w:val="ConsPlusNormal"/>
        <w:spacing w:line="360" w:lineRule="auto"/>
        <w:jc w:val="both"/>
        <w:rPr>
          <w:rFonts w:ascii="Times New Roman" w:hAnsi="Times New Roman" w:cs="Times New Roman"/>
          <w:sz w:val="26"/>
          <w:szCs w:val="26"/>
        </w:rPr>
      </w:pPr>
      <w:r w:rsidRPr="00FE6CB4">
        <w:rPr>
          <w:rFonts w:ascii="Times New Roman" w:hAnsi="Times New Roman" w:cs="Times New Roman"/>
          <w:sz w:val="26"/>
          <w:szCs w:val="26"/>
        </w:rPr>
        <w:t>1.5. статью 45 изложить в следующей редакции:</w:t>
      </w:r>
    </w:p>
    <w:p w:rsidR="006450AB" w:rsidRPr="00FE6CB4" w:rsidRDefault="006450AB" w:rsidP="00C77946">
      <w:pPr>
        <w:pStyle w:val="ConsPlusNormal"/>
        <w:spacing w:line="360" w:lineRule="auto"/>
        <w:jc w:val="both"/>
        <w:rPr>
          <w:rFonts w:ascii="Times New Roman" w:hAnsi="Times New Roman" w:cs="Times New Roman"/>
          <w:sz w:val="26"/>
          <w:szCs w:val="26"/>
        </w:rPr>
      </w:pPr>
      <w:r w:rsidRPr="00FE6CB4">
        <w:rPr>
          <w:rFonts w:ascii="Times New Roman" w:hAnsi="Times New Roman" w:cs="Times New Roman"/>
          <w:sz w:val="26"/>
          <w:szCs w:val="26"/>
        </w:rPr>
        <w:t>«Статья 45. Предмет первого чтения. Рассмотрение Думой Тернейского района проекта решения о районном бюджете в первом чтении.</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1. При рассмотрении проекта бюджета Тернейского муниципального района в первом чтении слово для доклада предоставляется главе Тернейского муниципального района или лицу, назначенному им, и для содокладов – председателю комиссии по бюджетно-налоговой политике и председателю Контрольно-счетной комиссии Тернейского муниципального района. После докладов проводится обсуждение проекта бюджета.</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2. При рассмотрении Думой Тернейского муниципального района проекта бюджета Тернейского муниципального района на очередной финансовый год и плановый период в первом чтении обсуждаются его концепция, прогноз социально-экономического развития Тернейского муниципального района и основные направления бюджетной и налоговой политики.</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3.Предметом рассмотрения проекта решения о бюджете</w:t>
      </w:r>
      <w:r>
        <w:rPr>
          <w:rFonts w:ascii="Times New Roman" w:hAnsi="Times New Roman" w:cs="Times New Roman"/>
          <w:sz w:val="26"/>
          <w:szCs w:val="26"/>
        </w:rPr>
        <w:t xml:space="preserve"> </w:t>
      </w:r>
      <w:r w:rsidRPr="00FE6CB4">
        <w:rPr>
          <w:rFonts w:ascii="Times New Roman" w:hAnsi="Times New Roman" w:cs="Times New Roman"/>
          <w:sz w:val="26"/>
          <w:szCs w:val="26"/>
        </w:rPr>
        <w:t>Тернейского муниципального района на очередной финансовый год и плановый период в первом чтении являются основные характеристики бюджета Тернейского муниципального района:</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 прогнозируемый в очередном финансовом году и плановом периоде общий объем доходов;</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 общий объем расходов в очередном финансовом году и плановом периоде;</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 условно утверждаемые (утвержденные) расходы на первый год планового периода в объеме не менее 2,5 процента общего объема расходов бюджета(без учета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бюджета(без учета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 верхний предел муниципального внутреннего долга</w:t>
      </w:r>
      <w:r>
        <w:rPr>
          <w:rFonts w:ascii="Times New Roman" w:hAnsi="Times New Roman" w:cs="Times New Roman"/>
          <w:sz w:val="26"/>
          <w:szCs w:val="26"/>
        </w:rPr>
        <w:t xml:space="preserve"> </w:t>
      </w:r>
      <w:r w:rsidRPr="00FE6CB4">
        <w:rPr>
          <w:rFonts w:ascii="Times New Roman" w:hAnsi="Times New Roman" w:cs="Times New Roman"/>
          <w:sz w:val="26"/>
          <w:szCs w:val="26"/>
        </w:rPr>
        <w:t>Тернейского муниципального района по состоянию на 1 января года, следующего за очередным финансовым годом и каждым годом планового периода;</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 дефицит (профицит) бюджета.</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4. По итогам обсуждения проекта бюджета Тернейского муниципального района на очередной финансовый год и плановый период  в первом чтении принимается решение о принятии его в первом чтении или отклонении.</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5. В случае отклонении проекта бюджета района в первом чтении Дума Тернейского муниципального района принимает одно из следующих решений:</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1) передает указанный проект в согласительную комиссию по уточнению основных характеристик муниципального бюджета;</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2) о возвращении главе Тернейского муниципального района  данного проекта бюджета района на доработку с учетом замечаний Думы муниципального района, изложенных в сводном заключении.</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bookmarkStart w:id="0" w:name="Par643"/>
      <w:bookmarkEnd w:id="0"/>
      <w:r w:rsidRPr="00FE6CB4">
        <w:rPr>
          <w:rFonts w:ascii="Times New Roman" w:hAnsi="Times New Roman" w:cs="Times New Roman"/>
          <w:sz w:val="26"/>
          <w:szCs w:val="26"/>
        </w:rPr>
        <w:t>6. В случае  принятии решения Думы муниципального района о создании согласительной комиссии - согласительная комиссия в течение 10 дней разрабатывает вариант основных характеристик бюджета района. По окончании работы согласительной комиссии администрация муниципального района вносит на рассмотрение Думы муниципального района согласованные основные характеристики бюджета района на очередной финансовый год и плановый период. Позиции, по которым стороны не выработали согласованного решения, вносятся на рассмотрение Думы муниципального района.</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7. В случае принятии решения Думы муниципального района о возвращении проекта бюджета района администрации муниципального района на доработку с учетом замечаний Думы муниципального района, администрация муниципального района в течение последующих 10 дней представляет в Думу муниципального района новый проект бюджета с учетом рекомендаций, изложенных в Заключении, для его повторного рассмотрения в первом чтении. Доработанный проект бюджета района рассматривается Думой муниципального района в порядке, установленном настоящей статьей.</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8. При утверждении в первом чтении основных характеристик бюджета</w:t>
      </w:r>
      <w:r>
        <w:rPr>
          <w:rFonts w:ascii="Times New Roman" w:hAnsi="Times New Roman" w:cs="Times New Roman"/>
          <w:sz w:val="26"/>
          <w:szCs w:val="26"/>
        </w:rPr>
        <w:t xml:space="preserve"> </w:t>
      </w:r>
      <w:r w:rsidRPr="00FE6CB4">
        <w:rPr>
          <w:rFonts w:ascii="Times New Roman" w:hAnsi="Times New Roman" w:cs="Times New Roman"/>
          <w:sz w:val="26"/>
          <w:szCs w:val="26"/>
        </w:rPr>
        <w:t>Тернейского муниципального района Дума муниципального района не имеет права увеличивать доходы и дефицит бюджета, если на эти изменения отсутствует положительное заключение администрации муниципального района.»</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p>
    <w:p w:rsidR="006450AB" w:rsidRPr="00FE6CB4" w:rsidRDefault="006450AB" w:rsidP="00C77946">
      <w:pPr>
        <w:spacing w:after="0" w:line="360" w:lineRule="auto"/>
        <w:jc w:val="both"/>
        <w:rPr>
          <w:rFonts w:ascii="Times New Roman" w:hAnsi="Times New Roman" w:cs="Times New Roman"/>
          <w:sz w:val="26"/>
          <w:szCs w:val="26"/>
        </w:rPr>
      </w:pPr>
      <w:r w:rsidRPr="00FE6CB4">
        <w:rPr>
          <w:rFonts w:ascii="Times New Roman" w:hAnsi="Times New Roman" w:cs="Times New Roman"/>
          <w:sz w:val="26"/>
          <w:szCs w:val="26"/>
        </w:rPr>
        <w:t>1.6</w:t>
      </w:r>
      <w:bookmarkStart w:id="1" w:name="_GoBack"/>
      <w:bookmarkEnd w:id="1"/>
      <w:r w:rsidRPr="00FE6CB4">
        <w:rPr>
          <w:rFonts w:ascii="Times New Roman" w:hAnsi="Times New Roman" w:cs="Times New Roman"/>
          <w:sz w:val="26"/>
          <w:szCs w:val="26"/>
        </w:rPr>
        <w:t>.статью 46 изложить в следующей редакции:</w:t>
      </w:r>
    </w:p>
    <w:p w:rsidR="006450AB" w:rsidRPr="00FE6CB4" w:rsidRDefault="006450AB" w:rsidP="00C77946">
      <w:pPr>
        <w:spacing w:after="0" w:line="360" w:lineRule="auto"/>
        <w:jc w:val="both"/>
        <w:rPr>
          <w:rFonts w:ascii="Times New Roman" w:hAnsi="Times New Roman" w:cs="Times New Roman"/>
          <w:sz w:val="26"/>
          <w:szCs w:val="26"/>
        </w:rPr>
      </w:pPr>
      <w:r w:rsidRPr="00FE6CB4">
        <w:rPr>
          <w:rFonts w:ascii="Times New Roman" w:hAnsi="Times New Roman" w:cs="Times New Roman"/>
          <w:sz w:val="26"/>
          <w:szCs w:val="26"/>
        </w:rPr>
        <w:t>«Статья 46. Предмет второго чтения. Рассмотрение Думой Тернейского района проекта решения о районном бюджете во втором чтении.</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bookmarkStart w:id="2" w:name="Par652"/>
      <w:bookmarkEnd w:id="2"/>
      <w:r w:rsidRPr="00FE6CB4">
        <w:rPr>
          <w:rFonts w:ascii="Times New Roman" w:hAnsi="Times New Roman" w:cs="Times New Roman"/>
          <w:sz w:val="26"/>
          <w:szCs w:val="26"/>
        </w:rPr>
        <w:t>1. Предметом рассмотрения проекта бюджета Тернейского  муниципального района на очередной финансовый год и плановый период во втором чтении являются текстовые статьи, а также приложения к нему, устанавливающие:</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1 перечень главных администраторов доходов бюджета Тернейского муниципального района;</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2) перечень главных администраторов источников финансирования дефицита бюджета</w:t>
      </w:r>
      <w:r>
        <w:rPr>
          <w:rFonts w:ascii="Times New Roman" w:hAnsi="Times New Roman" w:cs="Times New Roman"/>
          <w:sz w:val="26"/>
          <w:szCs w:val="26"/>
        </w:rPr>
        <w:t xml:space="preserve"> </w:t>
      </w:r>
      <w:r w:rsidRPr="00FE6CB4">
        <w:rPr>
          <w:rFonts w:ascii="Times New Roman" w:hAnsi="Times New Roman" w:cs="Times New Roman"/>
          <w:sz w:val="26"/>
          <w:szCs w:val="26"/>
        </w:rPr>
        <w:t xml:space="preserve">Тернейского муниципального района; </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3) распределение бюджетных ассигнований( за исключением утвержденных в первом чтении условно утверждаемых(утвержденных)расходов)   по разделам, подразделам, целевым статьям, группам (группам и подгруппам) видов расходов классификации расходов бюджета Тернейского  муниципального района на очередной финансовый год и плановый период в пределах общего объема бюджетных ассигнований по расходам бюджета Тернейского  муниципального района на очередной финансовый год и плановый период, утвержденного в первом чтении;</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4 распределение бюджетных ассигнований (за исключением утвержденных в первом чтении условно утверждаемых (утвержденных) расходов) в ведомственной структуре расходов на очередной финансовый год и плановый период в пределах, общего объема расходов бюджета Тернейского муниципального района на очередной финансовый год и плановый период, утвержденного в первом чтении;</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5) распределение между городскими и сельскими поселениями, входящими в состав Тернейского муниципального района, межбюджетных трансфертов на очередной финансовый год и плановый период;</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hyperlink r:id="rId6" w:tooltip="Решение Думы Надеждинского муниципального района от 20.08.2012 N 439 &quot;О внесении изменений в решение Думы Надеждинского муниципального района от 24.06.2008 N 41 &quot;О Положении &quot;О бюджетном устройстве и бюджетном процессе в Надеждинском муниципальном районе&quot;{Конс" w:history="1">
        <w:r w:rsidRPr="00FE6CB4">
          <w:rPr>
            <w:rFonts w:ascii="Times New Roman" w:hAnsi="Times New Roman" w:cs="Times New Roman"/>
            <w:color w:val="0000FF"/>
            <w:sz w:val="26"/>
            <w:szCs w:val="26"/>
          </w:rPr>
          <w:t>6</w:t>
        </w:r>
      </w:hyperlink>
      <w:r w:rsidRPr="00FE6CB4">
        <w:rPr>
          <w:rFonts w:ascii="Times New Roman" w:hAnsi="Times New Roman" w:cs="Times New Roman"/>
          <w:sz w:val="26"/>
          <w:szCs w:val="26"/>
        </w:rPr>
        <w:t>) распределение бюджетных ассигнований на  финансовое обеспечение муниципальных программ Тернейского муниципального района на очередной финансовый год и плановый период";</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hyperlink r:id="rId7" w:tooltip="Решение Думы Надеждинского муниципального района от 20.08.2012 N 439 &quot;О внесении изменений в решение Думы Надеждинского муниципального района от 24.06.2008 N 41 &quot;О Положении &quot;О бюджетном устройстве и бюджетном процессе в Надеждинском муниципальном районе&quot;{Конс" w:history="1">
        <w:r w:rsidRPr="00FE6CB4">
          <w:rPr>
            <w:rFonts w:ascii="Times New Roman" w:hAnsi="Times New Roman" w:cs="Times New Roman"/>
            <w:color w:val="0000FF"/>
            <w:sz w:val="26"/>
            <w:szCs w:val="26"/>
          </w:rPr>
          <w:t>7</w:t>
        </w:r>
      </w:hyperlink>
      <w:r w:rsidRPr="00FE6CB4">
        <w:rPr>
          <w:rFonts w:ascii="Times New Roman" w:hAnsi="Times New Roman" w:cs="Times New Roman"/>
          <w:sz w:val="26"/>
          <w:szCs w:val="26"/>
        </w:rPr>
        <w:t>) программу муниципальных внутренних заимствований</w:t>
      </w:r>
      <w:r>
        <w:rPr>
          <w:rFonts w:ascii="Times New Roman" w:hAnsi="Times New Roman" w:cs="Times New Roman"/>
          <w:sz w:val="26"/>
          <w:szCs w:val="26"/>
        </w:rPr>
        <w:t xml:space="preserve"> </w:t>
      </w:r>
      <w:r w:rsidRPr="00FE6CB4">
        <w:rPr>
          <w:rFonts w:ascii="Times New Roman" w:hAnsi="Times New Roman" w:cs="Times New Roman"/>
          <w:sz w:val="26"/>
          <w:szCs w:val="26"/>
        </w:rPr>
        <w:t>Тернейского муниципального района на очередной финансовый год и плановый период (приложение к проекту решения о бюджете Тернейского муниципального района на очередной финансовый год и плановый период);</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hyperlink r:id="rId8" w:tooltip="Решение Думы Надеждинского муниципального района от 20.08.2012 N 439 &quot;О внесении изменений в решение Думы Надеждинского муниципального района от 24.06.2008 N 41 &quot;О Положении &quot;О бюджетном устройстве и бюджетном процессе в Надеждинском муниципальном районе&quot;{Конс" w:history="1">
        <w:r w:rsidRPr="00FE6CB4">
          <w:rPr>
            <w:rFonts w:ascii="Times New Roman" w:hAnsi="Times New Roman" w:cs="Times New Roman"/>
            <w:color w:val="0000FF"/>
            <w:sz w:val="26"/>
            <w:szCs w:val="26"/>
          </w:rPr>
          <w:t>8</w:t>
        </w:r>
      </w:hyperlink>
      <w:r w:rsidRPr="00FE6CB4">
        <w:rPr>
          <w:rFonts w:ascii="Times New Roman" w:hAnsi="Times New Roman" w:cs="Times New Roman"/>
          <w:sz w:val="26"/>
          <w:szCs w:val="26"/>
        </w:rPr>
        <w:t>) программа муниципальных гарантий Тернейского муниципального района в валюте Российской Федерации на очередной финансовый год и плановый период (приложение к проекту решения о бюджете Тернейского муниципального района на очередной финансовый год и плановый период) - в случае, если планируется предоставление муниципальных гарантий Тернейского муниципального района;</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9) источники финансирования дефицита бюджета Тернейского муниципального района на очередной финансовый год и плановый период;</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10)общий объем бюджетных ассигнований, направляемых на исполнение публичных нормативных обязательств.</w:t>
      </w:r>
    </w:p>
    <w:p w:rsidR="006450AB" w:rsidRPr="00FE6CB4" w:rsidRDefault="006450AB" w:rsidP="00C77946">
      <w:pPr>
        <w:pStyle w:val="ConsPlusNormal"/>
        <w:spacing w:line="360" w:lineRule="auto"/>
        <w:ind w:firstLine="540"/>
        <w:jc w:val="both"/>
        <w:rPr>
          <w:rFonts w:ascii="Times New Roman" w:hAnsi="Times New Roman" w:cs="Times New Roman"/>
          <w:sz w:val="26"/>
          <w:szCs w:val="26"/>
        </w:rPr>
      </w:pPr>
      <w:r w:rsidRPr="00FE6CB4">
        <w:rPr>
          <w:rFonts w:ascii="Times New Roman" w:hAnsi="Times New Roman" w:cs="Times New Roman"/>
          <w:sz w:val="26"/>
          <w:szCs w:val="26"/>
        </w:rPr>
        <w:t xml:space="preserve">2. В случае отклонения  Думой Тернейского муниципального района во втором чтении проекта решения о бюджете Тернейского муниципального района на очередной финансовый год и плановый период, указанный проект передается в согласительную комиссию для разработки согласованного варианта в порядке, установленном </w:t>
      </w:r>
      <w:hyperlink w:anchor="Par643" w:tooltip="Ссылка на текущий документ" w:history="1">
        <w:r w:rsidRPr="00FE6CB4">
          <w:rPr>
            <w:rFonts w:ascii="Times New Roman" w:hAnsi="Times New Roman" w:cs="Times New Roman"/>
            <w:color w:val="0000FF"/>
            <w:sz w:val="26"/>
            <w:szCs w:val="26"/>
          </w:rPr>
          <w:t>частью 6 статьи 45</w:t>
        </w:r>
      </w:hyperlink>
      <w:r w:rsidRPr="00FE6CB4">
        <w:rPr>
          <w:rFonts w:ascii="Times New Roman" w:hAnsi="Times New Roman" w:cs="Times New Roman"/>
          <w:sz w:val="26"/>
          <w:szCs w:val="26"/>
        </w:rPr>
        <w:t xml:space="preserve"> настоящего Положения.</w:t>
      </w:r>
    </w:p>
    <w:p w:rsidR="006450AB" w:rsidRPr="00FE6CB4" w:rsidRDefault="006450AB" w:rsidP="00C77946">
      <w:pPr>
        <w:spacing w:after="0" w:line="360" w:lineRule="auto"/>
        <w:jc w:val="both"/>
        <w:rPr>
          <w:rFonts w:ascii="Times New Roman" w:hAnsi="Times New Roman" w:cs="Times New Roman"/>
          <w:sz w:val="26"/>
          <w:szCs w:val="26"/>
        </w:rPr>
      </w:pPr>
      <w:r w:rsidRPr="00FE6CB4">
        <w:rPr>
          <w:rFonts w:ascii="Times New Roman" w:hAnsi="Times New Roman" w:cs="Times New Roman"/>
          <w:sz w:val="26"/>
          <w:szCs w:val="26"/>
        </w:rPr>
        <w:t xml:space="preserve">           3. Для рассмотрении во втором чтении проект решения выносится на голосование в целом.</w:t>
      </w:r>
    </w:p>
    <w:p w:rsidR="006450AB" w:rsidRPr="00FE6CB4" w:rsidRDefault="006450AB" w:rsidP="00C77946">
      <w:pPr>
        <w:spacing w:after="0" w:line="360" w:lineRule="auto"/>
        <w:jc w:val="both"/>
        <w:rPr>
          <w:rFonts w:ascii="Times New Roman" w:hAnsi="Times New Roman" w:cs="Times New Roman"/>
          <w:sz w:val="26"/>
          <w:szCs w:val="26"/>
        </w:rPr>
      </w:pPr>
      <w:r w:rsidRPr="00FE6CB4">
        <w:rPr>
          <w:rFonts w:ascii="Times New Roman" w:hAnsi="Times New Roman" w:cs="Times New Roman"/>
          <w:sz w:val="26"/>
          <w:szCs w:val="26"/>
        </w:rPr>
        <w:t xml:space="preserve">            4. Дума Тернейского муниципального района рассматривает проект решения о бюджете Тернейского муниципального района  на очередной финансовый год и плановый период в течени</w:t>
      </w:r>
      <w:r>
        <w:rPr>
          <w:rFonts w:ascii="Times New Roman" w:hAnsi="Times New Roman" w:cs="Times New Roman"/>
          <w:sz w:val="26"/>
          <w:szCs w:val="26"/>
        </w:rPr>
        <w:t>е</w:t>
      </w:r>
      <w:r w:rsidRPr="00FE6CB4">
        <w:rPr>
          <w:rFonts w:ascii="Times New Roman" w:hAnsi="Times New Roman" w:cs="Times New Roman"/>
          <w:sz w:val="26"/>
          <w:szCs w:val="26"/>
        </w:rPr>
        <w:t xml:space="preserve"> 35 дней  в двух чтениях.»</w:t>
      </w:r>
    </w:p>
    <w:p w:rsidR="006450AB" w:rsidRPr="00FE6CB4" w:rsidRDefault="006450AB" w:rsidP="00C77946">
      <w:pPr>
        <w:spacing w:after="0" w:line="360" w:lineRule="auto"/>
        <w:jc w:val="both"/>
        <w:rPr>
          <w:rFonts w:ascii="Times New Roman" w:hAnsi="Times New Roman" w:cs="Times New Roman"/>
          <w:sz w:val="26"/>
          <w:szCs w:val="26"/>
        </w:rPr>
      </w:pPr>
    </w:p>
    <w:p w:rsidR="006450AB" w:rsidRPr="00FE6CB4" w:rsidRDefault="006450AB" w:rsidP="00C77946">
      <w:pPr>
        <w:spacing w:after="0" w:line="360" w:lineRule="auto"/>
        <w:ind w:firstLine="708"/>
        <w:jc w:val="both"/>
        <w:rPr>
          <w:rFonts w:ascii="Times New Roman" w:hAnsi="Times New Roman" w:cs="Times New Roman"/>
          <w:sz w:val="26"/>
          <w:szCs w:val="26"/>
        </w:rPr>
      </w:pPr>
      <w:r w:rsidRPr="00FE6CB4">
        <w:rPr>
          <w:rFonts w:ascii="Times New Roman" w:hAnsi="Times New Roman" w:cs="Times New Roman"/>
          <w:sz w:val="26"/>
          <w:szCs w:val="26"/>
        </w:rPr>
        <w:t>2. Настоящее решение вступает в силу с момента его официального опубликования в газете «Вестник Тернея»</w:t>
      </w:r>
    </w:p>
    <w:p w:rsidR="006450AB" w:rsidRPr="00FE6CB4" w:rsidRDefault="006450AB" w:rsidP="00C77946">
      <w:pPr>
        <w:spacing w:after="0" w:line="360" w:lineRule="auto"/>
        <w:jc w:val="both"/>
        <w:rPr>
          <w:rFonts w:ascii="Times New Roman" w:hAnsi="Times New Roman" w:cs="Times New Roman"/>
          <w:sz w:val="26"/>
          <w:szCs w:val="26"/>
        </w:rPr>
      </w:pPr>
    </w:p>
    <w:p w:rsidR="006450AB" w:rsidRPr="00FE6CB4" w:rsidRDefault="006450AB" w:rsidP="00C77946">
      <w:pPr>
        <w:spacing w:after="0" w:line="360" w:lineRule="auto"/>
        <w:jc w:val="both"/>
        <w:rPr>
          <w:rFonts w:ascii="Times New Roman" w:hAnsi="Times New Roman" w:cs="Times New Roman"/>
          <w:sz w:val="26"/>
          <w:szCs w:val="26"/>
        </w:rPr>
      </w:pPr>
    </w:p>
    <w:p w:rsidR="006450AB" w:rsidRPr="00FE6CB4" w:rsidRDefault="006450AB" w:rsidP="00C77946">
      <w:pPr>
        <w:spacing w:after="0" w:line="360" w:lineRule="auto"/>
        <w:jc w:val="both"/>
        <w:rPr>
          <w:rFonts w:ascii="Times New Roman" w:hAnsi="Times New Roman" w:cs="Times New Roman"/>
          <w:sz w:val="26"/>
          <w:szCs w:val="26"/>
        </w:rPr>
      </w:pPr>
    </w:p>
    <w:p w:rsidR="006450AB" w:rsidRPr="00FE6CB4" w:rsidRDefault="006450AB" w:rsidP="00C77946">
      <w:pPr>
        <w:spacing w:after="0" w:line="360" w:lineRule="auto"/>
        <w:jc w:val="both"/>
        <w:rPr>
          <w:rFonts w:ascii="Times New Roman" w:hAnsi="Times New Roman" w:cs="Times New Roman"/>
          <w:sz w:val="26"/>
          <w:szCs w:val="26"/>
        </w:rPr>
      </w:pPr>
      <w:r w:rsidRPr="00FE6CB4">
        <w:rPr>
          <w:rFonts w:ascii="Times New Roman" w:hAnsi="Times New Roman" w:cs="Times New Roman"/>
          <w:sz w:val="26"/>
          <w:szCs w:val="26"/>
        </w:rPr>
        <w:t>Глава Тернейского муниципального  района                              В.А.Изгородин</w:t>
      </w:r>
    </w:p>
    <w:sectPr w:rsidR="006450AB" w:rsidRPr="00FE6CB4" w:rsidSect="006F07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A1896"/>
    <w:multiLevelType w:val="hybridMultilevel"/>
    <w:tmpl w:val="4A4CC3FE"/>
    <w:lvl w:ilvl="0" w:tplc="B024C446">
      <w:start w:val="1"/>
      <w:numFmt w:val="decimal"/>
      <w:lvlText w:val="%1."/>
      <w:lvlJc w:val="left"/>
      <w:pPr>
        <w:ind w:left="555" w:hanging="360"/>
      </w:pPr>
      <w:rPr>
        <w:rFonts w:hint="default"/>
      </w:rPr>
    </w:lvl>
    <w:lvl w:ilvl="1" w:tplc="04190019">
      <w:start w:val="1"/>
      <w:numFmt w:val="lowerLetter"/>
      <w:lvlText w:val="%2."/>
      <w:lvlJc w:val="left"/>
      <w:pPr>
        <w:ind w:left="1275" w:hanging="360"/>
      </w:pPr>
    </w:lvl>
    <w:lvl w:ilvl="2" w:tplc="0419001B">
      <w:start w:val="1"/>
      <w:numFmt w:val="lowerRoman"/>
      <w:lvlText w:val="%3."/>
      <w:lvlJc w:val="right"/>
      <w:pPr>
        <w:ind w:left="1995" w:hanging="180"/>
      </w:pPr>
    </w:lvl>
    <w:lvl w:ilvl="3" w:tplc="0419000F">
      <w:start w:val="1"/>
      <w:numFmt w:val="decimal"/>
      <w:lvlText w:val="%4."/>
      <w:lvlJc w:val="left"/>
      <w:pPr>
        <w:ind w:left="2715" w:hanging="360"/>
      </w:pPr>
    </w:lvl>
    <w:lvl w:ilvl="4" w:tplc="04190019">
      <w:start w:val="1"/>
      <w:numFmt w:val="lowerLetter"/>
      <w:lvlText w:val="%5."/>
      <w:lvlJc w:val="left"/>
      <w:pPr>
        <w:ind w:left="3435" w:hanging="360"/>
      </w:pPr>
    </w:lvl>
    <w:lvl w:ilvl="5" w:tplc="0419001B">
      <w:start w:val="1"/>
      <w:numFmt w:val="lowerRoman"/>
      <w:lvlText w:val="%6."/>
      <w:lvlJc w:val="right"/>
      <w:pPr>
        <w:ind w:left="4155" w:hanging="180"/>
      </w:pPr>
    </w:lvl>
    <w:lvl w:ilvl="6" w:tplc="0419000F">
      <w:start w:val="1"/>
      <w:numFmt w:val="decimal"/>
      <w:lvlText w:val="%7."/>
      <w:lvlJc w:val="left"/>
      <w:pPr>
        <w:ind w:left="4875" w:hanging="360"/>
      </w:pPr>
    </w:lvl>
    <w:lvl w:ilvl="7" w:tplc="04190019">
      <w:start w:val="1"/>
      <w:numFmt w:val="lowerLetter"/>
      <w:lvlText w:val="%8."/>
      <w:lvlJc w:val="left"/>
      <w:pPr>
        <w:ind w:left="5595" w:hanging="360"/>
      </w:pPr>
    </w:lvl>
    <w:lvl w:ilvl="8" w:tplc="0419001B">
      <w:start w:val="1"/>
      <w:numFmt w:val="lowerRoman"/>
      <w:lvlText w:val="%9."/>
      <w:lvlJc w:val="right"/>
      <w:pPr>
        <w:ind w:left="631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542A"/>
    <w:rsid w:val="00025E99"/>
    <w:rsid w:val="00152E43"/>
    <w:rsid w:val="00163578"/>
    <w:rsid w:val="001672EA"/>
    <w:rsid w:val="0018274D"/>
    <w:rsid w:val="00272E6E"/>
    <w:rsid w:val="00280636"/>
    <w:rsid w:val="00292395"/>
    <w:rsid w:val="002E2133"/>
    <w:rsid w:val="00320E47"/>
    <w:rsid w:val="00362557"/>
    <w:rsid w:val="00380662"/>
    <w:rsid w:val="003A2BDC"/>
    <w:rsid w:val="003E452C"/>
    <w:rsid w:val="00407963"/>
    <w:rsid w:val="00411A30"/>
    <w:rsid w:val="00494BE2"/>
    <w:rsid w:val="004959EF"/>
    <w:rsid w:val="004B40E1"/>
    <w:rsid w:val="004F5454"/>
    <w:rsid w:val="00541575"/>
    <w:rsid w:val="005440DC"/>
    <w:rsid w:val="00575ED9"/>
    <w:rsid w:val="00576E28"/>
    <w:rsid w:val="005842E5"/>
    <w:rsid w:val="005B17E4"/>
    <w:rsid w:val="005F4072"/>
    <w:rsid w:val="00600C86"/>
    <w:rsid w:val="00640A22"/>
    <w:rsid w:val="006450AB"/>
    <w:rsid w:val="00666F06"/>
    <w:rsid w:val="00674A3D"/>
    <w:rsid w:val="006B60FF"/>
    <w:rsid w:val="006D6106"/>
    <w:rsid w:val="006F0752"/>
    <w:rsid w:val="0077106E"/>
    <w:rsid w:val="008111B4"/>
    <w:rsid w:val="00811FEB"/>
    <w:rsid w:val="008544F8"/>
    <w:rsid w:val="009450B3"/>
    <w:rsid w:val="00946D23"/>
    <w:rsid w:val="00960BC3"/>
    <w:rsid w:val="009816C6"/>
    <w:rsid w:val="009A2ED7"/>
    <w:rsid w:val="009E0032"/>
    <w:rsid w:val="009F662C"/>
    <w:rsid w:val="00A62109"/>
    <w:rsid w:val="00A85E39"/>
    <w:rsid w:val="00AA4353"/>
    <w:rsid w:val="00AF51F7"/>
    <w:rsid w:val="00B81324"/>
    <w:rsid w:val="00C531CE"/>
    <w:rsid w:val="00C557D2"/>
    <w:rsid w:val="00C77946"/>
    <w:rsid w:val="00CB0006"/>
    <w:rsid w:val="00CE67BE"/>
    <w:rsid w:val="00CF5209"/>
    <w:rsid w:val="00CF7E55"/>
    <w:rsid w:val="00D34B22"/>
    <w:rsid w:val="00D61CB8"/>
    <w:rsid w:val="00D8542A"/>
    <w:rsid w:val="00DF2EC1"/>
    <w:rsid w:val="00EA4F50"/>
    <w:rsid w:val="00F21FCF"/>
    <w:rsid w:val="00F424C2"/>
    <w:rsid w:val="00F75808"/>
    <w:rsid w:val="00FB33D1"/>
    <w:rsid w:val="00FE6CB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EB"/>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11FEB"/>
    <w:pPr>
      <w:ind w:left="720"/>
    </w:pPr>
  </w:style>
  <w:style w:type="paragraph" w:customStyle="1" w:styleId="ConsPlusNormal">
    <w:name w:val="ConsPlusNormal"/>
    <w:uiPriority w:val="99"/>
    <w:rsid w:val="00DF2EC1"/>
    <w:pPr>
      <w:widowControl w:val="0"/>
      <w:autoSpaceDE w:val="0"/>
      <w:autoSpaceDN w:val="0"/>
      <w:adjustRightInd w:val="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6C71054DFCC19765B226472A7A19A2FDEB3470781DC31D677571D1D3E727A5F621127FB362AFC0ACE4B2TCr5E" TargetMode="External"/><Relationship Id="rId3" Type="http://schemas.openxmlformats.org/officeDocument/2006/relationships/settings" Target="settings.xml"/><Relationship Id="rId7" Type="http://schemas.openxmlformats.org/officeDocument/2006/relationships/hyperlink" Target="consultantplus://offline/ref=776C71054DFCC19765B226472A7A19A2FDEB3470781DC31D677571D1D3E727A5F621127FB362AFC0ACE4B2TCr5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76C71054DFCC19765B226472A7A19A2FDEB3470781DC31D677571D1D3E727A5F621127FB362AFC0ACE4B2TCr5E" TargetMode="External"/><Relationship Id="rId5" Type="http://schemas.openxmlformats.org/officeDocument/2006/relationships/hyperlink" Target="consultantplus://offline/ref=687BF36F99837A4E6AC0678CACBBFC1749B3B15D94B44745D3C5CEA5E0R6Q8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6</Pages>
  <Words>1912</Words>
  <Characters>10900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ДУМА</dc:title>
  <dc:subject/>
  <dc:creator>Boss</dc:creator>
  <cp:keywords/>
  <dc:description/>
  <cp:lastModifiedBy>ВА</cp:lastModifiedBy>
  <cp:revision>3</cp:revision>
  <cp:lastPrinted>2014-09-29T06:34:00Z</cp:lastPrinted>
  <dcterms:created xsi:type="dcterms:W3CDTF">2014-09-30T03:28:00Z</dcterms:created>
  <dcterms:modified xsi:type="dcterms:W3CDTF">2014-09-30T03:38:00Z</dcterms:modified>
</cp:coreProperties>
</file>