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B9D" w:rsidRDefault="00DD784B" w:rsidP="00FA0B9D">
      <w:pPr>
        <w:shd w:val="clear" w:color="auto" w:fill="FFFFFF"/>
        <w:ind w:right="10"/>
        <w:jc w:val="center"/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2529205</wp:posOffset>
            </wp:positionH>
            <wp:positionV relativeFrom="paragraph">
              <wp:posOffset>-209876</wp:posOffset>
            </wp:positionV>
            <wp:extent cx="869315" cy="920750"/>
            <wp:effectExtent l="0" t="0" r="698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B9D" w:rsidRDefault="00FA0B9D" w:rsidP="00FA0B9D">
      <w:pPr>
        <w:shd w:val="clear" w:color="auto" w:fill="FFFFFF"/>
        <w:ind w:right="10"/>
        <w:jc w:val="center"/>
        <w:rPr>
          <w:b/>
          <w:sz w:val="26"/>
          <w:szCs w:val="26"/>
        </w:rPr>
      </w:pPr>
    </w:p>
    <w:p w:rsidR="00FA0B9D" w:rsidRDefault="00FA0B9D" w:rsidP="00FA0B9D">
      <w:pPr>
        <w:shd w:val="clear" w:color="auto" w:fill="FFFFFF"/>
        <w:ind w:right="10"/>
        <w:jc w:val="center"/>
        <w:rPr>
          <w:b/>
          <w:sz w:val="26"/>
          <w:szCs w:val="26"/>
        </w:rPr>
      </w:pPr>
    </w:p>
    <w:p w:rsidR="00FA0B9D" w:rsidRDefault="00FA0B9D" w:rsidP="0086164D">
      <w:pPr>
        <w:shd w:val="clear" w:color="auto" w:fill="FFFFFF"/>
        <w:ind w:right="10"/>
        <w:rPr>
          <w:b/>
          <w:sz w:val="26"/>
          <w:szCs w:val="26"/>
        </w:rPr>
      </w:pPr>
    </w:p>
    <w:p w:rsidR="00FA0B9D" w:rsidRDefault="00FA0B9D" w:rsidP="00FA0B9D">
      <w:pPr>
        <w:shd w:val="clear" w:color="auto" w:fill="FFFFFF"/>
        <w:ind w:right="1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FA0B9D" w:rsidRDefault="00FA0B9D" w:rsidP="00FA0B9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ТЕРНЕЙСКОГО МУНИЦИПАЛЬНОГО ОКРУГА</w:t>
      </w:r>
    </w:p>
    <w:p w:rsidR="00FA0B9D" w:rsidRDefault="00FA0B9D" w:rsidP="00FA0B9D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FA0B9D" w:rsidRDefault="00FA0B9D" w:rsidP="00FA0B9D">
      <w:pPr>
        <w:shd w:val="clear" w:color="auto" w:fill="FFFFFF"/>
        <w:jc w:val="center"/>
        <w:rPr>
          <w:sz w:val="26"/>
          <w:szCs w:val="26"/>
        </w:rPr>
      </w:pPr>
    </w:p>
    <w:p w:rsidR="00FA0B9D" w:rsidRDefault="00FA0B9D" w:rsidP="00FA0B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FA0B9D" w:rsidRDefault="00FA0B9D" w:rsidP="00FA0B9D">
      <w:pPr>
        <w:jc w:val="center"/>
        <w:rPr>
          <w:b/>
          <w:sz w:val="26"/>
          <w:szCs w:val="26"/>
        </w:rPr>
      </w:pPr>
    </w:p>
    <w:p w:rsidR="00FA0B9D" w:rsidRDefault="00FA0B9D" w:rsidP="00FA0B9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784B">
        <w:rPr>
          <w:sz w:val="26"/>
          <w:szCs w:val="26"/>
        </w:rPr>
        <w:t xml:space="preserve">13 марта 2023 </w:t>
      </w:r>
      <w:r>
        <w:rPr>
          <w:sz w:val="26"/>
          <w:szCs w:val="26"/>
        </w:rPr>
        <w:t xml:space="preserve">года                      </w:t>
      </w:r>
      <w:r w:rsidR="00DD784B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пгт.</w:t>
      </w:r>
      <w:r w:rsidR="00DD784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Терней                    </w:t>
      </w:r>
      <w:r w:rsidR="00DD784B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№ </w:t>
      </w:r>
      <w:r w:rsidR="00DD784B">
        <w:rPr>
          <w:sz w:val="26"/>
          <w:szCs w:val="26"/>
        </w:rPr>
        <w:t>287</w:t>
      </w:r>
    </w:p>
    <w:p w:rsidR="00FA0B9D" w:rsidRDefault="00FA0B9D" w:rsidP="00FA0B9D">
      <w:pPr>
        <w:rPr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39"/>
      </w:tblGrid>
      <w:tr w:rsidR="00FA0B9D" w:rsidTr="00913762">
        <w:tc>
          <w:tcPr>
            <w:tcW w:w="9356" w:type="dxa"/>
          </w:tcPr>
          <w:p w:rsidR="00FA0B9D" w:rsidRPr="00994074" w:rsidRDefault="00FA0B9D" w:rsidP="00913762">
            <w:pPr>
              <w:pStyle w:val="ab"/>
              <w:kinsoku w:val="0"/>
              <w:overflowPunct w:val="0"/>
              <w:spacing w:before="6"/>
              <w:ind w:left="0" w:right="2"/>
              <w:contextualSpacing/>
              <w:jc w:val="center"/>
              <w:rPr>
                <w:b/>
                <w:sz w:val="24"/>
                <w:szCs w:val="24"/>
              </w:rPr>
            </w:pPr>
            <w:r w:rsidRPr="00994074">
              <w:rPr>
                <w:b/>
                <w:sz w:val="24"/>
                <w:szCs w:val="24"/>
              </w:rPr>
              <w:t>Об утверждении административного регламента</w:t>
            </w:r>
            <w:r w:rsidR="00CC468E">
              <w:rPr>
                <w:b/>
                <w:sz w:val="24"/>
                <w:szCs w:val="24"/>
              </w:rPr>
              <w:t xml:space="preserve"> администрации Тернейского муниципального округа</w:t>
            </w:r>
            <w:r w:rsidR="00DD784B">
              <w:rPr>
                <w:b/>
                <w:sz w:val="24"/>
                <w:szCs w:val="24"/>
              </w:rPr>
              <w:t xml:space="preserve"> </w:t>
            </w:r>
            <w:r w:rsidRPr="00994074">
              <w:rPr>
                <w:b/>
                <w:sz w:val="24"/>
                <w:szCs w:val="24"/>
              </w:rPr>
              <w:t>по предоставлению муниципальной услуги</w:t>
            </w:r>
          </w:p>
          <w:p w:rsidR="00FA0B9D" w:rsidRPr="00994074" w:rsidRDefault="00FA0B9D" w:rsidP="00913762">
            <w:pPr>
              <w:jc w:val="center"/>
              <w:rPr>
                <w:b/>
              </w:rPr>
            </w:pPr>
            <w:r w:rsidRPr="00994074">
              <w:rPr>
                <w:b/>
              </w:rPr>
              <w:t>«Выдача разрешений на право вырубки зеленых насаждений»</w:t>
            </w:r>
          </w:p>
          <w:p w:rsidR="00FA0B9D" w:rsidRDefault="00FA0B9D" w:rsidP="0091376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A0B9D" w:rsidRPr="00994074" w:rsidRDefault="00FA0B9D" w:rsidP="00FA0B9D">
      <w:pPr>
        <w:ind w:firstLine="709"/>
        <w:jc w:val="both"/>
      </w:pPr>
      <w:r w:rsidRPr="00994074">
        <w:t>В целях осуществления полномочий Тернейского муниципального округа в отношении древесных насаждений, расположенных на территории Тернейского муниципального округа, 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30.03.2020 № 776-КЗ «О Тернейском муниципальном округе Приморского края», решением Думы Тернейского муниципального округа от 29.09.2020 № 23 «Об утверждении правил благоустройства территории Тернейского муниципального округа Приморского края», администрация Тернейского муниципального округа</w:t>
      </w:r>
    </w:p>
    <w:p w:rsidR="00FA0B9D" w:rsidRPr="00994074" w:rsidRDefault="00FA0B9D" w:rsidP="00FA0B9D">
      <w:pPr>
        <w:ind w:firstLine="709"/>
        <w:jc w:val="both"/>
      </w:pPr>
    </w:p>
    <w:p w:rsidR="00FA0B9D" w:rsidRPr="00994074" w:rsidRDefault="00FA0B9D" w:rsidP="00FA0B9D">
      <w:pPr>
        <w:jc w:val="both"/>
        <w:rPr>
          <w:b/>
        </w:rPr>
      </w:pPr>
      <w:r w:rsidRPr="00994074">
        <w:rPr>
          <w:b/>
        </w:rPr>
        <w:t xml:space="preserve">ПОСТАНОВЛЯЕТ: </w:t>
      </w:r>
    </w:p>
    <w:p w:rsidR="00FA0B9D" w:rsidRPr="00994074" w:rsidRDefault="00FA0B9D" w:rsidP="00FA0B9D">
      <w:pPr>
        <w:jc w:val="both"/>
        <w:rPr>
          <w:b/>
        </w:rPr>
      </w:pPr>
      <w:r w:rsidRPr="00994074">
        <w:rPr>
          <w:b/>
        </w:rPr>
        <w:t xml:space="preserve"> </w:t>
      </w:r>
    </w:p>
    <w:p w:rsidR="00FA0B9D" w:rsidRPr="00994074" w:rsidRDefault="00CC468E" w:rsidP="00DD784B">
      <w:pPr>
        <w:pStyle w:val="ab"/>
        <w:tabs>
          <w:tab w:val="left" w:pos="709"/>
        </w:tabs>
        <w:kinsoku w:val="0"/>
        <w:overflowPunct w:val="0"/>
        <w:spacing w:before="6"/>
        <w:ind w:left="0" w:right="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A0B9D" w:rsidRPr="00994074">
        <w:rPr>
          <w:sz w:val="24"/>
          <w:szCs w:val="24"/>
        </w:rPr>
        <w:t>1. Утвердить административн</w:t>
      </w:r>
      <w:r>
        <w:rPr>
          <w:sz w:val="24"/>
          <w:szCs w:val="24"/>
        </w:rPr>
        <w:t>ый регламент</w:t>
      </w:r>
      <w:r w:rsidRPr="00CC468E">
        <w:rPr>
          <w:b/>
          <w:sz w:val="24"/>
          <w:szCs w:val="24"/>
        </w:rPr>
        <w:t xml:space="preserve"> </w:t>
      </w:r>
      <w:r w:rsidRPr="00CC468E">
        <w:rPr>
          <w:sz w:val="24"/>
          <w:szCs w:val="24"/>
        </w:rPr>
        <w:t>администрации Тернейского муниципального округа</w:t>
      </w:r>
      <w:r w:rsidR="00FA0B9D" w:rsidRPr="00994074">
        <w:rPr>
          <w:sz w:val="24"/>
          <w:szCs w:val="24"/>
        </w:rPr>
        <w:t xml:space="preserve"> по предо</w:t>
      </w:r>
      <w:r>
        <w:rPr>
          <w:sz w:val="24"/>
          <w:szCs w:val="24"/>
        </w:rPr>
        <w:t xml:space="preserve">ставлению муниципальной услуги </w:t>
      </w:r>
      <w:r w:rsidR="00FA0B9D" w:rsidRPr="00994074">
        <w:rPr>
          <w:sz w:val="24"/>
          <w:szCs w:val="24"/>
        </w:rPr>
        <w:t>«Выдача разрешений на право вырубки зеленых насаждений» (прилагается).</w:t>
      </w:r>
    </w:p>
    <w:p w:rsidR="00FA0B9D" w:rsidRPr="00994074" w:rsidRDefault="00FA0B9D" w:rsidP="00FA0B9D">
      <w:pPr>
        <w:ind w:firstLine="709"/>
        <w:jc w:val="both"/>
      </w:pPr>
      <w:r w:rsidRPr="00994074">
        <w:t>2. Признать утратившими силу</w:t>
      </w:r>
      <w:r w:rsidR="00DD784B" w:rsidRPr="00DD784B">
        <w:t xml:space="preserve"> </w:t>
      </w:r>
      <w:r w:rsidR="00DD784B">
        <w:t>постановления</w:t>
      </w:r>
      <w:r w:rsidR="00DD784B" w:rsidRPr="00994074">
        <w:t xml:space="preserve"> администрации Тернейского муниципального </w:t>
      </w:r>
      <w:r w:rsidR="00DD784B">
        <w:t>округа</w:t>
      </w:r>
      <w:r w:rsidRPr="00994074">
        <w:t>:</w:t>
      </w:r>
    </w:p>
    <w:p w:rsidR="00FA0B9D" w:rsidRDefault="00FA0B9D" w:rsidP="00DD784B">
      <w:pPr>
        <w:tabs>
          <w:tab w:val="left" w:pos="709"/>
        </w:tabs>
        <w:ind w:firstLine="709"/>
        <w:jc w:val="both"/>
      </w:pPr>
      <w:r w:rsidRPr="00994074">
        <w:t xml:space="preserve">- от </w:t>
      </w:r>
      <w:r>
        <w:t>02.08.2021</w:t>
      </w:r>
      <w:r w:rsidRPr="00994074">
        <w:t xml:space="preserve"> № </w:t>
      </w:r>
      <w:r>
        <w:t>736</w:t>
      </w:r>
      <w:r w:rsidRPr="00994074">
        <w:t xml:space="preserve"> «Об утверждении Положения о сносе древесно-кустарниковой растительности на территории Тернейского муниципального округа»; </w:t>
      </w:r>
    </w:p>
    <w:p w:rsidR="00DD784B" w:rsidRDefault="00DD784B" w:rsidP="00DD784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DD784B">
        <w:rPr>
          <w:rFonts w:ascii="Times New Roman" w:hAnsi="Times New Roman" w:cs="Times New Roman"/>
          <w:sz w:val="24"/>
          <w:szCs w:val="24"/>
        </w:rPr>
        <w:t xml:space="preserve">от 28.04.2022 № 438 «О внесении изменений в </w:t>
      </w:r>
      <w:bookmarkStart w:id="0" w:name="_Hlk99979847"/>
      <w:r w:rsidRPr="00DD784B">
        <w:rPr>
          <w:rFonts w:ascii="Times New Roman" w:hAnsi="Times New Roman" w:cs="Times New Roman"/>
          <w:sz w:val="24"/>
          <w:szCs w:val="24"/>
        </w:rPr>
        <w:t>Положение о сносе древесно-кустарниковой растительности на территории Тернейского муниципального округа, утверждённое постановлением администрации Тернейского муниципального округа от 02.08.2021 № 736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DD78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84B" w:rsidRPr="00DD784B" w:rsidRDefault="00DD784B" w:rsidP="00DD784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 03.06.2022 № 605 </w:t>
      </w:r>
      <w:r w:rsidRPr="00DD784B">
        <w:rPr>
          <w:rFonts w:ascii="Times New Roman" w:hAnsi="Times New Roman" w:cs="Times New Roman"/>
          <w:sz w:val="24"/>
          <w:szCs w:val="24"/>
        </w:rPr>
        <w:t>«О внесении изменений в Положение о сносе древесно-кустарниковой растительности на территории Тернейского муниципального округа, утвержденное постановлением администрации Тернейского муниципального округа от 02.08.2021 №</w:t>
      </w:r>
      <w:r w:rsidR="004304C5">
        <w:rPr>
          <w:rFonts w:ascii="Times New Roman" w:hAnsi="Times New Roman" w:cs="Times New Roman"/>
          <w:sz w:val="24"/>
          <w:szCs w:val="24"/>
        </w:rPr>
        <w:t xml:space="preserve"> </w:t>
      </w:r>
      <w:r w:rsidRPr="00DD784B">
        <w:rPr>
          <w:rFonts w:ascii="Times New Roman" w:hAnsi="Times New Roman" w:cs="Times New Roman"/>
          <w:sz w:val="24"/>
          <w:szCs w:val="24"/>
        </w:rPr>
        <w:t>736</w:t>
      </w:r>
      <w:r>
        <w:rPr>
          <w:rFonts w:ascii="Times New Roman" w:hAnsi="Times New Roman" w:cs="Times New Roman"/>
          <w:sz w:val="24"/>
          <w:szCs w:val="24"/>
        </w:rPr>
        <w:t>».</w:t>
      </w:r>
      <w:bookmarkEnd w:id="0"/>
    </w:p>
    <w:p w:rsidR="00FA0B9D" w:rsidRPr="00994074" w:rsidRDefault="00FA0B9D" w:rsidP="00FA0B9D">
      <w:pPr>
        <w:ind w:firstLine="709"/>
        <w:jc w:val="both"/>
      </w:pPr>
      <w:r w:rsidRPr="00994074">
        <w:t xml:space="preserve">3. </w:t>
      </w:r>
      <w:proofErr w:type="spellStart"/>
      <w:r w:rsidRPr="00994074">
        <w:t>МКУ</w:t>
      </w:r>
      <w:proofErr w:type="spellEnd"/>
      <w:r w:rsidRPr="00994074">
        <w:t xml:space="preserve"> «Хозяйственное управление Тернейского муниципального округа» (Виноградова) обеспечить: </w:t>
      </w:r>
    </w:p>
    <w:p w:rsidR="00FA0B9D" w:rsidRPr="00994074" w:rsidRDefault="0086164D" w:rsidP="00FA0B9D">
      <w:pPr>
        <w:ind w:firstLine="709"/>
        <w:jc w:val="both"/>
      </w:pPr>
      <w:r>
        <w:t>3.1</w:t>
      </w:r>
      <w:r w:rsidR="00FA0B9D" w:rsidRPr="00994074">
        <w:t xml:space="preserve"> обнародование настоящего муниципального правового акта путём его размещения на официальном сайте администрации Тернейского муниципального округа в информационно- 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Тернейского муниципального округа;</w:t>
      </w:r>
    </w:p>
    <w:p w:rsidR="00FA0B9D" w:rsidRPr="00994074" w:rsidRDefault="00FA0B9D" w:rsidP="00FA0B9D">
      <w:pPr>
        <w:ind w:firstLine="709"/>
        <w:jc w:val="both"/>
      </w:pPr>
      <w:r w:rsidRPr="00994074">
        <w:t xml:space="preserve">3.2.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FA0B9D" w:rsidRPr="00994074" w:rsidRDefault="00FA0B9D" w:rsidP="00FA0B9D">
      <w:pPr>
        <w:ind w:firstLine="709"/>
        <w:jc w:val="both"/>
      </w:pPr>
      <w:r w:rsidRPr="00994074">
        <w:t>4. Настоящее постановление вступает в силу со дня публикации в газете «Вестник Тернея» информационного сообщения, указанного в пункте 3.2 настоящего постановления.</w:t>
      </w:r>
    </w:p>
    <w:p w:rsidR="00CC468E" w:rsidRDefault="00CC468E" w:rsidP="0086164D">
      <w:pPr>
        <w:jc w:val="both"/>
        <w:rPr>
          <w:sz w:val="26"/>
          <w:szCs w:val="26"/>
        </w:rPr>
      </w:pPr>
    </w:p>
    <w:p w:rsidR="0086164D" w:rsidRDefault="00FA0B9D" w:rsidP="00FA0B9D">
      <w:pPr>
        <w:tabs>
          <w:tab w:val="num" w:pos="0"/>
          <w:tab w:val="left" w:pos="9498"/>
        </w:tabs>
        <w:ind w:right="17"/>
        <w:rPr>
          <w:sz w:val="26"/>
          <w:szCs w:val="26"/>
        </w:rPr>
      </w:pPr>
      <w:r>
        <w:rPr>
          <w:sz w:val="26"/>
          <w:szCs w:val="26"/>
        </w:rPr>
        <w:t xml:space="preserve">Глава Тернейского муниципального округа                                             </w:t>
      </w:r>
      <w:proofErr w:type="spellStart"/>
      <w:r>
        <w:rPr>
          <w:sz w:val="26"/>
          <w:szCs w:val="26"/>
        </w:rPr>
        <w:t>С.Н</w:t>
      </w:r>
      <w:proofErr w:type="spellEnd"/>
      <w:r>
        <w:rPr>
          <w:sz w:val="26"/>
          <w:szCs w:val="26"/>
        </w:rPr>
        <w:t xml:space="preserve">. Наумкин   </w:t>
      </w:r>
    </w:p>
    <w:p w:rsidR="00FA0B9D" w:rsidRDefault="00FA0B9D" w:rsidP="00FA0B9D">
      <w:pPr>
        <w:tabs>
          <w:tab w:val="num" w:pos="0"/>
          <w:tab w:val="left" w:pos="9498"/>
        </w:tabs>
        <w:ind w:right="17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597"/>
      </w:tblGrid>
      <w:tr w:rsidR="00F12576" w:rsidRPr="00996517" w:rsidTr="00DD784B">
        <w:tc>
          <w:tcPr>
            <w:tcW w:w="4750" w:type="dxa"/>
          </w:tcPr>
          <w:p w:rsidR="00F12576" w:rsidRPr="00996517" w:rsidRDefault="00F12576" w:rsidP="009B65AF">
            <w:pPr>
              <w:pStyle w:val="ab"/>
              <w:ind w:left="0"/>
              <w:rPr>
                <w:sz w:val="24"/>
                <w:szCs w:val="24"/>
              </w:rPr>
            </w:pPr>
          </w:p>
        </w:tc>
        <w:tc>
          <w:tcPr>
            <w:tcW w:w="4597" w:type="dxa"/>
          </w:tcPr>
          <w:p w:rsidR="00F12576" w:rsidRPr="0086164D" w:rsidRDefault="00F12576" w:rsidP="0086164D">
            <w:pPr>
              <w:pStyle w:val="ab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86164D">
              <w:rPr>
                <w:sz w:val="24"/>
                <w:szCs w:val="24"/>
              </w:rPr>
              <w:t>УТВЕРЖДЕН</w:t>
            </w:r>
          </w:p>
          <w:p w:rsidR="00F12576" w:rsidRPr="00996517" w:rsidRDefault="00F12576" w:rsidP="0086164D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996517">
              <w:rPr>
                <w:sz w:val="24"/>
                <w:szCs w:val="24"/>
              </w:rPr>
              <w:t>постановлением администрации</w:t>
            </w:r>
          </w:p>
          <w:p w:rsidR="00F12576" w:rsidRPr="00996517" w:rsidRDefault="00786D6F" w:rsidP="0086164D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 w:rsidRPr="00996517">
              <w:rPr>
                <w:sz w:val="24"/>
                <w:szCs w:val="24"/>
              </w:rPr>
              <w:t>Тернейского</w:t>
            </w:r>
            <w:r w:rsidR="00F12576" w:rsidRPr="00996517">
              <w:rPr>
                <w:sz w:val="24"/>
                <w:szCs w:val="24"/>
              </w:rPr>
              <w:t xml:space="preserve"> муниципального округа</w:t>
            </w:r>
          </w:p>
          <w:p w:rsidR="00F12576" w:rsidRPr="00996517" w:rsidRDefault="0086164D" w:rsidP="0086164D">
            <w:pPr>
              <w:pStyle w:val="ab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01F1B" w:rsidRPr="0099651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13.03.</w:t>
            </w:r>
            <w:r w:rsidR="00786D6F" w:rsidRPr="00996517">
              <w:rPr>
                <w:sz w:val="24"/>
                <w:szCs w:val="24"/>
              </w:rPr>
              <w:t>2</w:t>
            </w:r>
            <w:r w:rsidR="00F12576" w:rsidRPr="00996517">
              <w:rPr>
                <w:sz w:val="24"/>
                <w:szCs w:val="24"/>
              </w:rPr>
              <w:t>02</w:t>
            </w:r>
            <w:r w:rsidR="00786D6F" w:rsidRPr="00996517">
              <w:rPr>
                <w:sz w:val="24"/>
                <w:szCs w:val="24"/>
              </w:rPr>
              <w:t>3</w:t>
            </w:r>
            <w:r w:rsidR="00F12576" w:rsidRPr="00996517">
              <w:rPr>
                <w:sz w:val="24"/>
                <w:szCs w:val="24"/>
              </w:rPr>
              <w:t xml:space="preserve"> №</w:t>
            </w:r>
            <w:r w:rsidR="00001F1B" w:rsidRPr="009965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287</w:t>
            </w:r>
          </w:p>
        </w:tc>
      </w:tr>
    </w:tbl>
    <w:p w:rsidR="00F12576" w:rsidRPr="00996517" w:rsidRDefault="00F12576" w:rsidP="009B65AF">
      <w:pPr>
        <w:pStyle w:val="ab"/>
        <w:ind w:left="0"/>
        <w:rPr>
          <w:sz w:val="24"/>
          <w:szCs w:val="24"/>
        </w:rPr>
      </w:pPr>
    </w:p>
    <w:p w:rsidR="00AA1B10" w:rsidRPr="00996517" w:rsidRDefault="00F85E9D" w:rsidP="009B65A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9651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A1B10" w:rsidRPr="00996517" w:rsidRDefault="0086164D" w:rsidP="0086164D">
      <w:pPr>
        <w:pStyle w:val="ab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</w:t>
      </w:r>
      <w:r w:rsidR="00D15D5E" w:rsidRPr="00996517">
        <w:rPr>
          <w:b/>
          <w:sz w:val="24"/>
          <w:szCs w:val="24"/>
        </w:rPr>
        <w:t xml:space="preserve"> </w:t>
      </w:r>
      <w:r w:rsidR="00786D6F" w:rsidRPr="00996517">
        <w:rPr>
          <w:b/>
          <w:sz w:val="24"/>
          <w:szCs w:val="24"/>
        </w:rPr>
        <w:t>Тернейского</w:t>
      </w:r>
      <w:r w:rsidR="003F3109" w:rsidRPr="00996517">
        <w:rPr>
          <w:b/>
          <w:sz w:val="24"/>
          <w:szCs w:val="24"/>
        </w:rPr>
        <w:t xml:space="preserve"> муниципального округа</w:t>
      </w:r>
      <w:r w:rsidR="00D15D5E" w:rsidRPr="009965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r w:rsidRPr="00996517">
        <w:rPr>
          <w:b/>
          <w:sz w:val="24"/>
          <w:szCs w:val="24"/>
        </w:rPr>
        <w:t>предоставлени</w:t>
      </w:r>
      <w:r>
        <w:rPr>
          <w:b/>
          <w:sz w:val="24"/>
          <w:szCs w:val="24"/>
        </w:rPr>
        <w:t>ю</w:t>
      </w:r>
      <w:r w:rsidRPr="00996517">
        <w:rPr>
          <w:b/>
          <w:sz w:val="24"/>
          <w:szCs w:val="24"/>
        </w:rPr>
        <w:t xml:space="preserve"> </w:t>
      </w:r>
      <w:r w:rsidR="00AA1B10" w:rsidRPr="00996517">
        <w:rPr>
          <w:b/>
          <w:sz w:val="24"/>
          <w:szCs w:val="24"/>
        </w:rPr>
        <w:t>муницип</w:t>
      </w:r>
      <w:r w:rsidR="00F12576" w:rsidRPr="00996517">
        <w:rPr>
          <w:b/>
          <w:sz w:val="24"/>
          <w:szCs w:val="24"/>
        </w:rPr>
        <w:t>альной услуги «Выдача разрешений</w:t>
      </w:r>
      <w:r>
        <w:rPr>
          <w:b/>
          <w:sz w:val="24"/>
          <w:szCs w:val="24"/>
        </w:rPr>
        <w:t xml:space="preserve"> на право вырубки зеленых </w:t>
      </w:r>
      <w:r w:rsidR="00AA1B10" w:rsidRPr="00996517">
        <w:rPr>
          <w:b/>
          <w:sz w:val="24"/>
          <w:szCs w:val="24"/>
        </w:rPr>
        <w:t>насаждений</w:t>
      </w:r>
      <w:r w:rsidR="003F3109" w:rsidRPr="00996517">
        <w:rPr>
          <w:b/>
          <w:sz w:val="24"/>
          <w:szCs w:val="24"/>
        </w:rPr>
        <w:t>»</w:t>
      </w:r>
    </w:p>
    <w:p w:rsidR="00AA1B10" w:rsidRPr="00996517" w:rsidRDefault="00AA1B10" w:rsidP="00D15D5E">
      <w:pPr>
        <w:jc w:val="center"/>
      </w:pPr>
    </w:p>
    <w:p w:rsidR="005F6A63" w:rsidRPr="00996517" w:rsidRDefault="005F6A63" w:rsidP="009B65A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965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6517">
        <w:rPr>
          <w:rFonts w:ascii="Times New Roman" w:hAnsi="Times New Roman" w:cs="Times New Roman"/>
          <w:sz w:val="24"/>
          <w:szCs w:val="24"/>
        </w:rPr>
        <w:t xml:space="preserve">. </w:t>
      </w:r>
      <w:r w:rsidR="00992B0B" w:rsidRPr="00996517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F6A63" w:rsidRPr="00996517" w:rsidRDefault="00B072FF" w:rsidP="00D210AA">
      <w:pPr>
        <w:ind w:firstLine="709"/>
        <w:rPr>
          <w:b/>
        </w:rPr>
      </w:pPr>
      <w:r w:rsidRPr="00996517">
        <w:rPr>
          <w:b/>
        </w:rPr>
        <w:t>1.</w:t>
      </w:r>
      <w:r w:rsidR="009B65AF" w:rsidRPr="00996517">
        <w:rPr>
          <w:b/>
        </w:rPr>
        <w:t> Предмет регулирования а</w:t>
      </w:r>
      <w:r w:rsidR="00992B0B" w:rsidRPr="00996517">
        <w:rPr>
          <w:b/>
        </w:rPr>
        <w:t>дминистративного регламента</w:t>
      </w:r>
    </w:p>
    <w:p w:rsidR="005F6A63" w:rsidRPr="00996517" w:rsidRDefault="00992B0B" w:rsidP="00D210AA">
      <w:pPr>
        <w:ind w:firstLine="708"/>
        <w:jc w:val="both"/>
      </w:pPr>
      <w:r w:rsidRPr="00996517">
        <w:t xml:space="preserve">1.1. Административный </w:t>
      </w:r>
      <w:r w:rsidR="009B65AF" w:rsidRPr="00996517">
        <w:t>р</w:t>
      </w:r>
      <w:r w:rsidRPr="00996517">
        <w:t xml:space="preserve">егламент </w:t>
      </w:r>
      <w:r w:rsidR="0086164D">
        <w:t>администрации</w:t>
      </w:r>
      <w:r w:rsidR="009B65AF" w:rsidRPr="00996517">
        <w:t xml:space="preserve"> </w:t>
      </w:r>
      <w:r w:rsidR="00786D6F" w:rsidRPr="00996517">
        <w:t>Тернейского</w:t>
      </w:r>
      <w:r w:rsidR="009B65AF" w:rsidRPr="00996517">
        <w:t xml:space="preserve"> муниципального округа </w:t>
      </w:r>
      <w:r w:rsidR="0086164D">
        <w:t>по предоставлению</w:t>
      </w:r>
      <w:r w:rsidR="0086164D" w:rsidRPr="00996517">
        <w:t xml:space="preserve"> </w:t>
      </w:r>
      <w:r w:rsidRPr="00996517">
        <w:t xml:space="preserve">муниципальной услуги </w:t>
      </w:r>
      <w:r w:rsidR="005F6A63" w:rsidRPr="00996517">
        <w:t>«Выдача разрешений на право вырубки зеленых насаждений</w:t>
      </w:r>
      <w:r w:rsidR="00B072FF" w:rsidRPr="00996517">
        <w:t>»</w:t>
      </w:r>
      <w:r w:rsidR="00D15D5E" w:rsidRPr="00996517">
        <w:t xml:space="preserve"> </w:t>
      </w:r>
      <w:r w:rsidRPr="00996517">
        <w:t xml:space="preserve">(далее – </w:t>
      </w:r>
      <w:r w:rsidR="009B65AF" w:rsidRPr="00996517">
        <w:t xml:space="preserve">административный регламент, </w:t>
      </w:r>
      <w:r w:rsidR="006C1B0A" w:rsidRPr="00996517">
        <w:t>м</w:t>
      </w:r>
      <w:r w:rsidR="0086164D">
        <w:t xml:space="preserve">униципальная услуга) </w:t>
      </w:r>
      <w:r w:rsidRPr="00996517">
        <w:t xml:space="preserve">устанавливает </w:t>
      </w:r>
      <w:r w:rsidR="00B072FF" w:rsidRPr="00996517">
        <w:t xml:space="preserve">стандарт предоставления муниципальной услуги, </w:t>
      </w:r>
      <w:r w:rsidRPr="00996517">
        <w:t>состав, последовательность и сроки выполнения административных процедур</w:t>
      </w:r>
      <w:r w:rsidR="009B65AF" w:rsidRPr="00996517">
        <w:t xml:space="preserve"> (действий)</w:t>
      </w:r>
      <w:r w:rsidRPr="00996517">
        <w:t xml:space="preserve"> по предоставлению </w:t>
      </w:r>
      <w:r w:rsidR="006C1B0A" w:rsidRPr="00996517">
        <w:t>м</w:t>
      </w:r>
      <w:r w:rsidRPr="00996517">
        <w:t>униципальной услуги, в том числе особенности выполнения административных процедур</w:t>
      </w:r>
      <w:r w:rsidR="009B65AF" w:rsidRPr="00996517">
        <w:t xml:space="preserve"> (действий)</w:t>
      </w:r>
      <w:r w:rsidRPr="00996517">
        <w:t xml:space="preserve"> в электронн</w:t>
      </w:r>
      <w:r w:rsidR="009B65AF" w:rsidRPr="00996517">
        <w:t>ом виде</w:t>
      </w:r>
      <w:r w:rsidRPr="00996517">
        <w:t xml:space="preserve">, формы контроля за исполнением </w:t>
      </w:r>
      <w:r w:rsidR="006C1B0A" w:rsidRPr="00996517">
        <w:t>а</w:t>
      </w:r>
      <w:r w:rsidRPr="00996517">
        <w:t xml:space="preserve">дминистративного </w:t>
      </w:r>
      <w:r w:rsidR="009B65AF" w:rsidRPr="00996517">
        <w:t>р</w:t>
      </w:r>
      <w:r w:rsidRPr="00996517">
        <w:t xml:space="preserve">егламента, досудебный (внесудебный) порядок обжалования решений и действий (бездействия) </w:t>
      </w:r>
      <w:r w:rsidR="009B65AF" w:rsidRPr="00996517">
        <w:t>администрации</w:t>
      </w:r>
      <w:r w:rsidR="00D210AA" w:rsidRPr="00996517">
        <w:t xml:space="preserve"> </w:t>
      </w:r>
      <w:r w:rsidR="00786D6F" w:rsidRPr="00996517">
        <w:t>Тернейского</w:t>
      </w:r>
      <w:r w:rsidR="004A0B3D" w:rsidRPr="00996517">
        <w:t xml:space="preserve"> муниципального округа </w:t>
      </w:r>
      <w:r w:rsidRPr="00996517">
        <w:t xml:space="preserve">(далее – </w:t>
      </w:r>
      <w:r w:rsidR="006C1B0A" w:rsidRPr="00996517">
        <w:t>а</w:t>
      </w:r>
      <w:r w:rsidRPr="00996517">
        <w:t xml:space="preserve">дминистрация), </w:t>
      </w:r>
      <w:r w:rsidR="00F5585D" w:rsidRPr="00996517">
        <w:t>уполномоченных</w:t>
      </w:r>
      <w:r w:rsidRPr="00996517">
        <w:t xml:space="preserve"> лиц </w:t>
      </w:r>
      <w:r w:rsidR="00957F98" w:rsidRPr="00996517">
        <w:t>а</w:t>
      </w:r>
      <w:r w:rsidRPr="00996517">
        <w:t xml:space="preserve">дминистрации, предоставляющих </w:t>
      </w:r>
      <w:r w:rsidR="006C1B0A" w:rsidRPr="00996517">
        <w:t>м</w:t>
      </w:r>
      <w:r w:rsidRPr="00996517">
        <w:t xml:space="preserve">униципальную услугу. </w:t>
      </w:r>
    </w:p>
    <w:p w:rsidR="005F6A63" w:rsidRPr="00996517" w:rsidRDefault="00992B0B" w:rsidP="009B65AF">
      <w:pPr>
        <w:ind w:firstLine="709"/>
        <w:jc w:val="both"/>
      </w:pPr>
      <w:r w:rsidRPr="00996517">
        <w:t>1.2. Вырубка (обрезка</w:t>
      </w:r>
      <w:r w:rsidR="004C4F44" w:rsidRPr="00996517">
        <w:rPr>
          <w:rFonts w:eastAsiaTheme="minorHAnsi"/>
          <w:lang w:eastAsia="en-US"/>
        </w:rPr>
        <w:t>)</w:t>
      </w:r>
      <w:r w:rsidR="00D15D5E" w:rsidRPr="00996517">
        <w:rPr>
          <w:rFonts w:eastAsiaTheme="minorHAnsi"/>
          <w:lang w:eastAsia="en-US"/>
        </w:rPr>
        <w:t xml:space="preserve"> </w:t>
      </w:r>
      <w:r w:rsidR="00E83014" w:rsidRPr="00996517">
        <w:t>зелё</w:t>
      </w:r>
      <w:r w:rsidRPr="00996517">
        <w:t xml:space="preserve">ных насаждений осуществляется в случаях: </w:t>
      </w:r>
    </w:p>
    <w:p w:rsidR="005F6A63" w:rsidRPr="00996517" w:rsidRDefault="00992B0B" w:rsidP="009B65AF">
      <w:pPr>
        <w:ind w:firstLine="709"/>
        <w:jc w:val="both"/>
      </w:pPr>
      <w:r w:rsidRPr="00996517">
        <w:t>1.2.1. Строительства, реконструкции объектов капитального строительства, сетей инженерно-технического обеспечения в соответствии с утвержденной документацией по планировке территории и утвержденно</w:t>
      </w:r>
      <w:r w:rsidR="00FB1C8F">
        <w:t>й проектной документацией;</w:t>
      </w:r>
      <w:r w:rsidRPr="00996517">
        <w:t xml:space="preserve"> </w:t>
      </w:r>
    </w:p>
    <w:p w:rsidR="005F6A63" w:rsidRPr="00996517" w:rsidRDefault="00992B0B" w:rsidP="009B65AF">
      <w:pPr>
        <w:ind w:firstLine="709"/>
        <w:jc w:val="both"/>
      </w:pPr>
      <w:r w:rsidRPr="00996517">
        <w:t>1.2.2. Проведения аварийно-восстановительных работ на сетях (в том числе подземных) инженерно-технического обеспечения и сооружений, ликвидации чрезвычайных ситуаций прир</w:t>
      </w:r>
      <w:r w:rsidR="00FB1C8F">
        <w:t>одного и техногенного характера;</w:t>
      </w:r>
      <w:r w:rsidRPr="00996517">
        <w:t xml:space="preserve"> </w:t>
      </w:r>
    </w:p>
    <w:p w:rsidR="005F6A63" w:rsidRPr="00996517" w:rsidRDefault="00992B0B" w:rsidP="009B65AF">
      <w:pPr>
        <w:ind w:firstLine="709"/>
        <w:jc w:val="both"/>
      </w:pPr>
      <w:r w:rsidRPr="00996517">
        <w:t>1.2.3. Проведения санитарных рубок (в том числе удаления, обрезки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</w:t>
      </w:r>
      <w:r w:rsidR="00FB1C8F">
        <w:t>лиц, внутридворовых территорий);</w:t>
      </w:r>
      <w:r w:rsidRPr="00996517">
        <w:t xml:space="preserve"> </w:t>
      </w:r>
    </w:p>
    <w:p w:rsidR="005F6A63" w:rsidRPr="00996517" w:rsidRDefault="00992B0B" w:rsidP="009B65AF">
      <w:pPr>
        <w:ind w:firstLine="709"/>
        <w:jc w:val="both"/>
      </w:pPr>
      <w:r w:rsidRPr="00996517">
        <w:t xml:space="preserve">1.2.4. Проведения капитального и текущего </w:t>
      </w:r>
      <w:r w:rsidR="00FB1C8F">
        <w:t>ремонта инженерных коммуникаций;</w:t>
      </w:r>
    </w:p>
    <w:p w:rsidR="005F6A63" w:rsidRPr="00996517" w:rsidRDefault="006C1B0A" w:rsidP="009B65AF">
      <w:pPr>
        <w:ind w:firstLine="709"/>
        <w:jc w:val="both"/>
      </w:pPr>
      <w:r w:rsidRPr="00996517">
        <w:t>1.2.5. Снос</w:t>
      </w:r>
      <w:r w:rsidR="009B65AF" w:rsidRPr="00996517">
        <w:t>а</w:t>
      </w:r>
      <w:r w:rsidRPr="00996517">
        <w:t xml:space="preserve"> (демонтаж</w:t>
      </w:r>
      <w:r w:rsidR="009B65AF" w:rsidRPr="00996517">
        <w:t>а</w:t>
      </w:r>
      <w:r w:rsidR="00D210AA" w:rsidRPr="00996517">
        <w:t>) зд</w:t>
      </w:r>
      <w:r w:rsidR="00FB1C8F">
        <w:t>аний, сооружений;</w:t>
      </w:r>
    </w:p>
    <w:p w:rsidR="005F6A63" w:rsidRPr="00996517" w:rsidRDefault="005F6A63" w:rsidP="009B65AF">
      <w:pPr>
        <w:ind w:firstLine="709"/>
        <w:jc w:val="both"/>
      </w:pPr>
      <w:r w:rsidRPr="00996517">
        <w:t>1.2.6</w:t>
      </w:r>
      <w:r w:rsidR="00D15D5E" w:rsidRPr="00996517">
        <w:t>. Проведения</w:t>
      </w:r>
      <w:r w:rsidR="00992B0B" w:rsidRPr="00996517">
        <w:t xml:space="preserve"> инженерно-геологических изысканий для нового строительства, реконструкции объектов капительного строительства, сетей инженерно-технического обе</w:t>
      </w:r>
      <w:r w:rsidR="00FB1C8F">
        <w:t>спечения;</w:t>
      </w:r>
      <w:r w:rsidR="00992B0B" w:rsidRPr="00996517">
        <w:t xml:space="preserve"> </w:t>
      </w:r>
    </w:p>
    <w:p w:rsidR="005F6A63" w:rsidRPr="00996517" w:rsidRDefault="005F6A63" w:rsidP="009B65AF">
      <w:pPr>
        <w:ind w:firstLine="709"/>
        <w:jc w:val="both"/>
      </w:pPr>
      <w:r w:rsidRPr="00996517">
        <w:t>1.2.7</w:t>
      </w:r>
      <w:r w:rsidR="00992B0B" w:rsidRPr="00996517">
        <w:t>. Восстановления нормативного светового режима в жилых зданиях и помещениях, предназначенных для постоянного проживания, нежилых зданиях, затеняемых деревьями (растущих на расстоянии менее 5 метров от ствола растений до стен зданий) и кустарниками (растущих до 1,5 метров)</w:t>
      </w:r>
      <w:r w:rsidR="00786D6F" w:rsidRPr="00996517">
        <w:t>;</w:t>
      </w:r>
    </w:p>
    <w:p w:rsidR="00786D6F" w:rsidRPr="00996517" w:rsidRDefault="00786D6F" w:rsidP="009B65AF">
      <w:pPr>
        <w:ind w:firstLine="709"/>
        <w:jc w:val="both"/>
      </w:pPr>
      <w:r w:rsidRPr="00996517">
        <w:t xml:space="preserve">1.2.8. Сноса аварийных деревьев. </w:t>
      </w:r>
    </w:p>
    <w:p w:rsidR="005F6A63" w:rsidRPr="00996517" w:rsidRDefault="00992B0B" w:rsidP="009B65AF">
      <w:pPr>
        <w:ind w:firstLine="709"/>
        <w:jc w:val="both"/>
      </w:pPr>
      <w:r w:rsidRPr="00996517">
        <w:t xml:space="preserve">1.3. Выдача </w:t>
      </w:r>
      <w:r w:rsidR="005F6A63" w:rsidRPr="00996517">
        <w:t>разрешений на право вырубки зеленых насаждений</w:t>
      </w:r>
      <w:r w:rsidRPr="00996517">
        <w:t xml:space="preserve"> осуществляется для производства работ на землях, не относящихся к землям лесного и водного фонда, железнодорожного и автомобильного транспорта.</w:t>
      </w:r>
    </w:p>
    <w:p w:rsidR="00D65FA7" w:rsidRPr="00996517" w:rsidRDefault="00992B0B" w:rsidP="00FB1C8F">
      <w:pPr>
        <w:ind w:firstLine="709"/>
        <w:jc w:val="both"/>
      </w:pPr>
      <w:r w:rsidRPr="00996517">
        <w:t>1.4. Вырубка</w:t>
      </w:r>
      <w:r w:rsidR="00977ED8" w:rsidRPr="00996517">
        <w:t xml:space="preserve"> (обрезка)</w:t>
      </w:r>
      <w:r w:rsidR="00D15D5E" w:rsidRPr="00996517">
        <w:t xml:space="preserve"> </w:t>
      </w:r>
      <w:r w:rsidRPr="00996517">
        <w:t xml:space="preserve">зеленых насаждений без </w:t>
      </w:r>
      <w:r w:rsidR="00F5585D" w:rsidRPr="00996517">
        <w:t>разрешения на право вырубки</w:t>
      </w:r>
      <w:r w:rsidR="00D15D5E" w:rsidRPr="00996517">
        <w:t xml:space="preserve"> </w:t>
      </w:r>
      <w:r w:rsidR="00977ED8" w:rsidRPr="00996517">
        <w:t>зеленых насаждений</w:t>
      </w:r>
      <w:r w:rsidRPr="00996517">
        <w:t xml:space="preserve"> на территории </w:t>
      </w:r>
      <w:r w:rsidR="00786D6F" w:rsidRPr="00996517">
        <w:t>Тернейского</w:t>
      </w:r>
      <w:r w:rsidR="00710930" w:rsidRPr="00996517">
        <w:t xml:space="preserve"> муниципального округа </w:t>
      </w:r>
      <w:r w:rsidR="00D15D5E" w:rsidRPr="00996517">
        <w:t xml:space="preserve">Приморского края </w:t>
      </w:r>
      <w:r w:rsidRPr="00996517">
        <w:t>не допускается.</w:t>
      </w:r>
    </w:p>
    <w:p w:rsidR="00F5585D" w:rsidRPr="00996517" w:rsidRDefault="00F5585D" w:rsidP="00686B35">
      <w:pPr>
        <w:ind w:firstLine="709"/>
        <w:rPr>
          <w:b/>
        </w:rPr>
      </w:pPr>
      <w:r w:rsidRPr="00996517">
        <w:rPr>
          <w:b/>
        </w:rPr>
        <w:t xml:space="preserve">2. </w:t>
      </w:r>
      <w:r w:rsidR="004A0B3D" w:rsidRPr="00996517">
        <w:rPr>
          <w:b/>
        </w:rPr>
        <w:t>Круг заявителей</w:t>
      </w:r>
    </w:p>
    <w:p w:rsidR="00F5585D" w:rsidRPr="00996517" w:rsidRDefault="00F5585D" w:rsidP="00686B35">
      <w:pPr>
        <w:ind w:firstLine="708"/>
        <w:jc w:val="both"/>
      </w:pPr>
      <w:r w:rsidRPr="00996517">
        <w:t>2.1. Лицами, имеющими право на получение</w:t>
      </w:r>
      <w:r w:rsidR="00D15D5E" w:rsidRPr="00996517">
        <w:t xml:space="preserve"> </w:t>
      </w:r>
      <w:r w:rsidR="00957F98" w:rsidRPr="00996517">
        <w:t>м</w:t>
      </w:r>
      <w:r w:rsidR="00F060C9" w:rsidRPr="00996517">
        <w:t>униципальной услуги</w:t>
      </w:r>
      <w:r w:rsidR="009B65AF" w:rsidRPr="00996517">
        <w:t>, являются ф</w:t>
      </w:r>
      <w:r w:rsidRPr="00996517">
        <w:t>изические лица, юридические лица, индивидуальные предприниматели – правообладатели земельных участков, расположенных на территории</w:t>
      </w:r>
      <w:r w:rsidR="00710930" w:rsidRPr="00996517">
        <w:t xml:space="preserve"> </w:t>
      </w:r>
      <w:r w:rsidR="00786D6F" w:rsidRPr="00996517">
        <w:t>Тернейского</w:t>
      </w:r>
      <w:r w:rsidR="00710930" w:rsidRPr="00996517">
        <w:t xml:space="preserve"> </w:t>
      </w:r>
      <w:r w:rsidR="00710930" w:rsidRPr="00996517">
        <w:lastRenderedPageBreak/>
        <w:t>муниципального округа</w:t>
      </w:r>
      <w:r w:rsidR="00D15D5E" w:rsidRPr="00996517">
        <w:t xml:space="preserve"> Приморского края</w:t>
      </w:r>
      <w:r w:rsidR="00FB1C8F">
        <w:t>,</w:t>
      </w:r>
      <w:r w:rsidR="00D15D5E" w:rsidRPr="00996517">
        <w:t xml:space="preserve"> </w:t>
      </w:r>
      <w:r w:rsidRPr="00996517">
        <w:t xml:space="preserve">или уполномоченные от имени собственника объекта недвижимости заключать договоры на проведение строительства, реконструкции, объектов капитального строительства, работ по благоустройству и иных земляных работ на территории </w:t>
      </w:r>
      <w:r w:rsidR="00786D6F" w:rsidRPr="00996517">
        <w:t>Тернейского</w:t>
      </w:r>
      <w:r w:rsidR="00710930" w:rsidRPr="00996517">
        <w:t xml:space="preserve"> муниципального округа</w:t>
      </w:r>
      <w:r w:rsidR="00D15D5E" w:rsidRPr="00996517">
        <w:t xml:space="preserve"> Приморского края </w:t>
      </w:r>
      <w:r w:rsidR="009B65AF" w:rsidRPr="00996517">
        <w:t>(далее – заявители).</w:t>
      </w:r>
    </w:p>
    <w:p w:rsidR="00751A56" w:rsidRPr="00996517" w:rsidRDefault="00F5585D" w:rsidP="00FB1C8F">
      <w:pPr>
        <w:ind w:firstLine="709"/>
        <w:jc w:val="both"/>
      </w:pPr>
      <w:r w:rsidRPr="00996517">
        <w:t xml:space="preserve">2.2. Интересы лиц, указанных в пункте 2.1. настоящего </w:t>
      </w:r>
      <w:r w:rsidR="00F060C9" w:rsidRPr="00996517">
        <w:t>а</w:t>
      </w:r>
      <w:r w:rsidRPr="00996517">
        <w:t xml:space="preserve">дминистративного регламента, может представлять лицо, действующее в интересах </w:t>
      </w:r>
      <w:r w:rsidR="00957F98" w:rsidRPr="00996517">
        <w:t>з</w:t>
      </w:r>
      <w:r w:rsidRPr="00996517">
        <w:t>аявителя на основании доверенности, оформленной надлежащим образом в соответствии с действующим законодате</w:t>
      </w:r>
      <w:r w:rsidR="00F060C9" w:rsidRPr="00996517">
        <w:t>льством (далее – представитель з</w:t>
      </w:r>
      <w:r w:rsidR="00FB1C8F">
        <w:t>аявителя).</w:t>
      </w:r>
    </w:p>
    <w:p w:rsidR="00751A56" w:rsidRPr="00996517" w:rsidRDefault="00751A56" w:rsidP="009B65AF">
      <w:pPr>
        <w:autoSpaceDE w:val="0"/>
        <w:autoSpaceDN w:val="0"/>
        <w:adjustRightInd w:val="0"/>
        <w:ind w:firstLine="708"/>
        <w:jc w:val="both"/>
        <w:rPr>
          <w:b/>
        </w:rPr>
      </w:pPr>
      <w:r w:rsidRPr="00996517">
        <w:rPr>
          <w:b/>
        </w:rPr>
        <w:t>3. Требования к порядку информирования о предоставлении муниципальной услуги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3.1. Информирование о порядке предо</w:t>
      </w:r>
      <w:r w:rsidR="00FB1C8F">
        <w:t xml:space="preserve">ставлении муниципальной услуги </w:t>
      </w:r>
      <w:r w:rsidRPr="00996517">
        <w:t>осуществляется:</w:t>
      </w:r>
    </w:p>
    <w:p w:rsidR="00751A56" w:rsidRPr="00996517" w:rsidRDefault="00751A56" w:rsidP="009B65A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96517">
        <w:t>при личном обращении заявителя непосредственно в администрацию;</w:t>
      </w:r>
    </w:p>
    <w:p w:rsidR="00751A56" w:rsidRPr="00996517" w:rsidRDefault="00751A56" w:rsidP="009B65A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96517">
        <w:t xml:space="preserve">при личном обращении </w:t>
      </w:r>
      <w:r w:rsidR="00A02B90" w:rsidRPr="00996517">
        <w:t>в многофункциональный центр предоставления государственных и муниципальных услуг (далее – МФЦ)</w:t>
      </w:r>
      <w:r w:rsidRPr="00996517">
        <w:t>,</w:t>
      </w:r>
      <w:r w:rsidR="00D15D5E" w:rsidRPr="00996517">
        <w:t xml:space="preserve"> </w:t>
      </w:r>
      <w:r w:rsidR="00A02B90" w:rsidRPr="00996517">
        <w:t>который расположен</w:t>
      </w:r>
      <w:r w:rsidRPr="00996517">
        <w:t xml:space="preserve">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соответствии </w:t>
      </w:r>
      <w:r w:rsidR="00001F1B" w:rsidRPr="00996517">
        <w:t xml:space="preserve">с соглашением о взаимодействии </w:t>
      </w:r>
      <w:r w:rsidRPr="00996517">
        <w:t>между МФЦ и администрацией;</w:t>
      </w:r>
    </w:p>
    <w:p w:rsidR="00751A56" w:rsidRPr="00996517" w:rsidRDefault="00751A56" w:rsidP="009B65A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96517">
        <w:t>с использованием средств телефонной, почтовой связи;</w:t>
      </w:r>
    </w:p>
    <w:p w:rsidR="00751A56" w:rsidRPr="00996517" w:rsidRDefault="00751A56" w:rsidP="009B65AF">
      <w:pPr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</w:pPr>
      <w:r w:rsidRPr="00996517">
        <w:t>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751A56" w:rsidRPr="00996517" w:rsidRDefault="00751A56" w:rsidP="009B65AF">
      <w:pPr>
        <w:ind w:firstLine="709"/>
        <w:jc w:val="both"/>
      </w:pPr>
      <w:r w:rsidRPr="00996517">
        <w:t xml:space="preserve">д)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регионального портала государственных и муниципальных услуг (далее - РПГУ). 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 xml:space="preserve"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 </w:t>
      </w:r>
    </w:p>
    <w:p w:rsidR="00751A56" w:rsidRPr="00996517" w:rsidRDefault="00751A56" w:rsidP="009B65AF">
      <w:pPr>
        <w:ind w:firstLine="709"/>
        <w:contextualSpacing/>
        <w:jc w:val="both"/>
      </w:pPr>
      <w:r w:rsidRPr="00996517">
        <w:t>3.2. В информационно-телекоммуникационных сетях, доступ к которым не ограничен определенным кругом лиц (включая сеть Интернет), в том числе на официальном сайте администрации, а также на Едином портале, РПГУ, федеральном реестре и на информационных стендах администрации размещается справочная информация:</w:t>
      </w:r>
    </w:p>
    <w:p w:rsidR="00751A56" w:rsidRPr="00996517" w:rsidRDefault="00556031" w:rsidP="009B65AF">
      <w:pPr>
        <w:autoSpaceDE w:val="0"/>
        <w:autoSpaceDN w:val="0"/>
        <w:adjustRightInd w:val="0"/>
        <w:ind w:firstLine="709"/>
        <w:jc w:val="both"/>
      </w:pPr>
      <w:r>
        <w:t>место нахождения</w:t>
      </w:r>
      <w:r w:rsidR="00751A56" w:rsidRPr="00996517">
        <w:t>, график работы структурных подразделений администрации;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адрес электронной почты администрации, структурных подразделений администрации;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образец заявления</w:t>
      </w:r>
      <w:r w:rsidR="00A02B90" w:rsidRPr="00996517">
        <w:t xml:space="preserve"> (запроса) о предоставлении</w:t>
      </w:r>
      <w:r w:rsidRPr="00996517">
        <w:t xml:space="preserve"> муниципальной услуги</w:t>
      </w:r>
      <w:r w:rsidR="00A02B90" w:rsidRPr="00996517">
        <w:t xml:space="preserve"> (далее – заявление (запрос))</w:t>
      </w:r>
      <w:r w:rsidRPr="00996517">
        <w:t>;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основания для отказа в предоставлении муниципальной услуги;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порядок предоставления муниципальной услуги;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>поряд</w:t>
      </w:r>
      <w:r w:rsidR="00A02B90" w:rsidRPr="00996517">
        <w:t>ок подачи и рассмотрения жалобы.</w:t>
      </w:r>
    </w:p>
    <w:p w:rsidR="00751A56" w:rsidRPr="00996517" w:rsidRDefault="00751A56" w:rsidP="009B65AF">
      <w:pPr>
        <w:autoSpaceDE w:val="0"/>
        <w:autoSpaceDN w:val="0"/>
        <w:adjustRightInd w:val="0"/>
        <w:ind w:firstLine="709"/>
        <w:jc w:val="both"/>
      </w:pPr>
      <w:r w:rsidRPr="00996517">
        <w:t xml:space="preserve">3.3. Информация о ходе предоставления муниципальной услуги, о порядке подачи и рассмотрении жалобы может быть получена на личном </w:t>
      </w:r>
      <w:r w:rsidR="00C04E77" w:rsidRPr="00996517">
        <w:t>приеме, в МФЦ, в информационно-</w:t>
      </w:r>
      <w:r w:rsidRPr="00996517">
        <w:t>телекоммуникационных сетях, доступ к которым не ограничен определенным кругом лиц</w:t>
      </w:r>
      <w:r w:rsidR="00D15D5E" w:rsidRPr="00996517">
        <w:t xml:space="preserve"> </w:t>
      </w:r>
      <w:r w:rsidRPr="00996517">
        <w:t>(включая сеть «Интернет»), в том числе с использованием Единого портала, РПГУ, а также с использованием почтовой, телефонной связи.</w:t>
      </w:r>
    </w:p>
    <w:p w:rsidR="00C04E77" w:rsidRPr="00556031" w:rsidRDefault="00A02B90" w:rsidP="00556031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color w:val="000000"/>
        </w:rPr>
      </w:pPr>
      <w:r w:rsidRPr="00996517">
        <w:t>4.</w:t>
      </w:r>
      <w:r w:rsidR="00C04E77" w:rsidRPr="00996517">
        <w:t xml:space="preserve"> </w:t>
      </w:r>
      <w:r w:rsidRPr="00996517">
        <w:rPr>
          <w:rFonts w:eastAsia="Times New Roman"/>
        </w:rPr>
        <w:t>Предоставление</w:t>
      </w:r>
      <w:r w:rsidR="00C04E77" w:rsidRPr="00996517">
        <w:rPr>
          <w:rFonts w:eastAsia="Times New Roman"/>
        </w:rPr>
        <w:t xml:space="preserve"> </w:t>
      </w:r>
      <w:r w:rsidRPr="00996517">
        <w:rPr>
          <w:rFonts w:eastAsia="Times New Roman"/>
        </w:rPr>
        <w:t>муниципальной услуги в упреждающем (</w:t>
      </w:r>
      <w:proofErr w:type="spellStart"/>
      <w:r w:rsidRPr="00996517">
        <w:rPr>
          <w:rFonts w:eastAsia="Times New Roman"/>
        </w:rPr>
        <w:t>проактивном</w:t>
      </w:r>
      <w:proofErr w:type="spellEnd"/>
      <w:r w:rsidRPr="00996517">
        <w:rPr>
          <w:rFonts w:eastAsia="Times New Roman"/>
        </w:rPr>
        <w:t>) режиме не предусмотрено.</w:t>
      </w:r>
    </w:p>
    <w:p w:rsidR="00053E38" w:rsidRPr="00996517" w:rsidRDefault="00053E38" w:rsidP="009B65AF">
      <w:pPr>
        <w:jc w:val="center"/>
        <w:rPr>
          <w:b/>
        </w:rPr>
      </w:pPr>
      <w:r w:rsidRPr="00996517">
        <w:rPr>
          <w:b/>
        </w:rPr>
        <w:lastRenderedPageBreak/>
        <w:t xml:space="preserve">II. Стандарт предоставления </w:t>
      </w:r>
      <w:r w:rsidR="00957F98" w:rsidRPr="00996517">
        <w:rPr>
          <w:b/>
        </w:rPr>
        <w:t>м</w:t>
      </w:r>
      <w:r w:rsidRPr="00996517">
        <w:rPr>
          <w:b/>
        </w:rPr>
        <w:t>униципальной услуги</w:t>
      </w:r>
    </w:p>
    <w:p w:rsidR="00053E38" w:rsidRPr="00996517" w:rsidRDefault="00A02B90" w:rsidP="00686B35">
      <w:pPr>
        <w:pStyle w:val="a7"/>
        <w:ind w:left="0" w:firstLine="709"/>
        <w:rPr>
          <w:b/>
        </w:rPr>
      </w:pPr>
      <w:r w:rsidRPr="00996517">
        <w:rPr>
          <w:b/>
        </w:rPr>
        <w:t>5. </w:t>
      </w:r>
      <w:r w:rsidR="00053E38" w:rsidRPr="00996517">
        <w:rPr>
          <w:b/>
        </w:rPr>
        <w:t xml:space="preserve">Наименование </w:t>
      </w:r>
      <w:r w:rsidR="00957F98" w:rsidRPr="00996517">
        <w:rPr>
          <w:b/>
        </w:rPr>
        <w:t>м</w:t>
      </w:r>
      <w:r w:rsidR="00053E38" w:rsidRPr="00996517">
        <w:rPr>
          <w:b/>
        </w:rPr>
        <w:t>униципальной услуги</w:t>
      </w:r>
    </w:p>
    <w:p w:rsidR="0054353C" w:rsidRPr="00996517" w:rsidRDefault="00053E38" w:rsidP="00556031">
      <w:pPr>
        <w:ind w:firstLine="709"/>
        <w:jc w:val="both"/>
      </w:pPr>
      <w:r w:rsidRPr="00996517">
        <w:t>Муницип</w:t>
      </w:r>
      <w:r w:rsidR="00A02B90" w:rsidRPr="00996517">
        <w:t>альная услуга - «Выдача разрешений</w:t>
      </w:r>
      <w:r w:rsidR="00E701B2" w:rsidRPr="00996517">
        <w:t xml:space="preserve"> на право вырубки зелё</w:t>
      </w:r>
      <w:r w:rsidRPr="00996517">
        <w:t>ных насаждений</w:t>
      </w:r>
      <w:r w:rsidR="00015D26" w:rsidRPr="00996517">
        <w:t>»</w:t>
      </w:r>
      <w:r w:rsidR="00A02B90" w:rsidRPr="00996517">
        <w:t>.</w:t>
      </w:r>
    </w:p>
    <w:p w:rsidR="00751A56" w:rsidRPr="00996517" w:rsidRDefault="00A02B90" w:rsidP="00686B35">
      <w:pPr>
        <w:pStyle w:val="a7"/>
        <w:autoSpaceDE w:val="0"/>
        <w:autoSpaceDN w:val="0"/>
        <w:adjustRightInd w:val="0"/>
        <w:ind w:left="0" w:firstLine="709"/>
        <w:jc w:val="both"/>
        <w:rPr>
          <w:b/>
        </w:rPr>
      </w:pPr>
      <w:r w:rsidRPr="00996517">
        <w:rPr>
          <w:b/>
        </w:rPr>
        <w:t>6</w:t>
      </w:r>
      <w:r w:rsidR="00751A56" w:rsidRPr="00996517">
        <w:rPr>
          <w:b/>
        </w:rPr>
        <w:t xml:space="preserve">. Наименование органа, предоставляющего муниципальную услугу </w:t>
      </w:r>
    </w:p>
    <w:p w:rsidR="00751A56" w:rsidRPr="00996517" w:rsidRDefault="00A02B90" w:rsidP="00686B35">
      <w:pPr>
        <w:autoSpaceDE w:val="0"/>
        <w:autoSpaceDN w:val="0"/>
        <w:adjustRightInd w:val="0"/>
        <w:ind w:firstLine="708"/>
        <w:jc w:val="both"/>
      </w:pPr>
      <w:r w:rsidRPr="00996517">
        <w:t>6</w:t>
      </w:r>
      <w:r w:rsidR="00751A56" w:rsidRPr="00996517">
        <w:t>.1. Предоставление муниципальной услуги осуществляется администрацией в лице отдела</w:t>
      </w:r>
      <w:r w:rsidR="00786D6F" w:rsidRPr="00996517">
        <w:t xml:space="preserve"> экономики и планирования и территориальных отделов </w:t>
      </w:r>
      <w:r w:rsidR="00556031">
        <w:t>администрации Тернейского муниципального округа</w:t>
      </w:r>
      <w:r w:rsidR="00751A56" w:rsidRPr="00996517">
        <w:t xml:space="preserve"> (далее – структурные подразделения). </w:t>
      </w:r>
    </w:p>
    <w:p w:rsidR="00751A56" w:rsidRPr="00996517" w:rsidRDefault="00A02B90" w:rsidP="009B65AF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996517">
        <w:rPr>
          <w:color w:val="000000" w:themeColor="text1"/>
        </w:rPr>
        <w:t>6</w:t>
      </w:r>
      <w:r w:rsidR="00751A56" w:rsidRPr="00996517">
        <w:rPr>
          <w:color w:val="000000" w:themeColor="text1"/>
        </w:rPr>
        <w:t>.2. Организация предоставления муни</w:t>
      </w:r>
      <w:r w:rsidR="00556031">
        <w:rPr>
          <w:color w:val="000000" w:themeColor="text1"/>
        </w:rPr>
        <w:t>ципальной услуги осуществляется</w:t>
      </w:r>
      <w:r w:rsidR="00751A56" w:rsidRPr="00996517">
        <w:rPr>
          <w:color w:val="000000" w:themeColor="text1"/>
        </w:rPr>
        <w:t xml:space="preserve"> в том числе через МФЦ.</w:t>
      </w:r>
    </w:p>
    <w:p w:rsidR="006C1A1C" w:rsidRPr="00556031" w:rsidRDefault="00A02B90" w:rsidP="00556031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517">
        <w:rPr>
          <w:rFonts w:ascii="Times New Roman" w:hAnsi="Times New Roman" w:cs="Times New Roman"/>
          <w:sz w:val="24"/>
          <w:szCs w:val="24"/>
        </w:rPr>
        <w:t>6</w:t>
      </w:r>
      <w:r w:rsidR="00751A56" w:rsidRPr="00996517">
        <w:rPr>
          <w:rFonts w:ascii="Times New Roman" w:hAnsi="Times New Roman" w:cs="Times New Roman"/>
          <w:sz w:val="24"/>
          <w:szCs w:val="24"/>
        </w:rPr>
        <w:t>.3. Структурным подразделениям, непосредственно предоставляющим муниципальную услугу</w:t>
      </w:r>
      <w:r w:rsidR="00556031">
        <w:rPr>
          <w:rFonts w:ascii="Times New Roman" w:hAnsi="Times New Roman" w:cs="Times New Roman"/>
          <w:sz w:val="24"/>
          <w:szCs w:val="24"/>
        </w:rPr>
        <w:t>,</w:t>
      </w:r>
      <w:r w:rsidR="00751A56" w:rsidRPr="00996517">
        <w:rPr>
          <w:rFonts w:ascii="Times New Roman" w:hAnsi="Times New Roman" w:cs="Times New Roman"/>
          <w:sz w:val="24"/>
          <w:szCs w:val="24"/>
        </w:rPr>
        <w:t xml:space="preserve"> и организациям, участвующим в предоставлении муниципальной услуги</w:t>
      </w:r>
      <w:r w:rsidR="00556031">
        <w:rPr>
          <w:rFonts w:ascii="Times New Roman" w:hAnsi="Times New Roman" w:cs="Times New Roman"/>
          <w:sz w:val="24"/>
          <w:szCs w:val="24"/>
        </w:rPr>
        <w:t>,</w:t>
      </w:r>
      <w:r w:rsidR="00751A56" w:rsidRPr="00996517">
        <w:rPr>
          <w:rFonts w:ascii="Times New Roman" w:hAnsi="Times New Roman" w:cs="Times New Roman"/>
          <w:sz w:val="24"/>
          <w:szCs w:val="24"/>
        </w:rPr>
        <w:t xml:space="preserve"> запрещено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</w:t>
      </w:r>
      <w:r w:rsidR="00556031">
        <w:rPr>
          <w:rFonts w:ascii="Times New Roman" w:hAnsi="Times New Roman" w:cs="Times New Roman"/>
          <w:sz w:val="24"/>
          <w:szCs w:val="24"/>
        </w:rPr>
        <w:t>авления, организации.</w:t>
      </w:r>
    </w:p>
    <w:p w:rsidR="00751A56" w:rsidRPr="00996517" w:rsidRDefault="00A02B90" w:rsidP="00686B3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17">
        <w:rPr>
          <w:rFonts w:ascii="Times New Roman" w:hAnsi="Times New Roman" w:cs="Times New Roman"/>
          <w:b/>
          <w:sz w:val="24"/>
          <w:szCs w:val="24"/>
        </w:rPr>
        <w:t>7</w:t>
      </w:r>
      <w:r w:rsidR="00751A56" w:rsidRPr="00996517">
        <w:rPr>
          <w:rFonts w:ascii="Times New Roman" w:hAnsi="Times New Roman" w:cs="Times New Roman"/>
          <w:b/>
          <w:sz w:val="24"/>
          <w:szCs w:val="24"/>
        </w:rPr>
        <w:t>. Описание результатов предоставления муниципальной услуги</w:t>
      </w:r>
    </w:p>
    <w:p w:rsidR="00751A56" w:rsidRPr="00996517" w:rsidRDefault="00A02B90" w:rsidP="00686B35">
      <w:pPr>
        <w:pStyle w:val="af0"/>
        <w:spacing w:before="0" w:beforeAutospacing="0" w:after="0" w:afterAutospacing="0"/>
        <w:ind w:firstLine="708"/>
        <w:jc w:val="both"/>
      </w:pPr>
      <w:r w:rsidRPr="00996517">
        <w:t>7</w:t>
      </w:r>
      <w:r w:rsidR="00751A56" w:rsidRPr="00996517">
        <w:t xml:space="preserve">.1. Результатом предоставления муниципальной услуги является: </w:t>
      </w:r>
    </w:p>
    <w:p w:rsidR="00751A56" w:rsidRPr="00996517" w:rsidRDefault="00751A56" w:rsidP="00686B35">
      <w:pPr>
        <w:pStyle w:val="af0"/>
        <w:spacing w:before="0" w:beforeAutospacing="0" w:after="0" w:afterAutospacing="0"/>
        <w:ind w:firstLine="708"/>
        <w:jc w:val="both"/>
        <w:rPr>
          <w:color w:val="3C3C3C"/>
        </w:rPr>
      </w:pPr>
      <w:r w:rsidRPr="00996517">
        <w:t xml:space="preserve">- выдача </w:t>
      </w:r>
      <w:r w:rsidR="00A02B90" w:rsidRPr="00996517">
        <w:t>разрешения на право вырубки зелё</w:t>
      </w:r>
      <w:r w:rsidRPr="00996517">
        <w:t>ных насаждений</w:t>
      </w:r>
      <w:r w:rsidR="00A02B90" w:rsidRPr="00996517">
        <w:t xml:space="preserve"> (далее – разрешение)</w:t>
      </w:r>
      <w:r w:rsidRPr="00996517">
        <w:t xml:space="preserve">; </w:t>
      </w:r>
    </w:p>
    <w:p w:rsidR="00751A56" w:rsidRPr="00996517" w:rsidRDefault="00751A56" w:rsidP="00686B35">
      <w:pPr>
        <w:ind w:firstLine="708"/>
        <w:jc w:val="both"/>
        <w:rPr>
          <w:rFonts w:eastAsia="Times New Roman"/>
        </w:rPr>
      </w:pPr>
      <w:r w:rsidRPr="00996517">
        <w:rPr>
          <w:rFonts w:eastAsia="Times New Roman"/>
        </w:rPr>
        <w:t xml:space="preserve">- </w:t>
      </w:r>
      <w:r w:rsidRPr="00996517">
        <w:t>уведомление об отказе в выдаче разрешения на право вырубки зеленых насаждений</w:t>
      </w:r>
      <w:r w:rsidRPr="00996517">
        <w:rPr>
          <w:rFonts w:eastAsia="Times New Roman"/>
        </w:rPr>
        <w:t xml:space="preserve"> (далее - мотивированный отказ).</w:t>
      </w:r>
    </w:p>
    <w:p w:rsidR="00751A56" w:rsidRPr="00996517" w:rsidRDefault="00F047B4" w:rsidP="00556031">
      <w:pPr>
        <w:tabs>
          <w:tab w:val="left" w:pos="709"/>
        </w:tabs>
        <w:ind w:firstLine="708"/>
        <w:jc w:val="both"/>
        <w:rPr>
          <w:rFonts w:eastAsia="Times New Roman"/>
        </w:rPr>
      </w:pPr>
      <w:r w:rsidRPr="00996517">
        <w:rPr>
          <w:rFonts w:eastAsia="Times New Roman"/>
        </w:rPr>
        <w:t>7.2. </w:t>
      </w:r>
      <w:r w:rsidR="00751A56" w:rsidRPr="00996517">
        <w:rPr>
          <w:rFonts w:eastAsia="Times New Roman"/>
        </w:rPr>
        <w:t>Результат предоставления муниципальной услуги может быть получен:</w:t>
      </w:r>
    </w:p>
    <w:p w:rsidR="00751A56" w:rsidRPr="00996517" w:rsidRDefault="00751A56" w:rsidP="00A02B90">
      <w:pPr>
        <w:ind w:firstLine="708"/>
        <w:jc w:val="both"/>
        <w:rPr>
          <w:rFonts w:eastAsia="Times New Roman"/>
        </w:rPr>
      </w:pPr>
      <w:r w:rsidRPr="00996517">
        <w:rPr>
          <w:rFonts w:eastAsia="Times New Roman"/>
        </w:rPr>
        <w:t>-</w:t>
      </w:r>
      <w:r w:rsidR="00556031">
        <w:rPr>
          <w:rFonts w:eastAsia="Times New Roman"/>
        </w:rPr>
        <w:t xml:space="preserve"> </w:t>
      </w:r>
      <w:r w:rsidRPr="00996517">
        <w:rPr>
          <w:rFonts w:eastAsia="Times New Roman"/>
        </w:rPr>
        <w:t xml:space="preserve">в </w:t>
      </w:r>
      <w:r w:rsidR="00F047B4" w:rsidRPr="00996517">
        <w:rPr>
          <w:rFonts w:eastAsia="Times New Roman"/>
        </w:rPr>
        <w:t>администрации (структурном подразделении)</w:t>
      </w:r>
      <w:r w:rsidRPr="00996517">
        <w:rPr>
          <w:rFonts w:eastAsia="Times New Roman"/>
        </w:rPr>
        <w:t xml:space="preserve"> на бумажном носителе при личном обращении;</w:t>
      </w:r>
    </w:p>
    <w:p w:rsidR="00751A56" w:rsidRPr="00996517" w:rsidRDefault="00751A56" w:rsidP="00A02B90">
      <w:pPr>
        <w:ind w:firstLine="708"/>
        <w:jc w:val="both"/>
        <w:rPr>
          <w:rFonts w:eastAsia="Times New Roman"/>
        </w:rPr>
      </w:pPr>
      <w:r w:rsidRPr="00996517">
        <w:rPr>
          <w:rFonts w:eastAsia="Times New Roman"/>
        </w:rPr>
        <w:t>-</w:t>
      </w:r>
      <w:r w:rsidR="00556031">
        <w:rPr>
          <w:rFonts w:eastAsia="Times New Roman"/>
        </w:rPr>
        <w:t xml:space="preserve"> </w:t>
      </w:r>
      <w:r w:rsidRPr="00996517">
        <w:rPr>
          <w:rFonts w:eastAsia="Times New Roman"/>
        </w:rPr>
        <w:t>в МФЦ на бумажном носителе при личном обращении;</w:t>
      </w:r>
    </w:p>
    <w:p w:rsidR="00751A56" w:rsidRPr="00996517" w:rsidRDefault="00751A56" w:rsidP="00A02B90">
      <w:pPr>
        <w:ind w:firstLine="708"/>
        <w:jc w:val="both"/>
        <w:rPr>
          <w:rFonts w:eastAsia="Times New Roman"/>
        </w:rPr>
      </w:pPr>
      <w:r w:rsidRPr="00996517">
        <w:rPr>
          <w:rFonts w:eastAsia="Times New Roman"/>
        </w:rPr>
        <w:t>-</w:t>
      </w:r>
      <w:r w:rsidR="00556031">
        <w:rPr>
          <w:rFonts w:eastAsia="Times New Roman"/>
        </w:rPr>
        <w:t xml:space="preserve"> </w:t>
      </w:r>
      <w:r w:rsidRPr="00996517">
        <w:rPr>
          <w:rFonts w:eastAsia="Times New Roman"/>
        </w:rPr>
        <w:t>почтовым отправлением;</w:t>
      </w:r>
    </w:p>
    <w:p w:rsidR="000226C7" w:rsidRPr="00556031" w:rsidRDefault="00751A56" w:rsidP="00556031">
      <w:pPr>
        <w:ind w:firstLine="708"/>
        <w:jc w:val="both"/>
        <w:rPr>
          <w:rFonts w:eastAsia="Times New Roman"/>
        </w:rPr>
      </w:pPr>
      <w:r w:rsidRPr="00996517">
        <w:rPr>
          <w:rFonts w:eastAsia="Times New Roman"/>
        </w:rPr>
        <w:t>-</w:t>
      </w:r>
      <w:r w:rsidR="00556031">
        <w:rPr>
          <w:rFonts w:eastAsia="Times New Roman"/>
        </w:rPr>
        <w:t xml:space="preserve"> </w:t>
      </w:r>
      <w:r w:rsidR="00F047B4" w:rsidRPr="00996517">
        <w:rPr>
          <w:rFonts w:eastAsia="Times New Roman"/>
        </w:rPr>
        <w:t xml:space="preserve">в форме электронного документа, подписанного электронной подписью, </w:t>
      </w:r>
      <w:r w:rsidR="00A02B90" w:rsidRPr="00996517">
        <w:rPr>
          <w:rFonts w:eastAsia="Times New Roman"/>
        </w:rPr>
        <w:t xml:space="preserve">на </w:t>
      </w:r>
      <w:r w:rsidR="00F047B4" w:rsidRPr="00996517">
        <w:rPr>
          <w:rFonts w:eastAsia="Times New Roman"/>
        </w:rPr>
        <w:t>Едином портале</w:t>
      </w:r>
      <w:r w:rsidRPr="00996517">
        <w:rPr>
          <w:rFonts w:eastAsia="Times New Roman"/>
        </w:rPr>
        <w:t>, РПГУ (при наличии техническ</w:t>
      </w:r>
      <w:r w:rsidR="00F047B4" w:rsidRPr="00996517">
        <w:rPr>
          <w:rFonts w:eastAsia="Times New Roman"/>
        </w:rPr>
        <w:t>ой возможности)</w:t>
      </w:r>
      <w:r w:rsidR="00556031">
        <w:rPr>
          <w:rFonts w:eastAsia="Times New Roman"/>
        </w:rPr>
        <w:t>.</w:t>
      </w:r>
    </w:p>
    <w:p w:rsidR="00ED6347" w:rsidRPr="00996517" w:rsidRDefault="00F047B4" w:rsidP="00686B35">
      <w:pPr>
        <w:ind w:firstLine="709"/>
        <w:rPr>
          <w:b/>
        </w:rPr>
      </w:pPr>
      <w:r w:rsidRPr="00996517">
        <w:rPr>
          <w:b/>
        </w:rPr>
        <w:t>8</w:t>
      </w:r>
      <w:r w:rsidR="000226C7" w:rsidRPr="00996517">
        <w:rPr>
          <w:b/>
        </w:rPr>
        <w:t xml:space="preserve">. Срок предоставления </w:t>
      </w:r>
      <w:r w:rsidR="00957F98" w:rsidRPr="00996517">
        <w:rPr>
          <w:b/>
        </w:rPr>
        <w:t>м</w:t>
      </w:r>
      <w:r w:rsidR="000226C7" w:rsidRPr="00996517">
        <w:rPr>
          <w:b/>
        </w:rPr>
        <w:t>униципальной услуги</w:t>
      </w:r>
    </w:p>
    <w:p w:rsidR="000226C7" w:rsidRPr="00996517" w:rsidRDefault="00F047B4" w:rsidP="00686B35">
      <w:pPr>
        <w:ind w:firstLine="709"/>
        <w:jc w:val="both"/>
      </w:pPr>
      <w:r w:rsidRPr="00996517">
        <w:t>8.1. </w:t>
      </w:r>
      <w:r w:rsidR="00F060C9" w:rsidRPr="00996517">
        <w:t>При обращении з</w:t>
      </w:r>
      <w:r w:rsidR="000226C7" w:rsidRPr="00996517">
        <w:t>аявителя</w:t>
      </w:r>
      <w:r w:rsidRPr="00996517">
        <w:t xml:space="preserve"> (представителя заявителя)</w:t>
      </w:r>
      <w:r w:rsidR="000226C7" w:rsidRPr="00996517">
        <w:t xml:space="preserve"> за получением разрешения </w:t>
      </w:r>
      <w:r w:rsidRPr="00996517">
        <w:t>срок предоставления муниципальной услуги</w:t>
      </w:r>
      <w:r w:rsidR="000226C7" w:rsidRPr="00996517">
        <w:t xml:space="preserve"> не может превышать </w:t>
      </w:r>
      <w:r w:rsidR="00957F98" w:rsidRPr="00996517">
        <w:t>17</w:t>
      </w:r>
      <w:r w:rsidR="00D15D5E" w:rsidRPr="00996517">
        <w:t xml:space="preserve"> </w:t>
      </w:r>
      <w:r w:rsidR="000226C7" w:rsidRPr="00996517">
        <w:t>рабочи</w:t>
      </w:r>
      <w:r w:rsidR="00957F98" w:rsidRPr="00996517">
        <w:t>х</w:t>
      </w:r>
      <w:r w:rsidR="000226C7" w:rsidRPr="00996517">
        <w:t xml:space="preserve"> д</w:t>
      </w:r>
      <w:r w:rsidR="00957F98" w:rsidRPr="00996517">
        <w:t>ней</w:t>
      </w:r>
      <w:r w:rsidR="00D15D5E" w:rsidRPr="00996517">
        <w:t xml:space="preserve"> </w:t>
      </w:r>
      <w:r w:rsidR="000226C7" w:rsidRPr="00996517">
        <w:t xml:space="preserve">с даты </w:t>
      </w:r>
      <w:r w:rsidR="00F060C9" w:rsidRPr="00996517">
        <w:t>регистрации заявления</w:t>
      </w:r>
      <w:r w:rsidRPr="00996517">
        <w:t xml:space="preserve"> (запроса)</w:t>
      </w:r>
      <w:r w:rsidR="00F060C9" w:rsidRPr="00996517">
        <w:t xml:space="preserve"> в а</w:t>
      </w:r>
      <w:r w:rsidR="000226C7" w:rsidRPr="00996517">
        <w:t xml:space="preserve">дминистрации. </w:t>
      </w:r>
    </w:p>
    <w:p w:rsidR="00F047B4" w:rsidRPr="00996517" w:rsidRDefault="00F047B4" w:rsidP="009B65AF">
      <w:pPr>
        <w:ind w:firstLine="709"/>
        <w:jc w:val="both"/>
      </w:pPr>
      <w:r w:rsidRPr="00996517">
        <w:t>8.</w:t>
      </w:r>
      <w:r w:rsidR="00F060C9" w:rsidRPr="00996517">
        <w:t>2. При обращении з</w:t>
      </w:r>
      <w:r w:rsidR="000226C7" w:rsidRPr="00996517">
        <w:t xml:space="preserve">аявителя </w:t>
      </w:r>
      <w:r w:rsidRPr="00996517">
        <w:t>(представителя заявителя)</w:t>
      </w:r>
      <w:r w:rsidR="00D15D5E" w:rsidRPr="00996517">
        <w:t xml:space="preserve"> </w:t>
      </w:r>
      <w:r w:rsidR="000226C7" w:rsidRPr="00996517">
        <w:t>за получением разрешения в случае необходимости проведения аварийно-восстановительных работ сетей инженерно-технического обеспечения и сооружений не может превышать 3 р</w:t>
      </w:r>
      <w:r w:rsidR="00F060C9" w:rsidRPr="00996517">
        <w:t>абочих дней с даты регистрации заявления</w:t>
      </w:r>
      <w:r w:rsidRPr="00996517">
        <w:t xml:space="preserve"> (запроса)</w:t>
      </w:r>
      <w:r w:rsidR="00F060C9" w:rsidRPr="00996517">
        <w:t xml:space="preserve"> в а</w:t>
      </w:r>
      <w:r w:rsidR="000226C7" w:rsidRPr="00996517">
        <w:t xml:space="preserve">дминистрации. </w:t>
      </w:r>
    </w:p>
    <w:p w:rsidR="00B473F8" w:rsidRPr="00996517" w:rsidRDefault="000226C7" w:rsidP="009B65AF">
      <w:pPr>
        <w:ind w:firstLine="709"/>
        <w:jc w:val="both"/>
      </w:pPr>
      <w:r w:rsidRPr="00996517">
        <w:t>В указанном случае вырубка зеленых насаждений может быть осуществлена без предварительного оформления разрешения</w:t>
      </w:r>
      <w:r w:rsidR="00B473F8" w:rsidRPr="00996517">
        <w:t xml:space="preserve">, </w:t>
      </w:r>
      <w:r w:rsidRPr="00996517">
        <w:t>с последующей подачей в течение суток с момента начала ав</w:t>
      </w:r>
      <w:r w:rsidR="00F060C9" w:rsidRPr="00996517">
        <w:t>арийно-восстановительных работ заявления</w:t>
      </w:r>
      <w:r w:rsidR="00F047B4" w:rsidRPr="00996517">
        <w:t xml:space="preserve"> (запроса)</w:t>
      </w:r>
      <w:r w:rsidR="00F060C9" w:rsidRPr="00996517">
        <w:t xml:space="preserve"> в а</w:t>
      </w:r>
      <w:r w:rsidRPr="00996517">
        <w:t>дминистрацию.</w:t>
      </w:r>
    </w:p>
    <w:p w:rsidR="00B473F8" w:rsidRPr="00996517" w:rsidRDefault="00F047B4" w:rsidP="009B65AF">
      <w:pPr>
        <w:ind w:firstLine="709"/>
        <w:jc w:val="both"/>
      </w:pPr>
      <w:r w:rsidRPr="00996517">
        <w:t>8.3</w:t>
      </w:r>
      <w:r w:rsidR="00F060C9" w:rsidRPr="00996517">
        <w:t>. Срок предоставления м</w:t>
      </w:r>
      <w:r w:rsidR="000226C7" w:rsidRPr="00996517">
        <w:t xml:space="preserve">униципальной услуги начинает </w:t>
      </w:r>
      <w:r w:rsidR="00F060C9" w:rsidRPr="00996517">
        <w:t>исчисляться с даты регистрации заявления в а</w:t>
      </w:r>
      <w:r w:rsidR="000226C7" w:rsidRPr="00996517">
        <w:t>дминистрации.</w:t>
      </w:r>
    </w:p>
    <w:p w:rsidR="00FE193A" w:rsidRPr="00556031" w:rsidRDefault="00F047B4" w:rsidP="00556031">
      <w:pPr>
        <w:ind w:firstLine="709"/>
        <w:jc w:val="both"/>
      </w:pPr>
      <w:r w:rsidRPr="00996517">
        <w:t>8.4</w:t>
      </w:r>
      <w:r w:rsidR="000226C7" w:rsidRPr="00996517">
        <w:t>. В общий срок предост</w:t>
      </w:r>
      <w:r w:rsidR="00F060C9" w:rsidRPr="00996517">
        <w:t>авления м</w:t>
      </w:r>
      <w:r w:rsidR="000226C7" w:rsidRPr="00996517">
        <w:t>униципальной услуги входит срок направления межведомственных запросов и получения на них ответов, срок направления документов, являющи</w:t>
      </w:r>
      <w:r w:rsidR="00F060C9" w:rsidRPr="00996517">
        <w:t>хся результатом предоставления м</w:t>
      </w:r>
      <w:r w:rsidR="000226C7" w:rsidRPr="00996517">
        <w:t xml:space="preserve">униципальной услуги. </w:t>
      </w:r>
    </w:p>
    <w:p w:rsidR="00B473F8" w:rsidRPr="00996517" w:rsidRDefault="00FE193A" w:rsidP="00686B35">
      <w:pPr>
        <w:ind w:firstLine="709"/>
        <w:jc w:val="both"/>
        <w:rPr>
          <w:b/>
          <w:color w:val="000000" w:themeColor="text1"/>
        </w:rPr>
      </w:pPr>
      <w:r w:rsidRPr="00996517">
        <w:rPr>
          <w:b/>
          <w:color w:val="000000" w:themeColor="text1"/>
        </w:rPr>
        <w:t>9</w:t>
      </w:r>
      <w:r w:rsidR="000226C7" w:rsidRPr="00996517">
        <w:rPr>
          <w:b/>
          <w:color w:val="000000" w:themeColor="text1"/>
        </w:rPr>
        <w:t xml:space="preserve">. </w:t>
      </w:r>
      <w:r w:rsidRPr="00996517">
        <w:rPr>
          <w:rFonts w:eastAsia="Times New Roman"/>
          <w:b/>
          <w:color w:val="000000" w:themeColor="text1"/>
          <w:spacing w:val="3"/>
        </w:rPr>
        <w:t>Нормативные правовые акты, регулирующие предоставление муниципальной услуги</w:t>
      </w:r>
    </w:p>
    <w:p w:rsidR="00B473F8" w:rsidRPr="00556031" w:rsidRDefault="008B0725" w:rsidP="00556031">
      <w:pPr>
        <w:pStyle w:val="ab"/>
        <w:tabs>
          <w:tab w:val="left" w:pos="1426"/>
        </w:tabs>
        <w:autoSpaceDE/>
        <w:autoSpaceDN/>
        <w:ind w:left="0" w:firstLine="709"/>
        <w:jc w:val="both"/>
        <w:rPr>
          <w:color w:val="000000" w:themeColor="text1"/>
          <w:sz w:val="24"/>
          <w:szCs w:val="24"/>
        </w:rPr>
      </w:pPr>
      <w:r w:rsidRPr="00996517">
        <w:rPr>
          <w:rFonts w:eastAsia="Calibri"/>
          <w:color w:val="000000" w:themeColor="text1"/>
          <w:sz w:val="24"/>
          <w:szCs w:val="24"/>
          <w:lang w:bidi="ar-SA"/>
        </w:rPr>
        <w:t>П</w:t>
      </w:r>
      <w:r w:rsidR="00D64BD0" w:rsidRPr="00996517">
        <w:rPr>
          <w:rFonts w:eastAsia="Calibri"/>
          <w:color w:val="000000" w:themeColor="text1"/>
          <w:sz w:val="24"/>
          <w:szCs w:val="24"/>
          <w:lang w:bidi="ar-SA"/>
        </w:rPr>
        <w:t xml:space="preserve">еречень нормативных правовых актов, регулирующих предоставление </w:t>
      </w:r>
      <w:r w:rsidRPr="00996517">
        <w:rPr>
          <w:rFonts w:eastAsia="Calibri"/>
          <w:color w:val="000000" w:themeColor="text1"/>
          <w:sz w:val="24"/>
          <w:szCs w:val="24"/>
          <w:lang w:bidi="ar-SA"/>
        </w:rPr>
        <w:t>м</w:t>
      </w:r>
      <w:r w:rsidR="00D64BD0" w:rsidRPr="00996517">
        <w:rPr>
          <w:rFonts w:eastAsia="Calibri"/>
          <w:color w:val="000000" w:themeColor="text1"/>
          <w:sz w:val="24"/>
          <w:szCs w:val="24"/>
          <w:lang w:bidi="ar-SA"/>
        </w:rPr>
        <w:t>униципальной услуги</w:t>
      </w:r>
      <w:r w:rsidRPr="00996517">
        <w:rPr>
          <w:rFonts w:eastAsia="Calibri"/>
          <w:color w:val="000000" w:themeColor="text1"/>
          <w:sz w:val="24"/>
          <w:szCs w:val="24"/>
          <w:lang w:bidi="ar-SA"/>
        </w:rPr>
        <w:t>,</w:t>
      </w:r>
      <w:r w:rsidR="00C04E77" w:rsidRPr="00996517">
        <w:rPr>
          <w:rFonts w:eastAsia="Calibri"/>
          <w:color w:val="000000" w:themeColor="text1"/>
          <w:sz w:val="24"/>
          <w:szCs w:val="24"/>
          <w:lang w:bidi="ar-SA"/>
        </w:rPr>
        <w:t xml:space="preserve"> </w:t>
      </w:r>
      <w:r w:rsidR="00996517" w:rsidRPr="00996517">
        <w:rPr>
          <w:rFonts w:eastAsia="Calibri"/>
          <w:color w:val="000000" w:themeColor="text1"/>
          <w:sz w:val="24"/>
          <w:szCs w:val="24"/>
          <w:lang w:bidi="ar-SA"/>
        </w:rPr>
        <w:t xml:space="preserve">представлен в приложении. </w:t>
      </w:r>
    </w:p>
    <w:p w:rsidR="00ED6347" w:rsidRPr="00996517" w:rsidRDefault="00FE193A" w:rsidP="00C04E77">
      <w:pPr>
        <w:ind w:firstLine="709"/>
        <w:jc w:val="both"/>
        <w:rPr>
          <w:b/>
        </w:rPr>
      </w:pPr>
      <w:r w:rsidRPr="00996517">
        <w:rPr>
          <w:b/>
        </w:rPr>
        <w:t>10. </w:t>
      </w:r>
      <w:r w:rsidR="000226C7" w:rsidRPr="00996517">
        <w:rPr>
          <w:b/>
        </w:rPr>
        <w:t xml:space="preserve">Исчерпывающий перечень документов, </w:t>
      </w:r>
      <w:r w:rsidR="00F060C9" w:rsidRPr="00996517">
        <w:rPr>
          <w:b/>
        </w:rPr>
        <w:t xml:space="preserve">необходимых </w:t>
      </w:r>
      <w:r w:rsidR="006F2EDD" w:rsidRPr="00996517">
        <w:rPr>
          <w:b/>
        </w:rPr>
        <w:t xml:space="preserve">в соответствии с законодательными и иными нормативными правовыми актами </w:t>
      </w:r>
      <w:r w:rsidR="00F060C9" w:rsidRPr="00996517">
        <w:rPr>
          <w:b/>
        </w:rPr>
        <w:t>для предоставления м</w:t>
      </w:r>
      <w:r w:rsidR="000226C7" w:rsidRPr="00996517">
        <w:rPr>
          <w:b/>
        </w:rPr>
        <w:t>униципальной услуги</w:t>
      </w:r>
    </w:p>
    <w:p w:rsidR="00ED6347" w:rsidRPr="00996517" w:rsidRDefault="00FE193A" w:rsidP="00C04E77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996517">
        <w:t>10.1. Документы</w:t>
      </w:r>
      <w:r w:rsidR="00751A56" w:rsidRPr="00996517">
        <w:t>, необходимых для предоставления муниципальной услуги, которые заявитель (представитель заявителя) должен представить самостоятельно (документы предъявляются в оригинале либо в копиях с предъявлением оригинала):</w:t>
      </w:r>
    </w:p>
    <w:p w:rsidR="00ED6347" w:rsidRPr="00996517" w:rsidRDefault="00751A56" w:rsidP="00FE193A">
      <w:pPr>
        <w:ind w:firstLine="708"/>
      </w:pPr>
      <w:r w:rsidRPr="00996517">
        <w:lastRenderedPageBreak/>
        <w:t>а)</w:t>
      </w:r>
      <w:r w:rsidR="00556031">
        <w:t xml:space="preserve"> </w:t>
      </w:r>
      <w:r w:rsidRPr="00996517">
        <w:t xml:space="preserve">заявление </w:t>
      </w:r>
      <w:r w:rsidR="00FE193A" w:rsidRPr="00996517">
        <w:t>(запрос)</w:t>
      </w:r>
      <w:r w:rsidR="001B2F12" w:rsidRPr="00996517">
        <w:t xml:space="preserve"> по ф</w:t>
      </w:r>
      <w:r w:rsidR="00556031">
        <w:t>орме согласно приложению</w:t>
      </w:r>
      <w:r w:rsidR="00E701B2" w:rsidRPr="00996517">
        <w:t xml:space="preserve"> №1</w:t>
      </w:r>
      <w:r w:rsidR="00FE193A" w:rsidRPr="00996517">
        <w:t>;</w:t>
      </w:r>
    </w:p>
    <w:p w:rsidR="00751A56" w:rsidRPr="00996517" w:rsidRDefault="00FE193A" w:rsidP="00FE193A">
      <w:pPr>
        <w:tabs>
          <w:tab w:val="left" w:pos="709"/>
          <w:tab w:val="left" w:pos="8411"/>
        </w:tabs>
        <w:jc w:val="both"/>
      </w:pPr>
      <w:r w:rsidRPr="00996517">
        <w:tab/>
      </w:r>
      <w:r w:rsidR="00751A56" w:rsidRPr="00996517">
        <w:t>б)</w:t>
      </w:r>
      <w:r w:rsidRPr="00996517">
        <w:t> </w:t>
      </w:r>
      <w:r w:rsidR="00751A56" w:rsidRPr="00996517">
        <w:t>документ, удостоверяющий личность заявителя (представителя заявителя);</w:t>
      </w:r>
    </w:p>
    <w:p w:rsidR="00751A56" w:rsidRPr="00996517" w:rsidRDefault="00751A56" w:rsidP="009B65AF">
      <w:pPr>
        <w:tabs>
          <w:tab w:val="left" w:pos="993"/>
          <w:tab w:val="left" w:pos="8411"/>
        </w:tabs>
        <w:ind w:firstLine="709"/>
        <w:jc w:val="both"/>
      </w:pPr>
      <w:r w:rsidRPr="00996517">
        <w:t>в)</w:t>
      </w:r>
      <w:r w:rsidR="00FE193A" w:rsidRPr="00996517">
        <w:t> </w:t>
      </w:r>
      <w:r w:rsidRPr="00996517">
        <w:t>доверенность, оформленная в соответствии с действующим законодательством Российской Федерации (в случае обращения представителя заявителя).</w:t>
      </w:r>
    </w:p>
    <w:p w:rsidR="00751A56" w:rsidRPr="00996517" w:rsidRDefault="00751A56" w:rsidP="009B65AF">
      <w:pPr>
        <w:pStyle w:val="a7"/>
        <w:autoSpaceDE w:val="0"/>
        <w:autoSpaceDN w:val="0"/>
        <w:adjustRightInd w:val="0"/>
        <w:ind w:left="0" w:firstLine="709"/>
        <w:jc w:val="both"/>
      </w:pPr>
      <w:r w:rsidRPr="00996517">
        <w:t>В случае направления заявления</w:t>
      </w:r>
      <w:r w:rsidR="00FE193A" w:rsidRPr="00996517">
        <w:t xml:space="preserve"> (запроса) </w:t>
      </w:r>
      <w:r w:rsidRPr="00996517">
        <w:t>по</w:t>
      </w:r>
      <w:r w:rsidR="00556031">
        <w:t>средством почтового отправления,</w:t>
      </w:r>
      <w:r w:rsidRPr="00996517">
        <w:t xml:space="preserve"> к заявлению</w:t>
      </w:r>
      <w:r w:rsidR="00FE193A" w:rsidRPr="00996517">
        <w:t xml:space="preserve"> (запросу)</w:t>
      </w:r>
      <w:r w:rsidRPr="00996517">
        <w:t xml:space="preserve"> прилагается опись вложения и уведомление о вручении.</w:t>
      </w:r>
    </w:p>
    <w:p w:rsidR="00751A56" w:rsidRPr="00996517" w:rsidRDefault="00751A56" w:rsidP="009B65AF">
      <w:pPr>
        <w:pStyle w:val="a7"/>
        <w:autoSpaceDE w:val="0"/>
        <w:autoSpaceDN w:val="0"/>
        <w:adjustRightInd w:val="0"/>
        <w:ind w:left="0" w:firstLine="709"/>
        <w:jc w:val="both"/>
      </w:pPr>
      <w:r w:rsidRPr="00996517">
        <w:t>При предоставлении заявления</w:t>
      </w:r>
      <w:r w:rsidR="006E2A4C" w:rsidRPr="00996517">
        <w:t xml:space="preserve"> (запроса)</w:t>
      </w:r>
      <w:r w:rsidRPr="00996517">
        <w:t xml:space="preserve"> представителем заявителя в форме электронного документа к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058D9" w:rsidRPr="00996517" w:rsidRDefault="006E2A4C" w:rsidP="006E2A4C">
      <w:pPr>
        <w:ind w:firstLine="708"/>
        <w:jc w:val="both"/>
      </w:pPr>
      <w:r w:rsidRPr="00996517">
        <w:t>10</w:t>
      </w:r>
      <w:r w:rsidR="00107C20" w:rsidRPr="00996517">
        <w:t>.2</w:t>
      </w:r>
      <w:r w:rsidR="000226C7" w:rsidRPr="00996517">
        <w:t>.</w:t>
      </w:r>
      <w:r w:rsidRPr="00996517">
        <w:t> </w:t>
      </w:r>
      <w:r w:rsidR="000226C7" w:rsidRPr="00996517">
        <w:t>В случае обращения за получением разрешения,</w:t>
      </w:r>
      <w:r w:rsidR="00D15D5E" w:rsidRPr="00996517">
        <w:t xml:space="preserve"> </w:t>
      </w:r>
      <w:r w:rsidR="000226C7" w:rsidRPr="00996517">
        <w:t>дополнительно к документам</w:t>
      </w:r>
      <w:r w:rsidRPr="00996517">
        <w:t>,</w:t>
      </w:r>
      <w:r w:rsidR="000226C7" w:rsidRPr="00996517">
        <w:t xml:space="preserve"> указанным в п.</w:t>
      </w:r>
      <w:r w:rsidRPr="00996517">
        <w:t>10</w:t>
      </w:r>
      <w:r w:rsidR="000226C7" w:rsidRPr="00996517">
        <w:t>.1</w:t>
      </w:r>
      <w:r w:rsidR="00D15D5E" w:rsidRPr="00996517">
        <w:t xml:space="preserve"> </w:t>
      </w:r>
      <w:r w:rsidRPr="00996517">
        <w:t xml:space="preserve">административного </w:t>
      </w:r>
      <w:r w:rsidR="000226C7" w:rsidRPr="00996517">
        <w:t>регламента представляются:</w:t>
      </w:r>
    </w:p>
    <w:p w:rsidR="006058D9" w:rsidRPr="00996517" w:rsidRDefault="006E2A4C" w:rsidP="006E2A4C">
      <w:pPr>
        <w:ind w:firstLine="709"/>
        <w:jc w:val="both"/>
      </w:pPr>
      <w:r w:rsidRPr="00996517">
        <w:t>10</w:t>
      </w:r>
      <w:r w:rsidR="000226C7" w:rsidRPr="00996517">
        <w:t xml:space="preserve">.2.1. </w:t>
      </w:r>
      <w:r w:rsidR="006058D9" w:rsidRPr="00996517">
        <w:t>К</w:t>
      </w:r>
      <w:r w:rsidRPr="00996517">
        <w:t>опия</w:t>
      </w:r>
      <w:r w:rsidR="000226C7" w:rsidRPr="00996517">
        <w:t xml:space="preserve"> раздела проектной документации, содержащего перечень мероприятия по охране окружающей среды;</w:t>
      </w:r>
    </w:p>
    <w:p w:rsidR="00F52B5C" w:rsidRPr="00996517" w:rsidRDefault="006E2A4C" w:rsidP="006E2A4C">
      <w:pPr>
        <w:ind w:firstLine="709"/>
        <w:jc w:val="both"/>
      </w:pPr>
      <w:r w:rsidRPr="00996517">
        <w:t>10.2.2. Копия</w:t>
      </w:r>
      <w:r w:rsidR="000226C7" w:rsidRPr="00996517">
        <w:t xml:space="preserve"> правоустанавливающих и (или) </w:t>
      </w:r>
      <w:proofErr w:type="spellStart"/>
      <w:r w:rsidR="000226C7" w:rsidRPr="00996517">
        <w:t>правоудостоверяющих</w:t>
      </w:r>
      <w:proofErr w:type="spellEnd"/>
      <w:r w:rsidR="000226C7" w:rsidRPr="00996517">
        <w:t xml:space="preserve">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недвижимости;</w:t>
      </w:r>
    </w:p>
    <w:p w:rsidR="00941FAB" w:rsidRPr="00996517" w:rsidRDefault="006E2A4C" w:rsidP="006E2A4C">
      <w:pPr>
        <w:ind w:firstLine="709"/>
        <w:jc w:val="both"/>
      </w:pPr>
      <w:r w:rsidRPr="00996517">
        <w:t>10</w:t>
      </w:r>
      <w:r w:rsidR="00C04E77" w:rsidRPr="00996517">
        <w:t xml:space="preserve">.2.3. </w:t>
      </w:r>
      <w:r w:rsidR="000226C7" w:rsidRPr="00996517">
        <w:t>Схема участка с нанесенными зелеными насаждениями, подлежащими вырубке с указанием примерных расстояний до ближайших ст</w:t>
      </w:r>
      <w:r w:rsidR="00661E0D" w:rsidRPr="00996517">
        <w:t xml:space="preserve">роений или других ориентиров; </w:t>
      </w:r>
    </w:p>
    <w:p w:rsidR="001C6262" w:rsidRPr="00996517" w:rsidRDefault="006E2A4C" w:rsidP="006E2A4C">
      <w:pPr>
        <w:ind w:firstLine="709"/>
        <w:jc w:val="both"/>
      </w:pPr>
      <w:r w:rsidRPr="00996517">
        <w:t>10</w:t>
      </w:r>
      <w:r w:rsidR="00941FAB" w:rsidRPr="00996517">
        <w:t>.2.4</w:t>
      </w:r>
      <w:r w:rsidR="000226C7" w:rsidRPr="00996517">
        <w:t>.</w:t>
      </w:r>
      <w:r w:rsidR="00C04E77" w:rsidRPr="00996517">
        <w:t xml:space="preserve"> </w:t>
      </w:r>
      <w:r w:rsidR="000226C7" w:rsidRPr="00996517">
        <w:t>Копия протокола общего собрания собственников помещений многоквартирного жилого дома</w:t>
      </w:r>
      <w:r w:rsidR="007169DC" w:rsidRPr="00996517">
        <w:t>,</w:t>
      </w:r>
      <w:r w:rsidR="000226C7" w:rsidRPr="00996517">
        <w:t xml:space="preserve"> с решением о вырубке зеленых насаждений (в случае, если земельный участок входит в состав общего имущества многоквартирного жилого дома). Если </w:t>
      </w:r>
      <w:r w:rsidR="00F52B5C" w:rsidRPr="00996517">
        <w:t>зеленые насаждения,</w:t>
      </w:r>
      <w:r w:rsidR="000226C7" w:rsidRPr="00996517">
        <w:t xml:space="preserve"> подлежащие вырубке</w:t>
      </w:r>
      <w:r w:rsidR="007169DC" w:rsidRPr="00996517">
        <w:t>,</w:t>
      </w:r>
      <w:r w:rsidR="000226C7" w:rsidRPr="00996517">
        <w:t xml:space="preserve"> находятся в аварийном состоянии, указанный документ не требуется. </w:t>
      </w:r>
    </w:p>
    <w:p w:rsidR="00751A56" w:rsidRPr="00996517" w:rsidRDefault="006E2A4C" w:rsidP="009B65A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96517">
        <w:t>10</w:t>
      </w:r>
      <w:r w:rsidR="0090151A" w:rsidRPr="00996517">
        <w:t>.3</w:t>
      </w:r>
      <w:r w:rsidR="00751A56" w:rsidRPr="00996517">
        <w:t>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41FAB" w:rsidRPr="00996517" w:rsidRDefault="006E2A4C" w:rsidP="009B65AF">
      <w:pPr>
        <w:ind w:firstLine="708"/>
        <w:jc w:val="both"/>
      </w:pPr>
      <w:r w:rsidRPr="00996517">
        <w:t>10</w:t>
      </w:r>
      <w:r w:rsidR="0090151A" w:rsidRPr="00996517">
        <w:t>.3</w:t>
      </w:r>
      <w:r w:rsidR="00941FAB" w:rsidRPr="00996517">
        <w:t>.</w:t>
      </w:r>
      <w:r w:rsidRPr="00996517">
        <w:t>1</w:t>
      </w:r>
      <w:r w:rsidR="00941FAB" w:rsidRPr="00996517">
        <w:t xml:space="preserve">. Правоустанавливающие документы на земельный участок в Федеральной службе государственной регистрации, кадастра и картографии по </w:t>
      </w:r>
      <w:r w:rsidR="00B56B83" w:rsidRPr="00996517">
        <w:t>Приморскому краю</w:t>
      </w:r>
      <w:r w:rsidR="00941FAB" w:rsidRPr="00996517">
        <w:t xml:space="preserve"> (для определения правообладателя объекта и проверки полномочий);</w:t>
      </w:r>
    </w:p>
    <w:p w:rsidR="00941FAB" w:rsidRPr="00996517" w:rsidRDefault="006E2A4C" w:rsidP="009B65AF">
      <w:pPr>
        <w:ind w:firstLine="708"/>
        <w:jc w:val="both"/>
      </w:pPr>
      <w:r w:rsidRPr="00996517">
        <w:t>10</w:t>
      </w:r>
      <w:r w:rsidR="0090151A" w:rsidRPr="00996517">
        <w:t>.3</w:t>
      </w:r>
      <w:r w:rsidR="00941FAB" w:rsidRPr="00996517">
        <w:t>.</w:t>
      </w:r>
      <w:r w:rsidRPr="00996517">
        <w:t>2</w:t>
      </w:r>
      <w:r w:rsidR="00941FAB" w:rsidRPr="00996517">
        <w:t>. Документы, подтверждающие право</w:t>
      </w:r>
      <w:r w:rsidR="00556031">
        <w:t xml:space="preserve"> собственности или распоряжения </w:t>
      </w:r>
      <w:r w:rsidR="00941FAB" w:rsidRPr="00996517">
        <w:t xml:space="preserve">подземными или наземными сетями, коммуникациями (при работах с данными сетями, коммуникациями) в Федеральной службе государственной регистрации, кадастра и картографии по </w:t>
      </w:r>
      <w:r w:rsidR="00B56B83" w:rsidRPr="00996517">
        <w:t>Приморскому краю</w:t>
      </w:r>
      <w:r w:rsidR="00941FAB" w:rsidRPr="00996517">
        <w:t xml:space="preserve"> (для определения правообладателя коммуникаций и проверки полномочий); </w:t>
      </w:r>
    </w:p>
    <w:p w:rsidR="00941FAB" w:rsidRPr="00996517" w:rsidRDefault="006E2A4C" w:rsidP="009B65AF">
      <w:pPr>
        <w:ind w:firstLine="708"/>
        <w:jc w:val="both"/>
      </w:pPr>
      <w:r w:rsidRPr="00996517">
        <w:t>10</w:t>
      </w:r>
      <w:r w:rsidR="00941FAB" w:rsidRPr="00996517">
        <w:t>.</w:t>
      </w:r>
      <w:r w:rsidR="0090151A" w:rsidRPr="00996517">
        <w:t>3</w:t>
      </w:r>
      <w:r w:rsidR="00941FAB" w:rsidRPr="00996517">
        <w:t>.</w:t>
      </w:r>
      <w:r w:rsidRPr="00996517">
        <w:t>3</w:t>
      </w:r>
      <w:r w:rsidR="00941FAB" w:rsidRPr="00996517">
        <w:t xml:space="preserve">. Разрешение на строительство объекта капитального строительства; </w:t>
      </w:r>
    </w:p>
    <w:p w:rsidR="007B5ED7" w:rsidRPr="00996517" w:rsidRDefault="006E2A4C" w:rsidP="009B65AF">
      <w:pPr>
        <w:ind w:firstLine="708"/>
        <w:jc w:val="both"/>
      </w:pPr>
      <w:r w:rsidRPr="00996517">
        <w:t>10.3.4</w:t>
      </w:r>
      <w:r w:rsidR="00941FAB" w:rsidRPr="00996517">
        <w:t xml:space="preserve">. Документация по планировке территории; </w:t>
      </w:r>
    </w:p>
    <w:p w:rsidR="007B5ED7" w:rsidRPr="00996517" w:rsidRDefault="006E2A4C" w:rsidP="009B65AF">
      <w:pPr>
        <w:ind w:firstLine="708"/>
        <w:jc w:val="both"/>
      </w:pPr>
      <w:r w:rsidRPr="00996517">
        <w:t>10</w:t>
      </w:r>
      <w:r w:rsidR="0090151A" w:rsidRPr="00996517">
        <w:t>.3</w:t>
      </w:r>
      <w:r w:rsidR="00941FAB" w:rsidRPr="00996517">
        <w:t>.</w:t>
      </w:r>
      <w:r w:rsidRPr="00996517">
        <w:t>5</w:t>
      </w:r>
      <w:r w:rsidR="00941FAB" w:rsidRPr="00996517">
        <w:t>. Разрешение на строительство объектов индивидуального жилищного строительства или личного подсобного хозяйства, утвержденный градостроительный план зем</w:t>
      </w:r>
      <w:r w:rsidR="003A4C93" w:rsidRPr="00996517">
        <w:t>ельного участка</w:t>
      </w:r>
      <w:r w:rsidR="007B5ED7" w:rsidRPr="00996517">
        <w:t>;</w:t>
      </w:r>
    </w:p>
    <w:p w:rsidR="003A4C93" w:rsidRPr="00996517" w:rsidRDefault="006E2A4C" w:rsidP="009B65AF">
      <w:pPr>
        <w:ind w:firstLine="708"/>
        <w:jc w:val="both"/>
      </w:pPr>
      <w:r w:rsidRPr="00996517">
        <w:t>10.3.6</w:t>
      </w:r>
      <w:r w:rsidR="00941FAB" w:rsidRPr="00996517">
        <w:t>. Информация об отсутствии наложения участка на земли г</w:t>
      </w:r>
      <w:r w:rsidR="003A4C93" w:rsidRPr="00996517">
        <w:t>осударственного лесного фонда в</w:t>
      </w:r>
      <w:r w:rsidR="00941FAB" w:rsidRPr="00996517">
        <w:t xml:space="preserve"> подведомственн</w:t>
      </w:r>
      <w:r w:rsidR="003A4C93" w:rsidRPr="00996517">
        <w:t>ом учреждении</w:t>
      </w:r>
      <w:r w:rsidR="00941FAB" w:rsidRPr="00996517">
        <w:t>, осуществляющи</w:t>
      </w:r>
      <w:r w:rsidR="00CF7BC5" w:rsidRPr="00996517">
        <w:t>е</w:t>
      </w:r>
      <w:r w:rsidR="00941FAB" w:rsidRPr="00996517">
        <w:t xml:space="preserve"> реализацию полномочий в сфере лесных отношений (в рамках межведомственного взаимодействия для установления полномочий); </w:t>
      </w:r>
    </w:p>
    <w:p w:rsidR="001C3782" w:rsidRPr="00996517" w:rsidRDefault="006E2A4C" w:rsidP="009B65AF">
      <w:pPr>
        <w:ind w:firstLine="708"/>
        <w:jc w:val="both"/>
      </w:pPr>
      <w:r w:rsidRPr="00996517">
        <w:t>10.3.7</w:t>
      </w:r>
      <w:r w:rsidR="001C3782" w:rsidRPr="00996517">
        <w:t>. Выписка из единого государственного реестра индивидуальны</w:t>
      </w:r>
      <w:r w:rsidR="00CF7BC5" w:rsidRPr="00996517">
        <w:t>х</w:t>
      </w:r>
      <w:r w:rsidR="001C3782" w:rsidRPr="00996517">
        <w:t xml:space="preserve"> предпринимателей или выписка из единого государственного реестра юридических лиц в Управлении Федеральной налоговой службы </w:t>
      </w:r>
      <w:r w:rsidR="00B56B83" w:rsidRPr="00996517">
        <w:t>по Приморскому краю</w:t>
      </w:r>
      <w:r w:rsidR="001C3782" w:rsidRPr="00996517">
        <w:t xml:space="preserve"> (для подтверждения сведений постановки на налоговый учет индивидуального предпринимателя или юридического лица).</w:t>
      </w:r>
    </w:p>
    <w:p w:rsidR="003A4C93" w:rsidRPr="00996517" w:rsidRDefault="006E2A4C" w:rsidP="009B65AF">
      <w:pPr>
        <w:ind w:firstLine="708"/>
        <w:jc w:val="both"/>
      </w:pPr>
      <w:r w:rsidRPr="00996517">
        <w:lastRenderedPageBreak/>
        <w:t>10</w:t>
      </w:r>
      <w:r w:rsidR="0090151A" w:rsidRPr="00996517">
        <w:t>.4</w:t>
      </w:r>
      <w:r w:rsidR="00CF7BC5" w:rsidRPr="00996517">
        <w:t>. Непредставление з</w:t>
      </w:r>
      <w:r w:rsidR="00941FAB" w:rsidRPr="00996517">
        <w:t>аявителем</w:t>
      </w:r>
      <w:r w:rsidRPr="00996517">
        <w:t xml:space="preserve"> (представителем заявителя)</w:t>
      </w:r>
      <w:r w:rsidR="00941FAB" w:rsidRPr="00996517">
        <w:t xml:space="preserve"> указанных документов не </w:t>
      </w:r>
      <w:r w:rsidR="00CF7BC5" w:rsidRPr="00996517">
        <w:t xml:space="preserve">является основанием для отказа </w:t>
      </w:r>
      <w:r w:rsidR="00941FAB" w:rsidRPr="00996517">
        <w:t xml:space="preserve">в предоставлении </w:t>
      </w:r>
      <w:r w:rsidR="00CF7BC5" w:rsidRPr="00996517">
        <w:t>м</w:t>
      </w:r>
      <w:r w:rsidR="00941FAB" w:rsidRPr="00996517">
        <w:t>униципальной услуги.</w:t>
      </w:r>
    </w:p>
    <w:p w:rsidR="00F52B5C" w:rsidRPr="00556031" w:rsidRDefault="00751A56" w:rsidP="0055603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17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(представителя заявителя) представление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6E2A4C" w:rsidRPr="00996517">
        <w:rPr>
          <w:rFonts w:ascii="Times New Roman" w:eastAsia="Calibri" w:hAnsi="Times New Roman" w:cs="Times New Roman"/>
          <w:sz w:val="24"/>
          <w:szCs w:val="24"/>
        </w:rPr>
        <w:t>административным р</w:t>
      </w:r>
      <w:r w:rsidRPr="009965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</w:t>
      </w:r>
      <w:r w:rsidRPr="00996517">
        <w:rPr>
          <w:rFonts w:ascii="Times New Roman" w:eastAsia="Calibri" w:hAnsi="Times New Roman" w:cs="Times New Roman"/>
          <w:sz w:val="24"/>
          <w:szCs w:val="24"/>
        </w:rPr>
        <w:t>том</w:t>
      </w:r>
      <w:r w:rsidRPr="00996517">
        <w:rPr>
          <w:rFonts w:ascii="Times New Roman" w:hAnsi="Times New Roman" w:cs="Times New Roman"/>
          <w:sz w:val="24"/>
          <w:szCs w:val="24"/>
        </w:rPr>
        <w:t>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 участвующих в предос</w:t>
      </w:r>
      <w:r w:rsidR="00556031">
        <w:rPr>
          <w:rFonts w:ascii="Times New Roman" w:hAnsi="Times New Roman" w:cs="Times New Roman"/>
          <w:sz w:val="24"/>
          <w:szCs w:val="24"/>
        </w:rPr>
        <w:t>тавлении муниципальной услуги).</w:t>
      </w:r>
    </w:p>
    <w:p w:rsidR="00EB5BD2" w:rsidRPr="00996517" w:rsidRDefault="00DA5497" w:rsidP="009B65AF">
      <w:pPr>
        <w:autoSpaceDE w:val="0"/>
        <w:autoSpaceDN w:val="0"/>
        <w:adjustRightInd w:val="0"/>
        <w:ind w:firstLine="709"/>
        <w:contextualSpacing/>
        <w:jc w:val="both"/>
      </w:pPr>
      <w:r w:rsidRPr="00996517">
        <w:rPr>
          <w:b/>
        </w:rPr>
        <w:t>11</w:t>
      </w:r>
      <w:r w:rsidR="00EB5BD2" w:rsidRPr="00996517">
        <w:rPr>
          <w:b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EB5BD2" w:rsidRPr="00996517" w:rsidRDefault="00EB5BD2" w:rsidP="009B65AF">
      <w:pPr>
        <w:autoSpaceDE w:val="0"/>
        <w:autoSpaceDN w:val="0"/>
        <w:adjustRightInd w:val="0"/>
        <w:ind w:firstLine="709"/>
        <w:contextualSpacing/>
        <w:jc w:val="both"/>
      </w:pPr>
      <w:r w:rsidRPr="00996517">
        <w:t>Основанием для отказа в приёме документов</w:t>
      </w:r>
      <w:r w:rsidR="00DA5497" w:rsidRPr="00996517">
        <w:t>,</w:t>
      </w:r>
      <w:r w:rsidR="00741370" w:rsidRPr="00996517">
        <w:t xml:space="preserve"> </w:t>
      </w:r>
      <w:r w:rsidR="00DA5497" w:rsidRPr="00996517">
        <w:t>необходимых для предоставления муниципальной услуги,</w:t>
      </w:r>
      <w:r w:rsidR="00741370" w:rsidRPr="00996517">
        <w:t xml:space="preserve"> </w:t>
      </w:r>
      <w:r w:rsidR="00DA5497" w:rsidRPr="00996517">
        <w:t xml:space="preserve">при личном обращении в администрацию (структурное подразделение) или МФЦ </w:t>
      </w:r>
      <w:r w:rsidRPr="00996517">
        <w:t>является:</w:t>
      </w:r>
    </w:p>
    <w:p w:rsidR="00EB5BD2" w:rsidRPr="00996517" w:rsidRDefault="00F30686" w:rsidP="009B65AF">
      <w:pPr>
        <w:pStyle w:val="a7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96517">
        <w:t>не</w:t>
      </w:r>
      <w:r w:rsidR="00EB5BD2" w:rsidRPr="00996517">
        <w:t>представление либо представление не в полном объеме заявителем (представителем заяви</w:t>
      </w:r>
      <w:r w:rsidR="00DA5497" w:rsidRPr="00996517">
        <w:t>теля) документов указанных в п.10.1 настоящего административного регламента</w:t>
      </w:r>
      <w:r w:rsidR="00EB5BD2" w:rsidRPr="00996517">
        <w:t>;</w:t>
      </w:r>
    </w:p>
    <w:p w:rsidR="00EB5BD2" w:rsidRPr="00996517" w:rsidRDefault="00EB5BD2" w:rsidP="009B65AF">
      <w:pPr>
        <w:pStyle w:val="a7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96517">
        <w:t>обращение представителя заявителя (представителя заявителя), у которого отсутствуют полномочия обращения за муниципальной услугой, определенные в представленной им доверенности;</w:t>
      </w:r>
    </w:p>
    <w:p w:rsidR="00EB5BD2" w:rsidRPr="00996517" w:rsidRDefault="007C4BC5" w:rsidP="009B65AF">
      <w:pPr>
        <w:pStyle w:val="a7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996517">
        <w:t xml:space="preserve">текст </w:t>
      </w:r>
      <w:r w:rsidR="00EB5BD2" w:rsidRPr="00996517">
        <w:t>заявления (запроса) не поддается прочтению, исполнен карандаш</w:t>
      </w:r>
      <w:r w:rsidRPr="00996517">
        <w:t>ом, имеет подчистки исправления.</w:t>
      </w:r>
    </w:p>
    <w:p w:rsidR="00745E1D" w:rsidRPr="00996517" w:rsidRDefault="00EB5BD2" w:rsidP="00556031">
      <w:pPr>
        <w:autoSpaceDE w:val="0"/>
        <w:autoSpaceDN w:val="0"/>
        <w:adjustRightInd w:val="0"/>
        <w:ind w:firstLine="708"/>
        <w:jc w:val="both"/>
      </w:pPr>
      <w:r w:rsidRPr="00996517">
        <w:t>Специалист, уполномоченный на прием заявлений (запросов), уведомляет заявителя (представителя заявителя) о наличии оснований для отказа в приеме документов, объясняет заявителю содержание выявленных недостатков в представленных документах, и предлагает</w:t>
      </w:r>
      <w:r w:rsidR="00556031">
        <w:t xml:space="preserve"> принять меры по их устранению.</w:t>
      </w:r>
    </w:p>
    <w:p w:rsidR="00745E1D" w:rsidRPr="00996517" w:rsidRDefault="00745E1D" w:rsidP="00C04E77">
      <w:pPr>
        <w:ind w:firstLine="567"/>
        <w:jc w:val="both"/>
        <w:rPr>
          <w:b/>
        </w:rPr>
      </w:pPr>
      <w:r w:rsidRPr="00996517">
        <w:rPr>
          <w:b/>
        </w:rPr>
        <w:t>1</w:t>
      </w:r>
      <w:r w:rsidR="007C4BC5" w:rsidRPr="00996517">
        <w:rPr>
          <w:b/>
        </w:rPr>
        <w:t>2</w:t>
      </w:r>
      <w:r w:rsidRPr="00996517">
        <w:rPr>
          <w:b/>
        </w:rPr>
        <w:t>. Исчерпывающий перечень основан</w:t>
      </w:r>
      <w:r w:rsidR="00CF7BC5" w:rsidRPr="00996517">
        <w:rPr>
          <w:b/>
        </w:rPr>
        <w:t xml:space="preserve">ий для </w:t>
      </w:r>
      <w:r w:rsidR="0090151A" w:rsidRPr="00996517">
        <w:rPr>
          <w:b/>
        </w:rPr>
        <w:t xml:space="preserve">приостановления или </w:t>
      </w:r>
      <w:r w:rsidR="00CF7BC5" w:rsidRPr="00996517">
        <w:rPr>
          <w:b/>
        </w:rPr>
        <w:t>отказа в предоставления м</w:t>
      </w:r>
      <w:r w:rsidR="007C4BC5" w:rsidRPr="00996517">
        <w:rPr>
          <w:b/>
        </w:rPr>
        <w:t>униципальной услуги</w:t>
      </w:r>
    </w:p>
    <w:p w:rsidR="0090151A" w:rsidRPr="00996517" w:rsidRDefault="007C4BC5" w:rsidP="00C04E77">
      <w:pPr>
        <w:ind w:firstLine="567"/>
        <w:jc w:val="both"/>
      </w:pPr>
      <w:r w:rsidRPr="00996517">
        <w:t>12</w:t>
      </w:r>
      <w:r w:rsidR="00745E1D" w:rsidRPr="00996517">
        <w:t xml:space="preserve">.1. </w:t>
      </w:r>
      <w:r w:rsidRPr="00996517">
        <w:t>Основания</w:t>
      </w:r>
      <w:r w:rsidR="0090151A" w:rsidRPr="00996517">
        <w:t xml:space="preserve"> для приостановления предоставления муниципальной услуги отсутствуют.</w:t>
      </w:r>
    </w:p>
    <w:p w:rsidR="00745E1D" w:rsidRPr="00996517" w:rsidRDefault="007C4BC5" w:rsidP="009B65AF">
      <w:pPr>
        <w:ind w:firstLine="567"/>
        <w:jc w:val="both"/>
      </w:pPr>
      <w:r w:rsidRPr="00996517">
        <w:t>12</w:t>
      </w:r>
      <w:r w:rsidR="000079CB" w:rsidRPr="00996517">
        <w:t xml:space="preserve">.2. </w:t>
      </w:r>
      <w:r w:rsidR="00745E1D" w:rsidRPr="00996517">
        <w:t>Основаниями для</w:t>
      </w:r>
      <w:r w:rsidR="00CF7BC5" w:rsidRPr="00996517">
        <w:t xml:space="preserve"> отказа в предоставлении м</w:t>
      </w:r>
      <w:r w:rsidR="00745E1D" w:rsidRPr="00996517">
        <w:t>униципальной услуги являются:</w:t>
      </w:r>
    </w:p>
    <w:p w:rsidR="00745E1D" w:rsidRPr="00996517" w:rsidRDefault="007C4BC5" w:rsidP="009B65AF">
      <w:pPr>
        <w:ind w:firstLine="567"/>
        <w:jc w:val="both"/>
      </w:pPr>
      <w:r w:rsidRPr="00996517">
        <w:t>12</w:t>
      </w:r>
      <w:r w:rsidR="00745E1D" w:rsidRPr="00996517">
        <w:t>.</w:t>
      </w:r>
      <w:r w:rsidR="000079CB" w:rsidRPr="00996517">
        <w:t>2</w:t>
      </w:r>
      <w:r w:rsidR="00745E1D" w:rsidRPr="00996517">
        <w:t>.1. Выявление в заявлении</w:t>
      </w:r>
      <w:r w:rsidRPr="00996517">
        <w:t xml:space="preserve"> (запросе)</w:t>
      </w:r>
      <w:r w:rsidR="00745E1D" w:rsidRPr="00996517">
        <w:t xml:space="preserve"> и (или) в прилагаемых к нему документах недостоверной, искаженной или неполной информации, в том числе документов, срок действительности которых на момент поступления в администрацию </w:t>
      </w:r>
      <w:r w:rsidRPr="00996517">
        <w:t>(структурное подразделение)</w:t>
      </w:r>
      <w:r w:rsidR="003C3B60">
        <w:t xml:space="preserve"> </w:t>
      </w:r>
      <w:r w:rsidR="00745E1D" w:rsidRPr="00996517">
        <w:t xml:space="preserve">в соответствии с действующим законодательством истек. </w:t>
      </w:r>
    </w:p>
    <w:p w:rsidR="00745E1D" w:rsidRPr="00996517" w:rsidRDefault="00F30686" w:rsidP="009B65AF">
      <w:pPr>
        <w:ind w:firstLine="567"/>
        <w:jc w:val="both"/>
      </w:pPr>
      <w:r w:rsidRPr="00996517">
        <w:t>12</w:t>
      </w:r>
      <w:r w:rsidR="000079CB" w:rsidRPr="00996517">
        <w:t>.2</w:t>
      </w:r>
      <w:r w:rsidR="00745E1D" w:rsidRPr="00996517">
        <w:t xml:space="preserve">.2. Установление в ходе выездного осмотра отсутствия целесообразности в вырубке зеленых насаждений; </w:t>
      </w:r>
    </w:p>
    <w:p w:rsidR="00745E1D" w:rsidRPr="00996517" w:rsidRDefault="00F30686" w:rsidP="009B65AF">
      <w:pPr>
        <w:ind w:firstLine="567"/>
        <w:jc w:val="both"/>
      </w:pPr>
      <w:r w:rsidRPr="00996517">
        <w:t>12</w:t>
      </w:r>
      <w:r w:rsidR="00745E1D" w:rsidRPr="00996517">
        <w:t>.</w:t>
      </w:r>
      <w:r w:rsidR="000079CB" w:rsidRPr="00996517">
        <w:t>2</w:t>
      </w:r>
      <w:r w:rsidR="00745E1D" w:rsidRPr="00996517">
        <w:t xml:space="preserve">.3. Несоответствие предоставленных документов и сведений о зеленых насаждениях результатам натурного обследования; </w:t>
      </w:r>
    </w:p>
    <w:p w:rsidR="00E63004" w:rsidRPr="00996517" w:rsidRDefault="00F30686" w:rsidP="009B65AF">
      <w:pPr>
        <w:ind w:firstLine="567"/>
        <w:jc w:val="both"/>
      </w:pPr>
      <w:r w:rsidRPr="00996517">
        <w:t>12</w:t>
      </w:r>
      <w:r w:rsidR="00745E1D" w:rsidRPr="00996517">
        <w:t>.</w:t>
      </w:r>
      <w:r w:rsidR="000079CB" w:rsidRPr="00996517">
        <w:t>2</w:t>
      </w:r>
      <w:r w:rsidR="00745E1D" w:rsidRPr="00996517">
        <w:t>.</w:t>
      </w:r>
      <w:r w:rsidR="00071325" w:rsidRPr="00996517">
        <w:t>4</w:t>
      </w:r>
      <w:r w:rsidR="00745E1D" w:rsidRPr="00996517">
        <w:t>. Непредставление заявителем документ</w:t>
      </w:r>
      <w:r w:rsidR="00E63004" w:rsidRPr="00996517">
        <w:t>а (документов), обязательных к предоставлению;</w:t>
      </w:r>
    </w:p>
    <w:p w:rsidR="00E63004" w:rsidRPr="00996517" w:rsidRDefault="00F30686" w:rsidP="009B65AF">
      <w:pPr>
        <w:ind w:firstLine="567"/>
        <w:jc w:val="both"/>
      </w:pPr>
      <w:r w:rsidRPr="00996517">
        <w:t>12</w:t>
      </w:r>
      <w:r w:rsidR="00E63004" w:rsidRPr="00996517">
        <w:t>.</w:t>
      </w:r>
      <w:r w:rsidR="000079CB" w:rsidRPr="00996517">
        <w:t>2</w:t>
      </w:r>
      <w:r w:rsidR="00E63004" w:rsidRPr="00996517">
        <w:t>.</w:t>
      </w:r>
      <w:r w:rsidR="00071325" w:rsidRPr="00996517">
        <w:t>5</w:t>
      </w:r>
      <w:r w:rsidR="00E63004" w:rsidRPr="00996517">
        <w:t>. Отсутствие сведений об оплате компенсационной стоимости за вырубку зеленых насаждений</w:t>
      </w:r>
    </w:p>
    <w:p w:rsidR="006B4B2A" w:rsidRPr="00996517" w:rsidRDefault="00F30686" w:rsidP="009B65AF">
      <w:pPr>
        <w:ind w:firstLine="567"/>
        <w:jc w:val="both"/>
      </w:pPr>
      <w:r w:rsidRPr="00996517">
        <w:t>12</w:t>
      </w:r>
      <w:r w:rsidR="00E63004" w:rsidRPr="00996517">
        <w:t>.</w:t>
      </w:r>
      <w:r w:rsidR="000079CB" w:rsidRPr="00996517">
        <w:t>2</w:t>
      </w:r>
      <w:r w:rsidR="00E63004" w:rsidRPr="00996517">
        <w:t>.</w:t>
      </w:r>
      <w:r w:rsidR="00071325" w:rsidRPr="00996517">
        <w:t>6</w:t>
      </w:r>
      <w:r w:rsidR="00CF7BC5" w:rsidRPr="00996517">
        <w:t>. Поступление в а</w:t>
      </w:r>
      <w:r w:rsidR="00E63004" w:rsidRPr="00996517">
        <w:t>дминистрацию ответа на межведомственный запрос, свидетельствующего об отсутствии документа и (или) информации, необходимых для проведения земляных р</w:t>
      </w:r>
      <w:r w:rsidRPr="00996517">
        <w:t>абот в соответствии с пунктом 10</w:t>
      </w:r>
      <w:r w:rsidR="00686B35" w:rsidRPr="00996517">
        <w:t xml:space="preserve"> </w:t>
      </w:r>
      <w:r w:rsidRPr="00996517">
        <w:t>административного р</w:t>
      </w:r>
      <w:r w:rsidR="00E63004" w:rsidRPr="00996517">
        <w:t xml:space="preserve">егламента, если соответствующий документ не был представлен </w:t>
      </w:r>
      <w:r w:rsidR="00CF7BC5" w:rsidRPr="00996517">
        <w:t>з</w:t>
      </w:r>
      <w:r w:rsidR="00E63004" w:rsidRPr="00996517">
        <w:t>аявителем по собственной инициативе.</w:t>
      </w:r>
    </w:p>
    <w:p w:rsidR="00927DFA" w:rsidRPr="00996517" w:rsidRDefault="00F30686" w:rsidP="003C3B60">
      <w:pPr>
        <w:ind w:firstLine="567"/>
        <w:jc w:val="both"/>
      </w:pPr>
      <w:r w:rsidRPr="00996517">
        <w:t>12</w:t>
      </w:r>
      <w:r w:rsidR="00745E1D" w:rsidRPr="00996517">
        <w:t>.</w:t>
      </w:r>
      <w:r w:rsidR="000079CB" w:rsidRPr="00996517">
        <w:t>2</w:t>
      </w:r>
      <w:r w:rsidR="00745E1D" w:rsidRPr="00996517">
        <w:t>.</w:t>
      </w:r>
      <w:r w:rsidR="00071325" w:rsidRPr="00996517">
        <w:t>7</w:t>
      </w:r>
      <w:r w:rsidR="00745E1D" w:rsidRPr="00996517">
        <w:t xml:space="preserve">. Поступление в </w:t>
      </w:r>
      <w:r w:rsidR="00CF7BC5" w:rsidRPr="00996517">
        <w:t>а</w:t>
      </w:r>
      <w:r w:rsidR="00745E1D" w:rsidRPr="00996517">
        <w:t xml:space="preserve">дминистрацию ответа на межведомственный запрос, свидетельствующего о наложении земельного участка на земли государственного лесного фонда. </w:t>
      </w:r>
    </w:p>
    <w:p w:rsidR="00927DFA" w:rsidRPr="00996517" w:rsidRDefault="00F30686" w:rsidP="00C04E77">
      <w:pPr>
        <w:ind w:firstLine="567"/>
        <w:jc w:val="both"/>
        <w:rPr>
          <w:b/>
        </w:rPr>
      </w:pPr>
      <w:r w:rsidRPr="00996517">
        <w:rPr>
          <w:b/>
        </w:rPr>
        <w:t>13. Р</w:t>
      </w:r>
      <w:r w:rsidR="00745E1D" w:rsidRPr="00996517">
        <w:rPr>
          <w:b/>
        </w:rPr>
        <w:t>азмер</w:t>
      </w:r>
      <w:r w:rsidRPr="00996517">
        <w:rPr>
          <w:b/>
        </w:rPr>
        <w:t xml:space="preserve"> платы,</w:t>
      </w:r>
      <w:r w:rsidR="00D15D5E" w:rsidRPr="00996517">
        <w:rPr>
          <w:b/>
        </w:rPr>
        <w:t xml:space="preserve"> </w:t>
      </w:r>
      <w:r w:rsidRPr="00996517">
        <w:rPr>
          <w:b/>
        </w:rPr>
        <w:t xml:space="preserve">взимаемой за предоставление муниципальной услуги </w:t>
      </w:r>
    </w:p>
    <w:p w:rsidR="00EB5BD2" w:rsidRPr="00996517" w:rsidRDefault="00F30686" w:rsidP="00C04E77">
      <w:pPr>
        <w:autoSpaceDE w:val="0"/>
        <w:autoSpaceDN w:val="0"/>
        <w:adjustRightInd w:val="0"/>
        <w:ind w:firstLine="709"/>
        <w:jc w:val="both"/>
      </w:pPr>
      <w:r w:rsidRPr="00996517">
        <w:lastRenderedPageBreak/>
        <w:t>13.1. </w:t>
      </w:r>
      <w:r w:rsidR="00EB5BD2" w:rsidRPr="00996517">
        <w:t>Муниципальная услуга предоставляется бесплатно.</w:t>
      </w:r>
    </w:p>
    <w:p w:rsidR="0040743C" w:rsidRPr="00996517" w:rsidRDefault="00CC3BED" w:rsidP="00C04E77">
      <w:pPr>
        <w:autoSpaceDE w:val="0"/>
        <w:autoSpaceDN w:val="0"/>
        <w:adjustRightInd w:val="0"/>
        <w:ind w:firstLine="709"/>
        <w:jc w:val="both"/>
      </w:pPr>
      <w:r>
        <w:t>13.1.1</w:t>
      </w:r>
      <w:r w:rsidR="00F30686" w:rsidRPr="00996517">
        <w:t>. </w:t>
      </w:r>
      <w:r w:rsidR="00EB5BD2" w:rsidRPr="00996517">
        <w:t>Государственная пошлина за предоставление муниципальной услуги не взимается.</w:t>
      </w:r>
    </w:p>
    <w:p w:rsidR="00F30686" w:rsidRPr="00996517" w:rsidRDefault="00CC3BED" w:rsidP="009B65AF">
      <w:pPr>
        <w:ind w:firstLine="708"/>
        <w:jc w:val="both"/>
      </w:pPr>
      <w:r>
        <w:t>13.2</w:t>
      </w:r>
      <w:r w:rsidR="0040743C" w:rsidRPr="00996517">
        <w:t xml:space="preserve">. В случае вырубки зеленых насаждений, </w:t>
      </w:r>
      <w:r w:rsidR="00CF7BC5" w:rsidRPr="00996517">
        <w:t>з</w:t>
      </w:r>
      <w:r w:rsidR="0040743C" w:rsidRPr="00996517">
        <w:t xml:space="preserve">аявитель осуществляет </w:t>
      </w:r>
      <w:r w:rsidR="00354DD5" w:rsidRPr="00996517">
        <w:t>оплату компенсационной стоимости, либо осуществляет компенсационное озеленени</w:t>
      </w:r>
      <w:r w:rsidR="00F30686" w:rsidRPr="00996517">
        <w:t>е на земельном участке, определё</w:t>
      </w:r>
      <w:r w:rsidR="00354DD5" w:rsidRPr="00996517">
        <w:t xml:space="preserve">нном </w:t>
      </w:r>
      <w:r w:rsidR="00CF7BC5" w:rsidRPr="00996517">
        <w:t>а</w:t>
      </w:r>
      <w:r w:rsidR="00354DD5" w:rsidRPr="00996517">
        <w:t>дминистраци</w:t>
      </w:r>
      <w:r w:rsidR="00132205" w:rsidRPr="00996517">
        <w:t>ей</w:t>
      </w:r>
      <w:r w:rsidR="00F30686" w:rsidRPr="00996517">
        <w:t>.</w:t>
      </w:r>
    </w:p>
    <w:p w:rsidR="00927DFA" w:rsidRPr="00996517" w:rsidRDefault="006E4629" w:rsidP="009B65AF">
      <w:pPr>
        <w:ind w:firstLine="708"/>
        <w:jc w:val="both"/>
      </w:pPr>
      <w:r w:rsidRPr="00996517">
        <w:t>13</w:t>
      </w:r>
      <w:r w:rsidR="00745E1D" w:rsidRPr="00996517">
        <w:t>.3. Расчет компенсационной стоимости за вырубку зеленых насаждений осуществляется на основании акта обследования деревьев</w:t>
      </w:r>
      <w:r w:rsidR="00927DFA" w:rsidRPr="00996517">
        <w:t>.</w:t>
      </w:r>
    </w:p>
    <w:p w:rsidR="00927DFA" w:rsidRPr="00996517" w:rsidRDefault="006E4629" w:rsidP="009B65AF">
      <w:pPr>
        <w:ind w:firstLine="708"/>
        <w:jc w:val="both"/>
      </w:pPr>
      <w:r w:rsidRPr="00996517">
        <w:t>13</w:t>
      </w:r>
      <w:r w:rsidR="00745E1D" w:rsidRPr="00996517">
        <w:t xml:space="preserve">.4. Срок осуществления оплаты за компенсационную стоимость за вырубку зеленых насаждений не превышает 5 рабочих дней с даты направления начислений (документа) для оплаты. </w:t>
      </w:r>
    </w:p>
    <w:p w:rsidR="00354DD5" w:rsidRPr="00996517" w:rsidRDefault="00745E1D" w:rsidP="009B65AF">
      <w:pPr>
        <w:ind w:firstLine="708"/>
        <w:jc w:val="both"/>
      </w:pPr>
      <w:r w:rsidRPr="00996517">
        <w:t>1</w:t>
      </w:r>
      <w:r w:rsidR="006E4629" w:rsidRPr="00996517">
        <w:t>3</w:t>
      </w:r>
      <w:r w:rsidRPr="00996517">
        <w:t>.5. Компенсационная стоимость за вырубку зеленых насаждений не взимается в случаях:</w:t>
      </w:r>
    </w:p>
    <w:p w:rsidR="00741370" w:rsidRPr="00996517" w:rsidRDefault="00741370" w:rsidP="00741370">
      <w:pPr>
        <w:ind w:firstLine="709"/>
        <w:jc w:val="both"/>
      </w:pPr>
      <w:r w:rsidRPr="00996517">
        <w:t>13.5.1 при проведении работ, для исполнения полномочий Администрации или финансируемых за счет средств бюджета Тернейского муниципального округа;</w:t>
      </w:r>
    </w:p>
    <w:p w:rsidR="00741370" w:rsidRPr="00996517" w:rsidRDefault="00741370" w:rsidP="00741370">
      <w:pPr>
        <w:ind w:firstLine="709"/>
        <w:jc w:val="both"/>
      </w:pPr>
      <w:r w:rsidRPr="00996517">
        <w:t>13.5.2 при обрезке крон деревьев и кустарников при выполнении работ по содержанию зеленых насаждений;</w:t>
      </w:r>
    </w:p>
    <w:p w:rsidR="00741370" w:rsidRPr="00996517" w:rsidRDefault="00741370" w:rsidP="00741370">
      <w:pPr>
        <w:ind w:firstLine="709"/>
        <w:jc w:val="both"/>
      </w:pPr>
      <w:r w:rsidRPr="00996517">
        <w:t>13.5.3 при ликвидации чрезвычайных ситуаций, предупреждению чрезвычайных ситуаций, угрозе жизни и здоровья населения;</w:t>
      </w:r>
    </w:p>
    <w:p w:rsidR="00741370" w:rsidRPr="00996517" w:rsidRDefault="00741370" w:rsidP="00741370">
      <w:pPr>
        <w:ind w:firstLine="709"/>
        <w:jc w:val="both"/>
      </w:pPr>
      <w:r w:rsidRPr="00996517">
        <w:t>13.5.4 при негативном воздействии зеленых насаждений на техническое состояние объектов строительства;</w:t>
      </w:r>
    </w:p>
    <w:p w:rsidR="00741370" w:rsidRPr="00996517" w:rsidRDefault="00741370" w:rsidP="00741370">
      <w:pPr>
        <w:ind w:firstLine="709"/>
        <w:jc w:val="both"/>
      </w:pPr>
      <w:r w:rsidRPr="00996517">
        <w:t xml:space="preserve">13.5.5 при </w:t>
      </w:r>
      <w:r w:rsidR="00FA0B9D" w:rsidRPr="00996517">
        <w:t>вырубке</w:t>
      </w:r>
      <w:r w:rsidRPr="00996517">
        <w:t xml:space="preserve"> и обрезке зеленых насаждений в целях обеспечения нормативного светового режима в помещениях, затеняемых зелеными насаждениями;</w:t>
      </w:r>
    </w:p>
    <w:p w:rsidR="00741370" w:rsidRPr="00996517" w:rsidRDefault="00741370" w:rsidP="00741370">
      <w:pPr>
        <w:ind w:firstLine="709"/>
        <w:jc w:val="both"/>
      </w:pPr>
      <w:r w:rsidRPr="00996517">
        <w:t xml:space="preserve">13.5.6 при </w:t>
      </w:r>
      <w:r w:rsidR="00FA0B9D" w:rsidRPr="00996517">
        <w:t>вырубке</w:t>
      </w:r>
      <w:r w:rsidRPr="00996517">
        <w:t xml:space="preserve"> и обрезке зеленых насаждений, расположенных в нарушение действующих строительных норм и правил (высокорослое дерево стволом </w:t>
      </w:r>
      <w:smartTag w:uri="urn:schemas-microsoft-com:office:smarttags" w:element="metricconverter">
        <w:smartTagPr>
          <w:attr w:name="ProductID" w:val="15 м"/>
        </w:smartTagPr>
        <w:r w:rsidRPr="00996517">
          <w:t>15 м</w:t>
        </w:r>
      </w:smartTag>
      <w:r w:rsidRPr="00996517">
        <w:t xml:space="preserve"> и выше менее, чем </w:t>
      </w:r>
      <w:smartTag w:uri="urn:schemas-microsoft-com:office:smarttags" w:element="metricconverter">
        <w:smartTagPr>
          <w:attr w:name="ProductID" w:val="4 м"/>
        </w:smartTagPr>
        <w:r w:rsidRPr="00996517">
          <w:t>4 м</w:t>
        </w:r>
      </w:smartTag>
      <w:r w:rsidRPr="00996517">
        <w:t xml:space="preserve"> до строений, сооружений)</w:t>
      </w:r>
    </w:p>
    <w:p w:rsidR="00741370" w:rsidRPr="00996517" w:rsidRDefault="00741370" w:rsidP="00741370">
      <w:pPr>
        <w:ind w:firstLine="709"/>
        <w:jc w:val="both"/>
      </w:pPr>
      <w:r w:rsidRPr="00996517">
        <w:t>13.5.7  при пересадке зеленых насаждений;</w:t>
      </w:r>
    </w:p>
    <w:p w:rsidR="00741370" w:rsidRPr="00996517" w:rsidRDefault="00741370" w:rsidP="00741370">
      <w:pPr>
        <w:ind w:firstLine="709"/>
        <w:jc w:val="both"/>
      </w:pPr>
      <w:r w:rsidRPr="00996517">
        <w:t xml:space="preserve">13.5.8 при </w:t>
      </w:r>
      <w:r w:rsidR="00FA0B9D" w:rsidRPr="00996517">
        <w:t>вырубке</w:t>
      </w:r>
      <w:r w:rsidRPr="00996517">
        <w:t xml:space="preserve"> в санитарно-защитной зоне существующих инженерных сетей и коммуникаций, линейных объектов, в полосе отвода дорог (в случае проведения плановых работ в соответствии с техническими правилами ремонта и содержания дорог)</w:t>
      </w:r>
      <w:r w:rsidR="003C3B60">
        <w:t>;</w:t>
      </w:r>
    </w:p>
    <w:p w:rsidR="00741370" w:rsidRPr="00996517" w:rsidRDefault="00741370" w:rsidP="00741370">
      <w:pPr>
        <w:ind w:firstLine="709"/>
        <w:jc w:val="both"/>
      </w:pPr>
      <w:r w:rsidRPr="00996517">
        <w:t xml:space="preserve">13.5.9 </w:t>
      </w:r>
      <w:r w:rsidR="00FA0B9D" w:rsidRPr="00996517">
        <w:t>проведение санитарных рубок, в том числе удаление аварийных и сухостойных деревьев и кустарников;</w:t>
      </w:r>
    </w:p>
    <w:p w:rsidR="00741370" w:rsidRPr="00996517" w:rsidRDefault="00741370" w:rsidP="00741370">
      <w:pPr>
        <w:ind w:firstLine="709"/>
        <w:jc w:val="both"/>
      </w:pPr>
      <w:r w:rsidRPr="00996517">
        <w:t xml:space="preserve">13.5.10 при устройстве противопожарных разрывов, </w:t>
      </w:r>
      <w:proofErr w:type="spellStart"/>
      <w:r w:rsidRPr="00996517">
        <w:t>минерализированных</w:t>
      </w:r>
      <w:proofErr w:type="spellEnd"/>
      <w:r w:rsidRPr="00996517">
        <w:t xml:space="preserve"> полос около населенных пунктов, которые расположены на границе с лесными массивами и сельхозугодиями, которые позволяют свести опасность распространения пожара на жилые массивы до минимума; </w:t>
      </w:r>
    </w:p>
    <w:p w:rsidR="00741370" w:rsidRPr="00996517" w:rsidRDefault="00741370" w:rsidP="00741370">
      <w:pPr>
        <w:ind w:firstLine="709"/>
        <w:jc w:val="both"/>
      </w:pPr>
      <w:r w:rsidRPr="00996517">
        <w:t>13.5.11 древесно-кустарниковой растительности, произрастающей на землях сельскохозяйственного назначения</w:t>
      </w:r>
      <w:r w:rsidR="00FA0B9D" w:rsidRPr="00996517">
        <w:t>.</w:t>
      </w:r>
    </w:p>
    <w:p w:rsidR="00741370" w:rsidRPr="00996517" w:rsidRDefault="00FA0B9D" w:rsidP="00741370">
      <w:pPr>
        <w:ind w:firstLine="709"/>
        <w:jc w:val="both"/>
      </w:pPr>
      <w:r w:rsidRPr="00996517">
        <w:t>13</w:t>
      </w:r>
      <w:r w:rsidR="00741370" w:rsidRPr="00996517">
        <w:t>.</w:t>
      </w:r>
      <w:r w:rsidRPr="00996517">
        <w:t>6</w:t>
      </w:r>
      <w:r w:rsidR="00877886">
        <w:t>.</w:t>
      </w:r>
      <w:r w:rsidR="00741370" w:rsidRPr="00996517">
        <w:t xml:space="preserve"> Аварийные деревья – деревья, которые по своему состоянию (наличие дупел, трещин, разрыв корневой системы и др.) или местоположению представляют угрозу для жизни и здоровья человека, сохранности его имущества, наземных коммуникаций и объектов. Хвойные деревья, поврежденные в сильной степени с максимальной вероятностью их усыхания в текущем вегетационном периоде, крона сильно ажурная, изреженная, хвоя серая, желтоватая или желто-зеленая, прирост очень слабый или отсутствует, хвоя на побеге текущего года не развитая, усыхание более 2/3 ветвей, сухих ветвей более 50 процентов, на стволе и ветвях выражены явные признаки заселения стволовыми вредителями (входные отверстия, насечки, смолотечение, смоляные воронки, буровая мука и опилки, насекомые на коре, под корой и в древесине). Лиственные деревья, поврежденные в сильной степени с высокой вероятностью их усыхания в текущем или следующем вегетационном периоде, крона сильно ажурная, листва мелкая, редкая, светло-зеленая или желтоватая, прирост очень слабый или отсутствует, усыхание более 2/3 ветвей, сухих ветвей более 50 процентов, на стволе и ветвях возможны признаки заселения стволовыми вредителями (входные отверстия, насечки, </w:t>
      </w:r>
      <w:proofErr w:type="spellStart"/>
      <w:r w:rsidR="00741370" w:rsidRPr="00996517">
        <w:t>сокотечение</w:t>
      </w:r>
      <w:proofErr w:type="spellEnd"/>
      <w:r w:rsidR="00741370" w:rsidRPr="00996517">
        <w:t xml:space="preserve">, буровая мука и </w:t>
      </w:r>
      <w:r w:rsidR="00741370" w:rsidRPr="00996517">
        <w:lastRenderedPageBreak/>
        <w:t>опилки, насекомые на коре, под корой и в древесине), обильные водяные побеги, частично усохшие или усыхающие.</w:t>
      </w:r>
    </w:p>
    <w:p w:rsidR="00741370" w:rsidRPr="00996517" w:rsidRDefault="00741370" w:rsidP="00741370">
      <w:pPr>
        <w:ind w:firstLine="709"/>
        <w:jc w:val="both"/>
      </w:pPr>
      <w:r w:rsidRPr="00996517">
        <w:t>1</w:t>
      </w:r>
      <w:r w:rsidR="00FA0B9D" w:rsidRPr="00996517">
        <w:t>3</w:t>
      </w:r>
      <w:r w:rsidRPr="00996517">
        <w:t>.</w:t>
      </w:r>
      <w:r w:rsidR="00FA0B9D" w:rsidRPr="00996517">
        <w:t>7</w:t>
      </w:r>
      <w:r w:rsidRPr="00996517">
        <w:t xml:space="preserve">. </w:t>
      </w:r>
      <w:r w:rsidRPr="00996517">
        <w:rPr>
          <w:bCs/>
        </w:rPr>
        <w:t>Вырубка зеленых насаждений</w:t>
      </w:r>
      <w:r w:rsidRPr="00996517">
        <w:t xml:space="preserve"> осуществляется заявителем или собственником (арендатором) земельного участка самостоятельно. </w:t>
      </w:r>
    </w:p>
    <w:p w:rsidR="00741370" w:rsidRPr="00996517" w:rsidRDefault="00741370" w:rsidP="00741370">
      <w:pPr>
        <w:ind w:firstLine="709"/>
        <w:jc w:val="both"/>
      </w:pPr>
      <w:r w:rsidRPr="00996517">
        <w:t>1</w:t>
      </w:r>
      <w:r w:rsidR="00FA0B9D" w:rsidRPr="00996517">
        <w:t>3</w:t>
      </w:r>
      <w:r w:rsidRPr="00996517">
        <w:t>.</w:t>
      </w:r>
      <w:r w:rsidR="00FA0B9D" w:rsidRPr="00996517">
        <w:t>8</w:t>
      </w:r>
      <w:r w:rsidRPr="00996517">
        <w:t xml:space="preserve">. Расчет восстановительной стоимости зеленых насаждений осуществляется в соответствии с приложением № 4 к настоящему Регламенту.  </w:t>
      </w:r>
    </w:p>
    <w:p w:rsidR="00927DFA" w:rsidRPr="00996517" w:rsidRDefault="00741370" w:rsidP="00A34261">
      <w:pPr>
        <w:ind w:firstLine="708"/>
        <w:jc w:val="both"/>
      </w:pPr>
      <w:r w:rsidRPr="00996517">
        <w:t>1</w:t>
      </w:r>
      <w:r w:rsidR="00FA0B9D" w:rsidRPr="00996517">
        <w:t>3</w:t>
      </w:r>
      <w:r w:rsidRPr="00996517">
        <w:t>.</w:t>
      </w:r>
      <w:r w:rsidR="00FA0B9D" w:rsidRPr="00996517">
        <w:t>9</w:t>
      </w:r>
      <w:r w:rsidRPr="00996517">
        <w:t xml:space="preserve">.  </w:t>
      </w:r>
      <w:r w:rsidRPr="00996517">
        <w:rPr>
          <w:bCs/>
        </w:rPr>
        <w:t>Вырубка зеленых насаждений</w:t>
      </w:r>
      <w:r w:rsidRPr="00996517">
        <w:t xml:space="preserve"> без разрешения являются незаконным.  Ответственность за незаконн</w:t>
      </w:r>
      <w:r w:rsidR="00FA0B9D" w:rsidRPr="00996517">
        <w:t>ую вырубку</w:t>
      </w:r>
      <w:r w:rsidRPr="00996517">
        <w:t xml:space="preserve"> </w:t>
      </w:r>
      <w:r w:rsidR="00FA0B9D" w:rsidRPr="00996517">
        <w:t>деревьев и кустарников</w:t>
      </w:r>
      <w:r w:rsidRPr="00996517">
        <w:t xml:space="preserve"> определяется действующим законодательством Российской Федерации</w:t>
      </w:r>
      <w:r w:rsidR="00FA0B9D" w:rsidRPr="00996517">
        <w:t>.</w:t>
      </w:r>
    </w:p>
    <w:p w:rsidR="00A25D87" w:rsidRPr="00996517" w:rsidRDefault="00927DFA" w:rsidP="00C04E77">
      <w:pPr>
        <w:ind w:firstLine="709"/>
        <w:jc w:val="both"/>
        <w:rPr>
          <w:b/>
        </w:rPr>
      </w:pPr>
      <w:r w:rsidRPr="00996517">
        <w:rPr>
          <w:b/>
        </w:rPr>
        <w:t>1</w:t>
      </w:r>
      <w:r w:rsidR="00F30686" w:rsidRPr="00996517">
        <w:rPr>
          <w:b/>
        </w:rPr>
        <w:t>4</w:t>
      </w:r>
      <w:r w:rsidRPr="00996517">
        <w:rPr>
          <w:b/>
        </w:rPr>
        <w:t xml:space="preserve">. </w:t>
      </w:r>
      <w:r w:rsidR="00D15D5E" w:rsidRPr="00996517">
        <w:rPr>
          <w:b/>
        </w:rPr>
        <w:t xml:space="preserve">Максимальный </w:t>
      </w:r>
      <w:r w:rsidR="00A25D87" w:rsidRPr="00996517">
        <w:rPr>
          <w:b/>
        </w:rPr>
        <w:t>сро</w:t>
      </w:r>
      <w:r w:rsidR="00686B35" w:rsidRPr="00996517">
        <w:rPr>
          <w:b/>
        </w:rPr>
        <w:t xml:space="preserve">к </w:t>
      </w:r>
      <w:r w:rsidR="00FB634C" w:rsidRPr="00996517">
        <w:rPr>
          <w:b/>
        </w:rPr>
        <w:t>ожидания в очереди при подаче</w:t>
      </w:r>
      <w:r w:rsidR="00A25D87" w:rsidRPr="00996517">
        <w:rPr>
          <w:b/>
        </w:rPr>
        <w:t xml:space="preserve"> заявления</w:t>
      </w:r>
      <w:r w:rsidR="00F30686" w:rsidRPr="00996517">
        <w:rPr>
          <w:b/>
        </w:rPr>
        <w:t xml:space="preserve"> (запроса)</w:t>
      </w:r>
      <w:r w:rsidR="00A25D87" w:rsidRPr="00996517">
        <w:rPr>
          <w:b/>
        </w:rPr>
        <w:t xml:space="preserve"> и </w:t>
      </w:r>
      <w:r w:rsidR="00F30686" w:rsidRPr="00996517">
        <w:rPr>
          <w:b/>
        </w:rPr>
        <w:t xml:space="preserve">при </w:t>
      </w:r>
      <w:r w:rsidR="00A25D87" w:rsidRPr="00996517">
        <w:rPr>
          <w:b/>
        </w:rPr>
        <w:t>получении результата предоставления муниципальной услуги</w:t>
      </w:r>
    </w:p>
    <w:p w:rsidR="00C04E77" w:rsidRPr="00996517" w:rsidRDefault="00A25D87" w:rsidP="00A34261">
      <w:pPr>
        <w:ind w:firstLine="708"/>
        <w:jc w:val="both"/>
      </w:pPr>
      <w:r w:rsidRPr="00996517">
        <w:t>Максимальное вре</w:t>
      </w:r>
      <w:r w:rsidR="00B06360" w:rsidRPr="00996517">
        <w:t>мя ожидания в очереди при подаче</w:t>
      </w:r>
      <w:r w:rsidRPr="00996517">
        <w:t xml:space="preserve"> заявления</w:t>
      </w:r>
      <w:r w:rsidR="006E4629" w:rsidRPr="00996517">
        <w:t xml:space="preserve"> (запроса)</w:t>
      </w:r>
      <w:r w:rsidRPr="00996517">
        <w:t xml:space="preserve"> и при получении результата предоставления муниципально</w:t>
      </w:r>
      <w:r w:rsidR="00A34261">
        <w:t>й услуги не превышает 15 минут.</w:t>
      </w:r>
    </w:p>
    <w:p w:rsidR="000F00EB" w:rsidRPr="00996517" w:rsidRDefault="006E4629" w:rsidP="009B65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6517">
        <w:rPr>
          <w:b/>
        </w:rPr>
        <w:t>15</w:t>
      </w:r>
      <w:r w:rsidR="000F00EB" w:rsidRPr="00996517">
        <w:rPr>
          <w:b/>
        </w:rPr>
        <w:t xml:space="preserve">. Срок регистрации заявления (запроса) </w:t>
      </w:r>
    </w:p>
    <w:p w:rsidR="000F00EB" w:rsidRPr="00996517" w:rsidRDefault="006E4629" w:rsidP="009B65AF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996517">
        <w:rPr>
          <w:rFonts w:eastAsia="Times New Roman"/>
        </w:rPr>
        <w:t>15</w:t>
      </w:r>
      <w:r w:rsidR="000F00EB" w:rsidRPr="00996517">
        <w:rPr>
          <w:rFonts w:eastAsia="Times New Roman"/>
        </w:rPr>
        <w:t>.1. Заявление</w:t>
      </w:r>
      <w:r w:rsidRPr="00996517">
        <w:rPr>
          <w:rFonts w:eastAsia="Times New Roman"/>
        </w:rPr>
        <w:t xml:space="preserve"> (запрос)</w:t>
      </w:r>
      <w:r w:rsidR="00B06360" w:rsidRPr="00996517">
        <w:rPr>
          <w:rFonts w:eastAsia="Times New Roman"/>
        </w:rPr>
        <w:t>,</w:t>
      </w:r>
      <w:r w:rsidR="000F00EB" w:rsidRPr="00996517">
        <w:rPr>
          <w:rFonts w:eastAsia="Times New Roman"/>
        </w:rPr>
        <w:t xml:space="preserve"> поданное заявителем (представителем заявителя) при личном обращении в администрацию или МФЦ, регистрируется в день обращения заявителя (представителем заявителя). </w:t>
      </w:r>
      <w:r w:rsidRPr="00996517">
        <w:rPr>
          <w:rFonts w:eastAsia="Times New Roman"/>
        </w:rPr>
        <w:t>При этом продолжительность приё</w:t>
      </w:r>
      <w:r w:rsidR="000F00EB" w:rsidRPr="00996517">
        <w:rPr>
          <w:rFonts w:eastAsia="Times New Roman"/>
        </w:rPr>
        <w:t>ма не должна превышать 15 минут.</w:t>
      </w:r>
    </w:p>
    <w:p w:rsidR="0056339F" w:rsidRPr="00A34261" w:rsidRDefault="001B2F12" w:rsidP="00A34261">
      <w:pPr>
        <w:ind w:firstLine="709"/>
        <w:jc w:val="both"/>
        <w:rPr>
          <w:rFonts w:eastAsia="Times New Roman"/>
        </w:rPr>
      </w:pPr>
      <w:r w:rsidRPr="00996517">
        <w:rPr>
          <w:rFonts w:eastAsia="Times New Roman"/>
        </w:rPr>
        <w:t>15</w:t>
      </w:r>
      <w:r w:rsidR="000F00EB" w:rsidRPr="00996517">
        <w:rPr>
          <w:rFonts w:eastAsia="Times New Roman"/>
        </w:rPr>
        <w:t>.2. Заявление, поступившее в администрацию с использованием электронных средст</w:t>
      </w:r>
      <w:r w:rsidR="00EB5BD2" w:rsidRPr="00996517">
        <w:rPr>
          <w:rFonts w:eastAsia="Times New Roman"/>
        </w:rPr>
        <w:t>в</w:t>
      </w:r>
      <w:r w:rsidR="00FB634C" w:rsidRPr="00996517">
        <w:rPr>
          <w:rFonts w:eastAsia="Times New Roman"/>
        </w:rPr>
        <w:t xml:space="preserve"> </w:t>
      </w:r>
      <w:r w:rsidR="000F00EB" w:rsidRPr="00996517">
        <w:rPr>
          <w:rFonts w:eastAsia="Times New Roman"/>
        </w:rPr>
        <w:t>связи, в том числе через ЕПГУ, РПГУ в виде электронного документа, регистрируется в течение 1 рабочего дня с</w:t>
      </w:r>
      <w:r w:rsidR="00B9797F" w:rsidRPr="00996517">
        <w:rPr>
          <w:rFonts w:eastAsia="Times New Roman"/>
        </w:rPr>
        <w:t>о дня поступления заявления.</w:t>
      </w:r>
    </w:p>
    <w:p w:rsidR="00EB5BD2" w:rsidRPr="00996517" w:rsidRDefault="001B2F12" w:rsidP="00C04E7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517">
        <w:rPr>
          <w:rFonts w:ascii="Times New Roman" w:hAnsi="Times New Roman" w:cs="Times New Roman"/>
          <w:b/>
          <w:sz w:val="24"/>
          <w:szCs w:val="24"/>
        </w:rPr>
        <w:t>16</w:t>
      </w:r>
      <w:r w:rsidR="00EB5BD2" w:rsidRPr="00996517">
        <w:rPr>
          <w:rFonts w:ascii="Times New Roman" w:hAnsi="Times New Roman" w:cs="Times New Roman"/>
          <w:b/>
          <w:sz w:val="24"/>
          <w:szCs w:val="24"/>
        </w:rPr>
        <w:t>.</w:t>
      </w:r>
      <w:r w:rsidR="00686B35" w:rsidRPr="009965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BD2" w:rsidRPr="00996517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предоставляются муниципальные услуги, к залу ожидания, местам для заполнения заявления (запросов)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B5BD2" w:rsidRPr="00996517" w:rsidRDefault="001B2F12" w:rsidP="00C04E77">
      <w:pPr>
        <w:ind w:firstLine="709"/>
        <w:jc w:val="both"/>
      </w:pPr>
      <w:r w:rsidRPr="00996517">
        <w:t>16</w:t>
      </w:r>
      <w:r w:rsidR="00EB5BD2" w:rsidRPr="00996517">
        <w:t>.1</w:t>
      </w:r>
      <w:r w:rsidR="00EB5BD2" w:rsidRPr="00996517">
        <w:rPr>
          <w:color w:val="0070C0"/>
        </w:rPr>
        <w:t xml:space="preserve">. </w:t>
      </w:r>
      <w:r w:rsidR="00EB5BD2" w:rsidRPr="00996517"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EB5BD2" w:rsidRPr="00996517" w:rsidRDefault="00EB5BD2" w:rsidP="009B65AF">
      <w:pPr>
        <w:ind w:firstLine="709"/>
        <w:jc w:val="both"/>
      </w:pPr>
      <w:r w:rsidRPr="00996517"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EB5BD2" w:rsidRPr="00996517" w:rsidRDefault="00EB5BD2" w:rsidP="009B65AF">
      <w:pPr>
        <w:ind w:firstLine="709"/>
        <w:jc w:val="both"/>
      </w:pPr>
      <w:r w:rsidRPr="00996517"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EB5BD2" w:rsidRPr="00996517" w:rsidRDefault="00EB5BD2" w:rsidP="009B65AF">
      <w:pPr>
        <w:ind w:firstLine="709"/>
        <w:jc w:val="both"/>
      </w:pPr>
      <w:r w:rsidRPr="00996517">
        <w:t>Зал ожидания укомплектовываются столами, стульями (кресельные секции, кресла, скамьи).</w:t>
      </w:r>
    </w:p>
    <w:p w:rsidR="00EB5BD2" w:rsidRPr="00996517" w:rsidRDefault="00EB5BD2" w:rsidP="009B65AF">
      <w:pPr>
        <w:tabs>
          <w:tab w:val="left" w:pos="2544"/>
          <w:tab w:val="left" w:pos="5688"/>
          <w:tab w:val="left" w:pos="8174"/>
        </w:tabs>
        <w:ind w:firstLine="709"/>
        <w:jc w:val="both"/>
      </w:pPr>
      <w:r w:rsidRPr="00996517">
        <w:t>Места дл</w:t>
      </w:r>
      <w:r w:rsidR="001B2F12" w:rsidRPr="00996517">
        <w:t>я заполнения заявления (запроса</w:t>
      </w:r>
      <w:r w:rsidRPr="00996517">
        <w:t>) обеспечиваю</w:t>
      </w:r>
      <w:r w:rsidR="001B2F12" w:rsidRPr="00996517">
        <w:t>тся бланками заявления (запроса</w:t>
      </w:r>
      <w:r w:rsidRPr="00996517">
        <w:t>),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B5BD2" w:rsidRPr="00996517" w:rsidRDefault="00EB5BD2" w:rsidP="009B65AF">
      <w:pPr>
        <w:tabs>
          <w:tab w:val="left" w:pos="9619"/>
        </w:tabs>
        <w:ind w:firstLine="709"/>
        <w:jc w:val="both"/>
      </w:pPr>
      <w:r w:rsidRPr="00996517">
        <w:t>Помещения для приема заявителей (представителей заявителей) оборудуются информационными стендами или терминалами, содержащими сведения, указанные в пункте («Порядок информирования о предоставлении мун</w:t>
      </w:r>
      <w:r w:rsidR="001B2F12" w:rsidRPr="00996517">
        <w:t>иципальной услуги») настоящего административного регламента</w:t>
      </w:r>
      <w:r w:rsidRPr="00996517">
        <w:t>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EB5BD2" w:rsidRPr="00996517" w:rsidRDefault="00EB5BD2" w:rsidP="009B65AF">
      <w:pPr>
        <w:ind w:firstLine="709"/>
        <w:jc w:val="both"/>
      </w:pPr>
      <w:r w:rsidRPr="00996517"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(представителей заявителя) на предоставление муниципальной услуги, соответствовать комфортным условиям для заявителей (представителей заявителей) и оптимальным условиям работы специалистов, участвующих в предоставлении муниципальной услуги.</w:t>
      </w:r>
    </w:p>
    <w:p w:rsidR="00EB5BD2" w:rsidRPr="00996517" w:rsidRDefault="00EB5BD2" w:rsidP="009B65AF">
      <w:pPr>
        <w:ind w:firstLine="709"/>
        <w:jc w:val="both"/>
      </w:pPr>
      <w:r w:rsidRPr="00996517">
        <w:lastRenderedPageBreak/>
        <w:t>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54353C" w:rsidRPr="00996517" w:rsidRDefault="001B2F12" w:rsidP="00A34261">
      <w:pPr>
        <w:ind w:firstLine="709"/>
        <w:jc w:val="both"/>
      </w:pPr>
      <w:r w:rsidRPr="00996517">
        <w:t>16</w:t>
      </w:r>
      <w:r w:rsidR="00EB5BD2" w:rsidRPr="00996517">
        <w:t xml:space="preserve">.2. Требования к обеспечению доступности для инвалидов объектов, зала ожидания, места для </w:t>
      </w:r>
      <w:r w:rsidR="00C04E77" w:rsidRPr="00996517">
        <w:t>заполнения заявлений (запросов)</w:t>
      </w:r>
      <w:r w:rsidR="00A34261">
        <w:t>, информационных стендов.</w:t>
      </w:r>
    </w:p>
    <w:p w:rsidR="00EB5BD2" w:rsidRPr="00996517" w:rsidRDefault="00EB5BD2" w:rsidP="009B65AF">
      <w:pPr>
        <w:ind w:firstLine="709"/>
        <w:jc w:val="both"/>
      </w:pPr>
      <w:r w:rsidRPr="00996517">
        <w:t>Для лиц с ограниченными возможностями здоровья обеспечиваются:</w:t>
      </w:r>
    </w:p>
    <w:p w:rsidR="00EB5BD2" w:rsidRPr="00996517" w:rsidRDefault="00EB5BD2" w:rsidP="009B65AF">
      <w:pPr>
        <w:widowControl w:val="0"/>
        <w:tabs>
          <w:tab w:val="left" w:pos="0"/>
        </w:tabs>
        <w:ind w:firstLine="709"/>
        <w:jc w:val="both"/>
      </w:pPr>
      <w:r w:rsidRPr="00996517">
        <w:t>а) возможность беспрепятственного входа в объекты и выхода из них;</w:t>
      </w:r>
    </w:p>
    <w:p w:rsidR="00EB5BD2" w:rsidRPr="00996517" w:rsidRDefault="00EB5BD2" w:rsidP="009B65AF">
      <w:pPr>
        <w:widowControl w:val="0"/>
        <w:tabs>
          <w:tab w:val="left" w:pos="745"/>
        </w:tabs>
        <w:ind w:firstLine="709"/>
        <w:jc w:val="both"/>
      </w:pPr>
      <w:r w:rsidRPr="00996517">
        <w:t xml:space="preserve">б)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996517">
        <w:t>ассистивных</w:t>
      </w:r>
      <w:proofErr w:type="spellEnd"/>
      <w:r w:rsidRPr="00996517">
        <w:t xml:space="preserve"> и вспомогательных технологий, а также сменного кресла-коляски;</w:t>
      </w:r>
    </w:p>
    <w:p w:rsidR="00EB5BD2" w:rsidRPr="00996517" w:rsidRDefault="00EB5BD2" w:rsidP="009B65AF">
      <w:pPr>
        <w:widowControl w:val="0"/>
        <w:tabs>
          <w:tab w:val="left" w:pos="745"/>
        </w:tabs>
        <w:ind w:firstLine="709"/>
        <w:jc w:val="both"/>
      </w:pPr>
      <w:r w:rsidRPr="00996517"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B5BD2" w:rsidRPr="00996517" w:rsidRDefault="00EB5BD2" w:rsidP="009B65AF">
      <w:pPr>
        <w:widowControl w:val="0"/>
        <w:tabs>
          <w:tab w:val="left" w:pos="750"/>
        </w:tabs>
        <w:ind w:firstLine="709"/>
        <w:jc w:val="both"/>
      </w:pPr>
      <w:r w:rsidRPr="00996517">
        <w:t>г)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B5BD2" w:rsidRPr="00996517" w:rsidRDefault="00EB5BD2" w:rsidP="009B65AF">
      <w:pPr>
        <w:widowControl w:val="0"/>
        <w:tabs>
          <w:tab w:val="left" w:pos="740"/>
        </w:tabs>
        <w:ind w:firstLine="709"/>
        <w:jc w:val="both"/>
      </w:pPr>
      <w:r w:rsidRPr="00996517">
        <w:t>д)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EB5BD2" w:rsidRPr="00996517" w:rsidRDefault="00EB5BD2" w:rsidP="009B65AF">
      <w:pPr>
        <w:widowControl w:val="0"/>
        <w:tabs>
          <w:tab w:val="left" w:pos="709"/>
        </w:tabs>
        <w:ind w:firstLine="709"/>
        <w:jc w:val="both"/>
      </w:pPr>
      <w:r w:rsidRPr="00996517"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B5BD2" w:rsidRPr="00996517" w:rsidRDefault="00EB5BD2" w:rsidP="009B65AF">
      <w:pPr>
        <w:widowControl w:val="0"/>
        <w:tabs>
          <w:tab w:val="left" w:pos="709"/>
        </w:tabs>
        <w:ind w:firstLine="709"/>
        <w:jc w:val="both"/>
      </w:pPr>
      <w:r w:rsidRPr="00996517">
        <w:t xml:space="preserve">ж) допуск сурдопереводчика и </w:t>
      </w:r>
      <w:proofErr w:type="spellStart"/>
      <w:r w:rsidRPr="00996517">
        <w:t>тифлосурдопереводчика</w:t>
      </w:r>
      <w:proofErr w:type="spellEnd"/>
      <w:r w:rsidRPr="00996517">
        <w:t>;</w:t>
      </w:r>
    </w:p>
    <w:p w:rsidR="00EB5BD2" w:rsidRPr="00996517" w:rsidRDefault="00EB5BD2" w:rsidP="009B65AF">
      <w:pPr>
        <w:widowControl w:val="0"/>
        <w:tabs>
          <w:tab w:val="left" w:pos="817"/>
        </w:tabs>
        <w:ind w:firstLine="709"/>
        <w:jc w:val="both"/>
      </w:pPr>
      <w:r w:rsidRPr="00996517">
        <w:t>з)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386н;</w:t>
      </w:r>
      <w:r w:rsidRPr="00996517">
        <w:tab/>
      </w:r>
    </w:p>
    <w:p w:rsidR="00EB5BD2" w:rsidRPr="00996517" w:rsidRDefault="00EB5BD2" w:rsidP="009B65AF">
      <w:pPr>
        <w:widowControl w:val="0"/>
        <w:tabs>
          <w:tab w:val="left" w:pos="817"/>
        </w:tabs>
        <w:ind w:firstLine="709"/>
        <w:jc w:val="both"/>
      </w:pPr>
      <w:r w:rsidRPr="00996517">
        <w:t>и) оказание инвалидам помощи в преодолении барьеров, мешающих получению ими муниципальной услуги наравне с другими лицами.</w:t>
      </w:r>
    </w:p>
    <w:p w:rsidR="00EB5BD2" w:rsidRPr="00996517" w:rsidRDefault="00EB5BD2" w:rsidP="009B65AF">
      <w:pPr>
        <w:ind w:firstLine="709"/>
        <w:jc w:val="both"/>
      </w:pPr>
      <w:r w:rsidRPr="00996517"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B5BD2" w:rsidRPr="00996517" w:rsidRDefault="00EB5BD2" w:rsidP="009B65AF">
      <w:pPr>
        <w:ind w:firstLine="709"/>
        <w:jc w:val="both"/>
      </w:pPr>
      <w:r w:rsidRPr="00996517"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</w:t>
      </w:r>
    </w:p>
    <w:p w:rsidR="00EB5BD2" w:rsidRPr="00996517" w:rsidRDefault="00EB5BD2" w:rsidP="009B65AF">
      <w:pPr>
        <w:ind w:firstLine="709"/>
        <w:jc w:val="both"/>
      </w:pPr>
      <w:r w:rsidRPr="00996517"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EB5BD2" w:rsidRPr="00996517" w:rsidRDefault="00EB5BD2" w:rsidP="009B65AF">
      <w:pPr>
        <w:ind w:firstLine="709"/>
        <w:jc w:val="both"/>
      </w:pPr>
      <w:r w:rsidRPr="00996517"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EB5BD2" w:rsidRPr="00996517" w:rsidRDefault="00EB5BD2" w:rsidP="009B65AF">
      <w:pPr>
        <w:ind w:firstLine="709"/>
        <w:jc w:val="both"/>
      </w:pPr>
      <w:r w:rsidRPr="00996517"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1E2637" w:rsidRPr="00996517" w:rsidRDefault="001B2F12" w:rsidP="00A34261">
      <w:pPr>
        <w:autoSpaceDE w:val="0"/>
        <w:autoSpaceDN w:val="0"/>
        <w:adjustRightInd w:val="0"/>
        <w:ind w:firstLine="709"/>
        <w:jc w:val="both"/>
      </w:pPr>
      <w:r w:rsidRPr="00996517">
        <w:t>16.3. Положения подпункта 16.2 настоящего административного р</w:t>
      </w:r>
      <w:r w:rsidR="00EB5BD2" w:rsidRPr="00996517">
        <w:t>егламента в части обеспечения доступности для инвалидов объектов применяется с 1 июля 2016 г. исключительно ко вновь вводимым в эксплуатацию или прошедшим реконструкцию, м</w:t>
      </w:r>
      <w:r w:rsidR="00A34261">
        <w:t>одернизацию указанным объектам.</w:t>
      </w:r>
    </w:p>
    <w:p w:rsidR="00C0437B" w:rsidRPr="00996517" w:rsidRDefault="001B2F12" w:rsidP="009B65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6517">
        <w:rPr>
          <w:b/>
        </w:rPr>
        <w:t>17</w:t>
      </w:r>
      <w:r w:rsidR="00C0437B" w:rsidRPr="00996517">
        <w:rPr>
          <w:b/>
        </w:rPr>
        <w:t>. Показатели доступности и качества муниципальной услуги</w:t>
      </w:r>
    </w:p>
    <w:p w:rsidR="00C0437B" w:rsidRPr="00996517" w:rsidRDefault="001B2F12" w:rsidP="009B65AF">
      <w:pPr>
        <w:ind w:firstLine="709"/>
        <w:jc w:val="both"/>
      </w:pPr>
      <w:r w:rsidRPr="00996517">
        <w:t>17</w:t>
      </w:r>
      <w:r w:rsidR="00C0437B" w:rsidRPr="00996517">
        <w:t xml:space="preserve">.1. Показателями доступности и качества муниципальной услуги определяются как выполнение администрацией взятых на себя обязательств по предоставлению </w:t>
      </w:r>
      <w:r w:rsidR="00C0437B" w:rsidRPr="00996517">
        <w:lastRenderedPageBreak/>
        <w:t>муниципальной услуги в соответствии со стандартом ее предоставления и оцениваются следующим образом:</w:t>
      </w:r>
    </w:p>
    <w:p w:rsidR="00C0437B" w:rsidRPr="00996517" w:rsidRDefault="00C0437B" w:rsidP="001B2F12">
      <w:pPr>
        <w:pStyle w:val="a7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996517">
        <w:t xml:space="preserve">доступность: </w:t>
      </w:r>
    </w:p>
    <w:p w:rsidR="00C0437B" w:rsidRPr="00996517" w:rsidRDefault="00C0437B" w:rsidP="009B65AF">
      <w:pPr>
        <w:pStyle w:val="Default"/>
        <w:ind w:firstLine="993"/>
        <w:jc w:val="both"/>
        <w:rPr>
          <w:color w:val="auto"/>
        </w:rPr>
      </w:pPr>
      <w:r w:rsidRPr="00996517">
        <w:rPr>
          <w:color w:val="auto"/>
        </w:rPr>
        <w:t xml:space="preserve">% (доля) заявителей, ожидающих получения муниципальной услуги в очереди не более 15 минут, - 100 процентов; </w:t>
      </w:r>
    </w:p>
    <w:p w:rsidR="00C0437B" w:rsidRPr="00996517" w:rsidRDefault="00C0437B" w:rsidP="009B65AF">
      <w:pPr>
        <w:pStyle w:val="Default"/>
        <w:ind w:firstLine="993"/>
        <w:jc w:val="both"/>
        <w:rPr>
          <w:color w:val="auto"/>
        </w:rPr>
      </w:pPr>
      <w:r w:rsidRPr="00996517">
        <w:rPr>
          <w:color w:val="auto"/>
        </w:rPr>
        <w:t xml:space="preserve">% (доля) заявителей, удовлетворенных полнотой и доступностью информации о порядке предоставления муниципальной услуги, - 90 процентов; </w:t>
      </w:r>
    </w:p>
    <w:p w:rsidR="00C0437B" w:rsidRPr="00996517" w:rsidRDefault="00C0437B" w:rsidP="009B65AF">
      <w:pPr>
        <w:pStyle w:val="Default"/>
        <w:ind w:firstLine="993"/>
        <w:jc w:val="both"/>
        <w:rPr>
          <w:color w:val="auto"/>
        </w:rPr>
      </w:pPr>
      <w:r w:rsidRPr="00996517">
        <w:rPr>
          <w:color w:val="auto"/>
        </w:rPr>
        <w:t xml:space="preserve"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C0437B" w:rsidRPr="00996517" w:rsidRDefault="00C0437B" w:rsidP="009B65AF">
      <w:pPr>
        <w:pStyle w:val="Default"/>
        <w:ind w:firstLine="993"/>
        <w:jc w:val="both"/>
        <w:rPr>
          <w:color w:val="auto"/>
        </w:rPr>
      </w:pPr>
      <w:r w:rsidRPr="00996517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C0437B" w:rsidRPr="00996517" w:rsidRDefault="00C0437B" w:rsidP="009B65AF">
      <w:pPr>
        <w:pStyle w:val="Default"/>
        <w:ind w:firstLine="993"/>
        <w:jc w:val="both"/>
        <w:rPr>
          <w:color w:val="auto"/>
        </w:rPr>
      </w:pPr>
      <w:r w:rsidRPr="00996517">
        <w:rPr>
          <w:color w:val="auto"/>
        </w:rPr>
        <w:t>% (доля) случаев предоставления муниципальной услуги, за получением которой заявитель обратился с заявлением о предоставлении муниципальной услуги через МФЦ – 90 процентов;</w:t>
      </w:r>
    </w:p>
    <w:p w:rsidR="00C0437B" w:rsidRPr="00996517" w:rsidRDefault="00C0437B" w:rsidP="001B2F12">
      <w:pPr>
        <w:pStyle w:val="a7"/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</w:pPr>
      <w:r w:rsidRPr="00996517">
        <w:t xml:space="preserve">качество: </w:t>
      </w:r>
    </w:p>
    <w:p w:rsidR="00C0437B" w:rsidRPr="00996517" w:rsidRDefault="00C0437B" w:rsidP="009B65AF">
      <w:pPr>
        <w:pStyle w:val="Default"/>
        <w:ind w:firstLine="993"/>
        <w:jc w:val="both"/>
        <w:rPr>
          <w:color w:val="auto"/>
        </w:rPr>
      </w:pPr>
      <w:r w:rsidRPr="00996517">
        <w:rPr>
          <w:color w:val="auto"/>
        </w:rPr>
        <w:t xml:space="preserve"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C0437B" w:rsidRPr="00996517" w:rsidRDefault="00C0437B" w:rsidP="009B65AF">
      <w:pPr>
        <w:pStyle w:val="Default"/>
        <w:ind w:firstLine="993"/>
        <w:jc w:val="both"/>
        <w:rPr>
          <w:color w:val="auto"/>
        </w:rPr>
      </w:pPr>
      <w:r w:rsidRPr="00996517">
        <w:rPr>
          <w:color w:val="auto"/>
        </w:rPr>
        <w:t xml:space="preserve">% (доля) заявителей, удовлетворенных качеством предоставления муниципальной услуги, - 90 процентов. </w:t>
      </w:r>
    </w:p>
    <w:p w:rsidR="00B3094C" w:rsidRPr="00996517" w:rsidRDefault="00B3094C" w:rsidP="009B65AF"/>
    <w:p w:rsidR="00C0437B" w:rsidRPr="00996517" w:rsidRDefault="00C0437B" w:rsidP="00585062">
      <w:pPr>
        <w:autoSpaceDE w:val="0"/>
        <w:autoSpaceDN w:val="0"/>
        <w:adjustRightInd w:val="0"/>
        <w:jc w:val="center"/>
        <w:rPr>
          <w:b/>
        </w:rPr>
      </w:pPr>
      <w:r w:rsidRPr="00996517"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</w:t>
      </w:r>
    </w:p>
    <w:p w:rsidR="00B3094C" w:rsidRPr="00996517" w:rsidRDefault="001B2F12" w:rsidP="009B65AF">
      <w:pPr>
        <w:jc w:val="center"/>
        <w:rPr>
          <w:b/>
        </w:rPr>
      </w:pPr>
      <w:r w:rsidRPr="00996517">
        <w:rPr>
          <w:b/>
        </w:rPr>
        <w:t>18</w:t>
      </w:r>
      <w:r w:rsidR="00803EE9" w:rsidRPr="00996517">
        <w:rPr>
          <w:b/>
        </w:rPr>
        <w:t xml:space="preserve">. </w:t>
      </w:r>
      <w:r w:rsidR="00F55B8F" w:rsidRPr="00996517">
        <w:rPr>
          <w:b/>
        </w:rPr>
        <w:t>Исчерпывающий перечень административных процедур (действий)</w:t>
      </w:r>
    </w:p>
    <w:p w:rsidR="00F77450" w:rsidRPr="00996517" w:rsidRDefault="00F77450" w:rsidP="00F77450">
      <w:pPr>
        <w:ind w:firstLine="567"/>
        <w:jc w:val="both"/>
        <w:rPr>
          <w:rFonts w:eastAsia="Times New Roman"/>
        </w:rPr>
      </w:pPr>
      <w:r w:rsidRPr="00996517">
        <w:rPr>
          <w:rFonts w:eastAsia="Times New Roman"/>
        </w:rPr>
        <w:t>Предоставление муниципальной услуги включает в себя следующие административные процедуры (действия):</w:t>
      </w:r>
    </w:p>
    <w:p w:rsidR="00F77450" w:rsidRPr="00996517" w:rsidRDefault="00F77450" w:rsidP="00F77450">
      <w:pPr>
        <w:ind w:firstLine="567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- приём и регистрация заявления (запроса) и необходимых документов для предоставления муниципальной услуги;</w:t>
      </w:r>
    </w:p>
    <w:p w:rsidR="00F77450" w:rsidRPr="00996517" w:rsidRDefault="00F77450" w:rsidP="00F77450">
      <w:pPr>
        <w:ind w:firstLine="567"/>
        <w:jc w:val="both"/>
      </w:pPr>
      <w:r w:rsidRPr="00996517">
        <w:rPr>
          <w:rFonts w:eastAsia="Times New Roman"/>
          <w:b/>
        </w:rPr>
        <w:t>-</w:t>
      </w:r>
      <w:r w:rsidR="00686B35" w:rsidRPr="00996517">
        <w:rPr>
          <w:rFonts w:eastAsia="Times New Roman"/>
          <w:b/>
        </w:rPr>
        <w:t xml:space="preserve"> </w:t>
      </w:r>
      <w:r w:rsidRPr="00996517">
        <w:t xml:space="preserve">рассмотрение заявления (запроса) </w:t>
      </w:r>
      <w:r w:rsidRPr="00996517">
        <w:rPr>
          <w:rFonts w:eastAsia="Times New Roman"/>
          <w:color w:val="000000"/>
        </w:rPr>
        <w:t>и необходимых документов для предоставления муниципальной услуги</w:t>
      </w:r>
      <w:r w:rsidRPr="00996517">
        <w:t>,</w:t>
      </w:r>
      <w:r w:rsidR="00686B35" w:rsidRPr="00996517">
        <w:t xml:space="preserve"> </w:t>
      </w:r>
      <w:r w:rsidRPr="00996517">
        <w:t>направление межведомственных запросов;</w:t>
      </w:r>
    </w:p>
    <w:p w:rsidR="00F77450" w:rsidRPr="00996517" w:rsidRDefault="00F77450" w:rsidP="00F77450">
      <w:pPr>
        <w:ind w:firstLine="284"/>
        <w:jc w:val="both"/>
      </w:pPr>
      <w:r w:rsidRPr="00996517">
        <w:t xml:space="preserve">     - подготовка </w:t>
      </w:r>
      <w:r w:rsidR="008C005A" w:rsidRPr="00996517">
        <w:t xml:space="preserve">результата </w:t>
      </w:r>
      <w:r w:rsidR="008C005A" w:rsidRPr="00996517">
        <w:rPr>
          <w:iCs/>
        </w:rPr>
        <w:t>предоставления муниципальной услуги</w:t>
      </w:r>
      <w:r w:rsidRPr="00996517">
        <w:t>;</w:t>
      </w:r>
    </w:p>
    <w:p w:rsidR="00F77450" w:rsidRPr="00996517" w:rsidRDefault="00F77450" w:rsidP="00F77450">
      <w:pPr>
        <w:ind w:firstLine="284"/>
        <w:jc w:val="both"/>
      </w:pPr>
      <w:r w:rsidRPr="00996517">
        <w:t xml:space="preserve">     -</w:t>
      </w:r>
      <w:r w:rsidR="00686B35" w:rsidRPr="00996517">
        <w:t xml:space="preserve"> </w:t>
      </w:r>
      <w:r w:rsidRPr="00996517">
        <w:rPr>
          <w:iCs/>
        </w:rPr>
        <w:t>выдача</w:t>
      </w:r>
      <w:r w:rsidR="008C005A" w:rsidRPr="00996517">
        <w:rPr>
          <w:iCs/>
        </w:rPr>
        <w:t xml:space="preserve"> (направление)</w:t>
      </w:r>
      <w:r w:rsidRPr="00996517">
        <w:rPr>
          <w:iCs/>
        </w:rPr>
        <w:t xml:space="preserve"> результата предоставления муниципальной услуги.</w:t>
      </w:r>
    </w:p>
    <w:p w:rsidR="00F77450" w:rsidRPr="00585062" w:rsidRDefault="00F77450" w:rsidP="00585062">
      <w:pPr>
        <w:ind w:firstLine="708"/>
        <w:jc w:val="both"/>
      </w:pPr>
      <w:r w:rsidRPr="00996517">
        <w:t xml:space="preserve">Блок-схема предоставления муниципальной услуги приведена в приложении </w:t>
      </w:r>
      <w:r w:rsidR="008A2635" w:rsidRPr="00996517">
        <w:t xml:space="preserve">№ 2 </w:t>
      </w:r>
      <w:r w:rsidRPr="00996517">
        <w:t>к настоящему</w:t>
      </w:r>
      <w:r w:rsidR="00585062">
        <w:t xml:space="preserve"> административному регламенту. </w:t>
      </w:r>
    </w:p>
    <w:p w:rsidR="00F77450" w:rsidRPr="00996517" w:rsidRDefault="00F77450" w:rsidP="00F77450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6517">
        <w:rPr>
          <w:b/>
        </w:rPr>
        <w:t xml:space="preserve">18.1. Административная процедура (действие) - </w:t>
      </w:r>
      <w:r w:rsidRPr="00996517">
        <w:rPr>
          <w:rFonts w:eastAsia="Times New Roman"/>
          <w:b/>
          <w:color w:val="000000"/>
        </w:rPr>
        <w:t>приём и регистрация заявления (запроса) и необходимых документов для предоставления муниципальной услуги</w:t>
      </w:r>
    </w:p>
    <w:p w:rsidR="00F77450" w:rsidRPr="00996517" w:rsidRDefault="00F77450" w:rsidP="00F77450">
      <w:pPr>
        <w:autoSpaceDN w:val="0"/>
        <w:adjustRightInd w:val="0"/>
        <w:ind w:firstLine="709"/>
        <w:contextualSpacing/>
        <w:jc w:val="both"/>
      </w:pPr>
      <w:r w:rsidRPr="00996517">
        <w:t xml:space="preserve">18.1.1. Основанием для начала административной процедуры (действия) является обращение заявителя (представителя заявителя) в администрацию (структурное подразделение) с </w:t>
      </w:r>
      <w:r w:rsidRPr="00996517">
        <w:rPr>
          <w:rStyle w:val="blk"/>
        </w:rPr>
        <w:t>заявлением (запросом) и</w:t>
      </w:r>
      <w:r w:rsidR="00C04E77" w:rsidRPr="00996517">
        <w:rPr>
          <w:rStyle w:val="blk"/>
        </w:rPr>
        <w:t xml:space="preserve"> </w:t>
      </w:r>
      <w:r w:rsidRPr="00996517">
        <w:t>необходимыми</w:t>
      </w:r>
      <w:r w:rsidR="00C04E77" w:rsidRPr="00996517">
        <w:t xml:space="preserve"> </w:t>
      </w:r>
      <w:r w:rsidRPr="00996517">
        <w:t>документами (далее - документы).</w:t>
      </w:r>
    </w:p>
    <w:p w:rsidR="00F77450" w:rsidRPr="00996517" w:rsidRDefault="00F77450" w:rsidP="00F77450">
      <w:pPr>
        <w:ind w:firstLine="709"/>
        <w:contextualSpacing/>
        <w:jc w:val="both"/>
      </w:pPr>
      <w:r w:rsidRPr="00996517">
        <w:t>Документы регистрируются специалистом приёмной администрации (структурного подразделения) с присвоением регистрационного номера и проставлением даты.</w:t>
      </w:r>
    </w:p>
    <w:p w:rsidR="00F77450" w:rsidRPr="00996517" w:rsidRDefault="00F77450" w:rsidP="00F77450">
      <w:pPr>
        <w:ind w:firstLine="709"/>
        <w:contextualSpacing/>
        <w:jc w:val="both"/>
      </w:pPr>
      <w:r w:rsidRPr="00996517">
        <w:t>Регистрация документов осуществляется в журнале регистрации поступающих документов и производится в день их поступления.</w:t>
      </w:r>
    </w:p>
    <w:p w:rsidR="00F77450" w:rsidRPr="00996517" w:rsidRDefault="00F77450" w:rsidP="00F77450">
      <w:pPr>
        <w:ind w:firstLine="709"/>
        <w:contextualSpacing/>
        <w:jc w:val="both"/>
      </w:pPr>
      <w:r w:rsidRPr="00996517">
        <w:t xml:space="preserve">Зарегистрированные документы передаются главе </w:t>
      </w:r>
      <w:r w:rsidR="00786D6F" w:rsidRPr="00996517">
        <w:t>Тернейского</w:t>
      </w:r>
      <w:r w:rsidRPr="00996517">
        <w:t xml:space="preserve"> муниципального округа - главе администрации муниципального округа.</w:t>
      </w:r>
    </w:p>
    <w:p w:rsidR="00F77450" w:rsidRPr="00996517" w:rsidRDefault="00F77450" w:rsidP="00F77450">
      <w:pPr>
        <w:ind w:firstLine="709"/>
        <w:contextualSpacing/>
        <w:jc w:val="both"/>
      </w:pPr>
      <w:r w:rsidRPr="00996517">
        <w:t xml:space="preserve">Глава </w:t>
      </w:r>
      <w:r w:rsidR="00786D6F" w:rsidRPr="00996517">
        <w:t>Тернейского</w:t>
      </w:r>
      <w:r w:rsidRPr="00996517">
        <w:t xml:space="preserve"> муниципального округа - глава администрации муниципального округа в день поступления документов или не позднее следующего дня поручает в форме резолюции рассмотреть документы начальнику структурного подразделения. </w:t>
      </w:r>
    </w:p>
    <w:p w:rsidR="00F77450" w:rsidRPr="00996517" w:rsidRDefault="00F77450" w:rsidP="00F77450">
      <w:pPr>
        <w:ind w:firstLine="709"/>
        <w:contextualSpacing/>
        <w:jc w:val="both"/>
      </w:pPr>
      <w:r w:rsidRPr="00996517">
        <w:lastRenderedPageBreak/>
        <w:t xml:space="preserve">Документы с резолюцией главы </w:t>
      </w:r>
      <w:r w:rsidR="00786D6F" w:rsidRPr="00996517">
        <w:t>Тернейского</w:t>
      </w:r>
      <w:r w:rsidRPr="00996517">
        <w:t xml:space="preserve"> муниципального округа - главы администрации муниципального округа направляются начальнику структурного подразделения в день оформления резолюции для дальнейшего рассмотрения.</w:t>
      </w:r>
    </w:p>
    <w:p w:rsidR="00F77450" w:rsidRPr="00996517" w:rsidRDefault="00F77450" w:rsidP="00F77450">
      <w:pPr>
        <w:autoSpaceDN w:val="0"/>
        <w:adjustRightInd w:val="0"/>
        <w:ind w:firstLine="709"/>
        <w:contextualSpacing/>
        <w:jc w:val="both"/>
      </w:pPr>
      <w:r w:rsidRPr="00996517">
        <w:t>18.1.2. Общий срок проведения административной п</w:t>
      </w:r>
      <w:r w:rsidR="001D3D53" w:rsidRPr="00996517">
        <w:t>роцедуры (действия) составляет 3 (три</w:t>
      </w:r>
      <w:r w:rsidRPr="00996517">
        <w:t>) дня с момента поступления документов.</w:t>
      </w:r>
    </w:p>
    <w:p w:rsidR="00F77450" w:rsidRPr="00996517" w:rsidRDefault="00F77450" w:rsidP="00F77450">
      <w:pPr>
        <w:autoSpaceDN w:val="0"/>
        <w:adjustRightInd w:val="0"/>
        <w:ind w:firstLine="709"/>
        <w:contextualSpacing/>
        <w:jc w:val="both"/>
      </w:pPr>
      <w:r w:rsidRPr="00996517">
        <w:t xml:space="preserve">18.1.3. Результатом административной процедуры (действия) является направление документов начальнику структурного подразделения. </w:t>
      </w:r>
    </w:p>
    <w:p w:rsidR="00F77450" w:rsidRPr="00585062" w:rsidRDefault="00F77450" w:rsidP="00585062">
      <w:pPr>
        <w:autoSpaceDN w:val="0"/>
        <w:adjustRightInd w:val="0"/>
        <w:ind w:firstLine="709"/>
        <w:contextualSpacing/>
        <w:jc w:val="both"/>
      </w:pPr>
      <w:r w:rsidRPr="00996517">
        <w:t>18.1.4. Способ фиксации – регистрация докуме</w:t>
      </w:r>
      <w:r w:rsidR="00585062">
        <w:t>нтов в соответствующем журнале.</w:t>
      </w:r>
    </w:p>
    <w:p w:rsidR="00F77450" w:rsidRPr="00996517" w:rsidRDefault="00F77450" w:rsidP="00F77450">
      <w:pPr>
        <w:ind w:firstLine="709"/>
        <w:jc w:val="both"/>
        <w:rPr>
          <w:b/>
        </w:rPr>
      </w:pPr>
      <w:r w:rsidRPr="00996517">
        <w:rPr>
          <w:b/>
        </w:rPr>
        <w:t>18.2. Административная процедура (действие) - рассмотрение заявления (запроса)</w:t>
      </w:r>
      <w:r w:rsidR="00B06360" w:rsidRPr="00996517">
        <w:rPr>
          <w:b/>
        </w:rPr>
        <w:t xml:space="preserve"> </w:t>
      </w:r>
      <w:r w:rsidRPr="00996517">
        <w:rPr>
          <w:rFonts w:eastAsia="Times New Roman"/>
          <w:b/>
          <w:color w:val="000000"/>
        </w:rPr>
        <w:t>и необходимых документов для предоставления муниципальной услуги</w:t>
      </w:r>
      <w:r w:rsidRPr="00996517">
        <w:rPr>
          <w:b/>
        </w:rPr>
        <w:t xml:space="preserve">, направление межведомственных запросов </w:t>
      </w:r>
    </w:p>
    <w:p w:rsidR="0054353C" w:rsidRPr="00996517" w:rsidRDefault="00F77450" w:rsidP="00585062">
      <w:pPr>
        <w:ind w:firstLine="709"/>
        <w:jc w:val="both"/>
      </w:pPr>
      <w:r w:rsidRPr="00996517">
        <w:t xml:space="preserve">18.2.1. Основанием для начала административной процедуры (действия) является поступление начальнику структурного подразделения зарегистрированных документов с резолюцией главы </w:t>
      </w:r>
      <w:r w:rsidR="00786D6F" w:rsidRPr="00996517">
        <w:t>Тернейского</w:t>
      </w:r>
      <w:r w:rsidRPr="00996517">
        <w:t xml:space="preserve"> муниципального округа - главы админ</w:t>
      </w:r>
      <w:r w:rsidR="00585062">
        <w:t>истрации муниципального округа.</w:t>
      </w:r>
    </w:p>
    <w:p w:rsidR="00F77450" w:rsidRPr="00996517" w:rsidRDefault="00F77450" w:rsidP="00F77450">
      <w:pPr>
        <w:ind w:firstLine="709"/>
        <w:jc w:val="both"/>
      </w:pPr>
      <w:r w:rsidRPr="00996517">
        <w:t>Начальник структурного подразделения рассматривает поступившие документы самостоятельно или оформляет поручение в форме резолюции для исполнения специалисту структурного подразделения, ответственному за исполнение (далее - исполнитель) в день их поступления.</w:t>
      </w:r>
    </w:p>
    <w:p w:rsidR="00F77450" w:rsidRPr="00996517" w:rsidRDefault="00F77450" w:rsidP="00F77450">
      <w:pPr>
        <w:ind w:firstLine="709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Исполнитель проводит проверку, поступивших документов, и удостоверяется, что:</w:t>
      </w:r>
    </w:p>
    <w:p w:rsidR="00F77450" w:rsidRPr="00996517" w:rsidRDefault="00F77450" w:rsidP="00F77450">
      <w:pPr>
        <w:ind w:firstLine="709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- текст в заявлении (запросе) поддаётся прочтению;</w:t>
      </w:r>
    </w:p>
    <w:p w:rsidR="00F77450" w:rsidRPr="00996517" w:rsidRDefault="00F77450" w:rsidP="00F77450">
      <w:pPr>
        <w:ind w:firstLine="709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- в заявлении (запросе) указаны фамилия, имя, отчество (последнее - при наличии) физического лица либо наименование юридического лица;</w:t>
      </w:r>
    </w:p>
    <w:p w:rsidR="00F77450" w:rsidRPr="00996517" w:rsidRDefault="00951C6C" w:rsidP="00F77450">
      <w:pPr>
        <w:ind w:firstLine="709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- заявление (запрос</w:t>
      </w:r>
      <w:r w:rsidR="00F77450" w:rsidRPr="00996517">
        <w:rPr>
          <w:rFonts w:eastAsia="Times New Roman"/>
          <w:color w:val="000000"/>
        </w:rPr>
        <w:t>) подписано уполномоченным лицом;</w:t>
      </w:r>
    </w:p>
    <w:p w:rsidR="00F77450" w:rsidRPr="00996517" w:rsidRDefault="00686B35" w:rsidP="00F77450">
      <w:pPr>
        <w:ind w:firstLine="567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 xml:space="preserve"> </w:t>
      </w:r>
      <w:r w:rsidR="00F77450" w:rsidRPr="00996517">
        <w:rPr>
          <w:rFonts w:eastAsia="Times New Roman"/>
          <w:color w:val="000000"/>
        </w:rPr>
        <w:t>- приложены все документы, необходимые для предоставления муниципальной услуги.</w:t>
      </w:r>
    </w:p>
    <w:p w:rsidR="00F77450" w:rsidRPr="00996517" w:rsidRDefault="00F77450" w:rsidP="00F77450">
      <w:pPr>
        <w:ind w:firstLine="709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При установлении фактов отсутствия необходимых документов, обязанность по предоставлению которых возложена на заявителя (представителя заявителя), при несоответствии представленных документов требованиям административного регламента исполнитель уведомляет заявителя (представителя заявителя) о выявленных недостатках и предлагает принять меры по их устранению.</w:t>
      </w:r>
    </w:p>
    <w:p w:rsidR="00F77450" w:rsidRPr="00996517" w:rsidRDefault="00F77450" w:rsidP="00F77450">
      <w:pPr>
        <w:ind w:firstLine="709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Если представленные копии документов нотариально не заверены (и их нотариальное заверение не предусмотрено федеральным законом), исполнитель, сравнив копии документов с их оригиналами, выполняет надпись об их соответствии оригиналам, заверяет своей подписью с указанием фамилии и инициалов.</w:t>
      </w:r>
    </w:p>
    <w:p w:rsidR="00F77450" w:rsidRPr="00996517" w:rsidRDefault="00F77450" w:rsidP="00F77450">
      <w:pPr>
        <w:autoSpaceDE w:val="0"/>
        <w:autoSpaceDN w:val="0"/>
        <w:adjustRightInd w:val="0"/>
        <w:ind w:firstLine="709"/>
        <w:jc w:val="both"/>
      </w:pPr>
      <w:r w:rsidRPr="00996517">
        <w:t xml:space="preserve">18.2.2. Если заявитель (представитель заявителя) не представил необходимые для предоставления муниципальной услуги документы самостоятельно, для получения таких документов (их копий или сведений, содержащихся в них) исполнитель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 </w:t>
      </w:r>
    </w:p>
    <w:p w:rsidR="00F77450" w:rsidRPr="00996517" w:rsidRDefault="00F77450" w:rsidP="00F77450">
      <w:pPr>
        <w:ind w:firstLine="708"/>
        <w:jc w:val="both"/>
        <w:rPr>
          <w:rFonts w:eastAsia="Times New Roman"/>
          <w:color w:val="000000"/>
        </w:rPr>
      </w:pPr>
      <w:r w:rsidRPr="00996517">
        <w:rPr>
          <w:rFonts w:eastAsia="Times New Roman"/>
          <w:color w:val="000000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подключённых к ней региональной системы межведомственного электронного взаимодействия.</w:t>
      </w:r>
    </w:p>
    <w:p w:rsidR="00F77450" w:rsidRPr="00996517" w:rsidRDefault="00F77450" w:rsidP="00F77450">
      <w:pPr>
        <w:autoSpaceDE w:val="0"/>
        <w:autoSpaceDN w:val="0"/>
        <w:adjustRightInd w:val="0"/>
        <w:ind w:firstLine="709"/>
        <w:jc w:val="both"/>
      </w:pPr>
      <w:r w:rsidRPr="00996517">
        <w:t>18.2.3. Срок выполнения административной процедуры (действия) составляет не более 3 (трёх) рабочих дней.</w:t>
      </w:r>
    </w:p>
    <w:p w:rsidR="00F77450" w:rsidRPr="00996517" w:rsidRDefault="00F77450" w:rsidP="00F77450">
      <w:pPr>
        <w:autoSpaceDE w:val="0"/>
        <w:autoSpaceDN w:val="0"/>
        <w:adjustRightInd w:val="0"/>
        <w:ind w:firstLine="709"/>
        <w:jc w:val="both"/>
      </w:pPr>
      <w:r w:rsidRPr="00996517">
        <w:t>18.2.4. Результатом административной процедуры (действий) является проверка поступивших документов и направление межведомственных запросов (при необходимости).</w:t>
      </w:r>
    </w:p>
    <w:p w:rsidR="00F77450" w:rsidRPr="00996517" w:rsidRDefault="00F77450" w:rsidP="00F77450">
      <w:pPr>
        <w:autoSpaceDE w:val="0"/>
        <w:autoSpaceDN w:val="0"/>
        <w:adjustRightInd w:val="0"/>
        <w:ind w:firstLine="709"/>
        <w:jc w:val="both"/>
      </w:pPr>
      <w:r w:rsidRPr="00996517">
        <w:t>18.2.5. Способ фиксации - регистрация документов в соответствующем журнале.</w:t>
      </w:r>
    </w:p>
    <w:p w:rsidR="00F77450" w:rsidRPr="00996517" w:rsidRDefault="00F77450" w:rsidP="00F77450">
      <w:pPr>
        <w:ind w:firstLine="708"/>
        <w:jc w:val="both"/>
        <w:rPr>
          <w:rFonts w:eastAsiaTheme="minorHAnsi"/>
          <w:b/>
          <w:lang w:eastAsia="en-US"/>
        </w:rPr>
      </w:pPr>
      <w:r w:rsidRPr="00996517">
        <w:rPr>
          <w:rFonts w:eastAsia="Times New Roman"/>
          <w:b/>
        </w:rPr>
        <w:t xml:space="preserve">18.3. Административная процедура (действие) - </w:t>
      </w:r>
      <w:r w:rsidRPr="00996517">
        <w:rPr>
          <w:b/>
        </w:rPr>
        <w:t xml:space="preserve">подготовка </w:t>
      </w:r>
      <w:r w:rsidR="008C005A" w:rsidRPr="00996517">
        <w:rPr>
          <w:b/>
        </w:rPr>
        <w:t>результата предоставления муниципальной услуги</w:t>
      </w:r>
    </w:p>
    <w:p w:rsidR="00F77450" w:rsidRPr="00996517" w:rsidRDefault="00F77450" w:rsidP="00F77450">
      <w:pPr>
        <w:ind w:firstLine="708"/>
        <w:jc w:val="both"/>
        <w:rPr>
          <w:rFonts w:eastAsiaTheme="minorHAnsi"/>
          <w:lang w:eastAsia="en-US"/>
        </w:rPr>
      </w:pPr>
      <w:r w:rsidRPr="00996517">
        <w:rPr>
          <w:rFonts w:eastAsiaTheme="minorHAnsi"/>
          <w:lang w:eastAsia="en-US"/>
        </w:rPr>
        <w:lastRenderedPageBreak/>
        <w:t>18.3.1. Основанием для начала административной процедуры является принятие решения о соответствии поступивших документов требованиям, указанным в пункте 10 настоящего административного регламента</w:t>
      </w:r>
      <w:r w:rsidR="004103B4" w:rsidRPr="00996517">
        <w:rPr>
          <w:rFonts w:eastAsiaTheme="minorHAnsi"/>
          <w:lang w:eastAsia="en-US"/>
        </w:rPr>
        <w:t>,</w:t>
      </w:r>
      <w:r w:rsidRPr="00996517">
        <w:rPr>
          <w:rFonts w:eastAsiaTheme="minorHAnsi"/>
          <w:lang w:eastAsia="en-US"/>
        </w:rPr>
        <w:t xml:space="preserve"> и получение положительных подтверждающих сведений на межведомственные запросы.</w:t>
      </w:r>
    </w:p>
    <w:p w:rsidR="00F77450" w:rsidRPr="00996517" w:rsidRDefault="00F77450" w:rsidP="00F77450">
      <w:pPr>
        <w:shd w:val="clear" w:color="auto" w:fill="FFFFFF"/>
        <w:ind w:firstLine="708"/>
        <w:jc w:val="both"/>
        <w:rPr>
          <w:rFonts w:eastAsiaTheme="minorHAnsi"/>
          <w:lang w:eastAsia="en-US"/>
        </w:rPr>
      </w:pPr>
      <w:r w:rsidRPr="00996517">
        <w:t xml:space="preserve">В случае соответствия сведений и документов установленным требованиям исполнитель </w:t>
      </w:r>
      <w:r w:rsidRPr="00996517">
        <w:rPr>
          <w:rFonts w:eastAsiaTheme="minorHAnsi"/>
          <w:lang w:eastAsia="en-US"/>
        </w:rPr>
        <w:t xml:space="preserve">проводит обследование и оценку заявляемых к </w:t>
      </w:r>
      <w:r w:rsidR="00687086" w:rsidRPr="00996517">
        <w:rPr>
          <w:rFonts w:eastAsiaTheme="minorHAnsi"/>
          <w:lang w:eastAsia="en-US"/>
        </w:rPr>
        <w:t>вырубке</w:t>
      </w:r>
      <w:r w:rsidR="004F713D" w:rsidRPr="00996517">
        <w:rPr>
          <w:rFonts w:eastAsiaTheme="minorHAnsi"/>
          <w:lang w:eastAsia="en-US"/>
        </w:rPr>
        <w:t xml:space="preserve"> (обрезке)</w:t>
      </w:r>
      <w:r w:rsidR="004103B4" w:rsidRPr="00996517">
        <w:rPr>
          <w:rFonts w:eastAsiaTheme="minorHAnsi"/>
          <w:lang w:eastAsia="en-US"/>
        </w:rPr>
        <w:t xml:space="preserve"> </w:t>
      </w:r>
      <w:r w:rsidRPr="00996517">
        <w:t>зелёных насаждений</w:t>
      </w:r>
      <w:r w:rsidRPr="00996517">
        <w:rPr>
          <w:rFonts w:eastAsiaTheme="minorHAnsi"/>
          <w:lang w:eastAsia="en-US"/>
        </w:rPr>
        <w:t>.</w:t>
      </w:r>
      <w:r w:rsidRPr="00996517">
        <w:t xml:space="preserve"> Информирует заявителя (представителя заявителя) о дате обследования по телефону, электронной почте. </w:t>
      </w:r>
    </w:p>
    <w:p w:rsidR="00F77450" w:rsidRPr="00996517" w:rsidRDefault="00F77450" w:rsidP="00F7745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996517">
        <w:rPr>
          <w:rFonts w:eastAsia="Times New Roman"/>
          <w:color w:val="22272F"/>
        </w:rPr>
        <w:t xml:space="preserve">18.3.2. </w:t>
      </w:r>
      <w:r w:rsidRPr="00996517">
        <w:rPr>
          <w:rFonts w:eastAsiaTheme="minorHAnsi"/>
          <w:lang w:eastAsia="en-US"/>
        </w:rPr>
        <w:t xml:space="preserve">Обследование и оценка зелёных насаждений, заявленных </w:t>
      </w:r>
      <w:r w:rsidR="00202ED7" w:rsidRPr="00996517">
        <w:rPr>
          <w:rFonts w:eastAsiaTheme="minorHAnsi"/>
          <w:lang w:eastAsia="en-US"/>
        </w:rPr>
        <w:t xml:space="preserve">к </w:t>
      </w:r>
      <w:r w:rsidR="00687086" w:rsidRPr="00996517">
        <w:rPr>
          <w:rFonts w:eastAsiaTheme="minorHAnsi"/>
          <w:lang w:eastAsia="en-US"/>
        </w:rPr>
        <w:t>вырубке</w:t>
      </w:r>
      <w:r w:rsidR="004F713D" w:rsidRPr="00996517">
        <w:rPr>
          <w:rFonts w:eastAsiaTheme="minorHAnsi"/>
          <w:lang w:eastAsia="en-US"/>
        </w:rPr>
        <w:t xml:space="preserve"> (обрезке)</w:t>
      </w:r>
      <w:r w:rsidRPr="00996517">
        <w:rPr>
          <w:rFonts w:eastAsiaTheme="minorHAnsi"/>
          <w:lang w:eastAsia="en-US"/>
        </w:rPr>
        <w:t>, составление акта обследования зелёных насаждений по форме</w:t>
      </w:r>
      <w:r w:rsidR="00992AE5" w:rsidRPr="00996517">
        <w:rPr>
          <w:rFonts w:eastAsiaTheme="minorHAnsi"/>
          <w:lang w:eastAsia="en-US"/>
        </w:rPr>
        <w:t xml:space="preserve"> согласно приложению № 3 </w:t>
      </w:r>
      <w:r w:rsidRPr="00996517">
        <w:rPr>
          <w:rFonts w:eastAsiaTheme="minorHAnsi"/>
          <w:lang w:eastAsia="en-US"/>
        </w:rPr>
        <w:t>к настоящему административному регламенту, проводятся в 2-дневный срок.</w:t>
      </w:r>
    </w:p>
    <w:p w:rsidR="00F77450" w:rsidRPr="00996517" w:rsidRDefault="00F77450" w:rsidP="00F77450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18.3.3. В случае определения</w:t>
      </w:r>
      <w:r w:rsidRPr="00996517">
        <w:t xml:space="preserve"> исполнителем</w:t>
      </w:r>
      <w:r w:rsidRPr="00996517">
        <w:rPr>
          <w:rFonts w:eastAsia="Times New Roman"/>
          <w:color w:val="22272F"/>
        </w:rPr>
        <w:t xml:space="preserve"> отсутствия необходимости </w:t>
      </w:r>
      <w:r w:rsidR="00687086" w:rsidRPr="00996517">
        <w:rPr>
          <w:rFonts w:eastAsia="Times New Roman"/>
          <w:color w:val="22272F"/>
        </w:rPr>
        <w:t>в вырубке</w:t>
      </w:r>
      <w:r w:rsidR="004F713D" w:rsidRPr="00996517">
        <w:rPr>
          <w:rFonts w:eastAsia="Times New Roman"/>
          <w:color w:val="22272F"/>
        </w:rPr>
        <w:t xml:space="preserve"> (обрезке)</w:t>
      </w:r>
      <w:r w:rsidR="006B471A" w:rsidRPr="00996517">
        <w:rPr>
          <w:rFonts w:eastAsia="Times New Roman"/>
          <w:color w:val="22272F"/>
        </w:rPr>
        <w:t>зелё</w:t>
      </w:r>
      <w:r w:rsidRPr="00996517">
        <w:rPr>
          <w:rFonts w:eastAsia="Times New Roman"/>
          <w:color w:val="22272F"/>
        </w:rPr>
        <w:t xml:space="preserve">ных насаждений </w:t>
      </w:r>
      <w:r w:rsidR="008C005A" w:rsidRPr="00996517">
        <w:rPr>
          <w:rFonts w:eastAsia="Times New Roman"/>
          <w:color w:val="22272F"/>
        </w:rPr>
        <w:t xml:space="preserve">исполнитель готовит </w:t>
      </w:r>
      <w:r w:rsidR="00202ED7" w:rsidRPr="00996517">
        <w:rPr>
          <w:rFonts w:eastAsia="Times New Roman"/>
          <w:color w:val="22272F"/>
        </w:rPr>
        <w:t>проект мотивированного</w:t>
      </w:r>
      <w:r w:rsidR="008C005A" w:rsidRPr="00996517">
        <w:rPr>
          <w:rFonts w:eastAsia="Times New Roman"/>
          <w:color w:val="22272F"/>
        </w:rPr>
        <w:t xml:space="preserve"> отказ</w:t>
      </w:r>
      <w:r w:rsidR="00202ED7" w:rsidRPr="00996517">
        <w:rPr>
          <w:rFonts w:eastAsia="Times New Roman"/>
          <w:color w:val="22272F"/>
        </w:rPr>
        <w:t>а</w:t>
      </w:r>
      <w:r w:rsidR="008C005A" w:rsidRPr="00996517">
        <w:rPr>
          <w:rFonts w:eastAsia="Times New Roman"/>
          <w:color w:val="22272F"/>
        </w:rPr>
        <w:t>.</w:t>
      </w:r>
    </w:p>
    <w:p w:rsidR="004072CA" w:rsidRPr="00996517" w:rsidRDefault="00F77450" w:rsidP="004072CA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</w:t>
      </w:r>
      <w:r w:rsidR="004072CA" w:rsidRPr="00996517">
        <w:rPr>
          <w:rFonts w:eastAsia="Times New Roman"/>
          <w:color w:val="22272F"/>
        </w:rPr>
        <w:t>8</w:t>
      </w:r>
      <w:r w:rsidRPr="00996517">
        <w:rPr>
          <w:rFonts w:eastAsia="Times New Roman"/>
          <w:color w:val="22272F"/>
        </w:rPr>
        <w:t xml:space="preserve">.3.4. В случае определения </w:t>
      </w:r>
      <w:r w:rsidRPr="00996517">
        <w:t>исполнителем</w:t>
      </w:r>
      <w:r w:rsidRPr="00996517">
        <w:rPr>
          <w:rFonts w:eastAsia="Times New Roman"/>
          <w:color w:val="22272F"/>
        </w:rPr>
        <w:t xml:space="preserve"> необходимости </w:t>
      </w:r>
      <w:r w:rsidR="00687086" w:rsidRPr="00996517">
        <w:rPr>
          <w:rFonts w:eastAsia="Times New Roman"/>
          <w:color w:val="22272F"/>
        </w:rPr>
        <w:t xml:space="preserve">вырубки </w:t>
      </w:r>
      <w:r w:rsidR="004F713D" w:rsidRPr="00996517">
        <w:rPr>
          <w:rFonts w:eastAsia="Times New Roman"/>
          <w:color w:val="22272F"/>
        </w:rPr>
        <w:t xml:space="preserve">(обрезки) </w:t>
      </w:r>
      <w:r w:rsidR="008C005A" w:rsidRPr="00996517">
        <w:rPr>
          <w:rFonts w:eastAsia="Times New Roman"/>
          <w:color w:val="22272F"/>
        </w:rPr>
        <w:t>зелё</w:t>
      </w:r>
      <w:r w:rsidRPr="00996517">
        <w:rPr>
          <w:rFonts w:eastAsia="Times New Roman"/>
          <w:color w:val="22272F"/>
        </w:rPr>
        <w:t xml:space="preserve">ных насаждений для ликвидации аварийных и иных ситуаций и их последствий, создающих угрозу здоровью, жизни и имуществу граждан, </w:t>
      </w:r>
      <w:r w:rsidR="004072CA" w:rsidRPr="00996517">
        <w:rPr>
          <w:rFonts w:eastAsia="Times New Roman"/>
          <w:color w:val="22272F"/>
        </w:rPr>
        <w:t>исполнитель составляет</w:t>
      </w:r>
      <w:r w:rsidRPr="00996517">
        <w:rPr>
          <w:rFonts w:eastAsia="Times New Roman"/>
          <w:color w:val="22272F"/>
        </w:rPr>
        <w:t xml:space="preserve"> а</w:t>
      </w:r>
      <w:r w:rsidR="004072CA" w:rsidRPr="00996517">
        <w:rPr>
          <w:rFonts w:eastAsia="Times New Roman"/>
          <w:color w:val="22272F"/>
        </w:rPr>
        <w:t>кт, дающий</w:t>
      </w:r>
      <w:r w:rsidRPr="00996517">
        <w:rPr>
          <w:rFonts w:eastAsia="Times New Roman"/>
          <w:color w:val="22272F"/>
        </w:rPr>
        <w:t xml:space="preserve"> право нез</w:t>
      </w:r>
      <w:r w:rsidR="004072CA" w:rsidRPr="00996517">
        <w:rPr>
          <w:rFonts w:eastAsia="Times New Roman"/>
          <w:color w:val="22272F"/>
        </w:rPr>
        <w:t>амедлительного проведения работ.</w:t>
      </w:r>
    </w:p>
    <w:p w:rsidR="00F77450" w:rsidRPr="00996517" w:rsidRDefault="00F77450" w:rsidP="004072CA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</w:t>
      </w:r>
      <w:r w:rsidR="004072CA" w:rsidRPr="00996517">
        <w:rPr>
          <w:rFonts w:eastAsia="Times New Roman"/>
          <w:color w:val="22272F"/>
        </w:rPr>
        <w:t>8</w:t>
      </w:r>
      <w:r w:rsidRPr="00996517">
        <w:rPr>
          <w:rFonts w:eastAsia="Times New Roman"/>
          <w:color w:val="22272F"/>
        </w:rPr>
        <w:t xml:space="preserve">.3.5. В случае определения </w:t>
      </w:r>
      <w:r w:rsidRPr="00996517">
        <w:t>исполнителем</w:t>
      </w:r>
      <w:r w:rsidRPr="00996517">
        <w:rPr>
          <w:rFonts w:eastAsia="Times New Roman"/>
          <w:color w:val="22272F"/>
        </w:rPr>
        <w:t xml:space="preserve"> необходимости </w:t>
      </w:r>
      <w:r w:rsidR="00687086" w:rsidRPr="00996517">
        <w:rPr>
          <w:rFonts w:eastAsia="Times New Roman"/>
          <w:color w:val="22272F"/>
        </w:rPr>
        <w:t>вырубки</w:t>
      </w:r>
      <w:r w:rsidR="004F713D" w:rsidRPr="00996517">
        <w:rPr>
          <w:rFonts w:eastAsia="Times New Roman"/>
          <w:color w:val="22272F"/>
        </w:rPr>
        <w:t xml:space="preserve"> (обрезки)</w:t>
      </w:r>
      <w:r w:rsidR="00C04E77" w:rsidRPr="00996517">
        <w:rPr>
          <w:rFonts w:eastAsia="Times New Roman"/>
          <w:color w:val="22272F"/>
        </w:rPr>
        <w:t xml:space="preserve"> </w:t>
      </w:r>
      <w:r w:rsidR="004072CA" w:rsidRPr="00996517">
        <w:rPr>
          <w:rFonts w:eastAsia="Times New Roman"/>
          <w:color w:val="22272F"/>
        </w:rPr>
        <w:t>зелё</w:t>
      </w:r>
      <w:r w:rsidRPr="00996517">
        <w:rPr>
          <w:rFonts w:eastAsia="Times New Roman"/>
          <w:color w:val="22272F"/>
        </w:rPr>
        <w:t xml:space="preserve">ных насаждений без возмещения ущерба </w:t>
      </w:r>
      <w:r w:rsidR="004072CA" w:rsidRPr="00996517">
        <w:rPr>
          <w:rFonts w:eastAsia="Times New Roman"/>
          <w:color w:val="22272F"/>
        </w:rPr>
        <w:t>исполнитель готовит</w:t>
      </w:r>
      <w:r w:rsidR="00202ED7" w:rsidRPr="00996517">
        <w:rPr>
          <w:rFonts w:eastAsia="Times New Roman"/>
          <w:color w:val="22272F"/>
        </w:rPr>
        <w:t xml:space="preserve"> проект разрешения</w:t>
      </w:r>
      <w:r w:rsidR="004103B4" w:rsidRPr="00996517">
        <w:rPr>
          <w:rFonts w:eastAsia="Times New Roman"/>
          <w:color w:val="22272F"/>
        </w:rPr>
        <w:t xml:space="preserve"> </w:t>
      </w:r>
      <w:r w:rsidR="00614071" w:rsidRPr="00996517">
        <w:rPr>
          <w:rFonts w:eastAsiaTheme="minorHAnsi"/>
          <w:lang w:eastAsia="en-US"/>
        </w:rPr>
        <w:t>согласно приложению № 4</w:t>
      </w:r>
      <w:r w:rsidR="004103B4" w:rsidRPr="00996517">
        <w:rPr>
          <w:rFonts w:eastAsiaTheme="minorHAnsi"/>
          <w:lang w:eastAsia="en-US"/>
        </w:rPr>
        <w:t xml:space="preserve"> </w:t>
      </w:r>
      <w:r w:rsidR="00614071" w:rsidRPr="00996517">
        <w:rPr>
          <w:rFonts w:eastAsiaTheme="minorHAnsi"/>
          <w:lang w:eastAsia="en-US"/>
        </w:rPr>
        <w:t>к настоящему административному регламенту</w:t>
      </w:r>
      <w:r w:rsidRPr="00996517">
        <w:rPr>
          <w:rFonts w:eastAsia="Times New Roman"/>
          <w:color w:val="22272F"/>
        </w:rPr>
        <w:t>.</w:t>
      </w:r>
    </w:p>
    <w:p w:rsidR="00FB259B" w:rsidRPr="00996517" w:rsidRDefault="00F77450" w:rsidP="004072CA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</w:t>
      </w:r>
      <w:r w:rsidR="004072CA" w:rsidRPr="00996517">
        <w:rPr>
          <w:rFonts w:eastAsia="Times New Roman"/>
          <w:color w:val="22272F"/>
        </w:rPr>
        <w:t>8</w:t>
      </w:r>
      <w:r w:rsidRPr="00996517">
        <w:rPr>
          <w:rFonts w:eastAsia="Times New Roman"/>
          <w:color w:val="22272F"/>
        </w:rPr>
        <w:t xml:space="preserve">.3.6. В случае определения </w:t>
      </w:r>
      <w:r w:rsidRPr="00996517">
        <w:t>исполнителем</w:t>
      </w:r>
      <w:r w:rsidRPr="00996517">
        <w:rPr>
          <w:rFonts w:eastAsia="Times New Roman"/>
          <w:color w:val="22272F"/>
        </w:rPr>
        <w:t xml:space="preserve"> необходимости </w:t>
      </w:r>
      <w:r w:rsidR="00687086" w:rsidRPr="00996517">
        <w:rPr>
          <w:rFonts w:eastAsia="Times New Roman"/>
          <w:color w:val="22272F"/>
        </w:rPr>
        <w:t xml:space="preserve">вырубки </w:t>
      </w:r>
      <w:r w:rsidR="004F713D" w:rsidRPr="00996517">
        <w:rPr>
          <w:rFonts w:eastAsia="Times New Roman"/>
          <w:color w:val="22272F"/>
        </w:rPr>
        <w:t xml:space="preserve">(обрезки) </w:t>
      </w:r>
      <w:r w:rsidR="00FB259B" w:rsidRPr="00996517">
        <w:rPr>
          <w:rFonts w:eastAsia="Times New Roman"/>
          <w:color w:val="22272F"/>
        </w:rPr>
        <w:t>зелё</w:t>
      </w:r>
      <w:r w:rsidRPr="00996517">
        <w:rPr>
          <w:rFonts w:eastAsia="Times New Roman"/>
          <w:color w:val="22272F"/>
        </w:rPr>
        <w:t>ных насаждений с возм</w:t>
      </w:r>
      <w:r w:rsidR="00FB259B" w:rsidRPr="00996517">
        <w:rPr>
          <w:rFonts w:eastAsia="Times New Roman"/>
          <w:color w:val="22272F"/>
        </w:rPr>
        <w:t>ещением ущерба в денежной форме</w:t>
      </w:r>
      <w:r w:rsidR="00741370" w:rsidRPr="00996517">
        <w:rPr>
          <w:rFonts w:eastAsia="Times New Roman"/>
          <w:color w:val="22272F"/>
        </w:rPr>
        <w:t xml:space="preserve"> </w:t>
      </w:r>
      <w:r w:rsidR="00FB259B" w:rsidRPr="00996517">
        <w:rPr>
          <w:rFonts w:eastAsia="Times New Roman"/>
          <w:color w:val="22272F"/>
        </w:rPr>
        <w:t>исполнитель составляет расчё</w:t>
      </w:r>
      <w:r w:rsidRPr="00996517">
        <w:rPr>
          <w:rFonts w:eastAsia="Times New Roman"/>
          <w:color w:val="22272F"/>
        </w:rPr>
        <w:t xml:space="preserve">т </w:t>
      </w:r>
      <w:r w:rsidRPr="00996517">
        <w:t xml:space="preserve">компенсационной </w:t>
      </w:r>
      <w:r w:rsidRPr="00996517">
        <w:rPr>
          <w:rFonts w:eastAsia="Times New Roman"/>
          <w:color w:val="22272F"/>
        </w:rPr>
        <w:t>стоимости</w:t>
      </w:r>
      <w:r w:rsidR="00656E1A" w:rsidRPr="00996517">
        <w:rPr>
          <w:rFonts w:eastAsia="Times New Roman"/>
          <w:color w:val="22272F"/>
        </w:rPr>
        <w:t xml:space="preserve"> при вырубке зелёных насаждений согласно методике</w:t>
      </w:r>
      <w:r w:rsidR="00741370" w:rsidRPr="00996517">
        <w:rPr>
          <w:rFonts w:eastAsia="Times New Roman"/>
          <w:color w:val="22272F"/>
        </w:rPr>
        <w:t xml:space="preserve"> согласно приложению №5</w:t>
      </w:r>
      <w:r w:rsidR="00202ED7" w:rsidRPr="00996517">
        <w:rPr>
          <w:rFonts w:eastAsia="Times New Roman"/>
          <w:color w:val="22272F"/>
        </w:rPr>
        <w:t xml:space="preserve"> (далее – Методика)</w:t>
      </w:r>
      <w:r w:rsidR="00656E1A" w:rsidRPr="00996517">
        <w:rPr>
          <w:rFonts w:eastAsia="Times New Roman"/>
          <w:color w:val="22272F"/>
        </w:rPr>
        <w:t xml:space="preserve">. </w:t>
      </w:r>
    </w:p>
    <w:p w:rsidR="00F77450" w:rsidRPr="00996517" w:rsidRDefault="00F77450" w:rsidP="00FB259B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</w:t>
      </w:r>
      <w:r w:rsidR="00FB259B" w:rsidRPr="00996517">
        <w:rPr>
          <w:rFonts w:eastAsia="Times New Roman"/>
          <w:color w:val="22272F"/>
        </w:rPr>
        <w:t>8</w:t>
      </w:r>
      <w:r w:rsidRPr="00996517">
        <w:rPr>
          <w:rFonts w:eastAsia="Times New Roman"/>
          <w:color w:val="22272F"/>
        </w:rPr>
        <w:t xml:space="preserve">.3.7. </w:t>
      </w:r>
      <w:r w:rsidR="00202ED7" w:rsidRPr="00996517">
        <w:rPr>
          <w:rFonts w:eastAsia="Times New Roman"/>
          <w:color w:val="22272F"/>
        </w:rPr>
        <w:t xml:space="preserve">Оплата </w:t>
      </w:r>
      <w:r w:rsidR="00202ED7" w:rsidRPr="00996517">
        <w:t xml:space="preserve">компенсационной </w:t>
      </w:r>
      <w:r w:rsidR="00202ED7" w:rsidRPr="00996517">
        <w:rPr>
          <w:rFonts w:eastAsia="Times New Roman"/>
          <w:color w:val="22272F"/>
        </w:rPr>
        <w:t>стоимости при вырубке зелёных насаждений осуществляется заявителем</w:t>
      </w:r>
      <w:r w:rsidRPr="00996517">
        <w:rPr>
          <w:rFonts w:eastAsia="Times New Roman"/>
          <w:color w:val="22272F"/>
        </w:rPr>
        <w:t xml:space="preserve"> (</w:t>
      </w:r>
      <w:r w:rsidR="00202ED7" w:rsidRPr="00996517">
        <w:t>представителем</w:t>
      </w:r>
      <w:r w:rsidRPr="00996517">
        <w:t xml:space="preserve"> заявителя) </w:t>
      </w:r>
      <w:r w:rsidR="00FB259B" w:rsidRPr="00996517">
        <w:t xml:space="preserve">в </w:t>
      </w:r>
      <w:r w:rsidR="00202ED7" w:rsidRPr="00996517">
        <w:t xml:space="preserve">соответствии с Методикой. </w:t>
      </w:r>
    </w:p>
    <w:p w:rsidR="00F77450" w:rsidRPr="00996517" w:rsidRDefault="00F77450" w:rsidP="00656E1A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</w:t>
      </w:r>
      <w:r w:rsidR="00656E1A" w:rsidRPr="00996517">
        <w:rPr>
          <w:rFonts w:eastAsia="Times New Roman"/>
          <w:color w:val="22272F"/>
        </w:rPr>
        <w:t>8</w:t>
      </w:r>
      <w:r w:rsidR="00202ED7" w:rsidRPr="00996517">
        <w:rPr>
          <w:rFonts w:eastAsia="Times New Roman"/>
          <w:color w:val="22272F"/>
        </w:rPr>
        <w:t>.3.8</w:t>
      </w:r>
      <w:r w:rsidRPr="00996517">
        <w:rPr>
          <w:rFonts w:eastAsia="Times New Roman"/>
          <w:color w:val="22272F"/>
        </w:rPr>
        <w:t>. После получения подтверждения о</w:t>
      </w:r>
      <w:r w:rsidR="00202ED7" w:rsidRPr="00996517">
        <w:rPr>
          <w:rFonts w:eastAsia="Times New Roman"/>
          <w:color w:val="22272F"/>
        </w:rPr>
        <w:t>бо</w:t>
      </w:r>
      <w:r w:rsidR="00741370" w:rsidRPr="00996517">
        <w:rPr>
          <w:rFonts w:eastAsia="Times New Roman"/>
          <w:color w:val="22272F"/>
        </w:rPr>
        <w:t xml:space="preserve"> </w:t>
      </w:r>
      <w:r w:rsidR="00202ED7" w:rsidRPr="00996517">
        <w:rPr>
          <w:rFonts w:eastAsia="Times New Roman"/>
          <w:color w:val="22272F"/>
        </w:rPr>
        <w:t>плате</w:t>
      </w:r>
      <w:r w:rsidR="00741370" w:rsidRPr="00996517">
        <w:rPr>
          <w:rFonts w:eastAsia="Times New Roman"/>
          <w:color w:val="22272F"/>
        </w:rPr>
        <w:t xml:space="preserve"> </w:t>
      </w:r>
      <w:r w:rsidR="00202ED7" w:rsidRPr="00996517">
        <w:t xml:space="preserve">компенсационной </w:t>
      </w:r>
      <w:r w:rsidR="00202ED7" w:rsidRPr="00996517">
        <w:rPr>
          <w:rFonts w:eastAsia="Times New Roman"/>
          <w:color w:val="22272F"/>
        </w:rPr>
        <w:t xml:space="preserve">стоимости при вырубке зелёных насаждений </w:t>
      </w:r>
      <w:r w:rsidRPr="00996517">
        <w:t xml:space="preserve">исполнитель </w:t>
      </w:r>
      <w:r w:rsidRPr="00996517">
        <w:rPr>
          <w:rFonts w:eastAsia="Times New Roman"/>
          <w:color w:val="22272F"/>
        </w:rPr>
        <w:t>готовит</w:t>
      </w:r>
      <w:r w:rsidR="00741370" w:rsidRPr="00996517">
        <w:rPr>
          <w:rFonts w:eastAsia="Times New Roman"/>
          <w:color w:val="22272F"/>
        </w:rPr>
        <w:t xml:space="preserve"> </w:t>
      </w:r>
      <w:r w:rsidR="00202ED7" w:rsidRPr="00996517">
        <w:rPr>
          <w:rFonts w:eastAsia="Times New Roman"/>
          <w:color w:val="22272F"/>
        </w:rPr>
        <w:t xml:space="preserve">проект </w:t>
      </w:r>
      <w:r w:rsidRPr="00996517">
        <w:rPr>
          <w:rFonts w:eastAsia="Times New Roman"/>
          <w:color w:val="22272F"/>
        </w:rPr>
        <w:t>разрешен</w:t>
      </w:r>
      <w:r w:rsidR="00202ED7" w:rsidRPr="00996517">
        <w:rPr>
          <w:rFonts w:eastAsia="Times New Roman"/>
          <w:color w:val="22272F"/>
        </w:rPr>
        <w:t>ия</w:t>
      </w:r>
      <w:r w:rsidRPr="00996517">
        <w:rPr>
          <w:rFonts w:eastAsia="Times New Roman"/>
          <w:color w:val="22272F"/>
        </w:rPr>
        <w:t>.</w:t>
      </w:r>
    </w:p>
    <w:p w:rsidR="00202ED7" w:rsidRPr="00996517" w:rsidRDefault="00F77450" w:rsidP="00202ED7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</w:t>
      </w:r>
      <w:r w:rsidR="00202ED7" w:rsidRPr="00996517">
        <w:rPr>
          <w:rFonts w:eastAsia="Times New Roman"/>
          <w:color w:val="22272F"/>
        </w:rPr>
        <w:t>8.3.9</w:t>
      </w:r>
      <w:r w:rsidRPr="00996517">
        <w:rPr>
          <w:rFonts w:eastAsia="Times New Roman"/>
          <w:color w:val="22272F"/>
        </w:rPr>
        <w:t xml:space="preserve">. В случае отказа заявителя </w:t>
      </w:r>
      <w:r w:rsidRPr="00996517">
        <w:t>(представителя заявителя)</w:t>
      </w:r>
      <w:r w:rsidRPr="00996517">
        <w:rPr>
          <w:rFonts w:eastAsia="Times New Roman"/>
          <w:color w:val="22272F"/>
        </w:rPr>
        <w:t xml:space="preserve"> возмещать ущерб в денежной форме или при отсутствии информации в указанные в письменном уведомлении о возмещении ущерба сроки о принятом заявителем </w:t>
      </w:r>
      <w:r w:rsidR="00202ED7" w:rsidRPr="00996517">
        <w:t>(</w:t>
      </w:r>
      <w:r w:rsidRPr="00996517">
        <w:t xml:space="preserve">представителем заявителя) </w:t>
      </w:r>
      <w:r w:rsidRPr="00996517">
        <w:rPr>
          <w:rFonts w:eastAsia="Times New Roman"/>
          <w:color w:val="22272F"/>
        </w:rPr>
        <w:t xml:space="preserve">решении, </w:t>
      </w:r>
      <w:r w:rsidR="00202ED7" w:rsidRPr="00996517">
        <w:rPr>
          <w:rFonts w:eastAsia="Times New Roman"/>
          <w:color w:val="22272F"/>
        </w:rPr>
        <w:t>исполнитель готовит проект мотивированного отказа.</w:t>
      </w:r>
    </w:p>
    <w:p w:rsidR="00F77450" w:rsidRPr="00996517" w:rsidRDefault="00202ED7" w:rsidP="00202ED7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</w:t>
      </w:r>
      <w:r w:rsidR="00DA3C2A" w:rsidRPr="00996517">
        <w:rPr>
          <w:rFonts w:eastAsia="Times New Roman"/>
          <w:color w:val="22272F"/>
        </w:rPr>
        <w:t xml:space="preserve">8.3.10. </w:t>
      </w:r>
      <w:r w:rsidR="00514E20" w:rsidRPr="00996517">
        <w:rPr>
          <w:rFonts w:eastAsia="Times New Roman"/>
          <w:color w:val="22272F"/>
        </w:rPr>
        <w:t xml:space="preserve">Исполнитель осуществляет подписание уполномоченным лицом </w:t>
      </w:r>
      <w:r w:rsidR="00DA3C2A" w:rsidRPr="00996517">
        <w:rPr>
          <w:rFonts w:eastAsia="Times New Roman"/>
          <w:color w:val="22272F"/>
        </w:rPr>
        <w:t>проект</w:t>
      </w:r>
      <w:r w:rsidR="00514E20" w:rsidRPr="00996517">
        <w:rPr>
          <w:rFonts w:eastAsia="Times New Roman"/>
          <w:color w:val="22272F"/>
        </w:rPr>
        <w:t>а</w:t>
      </w:r>
      <w:r w:rsidR="00DA3C2A" w:rsidRPr="00996517">
        <w:rPr>
          <w:rFonts w:eastAsia="Times New Roman"/>
          <w:color w:val="22272F"/>
        </w:rPr>
        <w:t xml:space="preserve"> разрешения </w:t>
      </w:r>
      <w:r w:rsidR="00514E20" w:rsidRPr="00996517">
        <w:rPr>
          <w:rFonts w:eastAsia="Times New Roman"/>
          <w:color w:val="22272F"/>
        </w:rPr>
        <w:t>(</w:t>
      </w:r>
      <w:r w:rsidR="00DA3C2A" w:rsidRPr="00996517">
        <w:rPr>
          <w:rFonts w:eastAsia="Times New Roman"/>
          <w:color w:val="22272F"/>
        </w:rPr>
        <w:t>мо</w:t>
      </w:r>
      <w:r w:rsidRPr="00996517">
        <w:rPr>
          <w:rFonts w:eastAsia="Times New Roman"/>
          <w:color w:val="22272F"/>
        </w:rPr>
        <w:t>тивированного отказа)</w:t>
      </w:r>
      <w:r w:rsidR="00514E20" w:rsidRPr="00996517">
        <w:rPr>
          <w:rFonts w:eastAsia="Times New Roman"/>
          <w:color w:val="22272F"/>
        </w:rPr>
        <w:t>.</w:t>
      </w:r>
    </w:p>
    <w:p w:rsidR="00F77450" w:rsidRPr="00996517" w:rsidRDefault="00202ED7" w:rsidP="00514E20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>18.3.11</w:t>
      </w:r>
      <w:r w:rsidR="00F77450" w:rsidRPr="00996517">
        <w:rPr>
          <w:rFonts w:eastAsia="Times New Roman"/>
          <w:b/>
          <w:color w:val="22272F"/>
        </w:rPr>
        <w:t xml:space="preserve">. </w:t>
      </w:r>
      <w:r w:rsidR="00F77450" w:rsidRPr="00996517">
        <w:rPr>
          <w:rFonts w:eastAsia="Times New Roman"/>
          <w:color w:val="22272F"/>
        </w:rPr>
        <w:t>Результатом административной процедуры</w:t>
      </w:r>
      <w:r w:rsidR="00514E20" w:rsidRPr="00996517">
        <w:rPr>
          <w:rFonts w:eastAsia="Times New Roman"/>
          <w:color w:val="22272F"/>
        </w:rPr>
        <w:t xml:space="preserve"> (действия)является подписание уполномоченным лицом разрешения (мотивированного отказа).</w:t>
      </w:r>
    </w:p>
    <w:p w:rsidR="00F77450" w:rsidRPr="00996517" w:rsidRDefault="00514E20" w:rsidP="00514E20">
      <w:pPr>
        <w:shd w:val="clear" w:color="auto" w:fill="FFFFFF"/>
        <w:ind w:firstLine="708"/>
        <w:jc w:val="both"/>
        <w:rPr>
          <w:rFonts w:eastAsia="Times New Roman"/>
          <w:color w:val="22272F"/>
        </w:rPr>
      </w:pPr>
      <w:r w:rsidRPr="00996517">
        <w:rPr>
          <w:rFonts w:eastAsia="Times New Roman"/>
          <w:color w:val="22272F"/>
        </w:rPr>
        <w:t xml:space="preserve">18.3.12. </w:t>
      </w:r>
      <w:r w:rsidR="00F77450" w:rsidRPr="00996517">
        <w:rPr>
          <w:rFonts w:eastAsia="Times New Roman"/>
          <w:color w:val="22272F"/>
        </w:rPr>
        <w:t>Максимальный срок выполнения административной процедуры</w:t>
      </w:r>
      <w:r w:rsidRPr="00996517">
        <w:rPr>
          <w:rFonts w:eastAsia="Times New Roman"/>
          <w:color w:val="22272F"/>
        </w:rPr>
        <w:t xml:space="preserve"> (действия) составляет 8</w:t>
      </w:r>
      <w:r w:rsidR="00C04E77" w:rsidRPr="00996517">
        <w:rPr>
          <w:rFonts w:eastAsia="Times New Roman"/>
          <w:color w:val="22272F"/>
        </w:rPr>
        <w:t xml:space="preserve"> </w:t>
      </w:r>
      <w:r w:rsidR="001D3D53" w:rsidRPr="00996517">
        <w:rPr>
          <w:rFonts w:eastAsia="Times New Roman"/>
          <w:color w:val="22272F"/>
        </w:rPr>
        <w:t xml:space="preserve">(восемь) </w:t>
      </w:r>
      <w:r w:rsidR="00F77450" w:rsidRPr="00996517">
        <w:rPr>
          <w:rFonts w:eastAsia="Times New Roman"/>
          <w:color w:val="22272F"/>
        </w:rPr>
        <w:t>рабочих дней.</w:t>
      </w:r>
    </w:p>
    <w:p w:rsidR="00F77450" w:rsidRPr="00996517" w:rsidRDefault="00F77450" w:rsidP="00585062">
      <w:pPr>
        <w:autoSpaceDE w:val="0"/>
        <w:autoSpaceDN w:val="0"/>
        <w:adjustRightInd w:val="0"/>
        <w:ind w:firstLine="709"/>
        <w:jc w:val="both"/>
      </w:pPr>
      <w:r w:rsidRPr="00996517">
        <w:t>1</w:t>
      </w:r>
      <w:r w:rsidR="00514E20" w:rsidRPr="00996517">
        <w:t>8.3.13</w:t>
      </w:r>
      <w:r w:rsidRPr="00996517">
        <w:t xml:space="preserve">. </w:t>
      </w:r>
      <w:r w:rsidR="00514E20" w:rsidRPr="00996517">
        <w:t>Способ фиксации - регистрация результата предоставления муниципальной ус</w:t>
      </w:r>
      <w:r w:rsidR="00585062">
        <w:t>луги в соответствующем журнале.</w:t>
      </w:r>
    </w:p>
    <w:p w:rsidR="00F77450" w:rsidRPr="00996517" w:rsidRDefault="00514E20" w:rsidP="00F77450">
      <w:pPr>
        <w:shd w:val="clear" w:color="auto" w:fill="FFFFFF"/>
        <w:ind w:firstLine="540"/>
        <w:jc w:val="both"/>
      </w:pPr>
      <w:r w:rsidRPr="00996517">
        <w:tab/>
      </w:r>
      <w:r w:rsidRPr="00996517">
        <w:rPr>
          <w:rFonts w:eastAsia="Times New Roman"/>
          <w:b/>
        </w:rPr>
        <w:t>18</w:t>
      </w:r>
      <w:r w:rsidR="00F77450" w:rsidRPr="00996517">
        <w:rPr>
          <w:rFonts w:eastAsia="Times New Roman"/>
          <w:b/>
        </w:rPr>
        <w:t>.4. Административная процедура (действие) - выдача (направление)</w:t>
      </w:r>
      <w:r w:rsidR="00F77450" w:rsidRPr="00996517">
        <w:rPr>
          <w:b/>
        </w:rPr>
        <w:t xml:space="preserve"> результата предоставления муниципальной услуги</w:t>
      </w:r>
    </w:p>
    <w:p w:rsidR="00F77450" w:rsidRPr="00996517" w:rsidRDefault="00514E20" w:rsidP="00F77450">
      <w:pPr>
        <w:ind w:firstLine="709"/>
        <w:jc w:val="both"/>
        <w:rPr>
          <w:rFonts w:eastAsia="Times New Roman"/>
          <w:color w:val="000000"/>
        </w:rPr>
      </w:pPr>
      <w:r w:rsidRPr="00996517">
        <w:t>18</w:t>
      </w:r>
      <w:r w:rsidR="00F77450" w:rsidRPr="00996517">
        <w:t xml:space="preserve">.4.1. </w:t>
      </w:r>
      <w:r w:rsidR="00F77450" w:rsidRPr="00996517">
        <w:rPr>
          <w:rFonts w:eastAsia="Times New Roman"/>
          <w:color w:val="000000"/>
        </w:rPr>
        <w:t xml:space="preserve">Основанием для начала административной процедуры (действия)  является </w:t>
      </w:r>
      <w:r w:rsidR="00F77450" w:rsidRPr="00996517">
        <w:rPr>
          <w:rFonts w:eastAsia="Times New Roman"/>
        </w:rPr>
        <w:t>получение исполнителем подписанного разрешения или мотивированного отказа.</w:t>
      </w:r>
    </w:p>
    <w:p w:rsidR="00F77450" w:rsidRPr="00996517" w:rsidRDefault="00F77450" w:rsidP="001D3D53">
      <w:pPr>
        <w:ind w:firstLine="709"/>
        <w:jc w:val="both"/>
      </w:pPr>
      <w:r w:rsidRPr="00996517">
        <w:t xml:space="preserve">Исполнитель </w:t>
      </w:r>
      <w:r w:rsidR="001D3D53" w:rsidRPr="00996517">
        <w:t>выдаёт (направляет) заявителю (представителю</w:t>
      </w:r>
      <w:r w:rsidRPr="00996517">
        <w:t xml:space="preserve"> заявителя) </w:t>
      </w:r>
      <w:r w:rsidR="001D3D53" w:rsidRPr="00996517">
        <w:t>результат</w:t>
      </w:r>
      <w:r w:rsidRPr="00996517">
        <w:t xml:space="preserve"> предоставления муниципальной услуги</w:t>
      </w:r>
      <w:r w:rsidR="001D3D53" w:rsidRPr="00996517">
        <w:t>.</w:t>
      </w:r>
    </w:p>
    <w:p w:rsidR="00F77450" w:rsidRPr="00996517" w:rsidRDefault="00F77450" w:rsidP="00F77450">
      <w:pPr>
        <w:ind w:firstLine="709"/>
        <w:jc w:val="both"/>
      </w:pPr>
      <w:r w:rsidRPr="00996517">
        <w:t>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документа, подписанного усиленной квалифицированной электронной подписью (при наличии технической возможности).</w:t>
      </w:r>
    </w:p>
    <w:p w:rsidR="00F77450" w:rsidRPr="00996517" w:rsidRDefault="001D3D53" w:rsidP="00F77450">
      <w:pPr>
        <w:ind w:firstLine="709"/>
        <w:jc w:val="both"/>
      </w:pPr>
      <w:r w:rsidRPr="00996517">
        <w:t>18</w:t>
      </w:r>
      <w:r w:rsidR="00F77450" w:rsidRPr="00996517">
        <w:t xml:space="preserve">.4.2. Общий срок проведения административной процедуры (действия) составляет </w:t>
      </w:r>
      <w:r w:rsidRPr="00996517">
        <w:t>3 (три) рабочих дня</w:t>
      </w:r>
      <w:r w:rsidR="00F77450" w:rsidRPr="00996517">
        <w:t>.</w:t>
      </w:r>
    </w:p>
    <w:p w:rsidR="00F77450" w:rsidRPr="00996517" w:rsidRDefault="001D3D53" w:rsidP="00F77450">
      <w:pPr>
        <w:ind w:firstLine="709"/>
        <w:jc w:val="both"/>
      </w:pPr>
      <w:r w:rsidRPr="00996517">
        <w:lastRenderedPageBreak/>
        <w:t>18</w:t>
      </w:r>
      <w:r w:rsidR="00F77450" w:rsidRPr="00996517">
        <w:t xml:space="preserve">.4.3. Результатом административной процедуры (действия) является выдача (направление) разрешения </w:t>
      </w:r>
      <w:r w:rsidRPr="00996517">
        <w:t>либо мотивированного</w:t>
      </w:r>
      <w:r w:rsidR="00F77450" w:rsidRPr="00996517">
        <w:t xml:space="preserve"> отказ</w:t>
      </w:r>
      <w:r w:rsidRPr="00996517">
        <w:t>а</w:t>
      </w:r>
      <w:r w:rsidR="00F77450" w:rsidRPr="00996517">
        <w:t>.</w:t>
      </w:r>
    </w:p>
    <w:p w:rsidR="00F77450" w:rsidRPr="00996517" w:rsidRDefault="001D3D53" w:rsidP="00585062">
      <w:pPr>
        <w:ind w:firstLine="709"/>
        <w:jc w:val="both"/>
      </w:pPr>
      <w:r w:rsidRPr="00996517">
        <w:t>18</w:t>
      </w:r>
      <w:r w:rsidR="00F77450" w:rsidRPr="00996517">
        <w:t>.4.4. Способ фиксации - регистрация документов в соответствующем жур</w:t>
      </w:r>
      <w:r w:rsidR="00585062">
        <w:t>нале.</w:t>
      </w:r>
    </w:p>
    <w:p w:rsidR="00590A6C" w:rsidRPr="00996517" w:rsidRDefault="008C005A" w:rsidP="009B65AF">
      <w:pPr>
        <w:widowControl w:val="0"/>
        <w:autoSpaceDE w:val="0"/>
        <w:autoSpaceDN w:val="0"/>
        <w:ind w:firstLine="708"/>
        <w:jc w:val="both"/>
        <w:outlineLvl w:val="0"/>
        <w:rPr>
          <w:b/>
          <w:bCs/>
          <w:lang w:bidi="ru-RU"/>
        </w:rPr>
      </w:pPr>
      <w:r w:rsidRPr="00996517">
        <w:rPr>
          <w:b/>
          <w:bCs/>
          <w:lang w:bidi="ru-RU"/>
        </w:rPr>
        <w:t>19</w:t>
      </w:r>
      <w:r w:rsidR="00590A6C" w:rsidRPr="00996517">
        <w:rPr>
          <w:b/>
          <w:bCs/>
          <w:lang w:bidi="ru-RU"/>
        </w:rPr>
        <w:t>. Порядок исправления допущенных опечаток и ошиб</w:t>
      </w:r>
      <w:r w:rsidR="00551B80" w:rsidRPr="00996517">
        <w:rPr>
          <w:b/>
          <w:bCs/>
          <w:lang w:bidi="ru-RU"/>
        </w:rPr>
        <w:t xml:space="preserve">ок в выданном </w:t>
      </w:r>
      <w:r w:rsidR="00590A6C" w:rsidRPr="00996517">
        <w:rPr>
          <w:b/>
          <w:bCs/>
          <w:lang w:bidi="ru-RU"/>
        </w:rPr>
        <w:t xml:space="preserve">результате предоставления муниципальной услуги </w:t>
      </w:r>
    </w:p>
    <w:p w:rsidR="00590A6C" w:rsidRPr="00996517" w:rsidRDefault="008C005A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19</w:t>
      </w:r>
      <w:r w:rsidR="00590A6C" w:rsidRPr="00996517">
        <w:rPr>
          <w:lang w:bidi="ru-RU"/>
        </w:rPr>
        <w:t>.1. В случае выявления заявителем (представителем заявителя)  опечаток, ошибок в полученном заявителем (представителем заявителя) документе, являющемся результатом предоставления муниципальной услуги, заявитель (представитель заявителя) вправе обратиться в администрацию</w:t>
      </w:r>
      <w:r w:rsidR="00551B80" w:rsidRPr="00996517">
        <w:rPr>
          <w:lang w:bidi="ru-RU"/>
        </w:rPr>
        <w:t xml:space="preserve"> (структурное подразделение)</w:t>
      </w:r>
      <w:r w:rsidR="00590A6C" w:rsidRPr="00996517">
        <w:rPr>
          <w:lang w:bidi="ru-RU"/>
        </w:rPr>
        <w:t xml:space="preserve"> с заявлением (запросом) об исправлен</w:t>
      </w:r>
      <w:r w:rsidR="00551B80" w:rsidRPr="00996517">
        <w:rPr>
          <w:lang w:bidi="ru-RU"/>
        </w:rPr>
        <w:t xml:space="preserve">ии опечаток и ошибок, в выданном </w:t>
      </w:r>
      <w:r w:rsidR="00590A6C" w:rsidRPr="00996517">
        <w:rPr>
          <w:lang w:bidi="ru-RU"/>
        </w:rPr>
        <w:t>результате предоставления</w:t>
      </w:r>
      <w:r w:rsidR="00551B80" w:rsidRPr="00996517">
        <w:rPr>
          <w:lang w:bidi="ru-RU"/>
        </w:rPr>
        <w:t xml:space="preserve"> муниципальной услуги</w:t>
      </w:r>
      <w:r w:rsidR="00590A6C" w:rsidRPr="00996517">
        <w:rPr>
          <w:lang w:bidi="ru-RU"/>
        </w:rPr>
        <w:t>.</w:t>
      </w:r>
    </w:p>
    <w:p w:rsidR="00590A6C" w:rsidRPr="00996517" w:rsidRDefault="008C005A" w:rsidP="00551B80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19</w:t>
      </w:r>
      <w:r w:rsidR="00590A6C" w:rsidRPr="00996517">
        <w:rPr>
          <w:lang w:bidi="ru-RU"/>
        </w:rPr>
        <w:t>.2. Заявление (запрос)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</w:t>
      </w:r>
      <w:r w:rsidR="00551B80" w:rsidRPr="00996517">
        <w:rPr>
          <w:lang w:bidi="ru-RU"/>
        </w:rPr>
        <w:t>тавляются следующими способами:</w:t>
      </w:r>
    </w:p>
    <w:p w:rsidR="00590A6C" w:rsidRPr="00996517" w:rsidRDefault="00590A6C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- лично в администрацию</w:t>
      </w:r>
      <w:r w:rsidR="00551B80" w:rsidRPr="00996517">
        <w:rPr>
          <w:lang w:bidi="ru-RU"/>
        </w:rPr>
        <w:t xml:space="preserve"> (структурное подразделение)</w:t>
      </w:r>
      <w:r w:rsidRPr="00996517">
        <w:rPr>
          <w:lang w:bidi="ru-RU"/>
        </w:rPr>
        <w:t xml:space="preserve"> (заявителем (представителем заявителя) представляются оригиналы документо</w:t>
      </w:r>
      <w:r w:rsidR="00551B80" w:rsidRPr="00996517">
        <w:rPr>
          <w:lang w:bidi="ru-RU"/>
        </w:rPr>
        <w:t>в с опечатками и (или) ошибками</w:t>
      </w:r>
      <w:r w:rsidRPr="00996517">
        <w:rPr>
          <w:lang w:bidi="ru-RU"/>
        </w:rPr>
        <w:t>;</w:t>
      </w:r>
    </w:p>
    <w:p w:rsidR="00590A6C" w:rsidRPr="00996517" w:rsidRDefault="00590A6C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- через организацию почтовой связи в администрацию</w:t>
      </w:r>
      <w:r w:rsidR="00EF1797" w:rsidRPr="00996517">
        <w:rPr>
          <w:lang w:bidi="ru-RU"/>
        </w:rPr>
        <w:t xml:space="preserve"> (структурное подразделение) </w:t>
      </w:r>
      <w:r w:rsidRPr="00996517">
        <w:rPr>
          <w:lang w:bidi="ru-RU"/>
        </w:rPr>
        <w:t>заявителем</w:t>
      </w:r>
      <w:r w:rsidR="00EF1797" w:rsidRPr="00996517">
        <w:rPr>
          <w:lang w:bidi="ru-RU"/>
        </w:rPr>
        <w:t xml:space="preserve"> (представителем заявителя)</w:t>
      </w:r>
      <w:r w:rsidRPr="00996517">
        <w:rPr>
          <w:lang w:bidi="ru-RU"/>
        </w:rPr>
        <w:t xml:space="preserve"> направляются копии документов с опечатками и (или) ошибками).</w:t>
      </w:r>
    </w:p>
    <w:p w:rsidR="0054353C" w:rsidRPr="00996517" w:rsidRDefault="008C005A" w:rsidP="00585062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19</w:t>
      </w:r>
      <w:r w:rsidR="00EF1797" w:rsidRPr="00996517">
        <w:rPr>
          <w:lang w:bidi="ru-RU"/>
        </w:rPr>
        <w:t>.3. Специалист приё</w:t>
      </w:r>
      <w:r w:rsidR="00590A6C" w:rsidRPr="00996517">
        <w:rPr>
          <w:lang w:bidi="ru-RU"/>
        </w:rPr>
        <w:t>мной</w:t>
      </w:r>
      <w:r w:rsidR="00EF1797" w:rsidRPr="00996517">
        <w:rPr>
          <w:lang w:bidi="ru-RU"/>
        </w:rPr>
        <w:t xml:space="preserve"> администрации (структурного подразделения)</w:t>
      </w:r>
      <w:r w:rsidR="00590A6C" w:rsidRPr="00996517">
        <w:rPr>
          <w:lang w:bidi="ru-RU"/>
        </w:rPr>
        <w:t xml:space="preserve"> регистрирует заявление (запрос) об исправлении опечаток и (или) ошибок в день его поступления и передает начальнику или исполнителю структурного подразделения, в срок не позднее первого рабочего дня, </w:t>
      </w:r>
      <w:r w:rsidR="00585062">
        <w:rPr>
          <w:lang w:bidi="ru-RU"/>
        </w:rPr>
        <w:t>следующего за днем регистрации.</w:t>
      </w:r>
    </w:p>
    <w:p w:rsidR="00590A6C" w:rsidRPr="00996517" w:rsidRDefault="008C005A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19</w:t>
      </w:r>
      <w:r w:rsidR="00EF1797" w:rsidRPr="00996517">
        <w:rPr>
          <w:lang w:bidi="ru-RU"/>
        </w:rPr>
        <w:t>.4</w:t>
      </w:r>
      <w:r w:rsidR="00590A6C" w:rsidRPr="00996517">
        <w:rPr>
          <w:lang w:bidi="ru-RU"/>
        </w:rPr>
        <w:t xml:space="preserve">. Начальник или исполнитель структурного подразделения рассматривает заявления (запроса) об исправлении опечаток и (или) ошибок, исправляет допущенные опечатки (или) ошибки в документах, выданных в результате предоставления муниципальной услуги, либо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отказ). </w:t>
      </w:r>
    </w:p>
    <w:p w:rsidR="00EF1797" w:rsidRPr="00996517" w:rsidRDefault="00590A6C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 xml:space="preserve">Выдача и направление исправленного документа, являющегося результатом предоставления муниципальной услуги, либо мотивированный отказ, осуществляется </w:t>
      </w:r>
      <w:r w:rsidR="00EF1797" w:rsidRPr="00996517">
        <w:rPr>
          <w:lang w:bidi="ru-RU"/>
        </w:rPr>
        <w:t>в течении</w:t>
      </w:r>
      <w:r w:rsidRPr="00996517">
        <w:rPr>
          <w:lang w:bidi="ru-RU"/>
        </w:rPr>
        <w:t xml:space="preserve"> пяти рабочих дней со дня поступления заявления (запроса) об исправлении опечаток и (или) ошибок</w:t>
      </w:r>
      <w:r w:rsidR="00EF1797" w:rsidRPr="00996517">
        <w:rPr>
          <w:lang w:bidi="ru-RU"/>
        </w:rPr>
        <w:t>.</w:t>
      </w:r>
    </w:p>
    <w:p w:rsidR="00590A6C" w:rsidRPr="00996517" w:rsidRDefault="00EF1797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19.5</w:t>
      </w:r>
      <w:r w:rsidR="00590A6C" w:rsidRPr="00996517">
        <w:rPr>
          <w:lang w:bidi="ru-RU"/>
        </w:rPr>
        <w:t>. Общий срок выполнения административной процедуры (действия) составляет не более шести рабочих дней со дня регистрации заявления (запроса) об исправлении опечаток и (или) ошибок и не входит в общий срок предоставления муниципальной услуги.</w:t>
      </w:r>
    </w:p>
    <w:p w:rsidR="00590A6C" w:rsidRPr="00996517" w:rsidRDefault="00EF1797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19.6</w:t>
      </w:r>
      <w:r w:rsidR="00590A6C" w:rsidRPr="00996517">
        <w:rPr>
          <w:lang w:bidi="ru-RU"/>
        </w:rPr>
        <w:t>. Результатом административной процедуры</w:t>
      </w:r>
      <w:r w:rsidR="00590A6C" w:rsidRPr="00996517">
        <w:rPr>
          <w:spacing w:val="-1"/>
          <w:lang w:bidi="ru-RU"/>
        </w:rPr>
        <w:t xml:space="preserve"> (действия) </w:t>
      </w:r>
      <w:r w:rsidR="00590A6C" w:rsidRPr="00996517">
        <w:rPr>
          <w:lang w:bidi="ru-RU"/>
        </w:rPr>
        <w:t>является:</w:t>
      </w:r>
    </w:p>
    <w:p w:rsidR="00590A6C" w:rsidRPr="00996517" w:rsidRDefault="00590A6C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- исправленные документы, являющиеся результатом предоставления муниципальной услуги;</w:t>
      </w:r>
    </w:p>
    <w:p w:rsidR="00590A6C" w:rsidRPr="00996517" w:rsidRDefault="00590A6C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103B4" w:rsidRPr="00996517" w:rsidRDefault="00EF1797" w:rsidP="00585062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lang w:bidi="ru-RU"/>
        </w:rPr>
      </w:pPr>
      <w:r w:rsidRPr="00996517">
        <w:rPr>
          <w:lang w:bidi="ru-RU"/>
        </w:rPr>
        <w:t>19.7</w:t>
      </w:r>
      <w:r w:rsidR="00590A6C" w:rsidRPr="00996517">
        <w:rPr>
          <w:lang w:bidi="ru-RU"/>
        </w:rPr>
        <w:t>. Способ фиксации – регистрация результата предоставления муниципальной услуги в ж</w:t>
      </w:r>
      <w:r w:rsidR="00585062">
        <w:rPr>
          <w:lang w:bidi="ru-RU"/>
        </w:rPr>
        <w:t>урнале отправляемых документов.</w:t>
      </w:r>
    </w:p>
    <w:p w:rsidR="00590A6C" w:rsidRPr="00996517" w:rsidRDefault="00EF1797" w:rsidP="009B65AF">
      <w:pPr>
        <w:autoSpaceDE w:val="0"/>
        <w:autoSpaceDN w:val="0"/>
        <w:adjustRightInd w:val="0"/>
        <w:ind w:firstLine="709"/>
        <w:jc w:val="both"/>
        <w:rPr>
          <w:b/>
        </w:rPr>
      </w:pPr>
      <w:r w:rsidRPr="00996517">
        <w:rPr>
          <w:b/>
        </w:rPr>
        <w:t>20</w:t>
      </w:r>
      <w:r w:rsidR="00590A6C" w:rsidRPr="00996517">
        <w:rPr>
          <w:b/>
        </w:rPr>
        <w:t>. Особенности предоставления муниципальной услуги в электронной форме</w:t>
      </w:r>
    </w:p>
    <w:p w:rsidR="00590A6C" w:rsidRPr="00996517" w:rsidRDefault="00EF1797" w:rsidP="009B65AF">
      <w:pPr>
        <w:widowControl w:val="0"/>
        <w:tabs>
          <w:tab w:val="left" w:pos="0"/>
        </w:tabs>
        <w:autoSpaceDE w:val="0"/>
        <w:autoSpaceDN w:val="0"/>
        <w:ind w:firstLine="709"/>
        <w:jc w:val="both"/>
        <w:outlineLvl w:val="0"/>
        <w:rPr>
          <w:lang w:bidi="ru-RU"/>
        </w:rPr>
      </w:pPr>
      <w:r w:rsidRPr="00996517">
        <w:rPr>
          <w:lang w:bidi="ru-RU"/>
        </w:rPr>
        <w:t>20</w:t>
      </w:r>
      <w:r w:rsidR="00590A6C" w:rsidRPr="00996517">
        <w:rPr>
          <w:lang w:bidi="ru-RU"/>
        </w:rPr>
        <w:t>.1. Формирование заявления (запроса) заявителем может осуществляться посредством заполнения электронной формы заявления (запроса) на Едином портале, РПГУ (при наличии технической возможности).</w:t>
      </w:r>
    </w:p>
    <w:p w:rsidR="0054353C" w:rsidRPr="00585062" w:rsidRDefault="00590A6C" w:rsidP="00585062">
      <w:pPr>
        <w:widowControl w:val="0"/>
        <w:autoSpaceDE w:val="0"/>
        <w:autoSpaceDN w:val="0"/>
        <w:adjustRightInd w:val="0"/>
        <w:ind w:firstLine="720"/>
        <w:jc w:val="both"/>
      </w:pPr>
      <w:r w:rsidRPr="00996517">
        <w:t xml:space="preserve">Заявитель (представитель заявителя)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РПГУ в соответствии с постановлением Правительства Российской Федерации от 12 декабря 2012 г. №1284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</w:t>
      </w:r>
      <w:r w:rsidRPr="00996517">
        <w:lastRenderedPageBreak/>
        <w:t>качества предоставления ими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</w:t>
      </w:r>
      <w:r w:rsidR="00585062">
        <w:t>воих должностных обязанностей».</w:t>
      </w:r>
    </w:p>
    <w:p w:rsidR="00590A6C" w:rsidRPr="00996517" w:rsidRDefault="00EF1797" w:rsidP="009B65AF">
      <w:pPr>
        <w:pStyle w:val="a7"/>
        <w:widowControl w:val="0"/>
        <w:autoSpaceDE w:val="0"/>
        <w:autoSpaceDN w:val="0"/>
        <w:ind w:left="0" w:firstLine="709"/>
        <w:jc w:val="both"/>
        <w:rPr>
          <w:b/>
        </w:rPr>
      </w:pPr>
      <w:r w:rsidRPr="00996517">
        <w:rPr>
          <w:b/>
        </w:rPr>
        <w:t>21</w:t>
      </w:r>
      <w:r w:rsidR="00590A6C" w:rsidRPr="00996517">
        <w:rPr>
          <w:b/>
        </w:rPr>
        <w:t>. Особенности предоставления муниципальной услуги в МФЦ</w:t>
      </w:r>
    </w:p>
    <w:p w:rsidR="00590A6C" w:rsidRPr="00996517" w:rsidRDefault="00EF1797" w:rsidP="009B65AF">
      <w:pPr>
        <w:pStyle w:val="a7"/>
        <w:widowControl w:val="0"/>
        <w:autoSpaceDE w:val="0"/>
        <w:autoSpaceDN w:val="0"/>
        <w:ind w:left="0" w:firstLine="709"/>
        <w:jc w:val="both"/>
      </w:pPr>
      <w:r w:rsidRPr="00996517">
        <w:t>21</w:t>
      </w:r>
      <w:r w:rsidR="00590A6C" w:rsidRPr="00996517">
        <w:t>.1. В соответствии с заключенным соглашением о взаимодействии между уполномоченным МФЦ (далее – УМФЦ) и администрацией, об организации предоставления муниципальной услуги, МФЦ осуществляет следующие административные процедуры (действия):</w:t>
      </w:r>
    </w:p>
    <w:p w:rsidR="00590A6C" w:rsidRPr="00996517" w:rsidRDefault="00590A6C" w:rsidP="009B65AF">
      <w:pPr>
        <w:pStyle w:val="a7"/>
        <w:numPr>
          <w:ilvl w:val="0"/>
          <w:numId w:val="37"/>
        </w:numPr>
        <w:ind w:left="0" w:firstLine="709"/>
        <w:contextualSpacing w:val="0"/>
        <w:jc w:val="both"/>
      </w:pPr>
      <w:r w:rsidRPr="00996517">
        <w:t>Информирование (консультация) по порядку предоставления муниципальной услуги;</w:t>
      </w:r>
    </w:p>
    <w:p w:rsidR="00590A6C" w:rsidRPr="00996517" w:rsidRDefault="00590A6C" w:rsidP="009B65AF">
      <w:pPr>
        <w:pStyle w:val="a7"/>
        <w:widowControl w:val="0"/>
        <w:numPr>
          <w:ilvl w:val="0"/>
          <w:numId w:val="37"/>
        </w:numPr>
        <w:autoSpaceDE w:val="0"/>
        <w:autoSpaceDN w:val="0"/>
        <w:ind w:left="0" w:firstLine="709"/>
        <w:contextualSpacing w:val="0"/>
        <w:jc w:val="both"/>
      </w:pPr>
      <w:r w:rsidRPr="00996517">
        <w:t>Прием и регистрация пакета документов.</w:t>
      </w:r>
    </w:p>
    <w:p w:rsidR="00590A6C" w:rsidRPr="00996517" w:rsidRDefault="00590A6C" w:rsidP="009B65AF">
      <w:pPr>
        <w:pStyle w:val="a7"/>
        <w:numPr>
          <w:ilvl w:val="0"/>
          <w:numId w:val="37"/>
        </w:numPr>
        <w:ind w:left="0" w:firstLine="709"/>
        <w:contextualSpacing w:val="0"/>
        <w:jc w:val="both"/>
      </w:pPr>
      <w:r w:rsidRPr="00996517">
        <w:t>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90A6C" w:rsidRPr="00996517" w:rsidRDefault="00EF1797" w:rsidP="009B65AF">
      <w:pPr>
        <w:pStyle w:val="a7"/>
        <w:ind w:left="0" w:firstLine="709"/>
        <w:jc w:val="both"/>
      </w:pPr>
      <w:r w:rsidRPr="00996517">
        <w:t>21</w:t>
      </w:r>
      <w:r w:rsidR="00590A6C" w:rsidRPr="00996517">
        <w:t xml:space="preserve">.2. Осуществление административной процедуры (действия) «Информирование (консультация) по порядку предоставления муниципальной услуги». </w:t>
      </w:r>
    </w:p>
    <w:p w:rsidR="00590A6C" w:rsidRPr="00996517" w:rsidRDefault="00EF1797" w:rsidP="009B65AF">
      <w:pPr>
        <w:suppressAutoHyphens/>
        <w:ind w:firstLine="709"/>
        <w:jc w:val="both"/>
      </w:pPr>
      <w:r w:rsidRPr="00996517">
        <w:t>21</w:t>
      </w:r>
      <w:r w:rsidR="00590A6C" w:rsidRPr="00996517">
        <w:t>.2.1. Административную процедуру (действие)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(представителя заявителя) при личном обращении в МФЦ, в организации, привлекаемых к реализации функций МФЦ (далее – привлекаемые организации) или при обращении в центр телефонного обслуживания УМФЦ по следующим вопросам:</w:t>
      </w:r>
    </w:p>
    <w:p w:rsidR="00590A6C" w:rsidRPr="00996517" w:rsidRDefault="00590A6C" w:rsidP="009B65AF">
      <w:pPr>
        <w:pStyle w:val="a7"/>
        <w:numPr>
          <w:ilvl w:val="0"/>
          <w:numId w:val="38"/>
        </w:numPr>
        <w:ind w:left="0" w:firstLine="709"/>
        <w:jc w:val="both"/>
      </w:pPr>
      <w:r w:rsidRPr="00996517">
        <w:t>срок предоставления муниципальной услуги;</w:t>
      </w:r>
    </w:p>
    <w:p w:rsidR="00590A6C" w:rsidRPr="00996517" w:rsidRDefault="00590A6C" w:rsidP="009B65AF">
      <w:pPr>
        <w:pStyle w:val="a7"/>
        <w:numPr>
          <w:ilvl w:val="0"/>
          <w:numId w:val="38"/>
        </w:numPr>
        <w:ind w:left="0" w:firstLine="709"/>
        <w:jc w:val="both"/>
      </w:pPr>
      <w:r w:rsidRPr="00996517"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90A6C" w:rsidRPr="00996517" w:rsidRDefault="00590A6C" w:rsidP="009B65AF">
      <w:pPr>
        <w:pStyle w:val="a7"/>
        <w:numPr>
          <w:ilvl w:val="0"/>
          <w:numId w:val="38"/>
        </w:numPr>
        <w:ind w:left="0" w:firstLine="709"/>
        <w:jc w:val="both"/>
      </w:pPr>
      <w:r w:rsidRPr="00996517"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90A6C" w:rsidRPr="00996517" w:rsidRDefault="00590A6C" w:rsidP="009B65AF">
      <w:pPr>
        <w:pStyle w:val="a7"/>
        <w:numPr>
          <w:ilvl w:val="0"/>
          <w:numId w:val="38"/>
        </w:numPr>
        <w:ind w:left="0" w:firstLine="709"/>
        <w:jc w:val="both"/>
      </w:pPr>
      <w:r w:rsidRPr="00996517"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90A6C" w:rsidRPr="00996517" w:rsidRDefault="00590A6C" w:rsidP="009B65AF">
      <w:pPr>
        <w:pStyle w:val="a7"/>
        <w:numPr>
          <w:ilvl w:val="0"/>
          <w:numId w:val="38"/>
        </w:numPr>
        <w:ind w:left="0" w:firstLine="709"/>
        <w:jc w:val="both"/>
      </w:pPr>
      <w:r w:rsidRPr="00996517"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90A6C" w:rsidRPr="00996517" w:rsidRDefault="00590A6C" w:rsidP="009B65AF">
      <w:pPr>
        <w:pStyle w:val="a7"/>
        <w:numPr>
          <w:ilvl w:val="0"/>
          <w:numId w:val="38"/>
        </w:numPr>
        <w:ind w:left="0" w:firstLine="709"/>
        <w:jc w:val="both"/>
      </w:pPr>
      <w:r w:rsidRPr="00996517">
        <w:t>режим работы и адреса иных МФЦ и привлекаемых организаций, находящихся на территории Приморского края;</w:t>
      </w:r>
    </w:p>
    <w:p w:rsidR="0054353C" w:rsidRPr="00996517" w:rsidRDefault="00590A6C" w:rsidP="0054353C">
      <w:pPr>
        <w:pStyle w:val="a7"/>
        <w:numPr>
          <w:ilvl w:val="0"/>
          <w:numId w:val="38"/>
        </w:numPr>
        <w:ind w:left="0" w:firstLine="709"/>
        <w:jc w:val="both"/>
      </w:pPr>
      <w:r w:rsidRPr="00996517"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90A6C" w:rsidRPr="00996517" w:rsidRDefault="00EF1797" w:rsidP="009B65AF">
      <w:pPr>
        <w:pStyle w:val="a7"/>
        <w:ind w:left="0" w:firstLine="709"/>
        <w:jc w:val="both"/>
      </w:pPr>
      <w:r w:rsidRPr="00996517">
        <w:t>21</w:t>
      </w:r>
      <w:r w:rsidR="00590A6C" w:rsidRPr="00996517">
        <w:t>.3. Осуществление административной процедуры (действия) «Прием и регистрация пакета документов».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.3.1. Административную процедуру (действия) «Прием и регистрация пакета документов» осуществляет специалист МФЦ, ответственный за прием и регистрацию пакета документов (далее – специалист приема МФЦ).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.3.2. При личном обращении заявителя (представителя заявителя) за предоставлением муниципальной услуги, специалист приема МФЦ, принимающий пакет документов, должен удостовериться в личности заявителя (представителя заявителя). Специалист приема МФЦ, проверяет пакет документов, предоставленные заявителем, на полноту и соответствие требованиям, установленным настоящим административным регламентом:</w:t>
      </w:r>
    </w:p>
    <w:p w:rsidR="00590A6C" w:rsidRPr="00996517" w:rsidRDefault="00590A6C" w:rsidP="009B65AF">
      <w:pPr>
        <w:pStyle w:val="a7"/>
        <w:numPr>
          <w:ilvl w:val="0"/>
          <w:numId w:val="36"/>
        </w:numPr>
        <w:ind w:left="0" w:firstLine="709"/>
        <w:contextualSpacing w:val="0"/>
        <w:jc w:val="both"/>
      </w:pPr>
      <w:r w:rsidRPr="00996517">
        <w:lastRenderedPageBreak/>
        <w:t>в случае неполноты пакета документов, предоставленных заявителем, уведомляет заявителя (представителя заявителя) о возможности получения отказа в предоставлении муниципальной услуги;</w:t>
      </w:r>
    </w:p>
    <w:p w:rsidR="00590A6C" w:rsidRPr="00996517" w:rsidRDefault="00590A6C" w:rsidP="009B65AF">
      <w:pPr>
        <w:pStyle w:val="a7"/>
        <w:numPr>
          <w:ilvl w:val="0"/>
          <w:numId w:val="36"/>
        </w:numPr>
        <w:ind w:left="0" w:firstLine="709"/>
        <w:contextualSpacing w:val="0"/>
        <w:jc w:val="both"/>
      </w:pPr>
      <w:r w:rsidRPr="00996517">
        <w:t>если заявитель (представитель заявителя) настаивает на приеме пакета документов, специалист приема МФЦ делает в расписке отметку «принято по требованию».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ходатайства,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ходатайстве, и расписаться.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.3.4. Специалист приема МФЦ формирует и распечатывает 1 (один) экземпляр расписки о приеме пакета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ходатайства представленных заявителем (представителем заявителя) документов (сканирует документы в форме, которой они были предоставлены заявителем (представителем заявителя) в соответствии с требованиями административного регламента) и расписки, подписанной заявителем (представителем заявителя). Пакет документов представленные заявителем, и расписка после сканирования возвращаются заявителю.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.3.5. Принятые у заявителя (представителя заявителя) пакет документов, и расписка передаются в электронном виде в администрацию по защищенным каналам связи.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.4. Осуществление административной процедуры (действие)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  <w:r w:rsidR="00C04E77" w:rsidRPr="00996517">
        <w:t>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 xml:space="preserve">.4.1. Административную процедуру (действие) «Составление и выдача заявителю (представителю заявителя)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.4.2. При личном обращении заявителя (представителя заявителя)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590A6C" w:rsidRPr="00996517" w:rsidRDefault="00590A6C" w:rsidP="009B65AF">
      <w:pPr>
        <w:pStyle w:val="a7"/>
        <w:numPr>
          <w:ilvl w:val="0"/>
          <w:numId w:val="39"/>
        </w:numPr>
        <w:ind w:left="0" w:firstLine="709"/>
        <w:jc w:val="both"/>
      </w:pPr>
      <w:r w:rsidRPr="00996517">
        <w:t>проверку действительности электронной подписи должностного лица администрации, подписавшего электронный документ, полученный МФЦ по результатам предоставления муниципальной услуги;</w:t>
      </w:r>
    </w:p>
    <w:p w:rsidR="00590A6C" w:rsidRPr="00996517" w:rsidRDefault="00590A6C" w:rsidP="009B65AF">
      <w:pPr>
        <w:pStyle w:val="a7"/>
        <w:numPr>
          <w:ilvl w:val="0"/>
          <w:numId w:val="39"/>
        </w:numPr>
        <w:ind w:left="0" w:firstLine="709"/>
        <w:jc w:val="both"/>
      </w:pPr>
      <w:r w:rsidRPr="00996517"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90A6C" w:rsidRPr="00996517" w:rsidRDefault="00590A6C" w:rsidP="009B65AF">
      <w:pPr>
        <w:pStyle w:val="a7"/>
        <w:numPr>
          <w:ilvl w:val="0"/>
          <w:numId w:val="39"/>
        </w:numPr>
        <w:ind w:left="0" w:firstLine="709"/>
        <w:jc w:val="both"/>
      </w:pPr>
      <w:r w:rsidRPr="00996517">
        <w:t>учет выдачи экземпляров электронных документов на бумажном носителе.</w:t>
      </w:r>
    </w:p>
    <w:p w:rsidR="00590A6C" w:rsidRPr="00996517" w:rsidRDefault="00EF1797" w:rsidP="00EF1797">
      <w:pPr>
        <w:ind w:firstLine="709"/>
        <w:jc w:val="both"/>
      </w:pPr>
      <w:r w:rsidRPr="00996517">
        <w:lastRenderedPageBreak/>
        <w:t>21</w:t>
      </w:r>
      <w:r w:rsidR="00590A6C" w:rsidRPr="00996517">
        <w:t>.4.4. Уполномоченный специалист МФЦ, передает документы, являющиеся результатом предоставления муниципальной услуги, заявителю (представителю заявителя) и предлагает заявителю (представителю з</w:t>
      </w:r>
      <w:r w:rsidRPr="00996517">
        <w:t xml:space="preserve">аявителя) ознакомиться с ними. </w:t>
      </w:r>
    </w:p>
    <w:p w:rsidR="00590A6C" w:rsidRPr="00996517" w:rsidRDefault="00EF1797" w:rsidP="009B65AF">
      <w:pPr>
        <w:ind w:firstLine="709"/>
        <w:jc w:val="both"/>
      </w:pPr>
      <w:r w:rsidRPr="00996517">
        <w:t>21</w:t>
      </w:r>
      <w:r w:rsidR="00590A6C" w:rsidRPr="00996517">
        <w:t>.5. В соответствии с заключенным соглашением о взаимодействии между УМФЦ и администрацией, и если иное не предусмотрено федеральным законом, на МФЦ может быть возложена функция по обработке информации из информационных систем администрации, и составление и заверение выписок полученных из информационных систем администрации, в том числе с использованием информационно-технологической и коммуникационной инфраструктуры, и выдачу заявителю (представителю заявителя)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0A6C" w:rsidRPr="00996517" w:rsidRDefault="00590A6C" w:rsidP="009B65AF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996517">
        <w:rPr>
          <w:b/>
          <w:lang w:val="en-US"/>
        </w:rPr>
        <w:t>IV</w:t>
      </w:r>
      <w:r w:rsidRPr="00996517">
        <w:rPr>
          <w:b/>
        </w:rPr>
        <w:t xml:space="preserve">. </w:t>
      </w:r>
      <w:r w:rsidRPr="00996517">
        <w:rPr>
          <w:rFonts w:eastAsia="Times New Roman"/>
          <w:b/>
        </w:rPr>
        <w:t>ФОРМЫ КОНТРОЛЯ ЗА ИСПОЛНЕНИЕМ РЕГЛАМЕНТА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должностными лицами.</w:t>
      </w:r>
    </w:p>
    <w:p w:rsidR="00590A6C" w:rsidRPr="00996517" w:rsidRDefault="00590A6C" w:rsidP="009B65AF">
      <w:pPr>
        <w:ind w:firstLine="709"/>
        <w:jc w:val="both"/>
      </w:pPr>
      <w:r w:rsidRPr="00996517">
        <w:t>Предметом текущего контроля является выявление и устранение нарушений порядка рассмотрения обращений заявителей, оценка полноты рассмотрения обращений, объективность и тщательность проверки сведений, обоснованность и законность предлагаемых для принятия решений по таким обращениям.</w:t>
      </w:r>
    </w:p>
    <w:p w:rsidR="00590A6C" w:rsidRPr="00996517" w:rsidRDefault="00590A6C" w:rsidP="009B65AF">
      <w:pPr>
        <w:ind w:firstLine="709"/>
        <w:jc w:val="both"/>
      </w:pPr>
      <w:r w:rsidRPr="00996517">
        <w:t>Текущий контроль за соблюдением и исполнением ответственными должностными лицами положений Регламента, устанавливающего требования к предоставлению муниципальной услуги, а также принятием решений ответственными лицами осуществляется начальником структурного подразделения, ответственного за организацию работы по предоставлению муниципальной услуги.</w:t>
      </w:r>
    </w:p>
    <w:p w:rsidR="00590A6C" w:rsidRPr="00996517" w:rsidRDefault="00590A6C" w:rsidP="009B65AF">
      <w:pPr>
        <w:ind w:firstLine="709"/>
        <w:jc w:val="both"/>
      </w:pPr>
      <w:r w:rsidRPr="00996517">
        <w:t>Текущий контроль осуществляется в формах:</w:t>
      </w:r>
    </w:p>
    <w:p w:rsidR="00590A6C" w:rsidRPr="00996517" w:rsidRDefault="00590A6C" w:rsidP="009B65AF">
      <w:pPr>
        <w:ind w:firstLine="709"/>
        <w:jc w:val="both"/>
        <w:rPr>
          <w:color w:val="FF0000"/>
        </w:rPr>
      </w:pPr>
      <w:r w:rsidRPr="00996517">
        <w:t>визирования документов начальником структурного подразделения;</w:t>
      </w:r>
    </w:p>
    <w:p w:rsidR="00590A6C" w:rsidRPr="00996517" w:rsidRDefault="00590A6C" w:rsidP="009B65AF">
      <w:pPr>
        <w:ind w:firstLine="709"/>
        <w:jc w:val="both"/>
      </w:pPr>
      <w:r w:rsidRPr="00996517">
        <w:t>рассмотрения жалоб на действия (бездействие) должностного лица структурного подразделения ответственного за организацию работы по предоставлению муниципальной услуги.</w:t>
      </w:r>
    </w:p>
    <w:p w:rsidR="00590A6C" w:rsidRPr="00996517" w:rsidRDefault="00590A6C" w:rsidP="009B65AF">
      <w:pPr>
        <w:ind w:firstLine="709"/>
        <w:jc w:val="both"/>
      </w:pPr>
      <w:r w:rsidRPr="00996517">
        <w:t>При выявлении в ходе текущего контроля нарушений Регламента или требований законодательства Российской Федерации начальник структурного подразделения, ответственный за организацию работы по предоставлению муниципальной услуги, принимает меры по устранению таких нарушений и направляет главе муниципального округа – главе администрации муниципального округа предложения о применении или неприменении мер дисциплинарной ответственности к лицам, допустившим соответствующие нарушения.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.2.1. Контроль полноты и качества предоставления муниципальной услуги осуществляется в форме проведения проверок.</w:t>
      </w:r>
    </w:p>
    <w:p w:rsidR="00590A6C" w:rsidRPr="00996517" w:rsidRDefault="00590A6C" w:rsidP="009B65AF">
      <w:pPr>
        <w:ind w:firstLine="709"/>
        <w:jc w:val="both"/>
      </w:pPr>
      <w:r w:rsidRPr="00996517">
        <w:t>Проверки полноты и качества предоставления муниципальной услуги могут быть плановыми и внеплановыми.</w:t>
      </w:r>
    </w:p>
    <w:p w:rsidR="00590A6C" w:rsidRPr="00996517" w:rsidRDefault="00590A6C" w:rsidP="009B65AF">
      <w:pPr>
        <w:ind w:firstLine="709"/>
        <w:jc w:val="both"/>
      </w:pPr>
      <w:r w:rsidRPr="00996517">
        <w:t>Плановые проверки проводятся в соответствии с установленными планами работы администрации.</w:t>
      </w:r>
    </w:p>
    <w:p w:rsidR="00590A6C" w:rsidRPr="00996517" w:rsidRDefault="00590A6C" w:rsidP="009B65AF">
      <w:pPr>
        <w:ind w:firstLine="709"/>
        <w:jc w:val="both"/>
      </w:pPr>
      <w:r w:rsidRPr="00996517">
        <w:lastRenderedPageBreak/>
        <w:t>Решение о проведении внеплановой проверки (служебного расследования) принимается главой муниципального округа - главой администрации муниципального округа в следующих случаях:</w:t>
      </w:r>
    </w:p>
    <w:p w:rsidR="00590A6C" w:rsidRPr="00996517" w:rsidRDefault="00590A6C" w:rsidP="009B65AF">
      <w:pPr>
        <w:ind w:firstLine="709"/>
        <w:jc w:val="both"/>
      </w:pPr>
      <w:r w:rsidRPr="00996517">
        <w:t>в связи с проверкой устранения ранее выявленных нарушений Регламента и иных нормативных правовых актов, устанавливающих требования к предоставлению муниципальной услуги;</w:t>
      </w:r>
    </w:p>
    <w:p w:rsidR="00590A6C" w:rsidRPr="00996517" w:rsidRDefault="00590A6C" w:rsidP="009B65AF">
      <w:pPr>
        <w:ind w:firstLine="709"/>
        <w:jc w:val="both"/>
      </w:pPr>
      <w:r w:rsidRPr="00996517">
        <w:t>получения информации от граждан, юридических лиц, органов государственной власти или местного самоуправления о нарушениях ответственными должностными лицами требований законодательства Российской Федерации и иных нормативных правовых актов, устанавливающих требования к предоставлению муниципальной услуги;</w:t>
      </w:r>
    </w:p>
    <w:p w:rsidR="00590A6C" w:rsidRPr="00996517" w:rsidRDefault="00590A6C" w:rsidP="009B65AF">
      <w:pPr>
        <w:ind w:firstLine="709"/>
        <w:jc w:val="both"/>
      </w:pPr>
      <w:r w:rsidRPr="00996517">
        <w:t>поступления обращений граждан, юридических лиц и индивидуальных предпринимателей с жалобами на нарушения их прав и законных интересов действиями (бездействием) должностных лиц администрации, структурного подразделения, отвечающих за предоставление муниципальной услуги.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.2.2. Результаты проверки полноты и качества предоставления муниципальной услуги оформляются актом, в котором отмечаются выявленные недостатки и предложения по их устранению.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.3. Ответственность должностных лиц администрации, структурных подразделений, специалистов МФЦ за решения и действия (бездействие), принимаемые (осуществляемые) в ходе предоставления муниципальной услуги.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.3.1. Ответственность за предоставление муниципальной услуги возлагается непосредственно на руководителя структурного подразделения.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.3.2. Персональная ответственность за выполнение отдельных административных процедур (действий) возлагается на специалистов структурного подразделения, специалистов МФЦ, ответственных за выполнение отдельных административных процедур (действий).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.4. В случае выявления нарушений положений Регламента, положений законодательства Российской Федерации или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.5. При привлечении к ответственности виновных в нарушении положений Регламента должностных лиц структурных подразделений, специалистов МФЦ по результатам внеплановой проверки (служебного расследования) лицам, по жалобам которых проводилась такая проверка, в течение 10 (десяти) дней со дня принятия мер в письменной форме направляется сообщение о мерах, принятых в отношении соответствующих виновных лиц.</w:t>
      </w:r>
    </w:p>
    <w:p w:rsidR="00590A6C" w:rsidRPr="00996517" w:rsidRDefault="00EF1797" w:rsidP="009B65AF">
      <w:pPr>
        <w:ind w:firstLine="709"/>
        <w:jc w:val="both"/>
      </w:pPr>
      <w:r w:rsidRPr="00996517">
        <w:t>22</w:t>
      </w:r>
      <w:r w:rsidR="00590A6C" w:rsidRPr="00996517">
        <w:t>.6. Административная ответственность должностного лица структурного подразделения, либо специалиста МФЦ за нарушение Регламента.</w:t>
      </w:r>
    </w:p>
    <w:p w:rsidR="00590A6C" w:rsidRPr="00996517" w:rsidRDefault="00590A6C" w:rsidP="009B65AF">
      <w:pPr>
        <w:ind w:firstLine="709"/>
        <w:jc w:val="both"/>
      </w:pPr>
      <w:r w:rsidRPr="00996517">
        <w:t>Нарушение должностным лицом администрации, структурного подразделения либо специалистом МФЦ, осуществляющим деятельность по предоставлению муниципальной услуги, настоящего Регламента, повлекшее не предоставление муниципальной услуги заявителю (представителю заявителя) либо предоставление муниципальной услуги заявителю с нарушением установленных сроков, если эти действия (бездействия) не содержат уголовно наказуемые деяния, влечет административную ответственность, установленную статьей 2.1 Закона Приморского края от 5 марта 2007 г. №44-КЗ «Об административных</w:t>
      </w:r>
      <w:r w:rsidR="0010323A" w:rsidRPr="00996517">
        <w:t xml:space="preserve"> </w:t>
      </w:r>
      <w:r w:rsidRPr="00996517">
        <w:t>правонарушениях в Приморском крае».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353C" w:rsidRPr="00996517" w:rsidRDefault="0054353C" w:rsidP="009B65A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85062" w:rsidRDefault="00590A6C" w:rsidP="009B65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6517">
        <w:rPr>
          <w:b/>
        </w:rPr>
        <w:t xml:space="preserve">V. ДОСУДЕБНЫЙ (ВНЕСУДЕБНЫЙ) ПОРЯДОК ОБЖАЛОВАНИЯ РЕШЕНИЙ 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96517"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СЛУЖАЩИХ, А ТАКЖЕ НА РЕШЕНИЯ И ДЕЙСТВИЯ (БЕЗДЕЙСТВИЕ) МФЦ, СПЕЦИАЛИСТОВ МФЦ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8"/>
        <w:jc w:val="both"/>
      </w:pPr>
      <w:r w:rsidRPr="00996517">
        <w:t>23</w:t>
      </w:r>
      <w:r w:rsidR="00590A6C" w:rsidRPr="00996517">
        <w:t>. Порядок подачи и рассмотрения жалоб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8"/>
        <w:jc w:val="both"/>
      </w:pPr>
      <w:r w:rsidRPr="00996517">
        <w:lastRenderedPageBreak/>
        <w:t>23</w:t>
      </w:r>
      <w:r w:rsidR="00590A6C" w:rsidRPr="00996517">
        <w:t>.1. Заявитель (представитель заявителя)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порядке.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8"/>
        <w:jc w:val="both"/>
      </w:pPr>
      <w:r w:rsidRPr="00996517">
        <w:t>Досудебный (внесудебный) порядок обжалования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включает в себя подачу жалобы.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23</w:t>
      </w:r>
      <w:r w:rsidR="00590A6C" w:rsidRPr="00996517">
        <w:t>.2. Жалоба на решения и действия (бездействие) администрации, структурного подразделения, предоставляющих муниципальную услугу, и её должностных лиц, муниципальных служащих, а также на решения и действия (бездействие) МФЦ, специалистов МФЦ (далее - жалоба) подается в письменной форме на бумажном носителе, в электронной форме.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Жалобы на решения и действия (бездействие) администрации, структурного подразделения, предоставляющих муниципальную услугу, и её должностных лиц, муниципальных служащих подаются в соответствующее структурное подразделение администрации, непосредственно предоставляющее муниципальную услугу. Должностные лица указанного структурного подразделения, уполномоченные на рассмотрение жалобы, устанавливаются Регламентом.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 xml:space="preserve">Жалобы на решения и действия (бездействие) руководителя структурного подразделения администрации, непосредственно предоставляющего муниципальную услугу, подаются в администрацию (главе </w:t>
      </w:r>
      <w:r w:rsidR="00786D6F" w:rsidRPr="00996517">
        <w:t>Тернейского</w:t>
      </w:r>
      <w:r w:rsidRPr="00996517">
        <w:t xml:space="preserve"> муниципального округа - главе администрации муниципального округа).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 xml:space="preserve">Жалобы на решения и действия (бездействие) </w:t>
      </w:r>
      <w:r w:rsidR="00786D6F" w:rsidRPr="00996517">
        <w:t>Тернейского</w:t>
      </w:r>
      <w:r w:rsidRPr="00996517">
        <w:t xml:space="preserve"> отделения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крае» (далее - </w:t>
      </w:r>
      <w:r w:rsidR="007475BB" w:rsidRPr="00996517">
        <w:t>Тернейское</w:t>
      </w:r>
      <w:r w:rsidRPr="00996517">
        <w:t xml:space="preserve"> отделение КГАУ), его руководителя подаются в администрацию (главе </w:t>
      </w:r>
      <w:r w:rsidR="00786D6F" w:rsidRPr="00996517">
        <w:t>Тернейского</w:t>
      </w:r>
      <w:r w:rsidRPr="00996517">
        <w:t xml:space="preserve"> муниципального округа - главе администрации муниципального округа). 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 xml:space="preserve">Жалоба на решения и действия (бездействие) работника </w:t>
      </w:r>
      <w:r w:rsidR="00786D6F" w:rsidRPr="00996517">
        <w:t>Тернейского</w:t>
      </w:r>
      <w:r w:rsidRPr="00996517">
        <w:t xml:space="preserve"> отделения КГАУ подаются начальнику </w:t>
      </w:r>
      <w:r w:rsidR="00786D6F" w:rsidRPr="00996517">
        <w:t>Тернейского</w:t>
      </w:r>
      <w:r w:rsidRPr="00996517">
        <w:t xml:space="preserve"> отделения КГАУ.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Жалобы на решения и действия (бездействие) иных МФЦ, организующих предоставление государственных услуг, их руководителей, работников, а также жалобы на решения и действия (бездействие) организаций, указанных в части 1.1 статьи 16 Федерального закона от 27 июля 2010 г. №210-ФЗ «Об организации предоставления государственных и муниципальных услуг», их руководителей и (или) работников подаются и рассматриваются в соответствии с действующим законодательством.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23</w:t>
      </w:r>
      <w:r w:rsidR="00590A6C" w:rsidRPr="00996517">
        <w:t>.3. Жалоба может быть направлена (принята):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а) по почте;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б) через МФЦ (в случае если муниципальная услуга предоставляется МФЦ или с его участием и предметом жалобы являются решения и действия (бездействие) администрации, структурного подразделения, непосредственно предоставляющих муниципальные услуги, и их должностных лиц, муниципальных служащих);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в) с использованием информационно-телекоммуникационной сети Интернет, в том числе: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официального сайта администрации;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сайта сети МФЦ (в случае если предметом жалобы являются решения и действия (бездействие) МФЦ, специалистов МФЦ);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г) с использованием Единого портала, РПГУ (за исключением жалоб на решения и действия (бездействие) МФЦ, специалистов МФЦ);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д) при личном приеме заявителя (представителя заявителя).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23</w:t>
      </w:r>
      <w:r w:rsidR="00590A6C" w:rsidRPr="00996517">
        <w:t>.4.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590A6C" w:rsidRPr="00996517" w:rsidRDefault="00590A6C" w:rsidP="00EF1797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 xml:space="preserve">1) оформленная в соответствии с законодательством Российской Федерации </w:t>
      </w:r>
      <w:r w:rsidRPr="00996517">
        <w:lastRenderedPageBreak/>
        <w:t>дов</w:t>
      </w:r>
      <w:r w:rsidR="00EF1797" w:rsidRPr="00996517">
        <w:t>еренность (для физических лиц);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2) оформленная в соответствии с законодательством Российской Федерации доверенность, подписанная руководителем заявителя или уполномоченным им лицом и заверенная печатью заявителя (при ее наличии) (для юридических лиц);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24</w:t>
      </w:r>
      <w:r w:rsidR="00590A6C" w:rsidRPr="00996517"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25</w:t>
      </w:r>
      <w:r w:rsidR="00590A6C" w:rsidRPr="00996517">
        <w:t>. При подаче жалобы в электронно</w:t>
      </w:r>
      <w:r w:rsidRPr="00996517">
        <w:t>м виде документы, указанные в 23</w:t>
      </w:r>
      <w:r w:rsidR="00C6289E" w:rsidRPr="00996517">
        <w:t>.4 настоящего административного р</w:t>
      </w:r>
      <w:r w:rsidR="00590A6C" w:rsidRPr="00996517">
        <w:t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26</w:t>
      </w:r>
      <w:r w:rsidR="00590A6C" w:rsidRPr="00996517">
        <w:t>. В случае если жалоба подана заявителем в орган, МФЦ, в компетенцию которых не входит принятие решения по жа</w:t>
      </w:r>
      <w:r w:rsidRPr="00996517">
        <w:t>лобе в соответствии с пунктом 23.2 настоящего административного р</w:t>
      </w:r>
      <w:r w:rsidR="00590A6C" w:rsidRPr="00996517">
        <w:t xml:space="preserve">егламента, указанные субъекты в течение трех рабочих дней со дня ее регистрации направляют жалобу уполномоченному на ее рассмотрение отделу, администрации, </w:t>
      </w:r>
      <w:r w:rsidR="007475BB" w:rsidRPr="00996517">
        <w:t>Тернейскому</w:t>
      </w:r>
      <w:r w:rsidR="00590A6C" w:rsidRPr="00996517">
        <w:t xml:space="preserve"> отделению КГАУ, </w:t>
      </w:r>
      <w:proofErr w:type="spellStart"/>
      <w:r w:rsidR="00590A6C" w:rsidRPr="00996517">
        <w:t>МФЦ</w:t>
      </w:r>
      <w:proofErr w:type="spellEnd"/>
      <w:r w:rsidR="00590A6C" w:rsidRPr="00996517">
        <w:t xml:space="preserve">, учредителю </w:t>
      </w:r>
      <w:proofErr w:type="spellStart"/>
      <w:r w:rsidR="00590A6C" w:rsidRPr="00996517">
        <w:t>МФЦ</w:t>
      </w:r>
      <w:proofErr w:type="spellEnd"/>
      <w:r w:rsidR="00590A6C" w:rsidRPr="00996517">
        <w:t>, организации, указанной в части 1.1 статьи 16 Федерального закона от 27 июля 2010 г. № 210-ФЗ «Об организации предоставления государственных и муниципальных услуг», и в письменной форме информируют заявителя о перенаправлении жалобы.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При этом срок рассмотрения жалобы исчисляется со дня регистрации жалобы в уполномоченном на ее рассмотрение органе - администрации, структурному подразделению, МФЦ, организации, указанной в части 1.1 статьи 16 Федерального закона от 27 июля 2010 г. № 210-ФЗ «Об организации предоставления государственных и муниципальных услуг», у уполномоченного учредителя МФЦ.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27</w:t>
      </w:r>
      <w:r w:rsidR="00590A6C" w:rsidRPr="00996517">
        <w:t>. При поступлении жалобы на решения и действия (бездействие) администрации, структурного подразделения, предоставляющих муниципальную услугу, и её должностных лиц, муниципальных служащих в МФЦ он обеспечивает ее передачу в уполномоченный на ее рассмотрение орган (администрацию, структурное подразделение) услугу, в порядке и сроки, которые установлены соглашением о взаимодействии между МФЦ и администрацией (далее - соглашение о взаимодействии), но не позднее следующего за днем поступления жалобы рабочего дня.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При этом срок рассмотрения жалобы исчисляется со дня регистрации жалобы в уполномоченном на ее рассмотрение органе (администрации, структурном подразделении), предоставляющем муниципальную услугу.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28</w:t>
      </w:r>
      <w:r w:rsidR="00590A6C" w:rsidRPr="00996517">
        <w:t>. Должностные лица (работники), наделенные полномочиями по рассмотрению ж</w:t>
      </w:r>
      <w:r w:rsidRPr="00996517">
        <w:t>алоб в соответствии с пунктом 23</w:t>
      </w:r>
      <w:r w:rsidR="00C6289E" w:rsidRPr="00996517">
        <w:t>.2 настоящего административного р</w:t>
      </w:r>
      <w:r w:rsidR="00590A6C" w:rsidRPr="00996517">
        <w:t>егламента, обеспечивают прием и рассмотрение жалоб в соответствии с действующим законодательством, а также перенаправление ж</w:t>
      </w:r>
      <w:r w:rsidRPr="00996517">
        <w:t>алоб в соответствии с пунктом 26 настоящего административного р</w:t>
      </w:r>
      <w:r w:rsidR="00590A6C" w:rsidRPr="00996517">
        <w:t>егламента.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29</w:t>
      </w:r>
      <w:r w:rsidR="00590A6C" w:rsidRPr="00996517">
        <w:t>. В случае установления в ходе или по результатам рассмотрения жалобы признаков состава административного правонарушения, предусмотренно</w:t>
      </w:r>
      <w:r w:rsidR="0010323A" w:rsidRPr="00996517">
        <w:t>го статьей 5.63 к</w:t>
      </w:r>
      <w:r w:rsidR="00590A6C" w:rsidRPr="00996517">
        <w:t>одекса Российской Федерации об административных правонарушениях, статьей 2.1 Закона Приморского края от 5 марта 2007 г. № 44-КЗ «Об административных правонарушениях в Приморском крае» или признаков состава преступления должностное лицо (работник), наделенное полномочиями по рассмотрению ж</w:t>
      </w:r>
      <w:r w:rsidRPr="00996517">
        <w:t>алоб в соответствии с пунктом 24.2 настоящего административного р</w:t>
      </w:r>
      <w:r w:rsidR="00590A6C" w:rsidRPr="00996517">
        <w:t>егламента, незамедлительно направляют соответствующие материалы в органы прокуратуры.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30</w:t>
      </w:r>
      <w:r w:rsidR="00590A6C" w:rsidRPr="00996517">
        <w:t>. Администрация, структурное подразделение непосредственно предоставляющих муниципальную услугу, обеспечивает: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 xml:space="preserve">1) оснащение мест приема жалоб системами кондиционирования (охлаждения и нагревания) воздуха, средствами пожаротушения и оповещения о возникновении </w:t>
      </w:r>
      <w:r w:rsidRPr="00996517">
        <w:lastRenderedPageBreak/>
        <w:t>чрезвычайной ситуации;</w:t>
      </w:r>
    </w:p>
    <w:p w:rsidR="0054353C" w:rsidRPr="00996517" w:rsidRDefault="00590A6C" w:rsidP="00585062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2) информирование заявителя (представителя заявителя) о порядке обжалования решений и действий (бездействия) администрации, структурного подразделения, их должностных лиц, муниципальных служащих, МФЦ, его работников посредством размещения информации на о</w:t>
      </w:r>
      <w:r w:rsidR="00585062">
        <w:t>фициальном сайте администрации;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3) консультирование заявителя (представитель заявителя) о порядке обжалования решений и действий (бездействия) администрации, структурного подразделения, муниципальных служащих, а также решений и действий (бездействия) МФЦ, специалистов МФЦ, в том числе по телефону, электронной почте, при личном приеме;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4) заключение соглашений о взаимодействии в части осуществления МФЦ приема жалоб и выдачи заявителям (представителем заявителя) результатов рассмотрения жалоб (в случае если муниципальная услуга предоставляется МФЦ или с его участием).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31</w:t>
      </w:r>
      <w:r w:rsidR="00590A6C" w:rsidRPr="00996517">
        <w:t>. По результатам рассмотрения жалобы в соответствии с частью 7 статьи 11.2 Федерального закона от 27 июля 2010 г. № 210-ФЗ «Об организации предоставления государственных и муниципальных услуг» принимается одно из следующих решений: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жалоба удовлетворяется;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в удовлетворении жалобы отказывается.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При удовлетворении жалобы принимаются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32</w:t>
      </w:r>
      <w:r w:rsidR="00590A6C" w:rsidRPr="00996517">
        <w:t>. В удовлетворении жалобы отказывается в следующих случаях: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подача жалобы лицом, полномочия которого не подтверждены в порядке, установленном законодательством Российской Федерации и настоящим Порядком.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33</w:t>
      </w:r>
      <w:r w:rsidR="00590A6C" w:rsidRPr="00996517">
        <w:t>. Мотивированный ответ о результатах рассмотрения жалобы, соответствующий требованиям Федерального закона от 27 июля 2010 г. № 210-ФЗ «Об организации предоставления государственных и муниципальных услуг», подписанный руководителем в пределах компете</w:t>
      </w:r>
      <w:r w:rsidRPr="00996517">
        <w:t>нции в соответствии с пунктом 23</w:t>
      </w:r>
      <w:r w:rsidR="00590A6C" w:rsidRPr="00996517">
        <w:t>.2</w:t>
      </w:r>
      <w:r w:rsidR="00C04E77" w:rsidRPr="00996517">
        <w:t xml:space="preserve"> </w:t>
      </w:r>
      <w:r w:rsidRPr="00996517">
        <w:t>настоящего административного р</w:t>
      </w:r>
      <w:r w:rsidR="00590A6C" w:rsidRPr="00996517">
        <w:t>егламента, направляется заявителю (представителю заявителя) не позднее дня, следующего за днем принятия решения, в письменной форме и по желанию заявителя (представитель заявителя) в электронной форме.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33</w:t>
      </w:r>
      <w:r w:rsidR="00590A6C" w:rsidRPr="00996517">
        <w:t>.1. В случае признания жалобы подлежащей удовлетворению в ответе заявителю (представителю з</w:t>
      </w:r>
      <w:r w:rsidRPr="00996517">
        <w:t>аявителя), указанном в пункте 33 настоящего административного регламента, даё</w:t>
      </w:r>
      <w:r w:rsidR="00590A6C" w:rsidRPr="00996517">
        <w:t>тся информация о действиях, осуществляемых органом, предоставляющим муниципальную услугу, органом, предоставляющим муниципальную услугу, МФЦ либо организацией, предусмотренной частью 1.1 статьи 16 Федерального закона от 27 июля 2010 г. № 210-ФЗ «Об организации предоставления государственных и муниципальных услуг», в целях незамедлительного устранения выявленных нарушений</w:t>
      </w:r>
      <w:r w:rsidR="0054353C" w:rsidRPr="00996517">
        <w:t xml:space="preserve"> </w:t>
      </w:r>
      <w:r w:rsidR="00590A6C" w:rsidRPr="00996517">
        <w:t>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(представителю заявителя) в целях получения государственной или муниципальной услуги.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33</w:t>
      </w:r>
      <w:r w:rsidR="00590A6C" w:rsidRPr="00996517">
        <w:t>.2. В случае признания жалобы, не подлежащей удовлетворению в ответе заявителю (представителю з</w:t>
      </w:r>
      <w:r w:rsidRPr="00996517">
        <w:t>аявителя), указанном в пункте 33</w:t>
      </w:r>
      <w:r w:rsidR="00590A6C" w:rsidRPr="00996517">
        <w:t xml:space="preserve"> настоящего</w:t>
      </w:r>
      <w:r w:rsidR="0054353C" w:rsidRPr="00996517">
        <w:t xml:space="preserve"> </w:t>
      </w:r>
      <w:r w:rsidRPr="00996517">
        <w:t>административного р</w:t>
      </w:r>
      <w:r w:rsidR="00590A6C" w:rsidRPr="00996517">
        <w:t>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0A6C" w:rsidRPr="00996517" w:rsidRDefault="00EF1797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34</w:t>
      </w:r>
      <w:r w:rsidR="00590A6C" w:rsidRPr="00996517">
        <w:t>. Жалоба может быть оставлена без ответа по существу в следующих случаях: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в жалобе содержатся нецензурные либо оскорбительные выражения, угрозы жизни, здоровью и имуществу должностного лица, муниципального служащего, работника, а также членов его семьи;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 xml:space="preserve">какая-либо часть текста жалобы, фамилия, имя, отчество (при наличии) и (или) почтовый адрес заявителя (представителя заявителя), указанные в жалобе, не поддаются </w:t>
      </w:r>
      <w:r w:rsidRPr="00996517">
        <w:lastRenderedPageBreak/>
        <w:t>прочтению;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текст жалобы не позволяет определить суть жалобы;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по жалобе имеется решение по существу, принятое ранее в соответствии с требованиями настоящего административного регламента в отношении того же заявителя (представителя заявителя) и по тому же предмету жалобы, и при этом в жалобе не приводятся новые доводы или обстоятельства;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в жалобе не указаны фамилия заявителя (представителя заявителя) или его почтовый адрес, по которому должен быть направлен ответ.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Орган, должностное лицо, наделенные полномочиями по рассмотрению ж</w:t>
      </w:r>
      <w:r w:rsidR="00EF1797" w:rsidRPr="00996517">
        <w:t>алоб в соответствии с пунктом 23</w:t>
      </w:r>
      <w:r w:rsidRPr="00996517">
        <w:t>.2 настоящего</w:t>
      </w:r>
      <w:r w:rsidR="0054353C" w:rsidRPr="00996517">
        <w:t xml:space="preserve"> </w:t>
      </w:r>
      <w:r w:rsidR="00EF1797" w:rsidRPr="00996517">
        <w:t>административного р</w:t>
      </w:r>
      <w:r w:rsidRPr="00996517">
        <w:t>егламента, в течение семи календарных дней со дня регистрации жалобы сообщают заявителю: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о недопустимости злоупотребления правом - в случае, указанном в абзаце втором настоящего пункта;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об отсутствии возможности прочтения какой-либо части текста жалобы, фамилии, имени, отчества (при наличии) и (или) почтового адреса заявителя (представителя заявителя), указанных в жалобе, либо об отсутствии возможности определить суть жалобы, в связи с чем ответ на жалобу не дается и она не подлежит перенаправл</w:t>
      </w:r>
      <w:r w:rsidR="00EF1797" w:rsidRPr="00996517">
        <w:t>ению в соответствии с пунктом 26</w:t>
      </w:r>
      <w:r w:rsidR="0010323A" w:rsidRPr="00996517">
        <w:t xml:space="preserve"> </w:t>
      </w:r>
      <w:r w:rsidRPr="00996517">
        <w:t>настоящего Регламента - в случаях, указанных соответственно в абзацах третьем и четвертом настоящего пункта (если фамилия и почтовый адрес заявителя (представителя заявителя) поддаются прочтению);</w:t>
      </w:r>
    </w:p>
    <w:p w:rsidR="00590A6C" w:rsidRPr="00996517" w:rsidRDefault="00590A6C" w:rsidP="009B65AF">
      <w:pPr>
        <w:widowControl w:val="0"/>
        <w:autoSpaceDE w:val="0"/>
        <w:autoSpaceDN w:val="0"/>
        <w:adjustRightInd w:val="0"/>
        <w:ind w:firstLine="709"/>
        <w:jc w:val="both"/>
      </w:pPr>
      <w:r w:rsidRPr="00996517">
        <w:t>о безосновательности жалобы и прекращении переписки с заявителем - в случае, указанном в абзаце пятом настоящего пункта.</w:t>
      </w:r>
    </w:p>
    <w:p w:rsidR="00590A6C" w:rsidRPr="00996517" w:rsidRDefault="00590A6C" w:rsidP="009B65AF">
      <w:pPr>
        <w:tabs>
          <w:tab w:val="num" w:pos="432"/>
        </w:tabs>
        <w:outlineLvl w:val="0"/>
        <w:rPr>
          <w:b/>
          <w:lang w:eastAsia="ar-SA"/>
        </w:rPr>
      </w:pPr>
    </w:p>
    <w:p w:rsidR="004C4F44" w:rsidRDefault="004C4F44" w:rsidP="00ED1991">
      <w:pPr>
        <w:spacing w:line="269" w:lineRule="auto"/>
        <w:jc w:val="right"/>
      </w:pPr>
    </w:p>
    <w:p w:rsidR="004C4F44" w:rsidRDefault="004C4F44" w:rsidP="00ED1991">
      <w:pPr>
        <w:spacing w:line="269" w:lineRule="auto"/>
        <w:jc w:val="right"/>
      </w:pPr>
    </w:p>
    <w:p w:rsidR="00FE035E" w:rsidRDefault="00FE035E" w:rsidP="00ED1991">
      <w:pPr>
        <w:spacing w:line="269" w:lineRule="auto"/>
        <w:jc w:val="right"/>
      </w:pPr>
    </w:p>
    <w:p w:rsidR="00FE035E" w:rsidRDefault="00FE035E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p w:rsidR="00585062" w:rsidRDefault="00585062" w:rsidP="00ED1991">
      <w:pPr>
        <w:spacing w:line="269" w:lineRule="auto"/>
        <w:jc w:val="right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38"/>
      </w:tblGrid>
      <w:tr w:rsidR="00E701B2" w:rsidTr="00E701B2">
        <w:tc>
          <w:tcPr>
            <w:tcW w:w="4927" w:type="dxa"/>
          </w:tcPr>
          <w:p w:rsidR="00E701B2" w:rsidRDefault="00E701B2" w:rsidP="00E701B2">
            <w:pPr>
              <w:spacing w:line="255" w:lineRule="auto"/>
            </w:pPr>
          </w:p>
        </w:tc>
        <w:tc>
          <w:tcPr>
            <w:tcW w:w="4928" w:type="dxa"/>
          </w:tcPr>
          <w:p w:rsidR="00E701B2" w:rsidRPr="00585062" w:rsidRDefault="00E701B2" w:rsidP="00585062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585062">
              <w:rPr>
                <w:sz w:val="22"/>
                <w:szCs w:val="22"/>
              </w:rPr>
              <w:t>Приложение № 1</w:t>
            </w:r>
          </w:p>
          <w:p w:rsidR="00E701B2" w:rsidRPr="00585062" w:rsidRDefault="00C04E77" w:rsidP="00585062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585062">
              <w:rPr>
                <w:sz w:val="22"/>
                <w:szCs w:val="22"/>
              </w:rPr>
              <w:t xml:space="preserve">к </w:t>
            </w:r>
            <w:r w:rsidR="00E701B2" w:rsidRPr="00585062">
              <w:rPr>
                <w:sz w:val="22"/>
                <w:szCs w:val="22"/>
              </w:rPr>
              <w:t>административному регламенту</w:t>
            </w:r>
          </w:p>
          <w:p w:rsidR="00585062" w:rsidRDefault="00585062" w:rsidP="00585062">
            <w:pPr>
              <w:spacing w:line="255" w:lineRule="auto"/>
              <w:jc w:val="center"/>
            </w:pPr>
          </w:p>
        </w:tc>
      </w:tr>
      <w:tr w:rsidR="00E701B2" w:rsidTr="00E701B2">
        <w:tc>
          <w:tcPr>
            <w:tcW w:w="4927" w:type="dxa"/>
          </w:tcPr>
          <w:p w:rsidR="00E701B2" w:rsidRDefault="00E701B2" w:rsidP="00E701B2">
            <w:pPr>
              <w:spacing w:line="255" w:lineRule="auto"/>
            </w:pPr>
          </w:p>
        </w:tc>
        <w:tc>
          <w:tcPr>
            <w:tcW w:w="4928" w:type="dxa"/>
          </w:tcPr>
          <w:p w:rsidR="00E701B2" w:rsidRPr="006D5FC0" w:rsidRDefault="00E701B2" w:rsidP="00E701B2">
            <w:pPr>
              <w:ind w:right="-9"/>
              <w:jc w:val="center"/>
            </w:pPr>
            <w:r>
              <w:t>В а</w:t>
            </w:r>
            <w:r w:rsidRPr="00071325">
              <w:t xml:space="preserve">дминистрацию </w:t>
            </w:r>
            <w:r w:rsidR="00786D6F">
              <w:t>Тернейского</w:t>
            </w:r>
            <w:r w:rsidR="004103B4">
              <w:t xml:space="preserve"> </w:t>
            </w:r>
            <w:r w:rsidRPr="006D5FC0">
              <w:t>муниципального округа</w:t>
            </w:r>
          </w:p>
          <w:p w:rsidR="00E701B2" w:rsidRPr="00071325" w:rsidRDefault="00E701B2" w:rsidP="00E701B2">
            <w:pPr>
              <w:spacing w:line="255" w:lineRule="auto"/>
            </w:pPr>
          </w:p>
        </w:tc>
      </w:tr>
    </w:tbl>
    <w:p w:rsidR="00E701B2" w:rsidRPr="00071325" w:rsidRDefault="00E701B2" w:rsidP="00E701B2">
      <w:pPr>
        <w:ind w:right="49"/>
        <w:jc w:val="both"/>
      </w:pPr>
    </w:p>
    <w:p w:rsidR="00E701B2" w:rsidRDefault="00E701B2" w:rsidP="00E701B2">
      <w:pPr>
        <w:ind w:right="1194"/>
        <w:jc w:val="right"/>
      </w:pPr>
    </w:p>
    <w:p w:rsidR="00E701B2" w:rsidRPr="00071325" w:rsidRDefault="00E701B2" w:rsidP="00E701B2">
      <w:pPr>
        <w:ind w:right="1194"/>
        <w:jc w:val="center"/>
      </w:pPr>
      <w:r w:rsidRPr="00071325">
        <w:t xml:space="preserve">        Заявитель   </w:t>
      </w:r>
    </w:p>
    <w:p w:rsidR="00E701B2" w:rsidRPr="00071325" w:rsidRDefault="00E701B2" w:rsidP="00585062">
      <w:pPr>
        <w:ind w:left="635" w:hanging="638"/>
        <w:jc w:val="center"/>
      </w:pPr>
      <w:r w:rsidRPr="00071325">
        <w:t>________________________________________________</w:t>
      </w:r>
      <w:r w:rsidR="00585062">
        <w:t xml:space="preserve">_____________________________ </w:t>
      </w:r>
      <w:r w:rsidRPr="00071325">
        <w:t>(для юридических лиц индивидуальных предпринимателей: наименование организации, ИНН, ОГРН/ОГРНИП, ФИО руководителя или иного уполномоченного лица)</w:t>
      </w:r>
    </w:p>
    <w:p w:rsidR="00E701B2" w:rsidRPr="00071325" w:rsidRDefault="00E701B2" w:rsidP="00E701B2">
      <w:r w:rsidRPr="00071325">
        <w:t>________________________________________________</w:t>
      </w:r>
      <w:r w:rsidR="00585062">
        <w:t>_____________________________</w:t>
      </w:r>
      <w:r w:rsidRPr="00071325">
        <w:t xml:space="preserve"> </w:t>
      </w:r>
    </w:p>
    <w:p w:rsidR="00E701B2" w:rsidRPr="00071325" w:rsidRDefault="00E701B2" w:rsidP="00585062">
      <w:pPr>
        <w:ind w:left="3686" w:hanging="3689"/>
      </w:pPr>
      <w:r w:rsidRPr="00071325">
        <w:t>(для физических лиц:</w:t>
      </w:r>
      <w:r w:rsidR="004103B4">
        <w:t xml:space="preserve"> </w:t>
      </w:r>
      <w:r w:rsidRPr="00071325">
        <w:t>ФИО, СНИЛС,  реквизиты докум</w:t>
      </w:r>
      <w:r w:rsidR="00585062">
        <w:t xml:space="preserve">ента, удостоверяющего личность: </w:t>
      </w:r>
      <w:r w:rsidRPr="00071325">
        <w:t>вид документа,  номер, серия, когда выдан)</w:t>
      </w:r>
    </w:p>
    <w:p w:rsidR="00E701B2" w:rsidRPr="00071325" w:rsidRDefault="00E701B2" w:rsidP="00E701B2">
      <w:pPr>
        <w:ind w:right="155"/>
      </w:pPr>
      <w:r w:rsidRPr="00071325">
        <w:t>________________________________________________</w:t>
      </w:r>
      <w:r w:rsidR="00585062">
        <w:t>____________________________</w:t>
      </w:r>
    </w:p>
    <w:p w:rsidR="00E701B2" w:rsidRPr="00071325" w:rsidRDefault="00E701B2" w:rsidP="00585062">
      <w:pPr>
        <w:ind w:left="7"/>
        <w:jc w:val="center"/>
      </w:pPr>
      <w:r w:rsidRPr="00071325">
        <w:t xml:space="preserve">юридический и почтовый адрес регистрации, телефон, </w:t>
      </w:r>
      <w:proofErr w:type="spellStart"/>
      <w:r w:rsidRPr="00071325">
        <w:t>эл.почта</w:t>
      </w:r>
      <w:proofErr w:type="spellEnd"/>
      <w:r w:rsidRPr="00071325">
        <w:t>)</w:t>
      </w:r>
    </w:p>
    <w:p w:rsidR="00E701B2" w:rsidRPr="00071325" w:rsidRDefault="00E701B2" w:rsidP="00E701B2">
      <w:pPr>
        <w:ind w:left="3829"/>
      </w:pPr>
    </w:p>
    <w:p w:rsidR="00E701B2" w:rsidRPr="00071325" w:rsidRDefault="00E701B2" w:rsidP="00E701B2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E701B2" w:rsidRPr="00071325" w:rsidRDefault="00E701B2" w:rsidP="00E701B2">
      <w:pPr>
        <w:pStyle w:val="3"/>
        <w:spacing w:before="0" w:after="0"/>
        <w:ind w:right="61"/>
        <w:jc w:val="center"/>
        <w:rPr>
          <w:rFonts w:ascii="Times New Roman" w:hAnsi="Times New Roman" w:cs="Times New Roman"/>
          <w:sz w:val="24"/>
          <w:szCs w:val="24"/>
        </w:rPr>
      </w:pPr>
      <w:r w:rsidRPr="00071325">
        <w:rPr>
          <w:rFonts w:ascii="Times New Roman" w:hAnsi="Times New Roman" w:cs="Times New Roman"/>
          <w:sz w:val="24"/>
          <w:szCs w:val="24"/>
        </w:rPr>
        <w:t xml:space="preserve">о выдаче разрешения на право вырубки зеленых насаждений </w:t>
      </w:r>
    </w:p>
    <w:p w:rsidR="00E701B2" w:rsidRPr="00071325" w:rsidRDefault="00E701B2" w:rsidP="00E701B2">
      <w:pPr>
        <w:jc w:val="center"/>
      </w:pPr>
    </w:p>
    <w:p w:rsidR="00E701B2" w:rsidRPr="00071325" w:rsidRDefault="00E701B2" w:rsidP="008D5A38">
      <w:pPr>
        <w:ind w:right="52" w:firstLine="709"/>
        <w:jc w:val="center"/>
      </w:pPr>
      <w:r w:rsidRPr="00071325">
        <w:t xml:space="preserve">Прошу выдать разрешение </w:t>
      </w:r>
      <w:r w:rsidR="00614071">
        <w:t>вырубку (обрезку)</w:t>
      </w:r>
      <w:r w:rsidR="004103B4">
        <w:t xml:space="preserve"> </w:t>
      </w:r>
      <w:r w:rsidRPr="00071325">
        <w:t>зеленых насаждений, расположенных на земельном участке,  по адресу  ___________________________________________________________________________                                      (полный адрес проведения работ, с указанием субъекта</w:t>
      </w:r>
    </w:p>
    <w:p w:rsidR="00E701B2" w:rsidRPr="00071325" w:rsidRDefault="008D5A38" w:rsidP="008D5A38">
      <w:r>
        <w:t>_____</w:t>
      </w:r>
      <w:r w:rsidR="00E701B2" w:rsidRPr="00071325">
        <w:t>____________________________________________</w:t>
      </w:r>
      <w:r>
        <w:t>___________________________</w:t>
      </w:r>
    </w:p>
    <w:p w:rsidR="00E701B2" w:rsidRPr="00071325" w:rsidRDefault="00E701B2" w:rsidP="00E701B2">
      <w:pPr>
        <w:ind w:right="5" w:firstLine="709"/>
        <w:jc w:val="center"/>
      </w:pPr>
      <w:r w:rsidRPr="00071325">
        <w:t xml:space="preserve">Российской Федерации, городского округа </w:t>
      </w:r>
    </w:p>
    <w:p w:rsidR="008D5A38" w:rsidRDefault="008D5A38" w:rsidP="008D5A38">
      <w:r>
        <w:t>___</w:t>
      </w:r>
      <w:r w:rsidR="00E701B2" w:rsidRPr="00071325">
        <w:t>___________________________________________</w:t>
      </w:r>
      <w:r w:rsidR="00E701B2">
        <w:t>_______________________________</w:t>
      </w:r>
      <w:r w:rsidR="00E701B2" w:rsidRPr="00071325">
        <w:t xml:space="preserve"> </w:t>
      </w:r>
    </w:p>
    <w:p w:rsidR="00E701B2" w:rsidRPr="00071325" w:rsidRDefault="00E701B2" w:rsidP="008D5A38">
      <w:pPr>
        <w:jc w:val="center"/>
      </w:pPr>
      <w:r w:rsidRPr="00071325">
        <w:t>или строительный адрес, кадастровый номер земельного участка)</w:t>
      </w:r>
    </w:p>
    <w:p w:rsidR="00E701B2" w:rsidRDefault="008D5A38" w:rsidP="008D5A38">
      <w:r>
        <w:t>_______</w:t>
      </w:r>
      <w:r w:rsidR="00E701B2" w:rsidRPr="00071325">
        <w:t>____________________________________________</w:t>
      </w:r>
      <w:r>
        <w:t>__________________________</w:t>
      </w:r>
    </w:p>
    <w:p w:rsidR="00E701B2" w:rsidRDefault="00E701B2" w:rsidP="00E701B2">
      <w:pPr>
        <w:ind w:firstLine="709"/>
        <w:jc w:val="center"/>
      </w:pPr>
      <w:r>
        <w:t>(основание: аварийно-восстановительные работы и т.д.)</w:t>
      </w:r>
    </w:p>
    <w:p w:rsidR="0080575A" w:rsidRPr="00E81427" w:rsidRDefault="0080575A" w:rsidP="0080575A">
      <w:pPr>
        <w:pStyle w:val="13"/>
        <w:jc w:val="center"/>
        <w:rPr>
          <w:sz w:val="24"/>
          <w:szCs w:val="24"/>
          <w:highlight w:val="yellow"/>
        </w:rPr>
      </w:pPr>
      <w:r w:rsidRPr="00E81427">
        <w:rPr>
          <w:sz w:val="24"/>
          <w:szCs w:val="24"/>
          <w:highlight w:val="yellow"/>
        </w:rPr>
        <w:t>_____________________________________________________________________________</w:t>
      </w:r>
    </w:p>
    <w:p w:rsidR="0080575A" w:rsidRPr="00E81427" w:rsidRDefault="0080575A" w:rsidP="0080575A">
      <w:pPr>
        <w:pStyle w:val="13"/>
        <w:jc w:val="center"/>
        <w:rPr>
          <w:sz w:val="24"/>
          <w:szCs w:val="24"/>
          <w:highlight w:val="yellow"/>
        </w:rPr>
      </w:pPr>
      <w:r w:rsidRPr="00E81427">
        <w:rPr>
          <w:sz w:val="24"/>
          <w:szCs w:val="24"/>
          <w:highlight w:val="yellow"/>
        </w:rPr>
        <w:t>(информация о намерении и цели снести, пересадить, обрезать зелёные насаждения с указанием перечня зелёных насаждений, количества насаждений, породы и диаметра)</w:t>
      </w:r>
    </w:p>
    <w:p w:rsidR="0080575A" w:rsidRPr="0080575A" w:rsidRDefault="0080575A" w:rsidP="0080575A">
      <w:pPr>
        <w:pStyle w:val="13"/>
        <w:jc w:val="center"/>
        <w:rPr>
          <w:sz w:val="24"/>
          <w:szCs w:val="24"/>
        </w:rPr>
      </w:pPr>
      <w:r w:rsidRPr="00E81427">
        <w:rPr>
          <w:sz w:val="24"/>
          <w:szCs w:val="24"/>
          <w:highlight w:val="yellow"/>
        </w:rPr>
        <w:t>_____________________________________________________________________________</w:t>
      </w:r>
    </w:p>
    <w:p w:rsidR="0080575A" w:rsidRPr="00071325" w:rsidRDefault="0080575A" w:rsidP="00E701B2">
      <w:pPr>
        <w:ind w:firstLine="709"/>
        <w:jc w:val="center"/>
      </w:pPr>
    </w:p>
    <w:p w:rsidR="008D5A38" w:rsidRDefault="008D5A38" w:rsidP="00C04E77">
      <w:pPr>
        <w:ind w:right="557"/>
      </w:pPr>
    </w:p>
    <w:p w:rsidR="00E701B2" w:rsidRPr="00071325" w:rsidRDefault="00E701B2" w:rsidP="00C04E77">
      <w:pPr>
        <w:ind w:right="557"/>
      </w:pPr>
      <w:proofErr w:type="spellStart"/>
      <w:r>
        <w:t>Приложени</w:t>
      </w:r>
      <w:proofErr w:type="spellEnd"/>
      <w:r>
        <w:rPr>
          <w:lang w:val="en-US"/>
        </w:rPr>
        <w:t>e</w:t>
      </w:r>
      <w:r w:rsidRPr="00071325">
        <w:t xml:space="preserve">: </w:t>
      </w:r>
    </w:p>
    <w:p w:rsidR="00E701B2" w:rsidRPr="00071325" w:rsidRDefault="008D5A38" w:rsidP="008D5A38">
      <w:pPr>
        <w:ind w:right="296"/>
        <w:jc w:val="both"/>
      </w:pPr>
      <w:r>
        <w:t>______</w:t>
      </w:r>
      <w:r w:rsidR="00E701B2" w:rsidRPr="00071325">
        <w:t>__________________________________________________</w:t>
      </w:r>
      <w:r>
        <w:t>___________________</w:t>
      </w:r>
    </w:p>
    <w:p w:rsidR="00E701B2" w:rsidRDefault="00E701B2" w:rsidP="008D5A38">
      <w:pPr>
        <w:ind w:right="296" w:firstLine="709"/>
        <w:jc w:val="center"/>
      </w:pPr>
      <w:r w:rsidRPr="00071325">
        <w:t xml:space="preserve">(сведения и документы, необходимые для получения разрешения на </w:t>
      </w:r>
      <w:r w:rsidR="00614071">
        <w:t>вырубку (обрезку)</w:t>
      </w:r>
      <w:r w:rsidR="008D5A38">
        <w:t xml:space="preserve"> </w:t>
      </w:r>
      <w:r w:rsidRPr="00071325">
        <w:t>зеленых насаждений</w:t>
      </w:r>
      <w:r>
        <w:t>)</w:t>
      </w:r>
      <w:r w:rsidR="008D5A38">
        <w:t xml:space="preserve"> ______________________</w:t>
      </w:r>
      <w:r w:rsidRPr="00071325">
        <w:t>___________________________</w:t>
      </w:r>
      <w:r>
        <w:t>__________________________</w:t>
      </w:r>
    </w:p>
    <w:p w:rsidR="00F41779" w:rsidRDefault="00F41779" w:rsidP="00E701B2">
      <w:pPr>
        <w:ind w:right="296" w:firstLine="709"/>
        <w:jc w:val="center"/>
      </w:pPr>
    </w:p>
    <w:p w:rsidR="00F41779" w:rsidRPr="00071325" w:rsidRDefault="00F41779" w:rsidP="00E701B2">
      <w:pPr>
        <w:ind w:right="296" w:firstLine="709"/>
        <w:jc w:val="center"/>
      </w:pPr>
    </w:p>
    <w:p w:rsidR="00E701B2" w:rsidRPr="00071325" w:rsidRDefault="00E701B2" w:rsidP="00E701B2">
      <w:pPr>
        <w:ind w:right="557" w:firstLine="709"/>
      </w:pPr>
      <w:r w:rsidRPr="00071325">
        <w:t xml:space="preserve">Результат предоставления государственной услуги прошу: </w:t>
      </w:r>
    </w:p>
    <w:p w:rsidR="00E701B2" w:rsidRPr="00071325" w:rsidRDefault="00E701B2" w:rsidP="00E701B2">
      <w:pPr>
        <w:ind w:right="52" w:firstLine="709"/>
      </w:pPr>
      <w:r w:rsidRPr="00071325">
        <w:t xml:space="preserve">Вручить </w:t>
      </w:r>
      <w:r>
        <w:t>лично /</w:t>
      </w:r>
      <w:r w:rsidRPr="00071325">
        <w:t xml:space="preserve"> отправить почтовой связью (нужное подчеркнуть).</w:t>
      </w:r>
    </w:p>
    <w:p w:rsidR="008D5A38" w:rsidRDefault="008D5A38" w:rsidP="00E701B2">
      <w:pPr>
        <w:ind w:right="557" w:firstLine="709"/>
      </w:pPr>
    </w:p>
    <w:p w:rsidR="00E701B2" w:rsidRPr="00071325" w:rsidRDefault="00E701B2" w:rsidP="00E701B2">
      <w:pPr>
        <w:ind w:right="557" w:firstLine="709"/>
      </w:pPr>
      <w:r w:rsidRPr="00071325">
        <w:t xml:space="preserve">Заявитель </w:t>
      </w:r>
    </w:p>
    <w:p w:rsidR="00E701B2" w:rsidRDefault="00E701B2" w:rsidP="008D5A38">
      <w:pPr>
        <w:ind w:right="557"/>
      </w:pPr>
      <w:r w:rsidRPr="00071325">
        <w:t>_________________________________________</w:t>
      </w:r>
      <w:r>
        <w:t>____________________________</w:t>
      </w:r>
    </w:p>
    <w:p w:rsidR="00E701B2" w:rsidRPr="00071325" w:rsidRDefault="00E701B2" w:rsidP="00E701B2">
      <w:pPr>
        <w:ind w:right="557" w:firstLine="709"/>
        <w:jc w:val="center"/>
      </w:pPr>
      <w:r w:rsidRPr="00071325">
        <w:t>(должность, подпись, расшифровка подписи)</w:t>
      </w:r>
    </w:p>
    <w:p w:rsidR="00E701B2" w:rsidRDefault="00E701B2" w:rsidP="00E701B2">
      <w:pPr>
        <w:tabs>
          <w:tab w:val="left" w:pos="556"/>
          <w:tab w:val="right" w:pos="9561"/>
        </w:tabs>
        <w:ind w:right="502"/>
      </w:pPr>
      <w:r w:rsidRPr="00071325">
        <w:tab/>
        <w:t>М.П.</w:t>
      </w:r>
      <w:r w:rsidRPr="00071325">
        <w:tab/>
      </w:r>
    </w:p>
    <w:p w:rsidR="00E701B2" w:rsidRDefault="00E701B2" w:rsidP="00E701B2">
      <w:pPr>
        <w:tabs>
          <w:tab w:val="left" w:pos="556"/>
          <w:tab w:val="right" w:pos="9561"/>
        </w:tabs>
        <w:ind w:right="502"/>
      </w:pPr>
    </w:p>
    <w:p w:rsidR="00E701B2" w:rsidRDefault="00E701B2" w:rsidP="00E701B2">
      <w:pPr>
        <w:tabs>
          <w:tab w:val="left" w:pos="556"/>
          <w:tab w:val="right" w:pos="9561"/>
        </w:tabs>
        <w:ind w:right="502"/>
      </w:pPr>
      <w:r w:rsidRPr="00071325">
        <w:t xml:space="preserve">"__" __________20__ г. </w:t>
      </w:r>
    </w:p>
    <w:p w:rsidR="00E701B2" w:rsidRDefault="00E701B2" w:rsidP="00E701B2">
      <w:pPr>
        <w:tabs>
          <w:tab w:val="left" w:pos="556"/>
          <w:tab w:val="right" w:pos="9561"/>
        </w:tabs>
        <w:ind w:right="502"/>
      </w:pPr>
    </w:p>
    <w:p w:rsidR="008D5A38" w:rsidRDefault="008D5A38" w:rsidP="00E701B2">
      <w:pPr>
        <w:tabs>
          <w:tab w:val="left" w:pos="556"/>
          <w:tab w:val="right" w:pos="9561"/>
        </w:tabs>
        <w:ind w:right="502"/>
      </w:pPr>
    </w:p>
    <w:p w:rsidR="008D5A38" w:rsidRDefault="008D5A38" w:rsidP="00E701B2">
      <w:pPr>
        <w:tabs>
          <w:tab w:val="left" w:pos="556"/>
          <w:tab w:val="right" w:pos="9561"/>
        </w:tabs>
        <w:ind w:right="502"/>
      </w:pPr>
    </w:p>
    <w:p w:rsidR="008D5A38" w:rsidRDefault="008D5A38" w:rsidP="00E701B2">
      <w:pPr>
        <w:tabs>
          <w:tab w:val="left" w:pos="556"/>
          <w:tab w:val="right" w:pos="9561"/>
        </w:tabs>
        <w:ind w:right="502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38"/>
      </w:tblGrid>
      <w:tr w:rsidR="004103B4" w:rsidTr="00001F1B">
        <w:tc>
          <w:tcPr>
            <w:tcW w:w="4927" w:type="dxa"/>
          </w:tcPr>
          <w:p w:rsidR="004103B4" w:rsidRDefault="004103B4" w:rsidP="00001F1B">
            <w:pPr>
              <w:spacing w:line="255" w:lineRule="auto"/>
            </w:pPr>
          </w:p>
        </w:tc>
        <w:tc>
          <w:tcPr>
            <w:tcW w:w="4928" w:type="dxa"/>
          </w:tcPr>
          <w:p w:rsidR="004103B4" w:rsidRPr="008D5A38" w:rsidRDefault="004103B4" w:rsidP="008D5A38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8D5A38">
              <w:rPr>
                <w:sz w:val="22"/>
                <w:szCs w:val="22"/>
              </w:rPr>
              <w:t>Приложение № 2</w:t>
            </w:r>
          </w:p>
          <w:p w:rsidR="004103B4" w:rsidRPr="008D5A38" w:rsidRDefault="004103B4" w:rsidP="008D5A38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8D5A38">
              <w:rPr>
                <w:sz w:val="22"/>
                <w:szCs w:val="22"/>
              </w:rPr>
              <w:t>к</w:t>
            </w:r>
            <w:r w:rsidR="00C04E77" w:rsidRPr="008D5A38">
              <w:rPr>
                <w:sz w:val="22"/>
                <w:szCs w:val="22"/>
              </w:rPr>
              <w:t xml:space="preserve"> </w:t>
            </w:r>
            <w:r w:rsidRPr="008D5A38">
              <w:rPr>
                <w:sz w:val="22"/>
                <w:szCs w:val="22"/>
              </w:rPr>
              <w:t>административному регламенту</w:t>
            </w:r>
          </w:p>
          <w:p w:rsidR="004103B4" w:rsidRDefault="004103B4" w:rsidP="008D5A38">
            <w:pPr>
              <w:spacing w:line="255" w:lineRule="auto"/>
              <w:jc w:val="center"/>
            </w:pPr>
          </w:p>
        </w:tc>
      </w:tr>
    </w:tbl>
    <w:p w:rsidR="00FE035E" w:rsidRDefault="00FE035E" w:rsidP="004C4F44">
      <w:pPr>
        <w:spacing w:line="269" w:lineRule="auto"/>
      </w:pPr>
    </w:p>
    <w:p w:rsidR="004C4F44" w:rsidRDefault="004C4F44" w:rsidP="004C4F44">
      <w:pPr>
        <w:spacing w:line="269" w:lineRule="auto"/>
      </w:pPr>
    </w:p>
    <w:p w:rsidR="00FE035E" w:rsidRPr="00C04E77" w:rsidRDefault="0010323A" w:rsidP="00FE03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04E77">
        <w:rPr>
          <w:rFonts w:ascii="Times New Roman" w:hAnsi="Times New Roman"/>
          <w:b/>
          <w:sz w:val="28"/>
          <w:szCs w:val="28"/>
        </w:rPr>
        <w:t>БЛОК–СХЕМА</w:t>
      </w:r>
    </w:p>
    <w:p w:rsidR="00FE035E" w:rsidRPr="00C04E77" w:rsidRDefault="00FE035E" w:rsidP="00FE035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04E77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4C4F44" w:rsidRPr="00C04E77" w:rsidRDefault="00FE035E" w:rsidP="00FE035E">
      <w:pPr>
        <w:spacing w:line="269" w:lineRule="auto"/>
        <w:jc w:val="center"/>
        <w:rPr>
          <w:b/>
        </w:rPr>
      </w:pPr>
      <w:r w:rsidRPr="00C04E77">
        <w:rPr>
          <w:b/>
          <w:sz w:val="28"/>
          <w:szCs w:val="28"/>
        </w:rPr>
        <w:t xml:space="preserve">«Выдача разрешений на </w:t>
      </w:r>
      <w:r w:rsidR="00433AB4" w:rsidRPr="00C04E77">
        <w:rPr>
          <w:b/>
          <w:sz w:val="28"/>
          <w:szCs w:val="28"/>
        </w:rPr>
        <w:t>право вырубки</w:t>
      </w:r>
      <w:r w:rsidRPr="00C04E77">
        <w:rPr>
          <w:b/>
          <w:sz w:val="28"/>
          <w:szCs w:val="28"/>
        </w:rPr>
        <w:t xml:space="preserve"> зелёных насаждений»</w:t>
      </w:r>
    </w:p>
    <w:p w:rsidR="004C4F44" w:rsidRDefault="001656ED" w:rsidP="004C4F44">
      <w:pPr>
        <w:spacing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150495</wp:posOffset>
                </wp:positionV>
                <wp:extent cx="3905250" cy="744220"/>
                <wp:effectExtent l="8255" t="6985" r="10795" b="1079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4B" w:rsidRDefault="00DD784B" w:rsidP="00FE035E">
                            <w:pPr>
                              <w:jc w:val="center"/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>П</w:t>
                            </w:r>
                            <w:r w:rsidRPr="00FE035E">
                              <w:rPr>
                                <w:rFonts w:eastAsia="Times New Roman"/>
                                <w:color w:val="000000"/>
                              </w:rPr>
                              <w:t>риём и регистрация заявления (запроса)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о предоставлении муниципальной услуги</w:t>
                            </w:r>
                            <w:r w:rsidRPr="00FE035E">
                              <w:rPr>
                                <w:rFonts w:eastAsia="Times New Roman"/>
                                <w:color w:val="000000"/>
                              </w:rPr>
                              <w:t xml:space="preserve"> и необходимых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3.1pt;margin-top:11.85pt;width:307.5pt;height:5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">
                <v:textbox>
                  <w:txbxContent>
                    <w:p w:rsidR="00DD784B" w:rsidRDefault="00DD784B" w:rsidP="00FE035E">
                      <w:pPr>
                        <w:jc w:val="center"/>
                      </w:pPr>
                      <w:r>
                        <w:rPr>
                          <w:rFonts w:eastAsia="Times New Roman"/>
                          <w:color w:val="000000"/>
                        </w:rPr>
                        <w:t>П</w:t>
                      </w:r>
                      <w:r w:rsidRPr="00FE035E">
                        <w:rPr>
                          <w:rFonts w:eastAsia="Times New Roman"/>
                          <w:color w:val="000000"/>
                        </w:rPr>
                        <w:t>риём и регистрация заявления (запроса)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о предоставлении муниципальной услуги</w:t>
                      </w:r>
                      <w:r w:rsidRPr="00FE035E">
                        <w:rPr>
                          <w:rFonts w:eastAsia="Times New Roman"/>
                          <w:color w:val="000000"/>
                        </w:rPr>
                        <w:t xml:space="preserve"> и необходимых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4C4F44" w:rsidRDefault="004C4F44" w:rsidP="004C4F44">
      <w:pPr>
        <w:spacing w:line="269" w:lineRule="auto"/>
      </w:pPr>
    </w:p>
    <w:p w:rsidR="004C4F44" w:rsidRDefault="004C4F44" w:rsidP="004C4F44">
      <w:pPr>
        <w:spacing w:line="269" w:lineRule="auto"/>
      </w:pPr>
    </w:p>
    <w:p w:rsidR="004C4F44" w:rsidRDefault="004C4F44" w:rsidP="004C4F44">
      <w:pPr>
        <w:spacing w:line="269" w:lineRule="auto"/>
      </w:pPr>
    </w:p>
    <w:p w:rsidR="004C4F44" w:rsidRDefault="001656ED" w:rsidP="004C4F44">
      <w:pPr>
        <w:spacing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108585</wp:posOffset>
                </wp:positionV>
                <wp:extent cx="0" cy="250825"/>
                <wp:effectExtent l="59055" t="8255" r="55245" b="1714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A07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28.6pt;margin-top:8.55pt;width:0;height:1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fvsMAIAAFwEAAAOAAAAZHJzL2Uyb0RvYy54bWysVMGO2jAQvVfqP1i+QxIaW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4C4F44" w:rsidRDefault="004C4F44" w:rsidP="004C4F44">
      <w:pPr>
        <w:spacing w:line="269" w:lineRule="auto"/>
      </w:pPr>
    </w:p>
    <w:p w:rsidR="00FE035E" w:rsidRDefault="001656ED" w:rsidP="004C4F44">
      <w:pPr>
        <w:spacing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22225</wp:posOffset>
                </wp:positionV>
                <wp:extent cx="3905250" cy="744220"/>
                <wp:effectExtent l="8255" t="9525" r="1079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4B" w:rsidRPr="00FE035E" w:rsidRDefault="00DD784B" w:rsidP="00FE035E">
                            <w:pPr>
                              <w:jc w:val="center"/>
                            </w:pPr>
                            <w:r w:rsidRPr="00FE035E">
                              <w:t>Рассмотрение</w:t>
                            </w:r>
                            <w:r w:rsidR="008D5A38">
                              <w:t xml:space="preserve"> </w:t>
                            </w:r>
                            <w:r w:rsidRPr="00FE035E">
                              <w:rPr>
                                <w:rFonts w:eastAsia="Times New Roman"/>
                                <w:color w:val="000000"/>
                              </w:rPr>
                              <w:t xml:space="preserve">заявления (запроса) о предоставлении муниципальной </w:t>
                            </w:r>
                            <w:r>
                              <w:t>услуги</w:t>
                            </w:r>
                            <w:r w:rsidRPr="009B65AF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8D5A3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E035E">
                              <w:t>направление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3.1pt;margin-top:1.75pt;width:307.5pt;height:5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">
                <v:textbox>
                  <w:txbxContent>
                    <w:p w:rsidR="00DD784B" w:rsidRPr="00FE035E" w:rsidRDefault="00DD784B" w:rsidP="00FE035E">
                      <w:pPr>
                        <w:jc w:val="center"/>
                      </w:pPr>
                      <w:r w:rsidRPr="00FE035E">
                        <w:t>Рассмотрение</w:t>
                      </w:r>
                      <w:r w:rsidR="008D5A38">
                        <w:t xml:space="preserve"> </w:t>
                      </w:r>
                      <w:r w:rsidRPr="00FE035E">
                        <w:rPr>
                          <w:rFonts w:eastAsia="Times New Roman"/>
                          <w:color w:val="000000"/>
                        </w:rPr>
                        <w:t xml:space="preserve">заявления (запроса) о предоставлении муниципальной </w:t>
                      </w:r>
                      <w:r>
                        <w:t>услуги</w:t>
                      </w:r>
                      <w:r w:rsidRPr="009B65AF">
                        <w:rPr>
                          <w:sz w:val="28"/>
                          <w:szCs w:val="28"/>
                        </w:rPr>
                        <w:t>,</w:t>
                      </w:r>
                      <w:r w:rsidR="008D5A3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E035E">
                        <w:t>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FE035E" w:rsidRDefault="00FE035E" w:rsidP="004C4F44">
      <w:pPr>
        <w:spacing w:line="269" w:lineRule="auto"/>
      </w:pPr>
    </w:p>
    <w:p w:rsidR="00FE035E" w:rsidRDefault="00FE035E" w:rsidP="004C4F44">
      <w:pPr>
        <w:spacing w:line="269" w:lineRule="auto"/>
      </w:pPr>
    </w:p>
    <w:p w:rsidR="00FE035E" w:rsidRDefault="001656ED" w:rsidP="004C4F44">
      <w:pPr>
        <w:spacing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177165</wp:posOffset>
                </wp:positionV>
                <wp:extent cx="0" cy="250825"/>
                <wp:effectExtent l="59055" t="10795" r="55245" b="1460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9F556" id="AutoShape 8" o:spid="_x0000_s1026" type="#_x0000_t32" style="position:absolute;margin-left:228.6pt;margin-top:13.95pt;width:0;height:1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xHMAIAAFw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">
                <v:stroke endarrow="block"/>
              </v:shape>
            </w:pict>
          </mc:Fallback>
        </mc:AlternateContent>
      </w:r>
    </w:p>
    <w:p w:rsidR="00FE035E" w:rsidRDefault="00FE035E" w:rsidP="004C4F44">
      <w:pPr>
        <w:spacing w:line="269" w:lineRule="auto"/>
      </w:pPr>
    </w:p>
    <w:p w:rsidR="00FE035E" w:rsidRDefault="001656ED" w:rsidP="004C4F44">
      <w:pPr>
        <w:spacing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64770</wp:posOffset>
                </wp:positionV>
                <wp:extent cx="3905250" cy="533400"/>
                <wp:effectExtent l="5080" t="5715" r="13970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4B" w:rsidRPr="00FE035E" w:rsidRDefault="00DD784B" w:rsidP="00FE035E">
                            <w:pPr>
                              <w:jc w:val="center"/>
                            </w:pPr>
                            <w:r>
                              <w:t>Подготовка результата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предоставления</w:t>
                            </w:r>
                            <w:r w:rsidRPr="00FE035E">
                              <w:rPr>
                                <w:rFonts w:eastAsia="Times New Roman"/>
                                <w:color w:val="000000"/>
                              </w:rPr>
                              <w:t xml:space="preserve"> муниципальной </w:t>
                            </w:r>
                            <w: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70.6pt;margin-top:5.1pt;width:307.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">
                <v:textbox>
                  <w:txbxContent>
                    <w:p w:rsidR="00DD784B" w:rsidRPr="00FE035E" w:rsidRDefault="00DD784B" w:rsidP="00FE035E">
                      <w:pPr>
                        <w:jc w:val="center"/>
                      </w:pPr>
                      <w:r>
                        <w:t>Подготовка результата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предоставления</w:t>
                      </w:r>
                      <w:r w:rsidRPr="00FE035E">
                        <w:rPr>
                          <w:rFonts w:eastAsia="Times New Roman"/>
                          <w:color w:val="000000"/>
                        </w:rPr>
                        <w:t xml:space="preserve"> муниципальной </w:t>
                      </w: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E035E" w:rsidRDefault="00FE035E" w:rsidP="004C4F44">
      <w:pPr>
        <w:spacing w:line="269" w:lineRule="auto"/>
      </w:pPr>
    </w:p>
    <w:p w:rsidR="00FE035E" w:rsidRDefault="00FE035E" w:rsidP="004C4F44">
      <w:pPr>
        <w:spacing w:line="269" w:lineRule="auto"/>
      </w:pPr>
    </w:p>
    <w:p w:rsidR="00FE035E" w:rsidRDefault="001656ED" w:rsidP="004C4F44">
      <w:pPr>
        <w:spacing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8890</wp:posOffset>
                </wp:positionV>
                <wp:extent cx="0" cy="250825"/>
                <wp:effectExtent l="59055" t="5715" r="55245" b="1968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5DF2E" id="AutoShape 7" o:spid="_x0000_s1026" type="#_x0000_t32" style="position:absolute;margin-left:228.6pt;margin-top:.7pt;width:0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FE035E" w:rsidRDefault="001656ED" w:rsidP="004C4F44">
      <w:pPr>
        <w:spacing w:line="26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63500</wp:posOffset>
                </wp:positionV>
                <wp:extent cx="3905250" cy="533400"/>
                <wp:effectExtent l="5080" t="8890" r="13970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784B" w:rsidRPr="00FE035E" w:rsidRDefault="00DD784B" w:rsidP="00FE035E">
                            <w:pPr>
                              <w:jc w:val="center"/>
                            </w:pPr>
                            <w:r>
                              <w:t>Выдача (направление) результата</w:t>
                            </w: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 предоставления</w:t>
                            </w:r>
                            <w:r w:rsidRPr="00FE035E">
                              <w:rPr>
                                <w:rFonts w:eastAsia="Times New Roman"/>
                                <w:color w:val="000000"/>
                              </w:rPr>
                              <w:t xml:space="preserve"> муниципальной </w:t>
                            </w:r>
                            <w: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70.6pt;margin-top:5pt;width:307.5pt;height:4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">
                <v:textbox>
                  <w:txbxContent>
                    <w:p w:rsidR="00DD784B" w:rsidRPr="00FE035E" w:rsidRDefault="00DD784B" w:rsidP="00FE035E">
                      <w:pPr>
                        <w:jc w:val="center"/>
                      </w:pPr>
                      <w:r>
                        <w:t>Выдача (направление) результата</w:t>
                      </w:r>
                      <w:r>
                        <w:rPr>
                          <w:rFonts w:eastAsia="Times New Roman"/>
                          <w:color w:val="000000"/>
                        </w:rPr>
                        <w:t xml:space="preserve"> предоставления</w:t>
                      </w:r>
                      <w:r w:rsidRPr="00FE035E">
                        <w:rPr>
                          <w:rFonts w:eastAsia="Times New Roman"/>
                          <w:color w:val="000000"/>
                        </w:rPr>
                        <w:t xml:space="preserve"> муниципальной </w:t>
                      </w:r>
                      <w: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E035E" w:rsidRDefault="00FE035E" w:rsidP="004C4F44">
      <w:pPr>
        <w:spacing w:line="269" w:lineRule="auto"/>
      </w:pPr>
    </w:p>
    <w:p w:rsidR="00FE035E" w:rsidRDefault="00FE035E" w:rsidP="004C4F44">
      <w:pPr>
        <w:spacing w:line="269" w:lineRule="auto"/>
      </w:pPr>
    </w:p>
    <w:p w:rsidR="00FE035E" w:rsidRDefault="00FE035E" w:rsidP="004C4F44">
      <w:pPr>
        <w:spacing w:line="269" w:lineRule="auto"/>
      </w:pPr>
    </w:p>
    <w:p w:rsidR="00FE035E" w:rsidRDefault="00FE035E" w:rsidP="004C4F44">
      <w:pPr>
        <w:spacing w:line="269" w:lineRule="auto"/>
      </w:pPr>
    </w:p>
    <w:p w:rsidR="00FE035E" w:rsidRDefault="00FE035E" w:rsidP="004C4F44">
      <w:pPr>
        <w:spacing w:line="269" w:lineRule="auto"/>
      </w:pPr>
    </w:p>
    <w:p w:rsidR="00FE035E" w:rsidRDefault="00FE035E" w:rsidP="004C4F44">
      <w:pPr>
        <w:spacing w:line="269" w:lineRule="auto"/>
      </w:pPr>
    </w:p>
    <w:p w:rsidR="0054353C" w:rsidRDefault="0054353C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8D5A38" w:rsidRDefault="008D5A38" w:rsidP="004C4F44">
      <w:pPr>
        <w:spacing w:line="269" w:lineRule="auto"/>
      </w:pPr>
    </w:p>
    <w:p w:rsidR="0054353C" w:rsidRDefault="0054353C" w:rsidP="004C4F44">
      <w:pPr>
        <w:spacing w:line="269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38"/>
      </w:tblGrid>
      <w:tr w:rsidR="004103B4" w:rsidTr="00001F1B">
        <w:tc>
          <w:tcPr>
            <w:tcW w:w="4927" w:type="dxa"/>
          </w:tcPr>
          <w:p w:rsidR="004103B4" w:rsidRDefault="004103B4" w:rsidP="00001F1B">
            <w:pPr>
              <w:spacing w:line="255" w:lineRule="auto"/>
            </w:pPr>
          </w:p>
        </w:tc>
        <w:tc>
          <w:tcPr>
            <w:tcW w:w="4928" w:type="dxa"/>
          </w:tcPr>
          <w:p w:rsidR="004103B4" w:rsidRPr="008D5A38" w:rsidRDefault="004103B4" w:rsidP="008D5A38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8D5A38">
              <w:rPr>
                <w:sz w:val="22"/>
                <w:szCs w:val="22"/>
              </w:rPr>
              <w:t>Приложение № 3</w:t>
            </w:r>
          </w:p>
          <w:p w:rsidR="004103B4" w:rsidRPr="008D5A38" w:rsidRDefault="00C04E77" w:rsidP="008D5A38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8D5A38">
              <w:rPr>
                <w:sz w:val="22"/>
                <w:szCs w:val="22"/>
              </w:rPr>
              <w:t xml:space="preserve">к </w:t>
            </w:r>
            <w:r w:rsidR="004103B4" w:rsidRPr="008D5A38">
              <w:rPr>
                <w:sz w:val="22"/>
                <w:szCs w:val="22"/>
              </w:rPr>
              <w:t>административному регламенту</w:t>
            </w:r>
          </w:p>
          <w:p w:rsidR="004103B4" w:rsidRDefault="00C04E77" w:rsidP="00C04E77">
            <w:pPr>
              <w:spacing w:line="255" w:lineRule="auto"/>
              <w:jc w:val="center"/>
            </w:pPr>
            <w:r>
              <w:t xml:space="preserve"> </w:t>
            </w:r>
          </w:p>
        </w:tc>
      </w:tr>
    </w:tbl>
    <w:p w:rsidR="00992AE5" w:rsidRDefault="00992AE5" w:rsidP="004C4F44">
      <w:pPr>
        <w:spacing w:line="269" w:lineRule="auto"/>
      </w:pPr>
    </w:p>
    <w:p w:rsidR="00FA4334" w:rsidRDefault="00FA4334" w:rsidP="00FA4334">
      <w:pPr>
        <w:pStyle w:val="HTML"/>
        <w:jc w:val="center"/>
        <w:rPr>
          <w:rFonts w:ascii="Times New Roman" w:hAnsi="Times New Roman" w:cs="Times New Roman"/>
          <w:sz w:val="22"/>
          <w:szCs w:val="22"/>
        </w:rPr>
      </w:pPr>
    </w:p>
    <w:p w:rsidR="00FA4334" w:rsidRPr="002E2E05" w:rsidRDefault="00FA4334" w:rsidP="00FA4334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2E2E05">
        <w:rPr>
          <w:rFonts w:ascii="Times New Roman" w:hAnsi="Times New Roman" w:cs="Times New Roman"/>
          <w:sz w:val="26"/>
          <w:szCs w:val="26"/>
        </w:rPr>
        <w:t xml:space="preserve">АКТ N </w:t>
      </w:r>
    </w:p>
    <w:p w:rsidR="00FA4334" w:rsidRPr="002E2E05" w:rsidRDefault="00FA4334" w:rsidP="00FA4334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</w:p>
    <w:p w:rsidR="00FA4334" w:rsidRPr="002E2E05" w:rsidRDefault="00FA4334" w:rsidP="00FA4334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2E2E05">
        <w:rPr>
          <w:rFonts w:ascii="Times New Roman" w:hAnsi="Times New Roman" w:cs="Times New Roman"/>
          <w:sz w:val="26"/>
          <w:szCs w:val="26"/>
        </w:rPr>
        <w:t>обследования зелен</w:t>
      </w:r>
      <w:r>
        <w:rPr>
          <w:rFonts w:ascii="Times New Roman" w:hAnsi="Times New Roman" w:cs="Times New Roman"/>
          <w:sz w:val="26"/>
          <w:szCs w:val="26"/>
        </w:rPr>
        <w:t>ых насаждений, расположенных на</w:t>
      </w:r>
      <w:r w:rsidRPr="002E2E05">
        <w:rPr>
          <w:rFonts w:ascii="Times New Roman" w:hAnsi="Times New Roman" w:cs="Times New Roman"/>
          <w:sz w:val="26"/>
          <w:szCs w:val="26"/>
        </w:rPr>
        <w:t xml:space="preserve"> территории</w:t>
      </w:r>
    </w:p>
    <w:p w:rsidR="00FA4334" w:rsidRPr="002E2E05" w:rsidRDefault="00FA4334" w:rsidP="00FA4334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2E2E05">
        <w:rPr>
          <w:rFonts w:ascii="Times New Roman" w:hAnsi="Times New Roman" w:cs="Times New Roman"/>
          <w:sz w:val="26"/>
          <w:szCs w:val="26"/>
        </w:rPr>
        <w:t>Тернейского муниципального округа</w:t>
      </w:r>
    </w:p>
    <w:p w:rsidR="00FA4334" w:rsidRPr="002E2E05" w:rsidRDefault="00FA4334" w:rsidP="00FA4334">
      <w:pPr>
        <w:jc w:val="center"/>
        <w:rPr>
          <w:sz w:val="26"/>
          <w:szCs w:val="26"/>
        </w:rPr>
      </w:pPr>
    </w:p>
    <w:p w:rsidR="00FA4334" w:rsidRPr="002E2E05" w:rsidRDefault="00FA4334" w:rsidP="00FA4334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2E2E05">
        <w:rPr>
          <w:rFonts w:ascii="Times New Roman" w:hAnsi="Times New Roman" w:cs="Times New Roman"/>
          <w:sz w:val="26"/>
          <w:szCs w:val="26"/>
        </w:rPr>
        <w:t xml:space="preserve">дата                              </w:t>
      </w:r>
    </w:p>
    <w:p w:rsidR="00FA4334" w:rsidRPr="002E2E05" w:rsidRDefault="00FA4334" w:rsidP="00FA4334">
      <w:pPr>
        <w:jc w:val="center"/>
        <w:rPr>
          <w:sz w:val="26"/>
          <w:szCs w:val="26"/>
        </w:rPr>
      </w:pPr>
    </w:p>
    <w:p w:rsidR="00FA4334" w:rsidRPr="002E2E05" w:rsidRDefault="00FA4334" w:rsidP="00FA433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2E2E0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E2E05">
        <w:rPr>
          <w:rFonts w:ascii="Times New Roman" w:hAnsi="Times New Roman" w:cs="Times New Roman"/>
          <w:sz w:val="26"/>
          <w:szCs w:val="26"/>
        </w:rPr>
        <w:t xml:space="preserve"> 1. Ответственное лицо: </w:t>
      </w:r>
    </w:p>
    <w:p w:rsidR="00FA4334" w:rsidRPr="002E2E05" w:rsidRDefault="00FA4334" w:rsidP="00FA4334">
      <w:pPr>
        <w:pStyle w:val="HTML"/>
        <w:ind w:left="3420"/>
        <w:rPr>
          <w:rFonts w:ascii="Times New Roman" w:hAnsi="Times New Roman" w:cs="Times New Roman"/>
          <w:sz w:val="26"/>
          <w:szCs w:val="26"/>
        </w:rPr>
      </w:pPr>
      <w:r w:rsidRPr="002E2E05">
        <w:rPr>
          <w:rFonts w:ascii="Times New Roman" w:hAnsi="Times New Roman" w:cs="Times New Roman"/>
          <w:sz w:val="26"/>
          <w:szCs w:val="26"/>
        </w:rPr>
        <w:t xml:space="preserve">2. Расположение объектов: </w:t>
      </w:r>
    </w:p>
    <w:p w:rsidR="00FA4334" w:rsidRPr="002E2E05" w:rsidRDefault="00FA4334" w:rsidP="00FA4334">
      <w:pPr>
        <w:pStyle w:val="HTML"/>
        <w:rPr>
          <w:rFonts w:ascii="Times New Roman" w:hAnsi="Times New Roman" w:cs="Times New Roman"/>
          <w:sz w:val="26"/>
          <w:szCs w:val="26"/>
        </w:rPr>
      </w:pPr>
      <w:r w:rsidRPr="002E2E05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E2E05">
        <w:rPr>
          <w:rFonts w:ascii="Times New Roman" w:hAnsi="Times New Roman" w:cs="Times New Roman"/>
          <w:sz w:val="26"/>
          <w:szCs w:val="26"/>
        </w:rPr>
        <w:t xml:space="preserve">3. Характер выполняемых работ: </w:t>
      </w:r>
    </w:p>
    <w:p w:rsidR="00FA4334" w:rsidRPr="002E2E05" w:rsidRDefault="00FA4334" w:rsidP="00FA4334">
      <w:pPr>
        <w:jc w:val="center"/>
        <w:rPr>
          <w:sz w:val="26"/>
          <w:szCs w:val="26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824"/>
        <w:gridCol w:w="1559"/>
        <w:gridCol w:w="1667"/>
        <w:gridCol w:w="2161"/>
        <w:gridCol w:w="2268"/>
      </w:tblGrid>
      <w:tr w:rsidR="00FA4334" w:rsidRPr="008D5A38" w:rsidTr="008D5A38">
        <w:tc>
          <w:tcPr>
            <w:tcW w:w="445" w:type="dxa"/>
          </w:tcPr>
          <w:p w:rsidR="00FA4334" w:rsidRPr="008D5A38" w:rsidRDefault="00FA4334" w:rsidP="008D5A38">
            <w:pPr>
              <w:jc w:val="center"/>
            </w:pPr>
            <w:r w:rsidRPr="008D5A38">
              <w:t>№</w:t>
            </w:r>
          </w:p>
        </w:tc>
        <w:tc>
          <w:tcPr>
            <w:tcW w:w="1824" w:type="dxa"/>
          </w:tcPr>
          <w:p w:rsidR="00FA4334" w:rsidRPr="008D5A38" w:rsidRDefault="00FA4334" w:rsidP="008D5A38">
            <w:pPr>
              <w:jc w:val="center"/>
            </w:pPr>
            <w:r w:rsidRPr="008D5A38">
              <w:t>Наименование древесно- кустарниковой растительности (дерево, куст)</w:t>
            </w:r>
          </w:p>
        </w:tc>
        <w:tc>
          <w:tcPr>
            <w:tcW w:w="1559" w:type="dxa"/>
          </w:tcPr>
          <w:p w:rsidR="00FA4334" w:rsidRPr="008D5A38" w:rsidRDefault="00FA4334" w:rsidP="008D5A38">
            <w:pPr>
              <w:jc w:val="center"/>
            </w:pPr>
            <w:r w:rsidRPr="008D5A38">
              <w:t>Диаметр вырубаемого дерева</w:t>
            </w:r>
          </w:p>
        </w:tc>
        <w:tc>
          <w:tcPr>
            <w:tcW w:w="1667" w:type="dxa"/>
          </w:tcPr>
          <w:p w:rsidR="00FA4334" w:rsidRPr="008D5A38" w:rsidRDefault="00FA4334" w:rsidP="008D5A38">
            <w:pPr>
              <w:jc w:val="center"/>
            </w:pPr>
            <w:r w:rsidRPr="008D5A38">
              <w:t>Количество деревьев, кустарников, площадь травяного покрова</w:t>
            </w:r>
          </w:p>
        </w:tc>
        <w:tc>
          <w:tcPr>
            <w:tcW w:w="2161" w:type="dxa"/>
          </w:tcPr>
          <w:p w:rsidR="00FA4334" w:rsidRPr="008D5A38" w:rsidRDefault="00FA4334" w:rsidP="008D5A38">
            <w:pPr>
              <w:jc w:val="center"/>
            </w:pPr>
            <w:r w:rsidRPr="008D5A38">
              <w:t>Компенсационная стоимость одной единицы для физ. лиц</w:t>
            </w:r>
          </w:p>
        </w:tc>
        <w:tc>
          <w:tcPr>
            <w:tcW w:w="2268" w:type="dxa"/>
          </w:tcPr>
          <w:p w:rsidR="00FA4334" w:rsidRPr="008D5A38" w:rsidRDefault="00FA4334" w:rsidP="008D5A38">
            <w:pPr>
              <w:jc w:val="center"/>
            </w:pPr>
            <w:r w:rsidRPr="008D5A38">
              <w:t>Восстановительная стоимость</w:t>
            </w:r>
          </w:p>
        </w:tc>
      </w:tr>
      <w:tr w:rsidR="00FA4334" w:rsidRPr="008D5A38" w:rsidTr="008D5A38">
        <w:tc>
          <w:tcPr>
            <w:tcW w:w="445" w:type="dxa"/>
          </w:tcPr>
          <w:p w:rsidR="00FA4334" w:rsidRPr="008D5A38" w:rsidRDefault="00FA4334" w:rsidP="00913762">
            <w:pPr>
              <w:jc w:val="center"/>
            </w:pPr>
            <w:r w:rsidRPr="008D5A38">
              <w:t>1</w:t>
            </w:r>
          </w:p>
        </w:tc>
        <w:tc>
          <w:tcPr>
            <w:tcW w:w="1824" w:type="dxa"/>
          </w:tcPr>
          <w:p w:rsidR="00FA4334" w:rsidRPr="008D5A38" w:rsidRDefault="00FA4334" w:rsidP="00913762">
            <w:pPr>
              <w:jc w:val="center"/>
            </w:pPr>
            <w:r w:rsidRPr="008D5A38">
              <w:t>2</w:t>
            </w:r>
          </w:p>
        </w:tc>
        <w:tc>
          <w:tcPr>
            <w:tcW w:w="1559" w:type="dxa"/>
          </w:tcPr>
          <w:p w:rsidR="00FA4334" w:rsidRPr="008D5A38" w:rsidRDefault="00FA4334" w:rsidP="00913762">
            <w:pPr>
              <w:jc w:val="center"/>
            </w:pPr>
            <w:r w:rsidRPr="008D5A38">
              <w:t>3</w:t>
            </w:r>
          </w:p>
        </w:tc>
        <w:tc>
          <w:tcPr>
            <w:tcW w:w="1667" w:type="dxa"/>
          </w:tcPr>
          <w:p w:rsidR="00FA4334" w:rsidRPr="008D5A38" w:rsidRDefault="00FA4334" w:rsidP="00913762">
            <w:pPr>
              <w:jc w:val="center"/>
            </w:pPr>
            <w:r w:rsidRPr="008D5A38">
              <w:t>4</w:t>
            </w:r>
          </w:p>
        </w:tc>
        <w:tc>
          <w:tcPr>
            <w:tcW w:w="2161" w:type="dxa"/>
          </w:tcPr>
          <w:p w:rsidR="00FA4334" w:rsidRPr="008D5A38" w:rsidRDefault="00FA4334" w:rsidP="00913762">
            <w:pPr>
              <w:jc w:val="center"/>
            </w:pPr>
            <w:r w:rsidRPr="008D5A38">
              <w:t>5</w:t>
            </w:r>
          </w:p>
        </w:tc>
        <w:tc>
          <w:tcPr>
            <w:tcW w:w="2268" w:type="dxa"/>
          </w:tcPr>
          <w:p w:rsidR="00FA4334" w:rsidRPr="008D5A38" w:rsidRDefault="00FA4334" w:rsidP="00913762">
            <w:pPr>
              <w:jc w:val="center"/>
            </w:pPr>
            <w:r w:rsidRPr="008D5A38">
              <w:t>6</w:t>
            </w:r>
          </w:p>
        </w:tc>
      </w:tr>
      <w:tr w:rsidR="00FA4334" w:rsidRPr="008D5A38" w:rsidTr="008D5A38">
        <w:tc>
          <w:tcPr>
            <w:tcW w:w="445" w:type="dxa"/>
          </w:tcPr>
          <w:p w:rsidR="00FA4334" w:rsidRPr="008D5A38" w:rsidRDefault="00FA4334" w:rsidP="00913762">
            <w:pPr>
              <w:jc w:val="center"/>
            </w:pPr>
            <w:r w:rsidRPr="008D5A38">
              <w:t>1</w:t>
            </w:r>
          </w:p>
        </w:tc>
        <w:tc>
          <w:tcPr>
            <w:tcW w:w="1824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559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161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268" w:type="dxa"/>
          </w:tcPr>
          <w:p w:rsidR="00FA4334" w:rsidRPr="008D5A38" w:rsidRDefault="00FA4334" w:rsidP="00913762">
            <w:pPr>
              <w:jc w:val="center"/>
            </w:pPr>
          </w:p>
        </w:tc>
      </w:tr>
      <w:tr w:rsidR="00FA4334" w:rsidRPr="008D5A38" w:rsidTr="008D5A38">
        <w:tc>
          <w:tcPr>
            <w:tcW w:w="445" w:type="dxa"/>
          </w:tcPr>
          <w:p w:rsidR="00FA4334" w:rsidRPr="008D5A38" w:rsidRDefault="00FA4334" w:rsidP="00913762">
            <w:pPr>
              <w:jc w:val="center"/>
            </w:pPr>
            <w:r w:rsidRPr="008D5A38">
              <w:t>2</w:t>
            </w:r>
          </w:p>
        </w:tc>
        <w:tc>
          <w:tcPr>
            <w:tcW w:w="1824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559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161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268" w:type="dxa"/>
          </w:tcPr>
          <w:p w:rsidR="00FA4334" w:rsidRPr="008D5A38" w:rsidRDefault="00FA4334" w:rsidP="00913762">
            <w:pPr>
              <w:jc w:val="center"/>
            </w:pPr>
          </w:p>
        </w:tc>
      </w:tr>
      <w:tr w:rsidR="00FA4334" w:rsidRPr="008D5A38" w:rsidTr="008D5A38">
        <w:tc>
          <w:tcPr>
            <w:tcW w:w="445" w:type="dxa"/>
          </w:tcPr>
          <w:p w:rsidR="00FA4334" w:rsidRPr="008D5A38" w:rsidRDefault="00FA4334" w:rsidP="00913762">
            <w:pPr>
              <w:jc w:val="center"/>
            </w:pPr>
            <w:r w:rsidRPr="008D5A38">
              <w:t>3</w:t>
            </w:r>
          </w:p>
        </w:tc>
        <w:tc>
          <w:tcPr>
            <w:tcW w:w="1824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559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161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268" w:type="dxa"/>
          </w:tcPr>
          <w:p w:rsidR="00FA4334" w:rsidRPr="008D5A38" w:rsidRDefault="00FA4334" w:rsidP="00913762">
            <w:pPr>
              <w:jc w:val="center"/>
            </w:pPr>
          </w:p>
        </w:tc>
      </w:tr>
      <w:tr w:rsidR="00FA4334" w:rsidRPr="008D5A38" w:rsidTr="008D5A38">
        <w:tc>
          <w:tcPr>
            <w:tcW w:w="445" w:type="dxa"/>
          </w:tcPr>
          <w:p w:rsidR="00FA4334" w:rsidRPr="008D5A38" w:rsidRDefault="00FA4334" w:rsidP="00913762">
            <w:pPr>
              <w:jc w:val="center"/>
            </w:pPr>
            <w:r w:rsidRPr="008D5A38">
              <w:t>4</w:t>
            </w:r>
          </w:p>
        </w:tc>
        <w:tc>
          <w:tcPr>
            <w:tcW w:w="1824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559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161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268" w:type="dxa"/>
          </w:tcPr>
          <w:p w:rsidR="00FA4334" w:rsidRPr="008D5A38" w:rsidRDefault="00FA4334" w:rsidP="00913762">
            <w:pPr>
              <w:jc w:val="center"/>
            </w:pPr>
          </w:p>
        </w:tc>
      </w:tr>
      <w:tr w:rsidR="00FA4334" w:rsidRPr="008D5A38" w:rsidTr="008D5A38">
        <w:tc>
          <w:tcPr>
            <w:tcW w:w="445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824" w:type="dxa"/>
          </w:tcPr>
          <w:p w:rsidR="00FA4334" w:rsidRPr="008D5A38" w:rsidRDefault="00FA4334" w:rsidP="00913762">
            <w:pPr>
              <w:jc w:val="center"/>
            </w:pPr>
            <w:r w:rsidRPr="008D5A38">
              <w:t>Итого</w:t>
            </w:r>
          </w:p>
        </w:tc>
        <w:tc>
          <w:tcPr>
            <w:tcW w:w="1559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1667" w:type="dxa"/>
            <w:tcBorders>
              <w:left w:val="single" w:sz="4" w:space="0" w:color="auto"/>
            </w:tcBorders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161" w:type="dxa"/>
          </w:tcPr>
          <w:p w:rsidR="00FA4334" w:rsidRPr="008D5A38" w:rsidRDefault="00FA4334" w:rsidP="00913762">
            <w:pPr>
              <w:jc w:val="center"/>
            </w:pPr>
          </w:p>
        </w:tc>
        <w:tc>
          <w:tcPr>
            <w:tcW w:w="2268" w:type="dxa"/>
          </w:tcPr>
          <w:p w:rsidR="00FA4334" w:rsidRPr="008D5A38" w:rsidRDefault="00FA4334" w:rsidP="00913762">
            <w:pPr>
              <w:jc w:val="center"/>
            </w:pPr>
          </w:p>
        </w:tc>
      </w:tr>
    </w:tbl>
    <w:p w:rsidR="00FA4334" w:rsidRPr="002E2E05" w:rsidRDefault="00FA4334" w:rsidP="00FA4334">
      <w:pPr>
        <w:jc w:val="center"/>
        <w:rPr>
          <w:sz w:val="26"/>
          <w:szCs w:val="26"/>
        </w:rPr>
      </w:pPr>
    </w:p>
    <w:p w:rsidR="00FA4334" w:rsidRDefault="00FA4334" w:rsidP="00FA4334">
      <w:pPr>
        <w:jc w:val="both"/>
      </w:pPr>
      <w:r w:rsidRPr="002E2E05">
        <w:rPr>
          <w:sz w:val="26"/>
          <w:szCs w:val="26"/>
        </w:rPr>
        <w:t xml:space="preserve">Акт составил: </w:t>
      </w:r>
      <w:r>
        <w:rPr>
          <w:sz w:val="26"/>
          <w:szCs w:val="26"/>
        </w:rPr>
        <w:t xml:space="preserve"> </w:t>
      </w:r>
      <w:r>
        <w:t xml:space="preserve">    (ФИО, должность)  подпись  </w:t>
      </w:r>
    </w:p>
    <w:p w:rsidR="00FA4334" w:rsidRDefault="00FA4334" w:rsidP="00FA4334">
      <w:pPr>
        <w:jc w:val="both"/>
      </w:pPr>
    </w:p>
    <w:p w:rsidR="00FA4334" w:rsidRDefault="00FA4334" w:rsidP="00FA4334">
      <w:pPr>
        <w:jc w:val="both"/>
      </w:pPr>
      <w:r>
        <w:t>дата</w:t>
      </w:r>
    </w:p>
    <w:p w:rsidR="0054353C" w:rsidRDefault="0054353C" w:rsidP="004D0E00">
      <w:pPr>
        <w:spacing w:line="259" w:lineRule="auto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738"/>
      </w:tblGrid>
      <w:tr w:rsidR="004103B4" w:rsidTr="00001F1B">
        <w:tc>
          <w:tcPr>
            <w:tcW w:w="4927" w:type="dxa"/>
          </w:tcPr>
          <w:p w:rsidR="004103B4" w:rsidRDefault="004103B4" w:rsidP="00001F1B">
            <w:pPr>
              <w:spacing w:line="255" w:lineRule="auto"/>
            </w:pPr>
          </w:p>
        </w:tc>
        <w:tc>
          <w:tcPr>
            <w:tcW w:w="4928" w:type="dxa"/>
          </w:tcPr>
          <w:p w:rsidR="00FA4334" w:rsidRDefault="00FA4334" w:rsidP="00001F1B">
            <w:pPr>
              <w:spacing w:line="255" w:lineRule="auto"/>
              <w:jc w:val="center"/>
              <w:rPr>
                <w:b/>
              </w:rPr>
            </w:pPr>
          </w:p>
          <w:p w:rsidR="00FA4334" w:rsidRDefault="00FA4334" w:rsidP="00001F1B">
            <w:pPr>
              <w:spacing w:line="255" w:lineRule="auto"/>
              <w:jc w:val="center"/>
              <w:rPr>
                <w:b/>
              </w:rPr>
            </w:pPr>
          </w:p>
          <w:p w:rsidR="00FA4334" w:rsidRDefault="00FA4334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8D5A38" w:rsidRDefault="008D5A38" w:rsidP="00001F1B">
            <w:pPr>
              <w:spacing w:line="255" w:lineRule="auto"/>
              <w:jc w:val="center"/>
              <w:rPr>
                <w:b/>
              </w:rPr>
            </w:pPr>
          </w:p>
          <w:p w:rsidR="00FA4334" w:rsidRDefault="00FA4334" w:rsidP="00001F1B">
            <w:pPr>
              <w:spacing w:line="255" w:lineRule="auto"/>
              <w:jc w:val="center"/>
              <w:rPr>
                <w:b/>
              </w:rPr>
            </w:pPr>
          </w:p>
          <w:p w:rsidR="004103B4" w:rsidRPr="008D5A38" w:rsidRDefault="004103B4" w:rsidP="008D5A38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8D5A38">
              <w:rPr>
                <w:sz w:val="22"/>
                <w:szCs w:val="22"/>
              </w:rPr>
              <w:t>Приложение № 4</w:t>
            </w:r>
          </w:p>
          <w:p w:rsidR="004103B4" w:rsidRPr="008D5A38" w:rsidRDefault="004D0E00" w:rsidP="008D5A38">
            <w:pPr>
              <w:spacing w:line="255" w:lineRule="auto"/>
              <w:jc w:val="right"/>
              <w:rPr>
                <w:sz w:val="22"/>
                <w:szCs w:val="22"/>
              </w:rPr>
            </w:pPr>
            <w:r w:rsidRPr="008D5A38">
              <w:rPr>
                <w:sz w:val="22"/>
                <w:szCs w:val="22"/>
              </w:rPr>
              <w:t xml:space="preserve">к </w:t>
            </w:r>
            <w:r w:rsidR="004103B4" w:rsidRPr="008D5A38">
              <w:rPr>
                <w:sz w:val="22"/>
                <w:szCs w:val="22"/>
              </w:rPr>
              <w:t>административному регламенту</w:t>
            </w:r>
          </w:p>
          <w:p w:rsidR="004103B4" w:rsidRDefault="004D0E00" w:rsidP="004D0E00">
            <w:pPr>
              <w:spacing w:line="255" w:lineRule="auto"/>
              <w:jc w:val="center"/>
            </w:pPr>
            <w:r>
              <w:t xml:space="preserve"> </w:t>
            </w:r>
          </w:p>
        </w:tc>
      </w:tr>
    </w:tbl>
    <w:p w:rsidR="00992AE5" w:rsidRDefault="00992AE5" w:rsidP="004C4F44">
      <w:pPr>
        <w:spacing w:line="269" w:lineRule="auto"/>
      </w:pPr>
    </w:p>
    <w:p w:rsidR="005568F7" w:rsidRDefault="005568F7" w:rsidP="005568F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РАЗРЕШЕНИЕ </w:t>
      </w:r>
    </w:p>
    <w:p w:rsidR="005568F7" w:rsidRPr="00D65098" w:rsidRDefault="005568F7" w:rsidP="005568F7">
      <w:pPr>
        <w:jc w:val="center"/>
        <w:rPr>
          <w:bCs/>
          <w:sz w:val="26"/>
          <w:szCs w:val="26"/>
        </w:rPr>
      </w:pPr>
      <w:r w:rsidRPr="00D65098">
        <w:rPr>
          <w:sz w:val="26"/>
          <w:szCs w:val="26"/>
        </w:rPr>
        <w:t>НА</w:t>
      </w:r>
      <w:r w:rsidRPr="00D65098">
        <w:rPr>
          <w:bCs/>
          <w:sz w:val="26"/>
          <w:szCs w:val="26"/>
        </w:rPr>
        <w:t xml:space="preserve"> </w:t>
      </w:r>
      <w:r>
        <w:rPr>
          <w:bCs/>
        </w:rPr>
        <w:t xml:space="preserve">ВЫРУБКУ ЗЕЛЕНЫХ НАСАЖДЕНИЙ </w:t>
      </w:r>
      <w:r w:rsidRPr="00A861BF">
        <w:t xml:space="preserve">  </w:t>
      </w:r>
    </w:p>
    <w:p w:rsidR="005568F7" w:rsidRPr="00D65098" w:rsidRDefault="005568F7" w:rsidP="005568F7">
      <w:pPr>
        <w:jc w:val="center"/>
        <w:rPr>
          <w:sz w:val="26"/>
          <w:szCs w:val="26"/>
        </w:rPr>
      </w:pPr>
      <w:r w:rsidRPr="00D65098">
        <w:rPr>
          <w:sz w:val="26"/>
          <w:szCs w:val="26"/>
        </w:rPr>
        <w:t xml:space="preserve"> НА ТЕРРИТОРИИ ТЕРНЕЙСКОГО МУНИЦИПАЛЬНОГО ОКРУГА</w:t>
      </w:r>
    </w:p>
    <w:p w:rsidR="005568F7" w:rsidRPr="00D65098" w:rsidRDefault="005568F7" w:rsidP="005568F7">
      <w:pPr>
        <w:rPr>
          <w:b/>
        </w:rPr>
      </w:pPr>
    </w:p>
    <w:tbl>
      <w:tblPr>
        <w:tblW w:w="10548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540"/>
        <w:gridCol w:w="1440"/>
        <w:gridCol w:w="4320"/>
        <w:gridCol w:w="360"/>
        <w:gridCol w:w="648"/>
        <w:gridCol w:w="336"/>
        <w:gridCol w:w="1536"/>
        <w:gridCol w:w="540"/>
        <w:gridCol w:w="360"/>
        <w:gridCol w:w="468"/>
      </w:tblGrid>
      <w:tr w:rsidR="005568F7" w:rsidRPr="00D65098" w:rsidTr="00913762">
        <w:trPr>
          <w:trHeight w:val="279"/>
        </w:trPr>
        <w:tc>
          <w:tcPr>
            <w:tcW w:w="540" w:type="dxa"/>
          </w:tcPr>
          <w:p w:rsidR="005568F7" w:rsidRPr="00D65098" w:rsidRDefault="005568F7" w:rsidP="00913762">
            <w:r w:rsidRPr="00D65098">
              <w:t>№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568F7" w:rsidRPr="00D65098" w:rsidRDefault="005568F7" w:rsidP="00913762">
            <w:pPr>
              <w:jc w:val="center"/>
            </w:pPr>
          </w:p>
        </w:tc>
        <w:tc>
          <w:tcPr>
            <w:tcW w:w="4320" w:type="dxa"/>
          </w:tcPr>
          <w:p w:rsidR="005568F7" w:rsidRPr="00D65098" w:rsidRDefault="005568F7" w:rsidP="00913762"/>
        </w:tc>
        <w:tc>
          <w:tcPr>
            <w:tcW w:w="360" w:type="dxa"/>
          </w:tcPr>
          <w:p w:rsidR="005568F7" w:rsidRPr="00D65098" w:rsidRDefault="005568F7" w:rsidP="00913762">
            <w:r w:rsidRPr="00D65098">
              <w:t>«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568F7" w:rsidRPr="00D65098" w:rsidRDefault="005568F7" w:rsidP="00913762">
            <w:pPr>
              <w:jc w:val="center"/>
            </w:pPr>
          </w:p>
        </w:tc>
        <w:tc>
          <w:tcPr>
            <w:tcW w:w="336" w:type="dxa"/>
          </w:tcPr>
          <w:p w:rsidR="005568F7" w:rsidRPr="00D65098" w:rsidRDefault="005568F7" w:rsidP="00913762">
            <w:r w:rsidRPr="00D65098">
              <w:t>»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5568F7" w:rsidRPr="00D65098" w:rsidRDefault="005568F7" w:rsidP="00913762">
            <w:pPr>
              <w:jc w:val="center"/>
            </w:pPr>
          </w:p>
        </w:tc>
        <w:tc>
          <w:tcPr>
            <w:tcW w:w="540" w:type="dxa"/>
          </w:tcPr>
          <w:p w:rsidR="005568F7" w:rsidRPr="00D65098" w:rsidRDefault="005568F7" w:rsidP="00913762">
            <w:pPr>
              <w:ind w:right="-108"/>
            </w:pPr>
            <w:r w:rsidRPr="00D65098"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568F7" w:rsidRPr="00D65098" w:rsidRDefault="005568F7" w:rsidP="00913762">
            <w:pPr>
              <w:ind w:left="-180" w:right="-216"/>
              <w:jc w:val="center"/>
            </w:pPr>
          </w:p>
        </w:tc>
        <w:tc>
          <w:tcPr>
            <w:tcW w:w="468" w:type="dxa"/>
          </w:tcPr>
          <w:p w:rsidR="005568F7" w:rsidRPr="00D65098" w:rsidRDefault="005568F7" w:rsidP="00913762">
            <w:r w:rsidRPr="00D65098">
              <w:t>г.</w:t>
            </w:r>
          </w:p>
        </w:tc>
      </w:tr>
    </w:tbl>
    <w:p w:rsidR="005568F7" w:rsidRPr="00D65098" w:rsidRDefault="005568F7" w:rsidP="005568F7">
      <w:pPr>
        <w:rPr>
          <w:b/>
        </w:rPr>
      </w:pPr>
    </w:p>
    <w:tbl>
      <w:tblPr>
        <w:tblW w:w="10314" w:type="dxa"/>
        <w:tblInd w:w="-540" w:type="dxa"/>
        <w:tblLook w:val="01E0" w:firstRow="1" w:lastRow="1" w:firstColumn="1" w:lastColumn="1" w:noHBand="0" w:noVBand="0"/>
      </w:tblPr>
      <w:tblGrid>
        <w:gridCol w:w="3528"/>
        <w:gridCol w:w="2277"/>
        <w:gridCol w:w="484"/>
        <w:gridCol w:w="360"/>
        <w:gridCol w:w="719"/>
        <w:gridCol w:w="360"/>
        <w:gridCol w:w="1375"/>
        <w:gridCol w:w="476"/>
        <w:gridCol w:w="360"/>
        <w:gridCol w:w="375"/>
      </w:tblGrid>
      <w:tr w:rsidR="005568F7" w:rsidRPr="00D65098" w:rsidTr="00913762">
        <w:tc>
          <w:tcPr>
            <w:tcW w:w="3528" w:type="dxa"/>
          </w:tcPr>
          <w:p w:rsidR="005568F7" w:rsidRPr="00D65098" w:rsidRDefault="005568F7" w:rsidP="00913762">
            <w:r w:rsidRPr="00D65098">
              <w:t>В соответствии с заявлением</w:t>
            </w:r>
          </w:p>
        </w:tc>
        <w:tc>
          <w:tcPr>
            <w:tcW w:w="6786" w:type="dxa"/>
            <w:gridSpan w:val="9"/>
            <w:tcBorders>
              <w:bottom w:val="single" w:sz="4" w:space="0" w:color="auto"/>
            </w:tcBorders>
          </w:tcPr>
          <w:p w:rsidR="005568F7" w:rsidRPr="00D65098" w:rsidRDefault="005568F7" w:rsidP="00913762"/>
        </w:tc>
      </w:tr>
      <w:tr w:rsidR="005568F7" w:rsidRPr="00D65098" w:rsidTr="00913762">
        <w:tc>
          <w:tcPr>
            <w:tcW w:w="10314" w:type="dxa"/>
            <w:gridSpan w:val="10"/>
            <w:tcBorders>
              <w:bottom w:val="single" w:sz="4" w:space="0" w:color="auto"/>
            </w:tcBorders>
          </w:tcPr>
          <w:p w:rsidR="005568F7" w:rsidRPr="00D65098" w:rsidRDefault="005568F7" w:rsidP="00913762"/>
        </w:tc>
      </w:tr>
      <w:tr w:rsidR="005568F7" w:rsidRPr="00D65098" w:rsidTr="00913762">
        <w:trPr>
          <w:trHeight w:val="317"/>
        </w:trPr>
        <w:tc>
          <w:tcPr>
            <w:tcW w:w="10314" w:type="dxa"/>
            <w:gridSpan w:val="10"/>
            <w:tcBorders>
              <w:top w:val="single" w:sz="4" w:space="0" w:color="auto"/>
            </w:tcBorders>
          </w:tcPr>
          <w:p w:rsidR="005568F7" w:rsidRPr="00D65098" w:rsidRDefault="005568F7" w:rsidP="00913762"/>
        </w:tc>
      </w:tr>
      <w:tr w:rsidR="005568F7" w:rsidRPr="00D65098" w:rsidTr="00913762">
        <w:tc>
          <w:tcPr>
            <w:tcW w:w="5805" w:type="dxa"/>
            <w:gridSpan w:val="2"/>
          </w:tcPr>
          <w:p w:rsidR="005568F7" w:rsidRPr="00D65098" w:rsidRDefault="005568F7" w:rsidP="00913762">
            <w:r w:rsidRPr="00D65098">
              <w:t>На основании акта обследования зеленых насаждений</w:t>
            </w:r>
          </w:p>
        </w:tc>
        <w:tc>
          <w:tcPr>
            <w:tcW w:w="484" w:type="dxa"/>
          </w:tcPr>
          <w:p w:rsidR="005568F7" w:rsidRPr="00D65098" w:rsidRDefault="005568F7" w:rsidP="00913762">
            <w:r w:rsidRPr="00D65098">
              <w:t>от</w:t>
            </w:r>
          </w:p>
        </w:tc>
        <w:tc>
          <w:tcPr>
            <w:tcW w:w="360" w:type="dxa"/>
          </w:tcPr>
          <w:p w:rsidR="005568F7" w:rsidRPr="00D65098" w:rsidRDefault="005568F7" w:rsidP="00913762">
            <w:r w:rsidRPr="00D65098">
              <w:t>«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5568F7" w:rsidRPr="00D65098" w:rsidRDefault="005568F7" w:rsidP="00913762">
            <w:pPr>
              <w:jc w:val="center"/>
            </w:pPr>
          </w:p>
        </w:tc>
        <w:tc>
          <w:tcPr>
            <w:tcW w:w="360" w:type="dxa"/>
          </w:tcPr>
          <w:p w:rsidR="005568F7" w:rsidRPr="00D65098" w:rsidRDefault="005568F7" w:rsidP="00913762">
            <w:r w:rsidRPr="00D65098">
              <w:t>»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5568F7" w:rsidRPr="00D65098" w:rsidRDefault="005568F7" w:rsidP="00913762">
            <w:pPr>
              <w:jc w:val="center"/>
            </w:pPr>
          </w:p>
        </w:tc>
        <w:tc>
          <w:tcPr>
            <w:tcW w:w="476" w:type="dxa"/>
          </w:tcPr>
          <w:p w:rsidR="005568F7" w:rsidRPr="00D65098" w:rsidRDefault="005568F7" w:rsidP="00913762">
            <w:r w:rsidRPr="00D65098"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5568F7" w:rsidRPr="00D65098" w:rsidRDefault="005568F7" w:rsidP="00913762">
            <w:pPr>
              <w:ind w:left="-165"/>
              <w:jc w:val="center"/>
            </w:pPr>
          </w:p>
        </w:tc>
        <w:tc>
          <w:tcPr>
            <w:tcW w:w="375" w:type="dxa"/>
          </w:tcPr>
          <w:p w:rsidR="005568F7" w:rsidRPr="00D65098" w:rsidRDefault="005568F7" w:rsidP="00913762">
            <w:r w:rsidRPr="00D65098">
              <w:t>г.</w:t>
            </w:r>
          </w:p>
        </w:tc>
      </w:tr>
      <w:tr w:rsidR="005568F7" w:rsidRPr="00D65098" w:rsidTr="00913762">
        <w:tc>
          <w:tcPr>
            <w:tcW w:w="10314" w:type="dxa"/>
            <w:gridSpan w:val="10"/>
          </w:tcPr>
          <w:p w:rsidR="005568F7" w:rsidRPr="00D65098" w:rsidRDefault="005568F7" w:rsidP="00913762"/>
        </w:tc>
      </w:tr>
    </w:tbl>
    <w:p w:rsidR="005568F7" w:rsidRPr="00D65098" w:rsidRDefault="005568F7" w:rsidP="005568F7">
      <w:r w:rsidRPr="00D65098">
        <w:rPr>
          <w:b/>
        </w:rPr>
        <w:t xml:space="preserve"> </w:t>
      </w:r>
      <w:r w:rsidRPr="00D65098">
        <w:t xml:space="preserve">РАЗРЕШАЕТСЯ: </w:t>
      </w:r>
    </w:p>
    <w:tbl>
      <w:tblPr>
        <w:tblW w:w="0" w:type="auto"/>
        <w:tblInd w:w="-473" w:type="dxa"/>
        <w:tblLook w:val="01E0" w:firstRow="1" w:lastRow="1" w:firstColumn="1" w:lastColumn="1" w:noHBand="0" w:noVBand="0"/>
      </w:tblPr>
      <w:tblGrid>
        <w:gridCol w:w="9463"/>
      </w:tblGrid>
      <w:tr w:rsidR="005568F7" w:rsidRPr="00D65098" w:rsidTr="00913762">
        <w:tc>
          <w:tcPr>
            <w:tcW w:w="9463" w:type="dxa"/>
            <w:tcBorders>
              <w:top w:val="single" w:sz="4" w:space="0" w:color="auto"/>
            </w:tcBorders>
          </w:tcPr>
          <w:p w:rsidR="005568F7" w:rsidRPr="00D65098" w:rsidRDefault="005568F7" w:rsidP="00913762">
            <w:pPr>
              <w:jc w:val="center"/>
              <w:rPr>
                <w:sz w:val="20"/>
                <w:szCs w:val="20"/>
              </w:rPr>
            </w:pPr>
            <w:r w:rsidRPr="00D65098">
              <w:rPr>
                <w:sz w:val="20"/>
                <w:szCs w:val="20"/>
              </w:rPr>
              <w:t>(Ф.И.О. / наименование заявителя)</w:t>
            </w:r>
          </w:p>
        </w:tc>
      </w:tr>
      <w:tr w:rsidR="005568F7" w:rsidRPr="00D65098" w:rsidTr="00913762">
        <w:tc>
          <w:tcPr>
            <w:tcW w:w="9463" w:type="dxa"/>
            <w:tcBorders>
              <w:bottom w:val="single" w:sz="4" w:space="0" w:color="auto"/>
            </w:tcBorders>
          </w:tcPr>
          <w:p w:rsidR="005568F7" w:rsidRPr="00D65098" w:rsidRDefault="005568F7" w:rsidP="0091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65098">
              <w:t xml:space="preserve"> </w:t>
            </w:r>
            <w:r>
              <w:t>Вырубить зеленые насаждения</w:t>
            </w:r>
            <w:r w:rsidRPr="00D65098">
              <w:t xml:space="preserve"> </w:t>
            </w:r>
          </w:p>
        </w:tc>
      </w:tr>
      <w:tr w:rsidR="005568F7" w:rsidRPr="00D65098" w:rsidTr="00913762">
        <w:tc>
          <w:tcPr>
            <w:tcW w:w="9463" w:type="dxa"/>
            <w:tcBorders>
              <w:top w:val="single" w:sz="4" w:space="0" w:color="auto"/>
            </w:tcBorders>
          </w:tcPr>
          <w:p w:rsidR="005568F7" w:rsidRPr="00D65098" w:rsidRDefault="005568F7" w:rsidP="00913762">
            <w:pPr>
              <w:jc w:val="center"/>
              <w:rPr>
                <w:sz w:val="20"/>
                <w:szCs w:val="20"/>
              </w:rPr>
            </w:pPr>
            <w:r w:rsidRPr="00D65098">
              <w:rPr>
                <w:sz w:val="20"/>
                <w:szCs w:val="20"/>
              </w:rPr>
              <w:t>(вид работ)</w:t>
            </w:r>
          </w:p>
        </w:tc>
      </w:tr>
      <w:tr w:rsidR="005568F7" w:rsidRPr="00D65098" w:rsidTr="00913762">
        <w:trPr>
          <w:trHeight w:val="443"/>
        </w:trPr>
        <w:tc>
          <w:tcPr>
            <w:tcW w:w="9463" w:type="dxa"/>
            <w:tcBorders>
              <w:bottom w:val="single" w:sz="4" w:space="0" w:color="auto"/>
            </w:tcBorders>
          </w:tcPr>
          <w:p w:rsidR="005568F7" w:rsidRPr="00D65098" w:rsidRDefault="005568F7" w:rsidP="009137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7"/>
              <w:jc w:val="both"/>
            </w:pPr>
            <w:r w:rsidRPr="00D65098">
              <w:t xml:space="preserve">Расположение объектов: </w:t>
            </w:r>
          </w:p>
        </w:tc>
      </w:tr>
      <w:tr w:rsidR="005568F7" w:rsidRPr="00D65098" w:rsidTr="00913762">
        <w:tc>
          <w:tcPr>
            <w:tcW w:w="9463" w:type="dxa"/>
            <w:tcBorders>
              <w:top w:val="single" w:sz="4" w:space="0" w:color="auto"/>
            </w:tcBorders>
          </w:tcPr>
          <w:p w:rsidR="005568F7" w:rsidRPr="00D65098" w:rsidRDefault="005568F7" w:rsidP="00913762">
            <w:pPr>
              <w:jc w:val="center"/>
              <w:rPr>
                <w:sz w:val="20"/>
                <w:szCs w:val="20"/>
              </w:rPr>
            </w:pPr>
            <w:r w:rsidRPr="00D65098">
              <w:rPr>
                <w:sz w:val="20"/>
                <w:szCs w:val="20"/>
              </w:rPr>
              <w:t>(адрес)</w:t>
            </w:r>
          </w:p>
        </w:tc>
      </w:tr>
    </w:tbl>
    <w:p w:rsidR="005568F7" w:rsidRPr="00D65098" w:rsidRDefault="005568F7" w:rsidP="005568F7">
      <w:r w:rsidRPr="00D65098">
        <w:t xml:space="preserve"> </w:t>
      </w:r>
    </w:p>
    <w:tbl>
      <w:tblPr>
        <w:tblW w:w="10885" w:type="dxa"/>
        <w:tblInd w:w="-473" w:type="dxa"/>
        <w:tblLook w:val="01E0" w:firstRow="1" w:lastRow="1" w:firstColumn="1" w:lastColumn="1" w:noHBand="0" w:noVBand="0"/>
      </w:tblPr>
      <w:tblGrid>
        <w:gridCol w:w="2741"/>
        <w:gridCol w:w="2218"/>
        <w:gridCol w:w="5110"/>
        <w:gridCol w:w="695"/>
        <w:gridCol w:w="121"/>
      </w:tblGrid>
      <w:tr w:rsidR="005568F7" w:rsidRPr="00D65098" w:rsidTr="005568F7">
        <w:tc>
          <w:tcPr>
            <w:tcW w:w="2741" w:type="dxa"/>
          </w:tcPr>
          <w:p w:rsidR="005568F7" w:rsidRDefault="005568F7" w:rsidP="00913762">
            <w:pPr>
              <w:rPr>
                <w:u w:val="single"/>
              </w:rPr>
            </w:pPr>
            <w:r w:rsidRPr="00D65098">
              <w:rPr>
                <w:u w:val="single"/>
              </w:rPr>
              <w:t>Вырубить (убрать):</w:t>
            </w:r>
          </w:p>
          <w:p w:rsidR="005568F7" w:rsidRPr="00D65098" w:rsidRDefault="005568F7" w:rsidP="00913762">
            <w:pPr>
              <w:rPr>
                <w:u w:val="single"/>
              </w:rPr>
            </w:pPr>
          </w:p>
        </w:tc>
        <w:tc>
          <w:tcPr>
            <w:tcW w:w="2218" w:type="dxa"/>
          </w:tcPr>
          <w:p w:rsidR="005568F7" w:rsidRPr="00D65098" w:rsidRDefault="005568F7" w:rsidP="00913762">
            <w:r>
              <w:t>__________</w:t>
            </w:r>
          </w:p>
        </w:tc>
        <w:tc>
          <w:tcPr>
            <w:tcW w:w="5110" w:type="dxa"/>
            <w:shd w:val="clear" w:color="auto" w:fill="auto"/>
          </w:tcPr>
          <w:p w:rsidR="005568F7" w:rsidRPr="00D65098" w:rsidRDefault="005568F7" w:rsidP="00913762">
            <w:pPr>
              <w:jc w:val="both"/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5568F7" w:rsidRPr="00D65098" w:rsidRDefault="005568F7" w:rsidP="00913762"/>
        </w:tc>
      </w:tr>
      <w:tr w:rsidR="005568F7" w:rsidRPr="00D65098" w:rsidTr="005568F7">
        <w:tc>
          <w:tcPr>
            <w:tcW w:w="2741" w:type="dxa"/>
            <w:vMerge w:val="restart"/>
          </w:tcPr>
          <w:p w:rsidR="005568F7" w:rsidRPr="00D65098" w:rsidRDefault="005568F7" w:rsidP="00913762">
            <w:r w:rsidRPr="00D65098">
              <w:t xml:space="preserve">Обрезать:  </w:t>
            </w:r>
            <w:r>
              <w:t xml:space="preserve">                          </w:t>
            </w:r>
          </w:p>
        </w:tc>
        <w:tc>
          <w:tcPr>
            <w:tcW w:w="2218" w:type="dxa"/>
          </w:tcPr>
          <w:p w:rsidR="005568F7" w:rsidRPr="00D65098" w:rsidRDefault="005568F7" w:rsidP="00913762">
            <w:r>
              <w:t>_________</w:t>
            </w:r>
          </w:p>
        </w:tc>
        <w:tc>
          <w:tcPr>
            <w:tcW w:w="5110" w:type="dxa"/>
            <w:vMerge w:val="restart"/>
            <w:shd w:val="clear" w:color="auto" w:fill="auto"/>
          </w:tcPr>
          <w:p w:rsidR="005568F7" w:rsidRPr="00D65098" w:rsidRDefault="005568F7" w:rsidP="00913762"/>
        </w:tc>
        <w:tc>
          <w:tcPr>
            <w:tcW w:w="816" w:type="dxa"/>
            <w:gridSpan w:val="2"/>
            <w:shd w:val="clear" w:color="auto" w:fill="auto"/>
          </w:tcPr>
          <w:p w:rsidR="005568F7" w:rsidRPr="00D65098" w:rsidRDefault="005568F7" w:rsidP="00913762"/>
        </w:tc>
      </w:tr>
      <w:tr w:rsidR="005568F7" w:rsidRPr="00D65098" w:rsidTr="005568F7">
        <w:tc>
          <w:tcPr>
            <w:tcW w:w="2741" w:type="dxa"/>
            <w:vMerge/>
          </w:tcPr>
          <w:p w:rsidR="005568F7" w:rsidRPr="00D65098" w:rsidRDefault="005568F7" w:rsidP="00913762">
            <w:pPr>
              <w:rPr>
                <w:u w:val="single"/>
              </w:rPr>
            </w:pPr>
          </w:p>
        </w:tc>
        <w:tc>
          <w:tcPr>
            <w:tcW w:w="2218" w:type="dxa"/>
          </w:tcPr>
          <w:p w:rsidR="005568F7" w:rsidRPr="00D65098" w:rsidRDefault="005568F7" w:rsidP="00913762"/>
        </w:tc>
        <w:tc>
          <w:tcPr>
            <w:tcW w:w="5110" w:type="dxa"/>
            <w:vMerge/>
            <w:shd w:val="clear" w:color="auto" w:fill="auto"/>
          </w:tcPr>
          <w:p w:rsidR="005568F7" w:rsidRPr="00D65098" w:rsidRDefault="005568F7" w:rsidP="00913762"/>
        </w:tc>
        <w:tc>
          <w:tcPr>
            <w:tcW w:w="816" w:type="dxa"/>
            <w:gridSpan w:val="2"/>
            <w:shd w:val="clear" w:color="auto" w:fill="auto"/>
          </w:tcPr>
          <w:p w:rsidR="005568F7" w:rsidRPr="00D65098" w:rsidRDefault="005568F7" w:rsidP="00913762"/>
        </w:tc>
      </w:tr>
      <w:tr w:rsidR="005568F7" w:rsidRPr="00D65098" w:rsidTr="005568F7">
        <w:trPr>
          <w:gridAfter w:val="1"/>
          <w:wAfter w:w="121" w:type="dxa"/>
        </w:trPr>
        <w:tc>
          <w:tcPr>
            <w:tcW w:w="10764" w:type="dxa"/>
            <w:gridSpan w:val="4"/>
          </w:tcPr>
          <w:p w:rsidR="005568F7" w:rsidRPr="00D65098" w:rsidRDefault="005568F7" w:rsidP="00913762"/>
        </w:tc>
      </w:tr>
    </w:tbl>
    <w:p w:rsidR="005568F7" w:rsidRPr="00D65098" w:rsidRDefault="005568F7" w:rsidP="005568F7">
      <w:r w:rsidRPr="00D65098">
        <w:t>Требование к проведению работ:</w:t>
      </w:r>
    </w:p>
    <w:p w:rsidR="005568F7" w:rsidRPr="00D65098" w:rsidRDefault="005568F7" w:rsidP="005568F7">
      <w:r w:rsidRPr="00D65098">
        <w:t>1.В целях недопущения возникновения лесных пожаров и обеспечение санитарной безопасности в лесах обеспечить очистку участка от сухой травянистой растительности, пожнивных остатков, валежника, порубочных остатков, а также от захламления, загрязнения и иного негативного воздействия;</w:t>
      </w:r>
    </w:p>
    <w:p w:rsidR="005568F7" w:rsidRPr="00D65098" w:rsidRDefault="005568F7" w:rsidP="005568F7">
      <w:r w:rsidRPr="00D65098">
        <w:t>2.соблюдения правил заготовки древесины;</w:t>
      </w:r>
    </w:p>
    <w:p w:rsidR="005568F7" w:rsidRPr="00D65098" w:rsidRDefault="005568F7" w:rsidP="005568F7">
      <w:r w:rsidRPr="00D65098">
        <w:t>3.соблюдение правил техники безопасности на лесозаготовках</w:t>
      </w:r>
    </w:p>
    <w:p w:rsidR="005568F7" w:rsidRPr="00D65098" w:rsidRDefault="005568F7" w:rsidP="005568F7"/>
    <w:tbl>
      <w:tblPr>
        <w:tblW w:w="10440" w:type="dxa"/>
        <w:tblInd w:w="-540" w:type="dxa"/>
        <w:tblLook w:val="01E0" w:firstRow="1" w:lastRow="1" w:firstColumn="1" w:lastColumn="1" w:noHBand="0" w:noVBand="0"/>
      </w:tblPr>
      <w:tblGrid>
        <w:gridCol w:w="4395"/>
        <w:gridCol w:w="6045"/>
      </w:tblGrid>
      <w:tr w:rsidR="005568F7" w:rsidRPr="00D65098" w:rsidTr="00913762">
        <w:tc>
          <w:tcPr>
            <w:tcW w:w="4395" w:type="dxa"/>
          </w:tcPr>
          <w:p w:rsidR="005568F7" w:rsidRPr="00D65098" w:rsidRDefault="005568F7" w:rsidP="00913762">
            <w:r w:rsidRPr="00D65098">
              <w:t>Срок действия разрешения на вырубку:</w:t>
            </w:r>
          </w:p>
        </w:tc>
        <w:tc>
          <w:tcPr>
            <w:tcW w:w="6045" w:type="dxa"/>
            <w:tcBorders>
              <w:bottom w:val="single" w:sz="4" w:space="0" w:color="auto"/>
            </w:tcBorders>
          </w:tcPr>
          <w:p w:rsidR="005568F7" w:rsidRPr="00D65098" w:rsidRDefault="005568F7" w:rsidP="00913762">
            <w:r w:rsidRPr="00D65098">
              <w:t xml:space="preserve"> </w:t>
            </w:r>
          </w:p>
        </w:tc>
      </w:tr>
    </w:tbl>
    <w:p w:rsidR="005568F7" w:rsidRPr="00D65098" w:rsidRDefault="005568F7" w:rsidP="005568F7"/>
    <w:p w:rsidR="00614071" w:rsidRDefault="00614071" w:rsidP="00614071">
      <w:pPr>
        <w:jc w:val="both"/>
      </w:pPr>
      <w:r>
        <w:t xml:space="preserve">___________________________________ </w:t>
      </w:r>
      <w:r>
        <w:tab/>
        <w:t xml:space="preserve">     ______________      ___________________ </w:t>
      </w:r>
    </w:p>
    <w:p w:rsidR="00614071" w:rsidRDefault="00614071" w:rsidP="00614071">
      <w:pPr>
        <w:jc w:val="both"/>
      </w:pPr>
      <w:r>
        <w:t>(должность уполномоченного лица органа,                    подпись                    (ФИО)</w:t>
      </w:r>
    </w:p>
    <w:p w:rsidR="00614071" w:rsidRDefault="00614071" w:rsidP="00614071">
      <w:pPr>
        <w:jc w:val="both"/>
      </w:pPr>
      <w:r>
        <w:t>осуществляющего выдачу разрешения на</w:t>
      </w:r>
    </w:p>
    <w:p w:rsidR="00433AB4" w:rsidRDefault="00614071" w:rsidP="004D0E00">
      <w:pPr>
        <w:jc w:val="both"/>
      </w:pPr>
      <w:r>
        <w:t>вы</w:t>
      </w:r>
      <w:r w:rsidR="004D0E00">
        <w:t>рубку (обрезку)зеленых насаждений</w:t>
      </w:r>
    </w:p>
    <w:p w:rsidR="00F41779" w:rsidRDefault="00F41779" w:rsidP="004D0E00">
      <w:pPr>
        <w:jc w:val="both"/>
      </w:pPr>
    </w:p>
    <w:p w:rsidR="00F41779" w:rsidRDefault="00A86D44" w:rsidP="004D0E00">
      <w:pPr>
        <w:jc w:val="both"/>
      </w:pPr>
      <w:r w:rsidRPr="00071325">
        <w:t>М.П.</w:t>
      </w:r>
    </w:p>
    <w:p w:rsidR="00F41779" w:rsidRDefault="00F41779" w:rsidP="004D0E00">
      <w:pPr>
        <w:jc w:val="both"/>
      </w:pPr>
    </w:p>
    <w:p w:rsidR="00F41779" w:rsidRDefault="00F41779" w:rsidP="004D0E00">
      <w:pPr>
        <w:jc w:val="both"/>
      </w:pPr>
    </w:p>
    <w:p w:rsidR="00EC0316" w:rsidRDefault="00EC0316" w:rsidP="004D0E00">
      <w:pPr>
        <w:jc w:val="both"/>
      </w:pPr>
    </w:p>
    <w:p w:rsidR="005705A4" w:rsidRDefault="005705A4" w:rsidP="004D0E00">
      <w:pPr>
        <w:jc w:val="both"/>
      </w:pPr>
    </w:p>
    <w:p w:rsidR="004304C5" w:rsidRDefault="004304C5" w:rsidP="004D0E00">
      <w:pPr>
        <w:jc w:val="both"/>
      </w:pPr>
    </w:p>
    <w:p w:rsidR="004304C5" w:rsidRDefault="004304C5" w:rsidP="004D0E00">
      <w:pPr>
        <w:jc w:val="both"/>
      </w:pPr>
    </w:p>
    <w:p w:rsidR="004304C5" w:rsidRDefault="004304C5" w:rsidP="004D0E00">
      <w:pPr>
        <w:jc w:val="both"/>
      </w:pPr>
    </w:p>
    <w:p w:rsidR="005705A4" w:rsidRDefault="005705A4" w:rsidP="005705A4">
      <w:pPr>
        <w:spacing w:line="255" w:lineRule="auto"/>
        <w:jc w:val="center"/>
        <w:rPr>
          <w:b/>
        </w:rPr>
      </w:pPr>
    </w:p>
    <w:p w:rsidR="005705A4" w:rsidRPr="004304C5" w:rsidRDefault="005705A4" w:rsidP="004304C5">
      <w:pPr>
        <w:spacing w:line="255" w:lineRule="auto"/>
        <w:ind w:left="5670"/>
        <w:jc w:val="right"/>
        <w:rPr>
          <w:sz w:val="22"/>
          <w:szCs w:val="22"/>
        </w:rPr>
      </w:pPr>
      <w:r w:rsidRPr="004304C5">
        <w:rPr>
          <w:sz w:val="22"/>
          <w:szCs w:val="22"/>
        </w:rPr>
        <w:t>Приложение № 5</w:t>
      </w:r>
    </w:p>
    <w:p w:rsidR="005705A4" w:rsidRPr="004304C5" w:rsidRDefault="005705A4" w:rsidP="004304C5">
      <w:pPr>
        <w:spacing w:line="255" w:lineRule="auto"/>
        <w:ind w:left="5670"/>
        <w:jc w:val="right"/>
        <w:rPr>
          <w:sz w:val="22"/>
          <w:szCs w:val="22"/>
        </w:rPr>
      </w:pPr>
      <w:r w:rsidRPr="004304C5">
        <w:rPr>
          <w:sz w:val="22"/>
          <w:szCs w:val="22"/>
        </w:rPr>
        <w:t>к административному регламенту</w:t>
      </w:r>
    </w:p>
    <w:p w:rsidR="005705A4" w:rsidRDefault="005705A4" w:rsidP="004D0E00">
      <w:pPr>
        <w:jc w:val="both"/>
      </w:pPr>
    </w:p>
    <w:p w:rsidR="004304C5" w:rsidRDefault="004304C5" w:rsidP="004D0E00">
      <w:pPr>
        <w:jc w:val="both"/>
      </w:pPr>
    </w:p>
    <w:p w:rsidR="00EC0316" w:rsidRPr="00574AF7" w:rsidRDefault="00EC0316" w:rsidP="00EC0316">
      <w:pPr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>Методика р</w:t>
      </w:r>
      <w:r w:rsidRPr="00574AF7">
        <w:rPr>
          <w:bCs/>
          <w:sz w:val="26"/>
          <w:szCs w:val="26"/>
        </w:rPr>
        <w:t>асчет</w:t>
      </w:r>
      <w:r>
        <w:rPr>
          <w:bCs/>
          <w:sz w:val="26"/>
          <w:szCs w:val="26"/>
        </w:rPr>
        <w:t>а</w:t>
      </w:r>
      <w:r w:rsidRPr="00574AF7">
        <w:rPr>
          <w:bCs/>
          <w:sz w:val="26"/>
          <w:szCs w:val="26"/>
        </w:rPr>
        <w:t xml:space="preserve"> платы за </w:t>
      </w:r>
      <w:r>
        <w:rPr>
          <w:bCs/>
          <w:sz w:val="26"/>
          <w:szCs w:val="26"/>
        </w:rPr>
        <w:t>вырубку</w:t>
      </w:r>
      <w:r w:rsidRPr="00574AF7">
        <w:rPr>
          <w:bCs/>
          <w:sz w:val="26"/>
          <w:szCs w:val="26"/>
        </w:rPr>
        <w:t xml:space="preserve"> зеленых насаждений, произрастающих на территории Тернейского муниципального округа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 xml:space="preserve">1. Для расчета платы за разрешенный </w:t>
      </w:r>
      <w:r>
        <w:rPr>
          <w:sz w:val="26"/>
          <w:szCs w:val="26"/>
        </w:rPr>
        <w:t>вырубку</w:t>
      </w:r>
      <w:r w:rsidRPr="00574AF7">
        <w:rPr>
          <w:sz w:val="26"/>
          <w:szCs w:val="26"/>
        </w:rPr>
        <w:t xml:space="preserve"> зеленых насаждений основных видов деревьев (компенсационной стоимости) на территории Тернейского муниципального </w:t>
      </w:r>
      <w:r>
        <w:rPr>
          <w:sz w:val="26"/>
          <w:szCs w:val="26"/>
        </w:rPr>
        <w:t>округа</w:t>
      </w:r>
      <w:r w:rsidRPr="00574AF7">
        <w:rPr>
          <w:sz w:val="26"/>
          <w:szCs w:val="26"/>
        </w:rPr>
        <w:t xml:space="preserve"> применяется следующая классификация древесных пород деревьев с учетом их ценности: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jc w:val="center"/>
        <w:outlineLvl w:val="2"/>
        <w:rPr>
          <w:sz w:val="26"/>
          <w:szCs w:val="26"/>
        </w:rPr>
      </w:pPr>
      <w:r w:rsidRPr="00574AF7">
        <w:rPr>
          <w:sz w:val="26"/>
          <w:szCs w:val="26"/>
        </w:rPr>
        <w:t>КЛАССИФИКАЦИЯ ДРЕВЕСНЫХ ПОРОД ПО ИХ ЦЕННОСТИ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1"/>
        <w:gridCol w:w="2179"/>
        <w:gridCol w:w="2280"/>
        <w:gridCol w:w="2400"/>
      </w:tblGrid>
      <w:tr w:rsidR="00EC0316" w:rsidRPr="00574AF7" w:rsidTr="00913762"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Хвойные породы,</w:t>
            </w:r>
          </w:p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1-я группа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Лиственные древесные породы</w:t>
            </w:r>
          </w:p>
        </w:tc>
      </w:tr>
      <w:tr w:rsidR="00EC0316" w:rsidRPr="00574AF7" w:rsidTr="00913762"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2-я группа</w:t>
            </w:r>
          </w:p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(особо ценные)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3-я группа</w:t>
            </w:r>
          </w:p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(ценные)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4-я группа</w:t>
            </w:r>
          </w:p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(малоценные)</w:t>
            </w:r>
          </w:p>
        </w:tc>
      </w:tr>
      <w:tr w:rsidR="00EC0316" w:rsidRPr="00574AF7" w:rsidTr="00913762"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Ель, лиственница, пихта, сосна, туя, кедр, можжевельник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Акация белая, бархат амурский, дуб, ива белая, каштан конский, клен остролистый, липа, лох, орех маньчжурский, ясень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 xml:space="preserve">Береза, вяз (ильм), боярышник, плодовые (яблоня, слива, груша, абрикос и т.д.), клен </w:t>
            </w:r>
            <w:proofErr w:type="spellStart"/>
            <w:r w:rsidRPr="00574AF7">
              <w:rPr>
                <w:sz w:val="26"/>
                <w:szCs w:val="26"/>
              </w:rPr>
              <w:t>Гиннала</w:t>
            </w:r>
            <w:proofErr w:type="spellEnd"/>
            <w:r w:rsidRPr="00574AF7">
              <w:rPr>
                <w:sz w:val="26"/>
                <w:szCs w:val="26"/>
              </w:rPr>
              <w:t>, рябина, ольха черная, тополь (белый, пирамидальный), черемуха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Ива (кроме белой), клен ясенелистный, ольха белая, осина, тополь (кроме белого и пирамидального)</w:t>
            </w:r>
          </w:p>
        </w:tc>
      </w:tr>
    </w:tbl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jc w:val="center"/>
        <w:outlineLvl w:val="2"/>
        <w:rPr>
          <w:sz w:val="26"/>
          <w:szCs w:val="26"/>
        </w:rPr>
      </w:pPr>
      <w:r w:rsidRPr="00574AF7">
        <w:rPr>
          <w:sz w:val="26"/>
          <w:szCs w:val="26"/>
        </w:rPr>
        <w:t>СТОИМОСТЬ СОЗДАНИЯ ЗЕЛЕНЫХ</w:t>
      </w:r>
    </w:p>
    <w:p w:rsidR="00EC0316" w:rsidRPr="00574AF7" w:rsidRDefault="00EC0316" w:rsidP="00EC0316">
      <w:pPr>
        <w:jc w:val="center"/>
        <w:rPr>
          <w:sz w:val="26"/>
          <w:szCs w:val="26"/>
        </w:rPr>
      </w:pPr>
      <w:r w:rsidRPr="00574AF7">
        <w:rPr>
          <w:sz w:val="26"/>
          <w:szCs w:val="26"/>
        </w:rPr>
        <w:t>НАСАЖДЕНИЙ С УЧЕТОМ СТОИМОСТИ ПОСАДОЧНОГО МАТЕРИАЛА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2275"/>
        <w:gridCol w:w="2896"/>
      </w:tblGrid>
      <w:tr w:rsidR="00EC0316" w:rsidRPr="00574AF7" w:rsidTr="0091376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Классификация зеленых насаждений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Стоимость создания, руб.</w:t>
            </w:r>
          </w:p>
        </w:tc>
      </w:tr>
      <w:tr w:rsidR="00EC0316" w:rsidRPr="00574AF7" w:rsidTr="00913762"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ХВОЙНЫЕ ПОРОДЫ</w:t>
            </w:r>
          </w:p>
        </w:tc>
      </w:tr>
      <w:tr w:rsidR="00EC0316" w:rsidRPr="00574AF7" w:rsidTr="0091376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Деревья хвойные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шт.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right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558,30</w:t>
            </w:r>
          </w:p>
        </w:tc>
      </w:tr>
      <w:tr w:rsidR="00EC0316" w:rsidRPr="00574AF7" w:rsidTr="00913762"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ЛИСТВЕННЫЕ ПОРОДЫ</w:t>
            </w:r>
          </w:p>
        </w:tc>
      </w:tr>
      <w:tr w:rsidR="00EC0316" w:rsidRPr="00574AF7" w:rsidTr="0091376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Деревья лиственные 2-й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шт.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right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636,40</w:t>
            </w:r>
          </w:p>
        </w:tc>
      </w:tr>
      <w:tr w:rsidR="00EC0316" w:rsidRPr="00574AF7" w:rsidTr="0091376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Деревья лиственные 3-й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шт.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right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400,00</w:t>
            </w:r>
          </w:p>
        </w:tc>
      </w:tr>
      <w:tr w:rsidR="00EC0316" w:rsidRPr="00574AF7" w:rsidTr="0091376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lastRenderedPageBreak/>
              <w:t>Деревья лиственные 4-й группы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шт.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right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332,70</w:t>
            </w:r>
          </w:p>
        </w:tc>
      </w:tr>
      <w:tr w:rsidR="00EC0316" w:rsidRPr="00574AF7" w:rsidTr="00913762"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center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КУСТАРНИКИ</w:t>
            </w:r>
          </w:p>
        </w:tc>
      </w:tr>
      <w:tr w:rsidR="00EC0316" w:rsidRPr="00574AF7" w:rsidTr="0091376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Одиночные посадки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шт.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right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196,80</w:t>
            </w:r>
          </w:p>
        </w:tc>
      </w:tr>
      <w:tr w:rsidR="00EC0316" w:rsidRPr="00574AF7" w:rsidTr="00913762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Живая изгородь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п. 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316" w:rsidRPr="00574AF7" w:rsidRDefault="00EC0316" w:rsidP="00913762">
            <w:pPr>
              <w:jc w:val="right"/>
              <w:rPr>
                <w:sz w:val="26"/>
                <w:szCs w:val="26"/>
              </w:rPr>
            </w:pPr>
            <w:r w:rsidRPr="00574AF7">
              <w:rPr>
                <w:sz w:val="26"/>
                <w:szCs w:val="26"/>
              </w:rPr>
              <w:t>192,50</w:t>
            </w:r>
          </w:p>
        </w:tc>
      </w:tr>
    </w:tbl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 xml:space="preserve">2. Деревья подсчитываются поштучно. В случае, если деревья растут "розеткой" (2 и более стволов), а второстепенный ствол достиг в диаметре </w:t>
      </w:r>
      <w:smartTag w:uri="urn:schemas-microsoft-com:office:smarttags" w:element="metricconverter">
        <w:smartTagPr>
          <w:attr w:name="ProductID" w:val="8 см"/>
        </w:smartTagPr>
        <w:r w:rsidRPr="00574AF7">
          <w:rPr>
            <w:sz w:val="26"/>
            <w:szCs w:val="26"/>
          </w:rPr>
          <w:t>8 см</w:t>
        </w:r>
      </w:smartTag>
      <w:r w:rsidRPr="00574AF7">
        <w:rPr>
          <w:sz w:val="26"/>
          <w:szCs w:val="26"/>
        </w:rPr>
        <w:t xml:space="preserve"> и растет на расстоянии </w:t>
      </w:r>
      <w:smartTag w:uri="urn:schemas-microsoft-com:office:smarttags" w:element="metricconverter">
        <w:smartTagPr>
          <w:attr w:name="ProductID" w:val="0,5 м"/>
        </w:smartTagPr>
        <w:r w:rsidRPr="00574AF7">
          <w:rPr>
            <w:sz w:val="26"/>
            <w:szCs w:val="26"/>
          </w:rPr>
          <w:t>0,5 м</w:t>
        </w:r>
      </w:smartTag>
      <w:r w:rsidRPr="00574AF7">
        <w:rPr>
          <w:sz w:val="26"/>
          <w:szCs w:val="26"/>
        </w:rPr>
        <w:t xml:space="preserve"> от основного (большего в диаметре) ствола на высоте </w:t>
      </w:r>
      <w:smartTag w:uri="urn:schemas-microsoft-com:office:smarttags" w:element="metricconverter">
        <w:smartTagPr>
          <w:attr w:name="ProductID" w:val="1,3 м"/>
        </w:smartTagPr>
        <w:r w:rsidRPr="00574AF7">
          <w:rPr>
            <w:sz w:val="26"/>
            <w:szCs w:val="26"/>
          </w:rPr>
          <w:t>1,3 м</w:t>
        </w:r>
      </w:smartTag>
      <w:r w:rsidRPr="00574AF7">
        <w:rPr>
          <w:sz w:val="26"/>
          <w:szCs w:val="26"/>
        </w:rPr>
        <w:t>, то данный ствол считается отдельным деревом.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 xml:space="preserve">3. Заросли самосевных деревьев или деревьев, имеющих диаметр менее </w:t>
      </w:r>
      <w:smartTag w:uri="urn:schemas-microsoft-com:office:smarttags" w:element="metricconverter">
        <w:smartTagPr>
          <w:attr w:name="ProductID" w:val="10 см"/>
        </w:smartTagPr>
        <w:r w:rsidRPr="00574AF7">
          <w:rPr>
            <w:sz w:val="26"/>
            <w:szCs w:val="26"/>
          </w:rPr>
          <w:t>10 см</w:t>
        </w:r>
      </w:smartTag>
      <w:r w:rsidRPr="00574AF7">
        <w:rPr>
          <w:sz w:val="26"/>
          <w:szCs w:val="26"/>
        </w:rPr>
        <w:t xml:space="preserve">, рассчитываются следующим образом: каждые </w:t>
      </w:r>
      <w:smartTag w:uri="urn:schemas-microsoft-com:office:smarttags" w:element="metricconverter">
        <w:smartTagPr>
          <w:attr w:name="ProductID" w:val="100 кв. м"/>
        </w:smartTagPr>
        <w:r w:rsidRPr="00574AF7">
          <w:rPr>
            <w:sz w:val="26"/>
            <w:szCs w:val="26"/>
          </w:rPr>
          <w:t>100 кв. м</w:t>
        </w:r>
      </w:smartTag>
      <w:r w:rsidRPr="00574AF7">
        <w:rPr>
          <w:sz w:val="26"/>
          <w:szCs w:val="26"/>
        </w:rPr>
        <w:t xml:space="preserve"> приравниваются к 30 условным саженцам хвойных пород или 20 условным саженцам 3-й группы лиственных древесных пород.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4. Расчет платы за разрешенную (выполняющуюся при наличии оформленного в установленном порядке разрешения) вырубку деревьев производится по формуле: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ПР = (</w:t>
      </w:r>
      <w:proofErr w:type="spellStart"/>
      <w:r w:rsidRPr="00574AF7">
        <w:rPr>
          <w:sz w:val="26"/>
          <w:szCs w:val="26"/>
        </w:rPr>
        <w:t>Спд</w:t>
      </w:r>
      <w:proofErr w:type="spellEnd"/>
      <w:r w:rsidRPr="00574AF7">
        <w:rPr>
          <w:sz w:val="26"/>
          <w:szCs w:val="26"/>
        </w:rPr>
        <w:t xml:space="preserve"> x К) x Кд x </w:t>
      </w:r>
      <w:proofErr w:type="spellStart"/>
      <w:r w:rsidRPr="00574AF7">
        <w:rPr>
          <w:sz w:val="26"/>
          <w:szCs w:val="26"/>
        </w:rPr>
        <w:t>Кз</w:t>
      </w:r>
      <w:proofErr w:type="spellEnd"/>
      <w:r w:rsidRPr="00574AF7">
        <w:rPr>
          <w:sz w:val="26"/>
          <w:szCs w:val="26"/>
        </w:rPr>
        <w:t xml:space="preserve"> x п, где: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ind w:firstLine="540"/>
        <w:jc w:val="both"/>
        <w:rPr>
          <w:sz w:val="26"/>
          <w:szCs w:val="26"/>
        </w:rPr>
      </w:pPr>
      <w:proofErr w:type="spellStart"/>
      <w:r w:rsidRPr="00574AF7">
        <w:rPr>
          <w:sz w:val="26"/>
          <w:szCs w:val="26"/>
        </w:rPr>
        <w:t>Пр</w:t>
      </w:r>
      <w:proofErr w:type="spellEnd"/>
      <w:r w:rsidRPr="00574AF7">
        <w:rPr>
          <w:sz w:val="26"/>
          <w:szCs w:val="26"/>
        </w:rPr>
        <w:t xml:space="preserve"> - плата за разрешенную вырубку деревьев в руб.;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proofErr w:type="spellStart"/>
      <w:r w:rsidRPr="00574AF7">
        <w:rPr>
          <w:sz w:val="26"/>
          <w:szCs w:val="26"/>
        </w:rPr>
        <w:t>Спд</w:t>
      </w:r>
      <w:proofErr w:type="spellEnd"/>
      <w:r w:rsidRPr="00574AF7">
        <w:rPr>
          <w:sz w:val="26"/>
          <w:szCs w:val="26"/>
        </w:rPr>
        <w:t xml:space="preserve"> - стоимость посадки одного саженца дерева;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К - коэффициент, учитывая ценность древесной породы: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- 1-я группа - 1,2;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- 2-я группа - 1,1;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- 3-я группа - 1,0;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- 4-я группа - 0,6;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Кд - коэффициент, учитывающий диаметр вырубаемого дерева:</w:t>
      </w:r>
    </w:p>
    <w:p w:rsidR="00EC0316" w:rsidRPr="00574AF7" w:rsidRDefault="00EC0316" w:rsidP="00EC0316">
      <w:pPr>
        <w:spacing w:before="200"/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До </w:t>
      </w:r>
      <w:smartTag w:uri="urn:schemas-microsoft-com:office:smarttags" w:element="metricconverter">
        <w:smartTagPr>
          <w:attr w:name="ProductID" w:val="10 см"/>
        </w:smartTagPr>
        <w:r w:rsidRPr="00574AF7">
          <w:rPr>
            <w:sz w:val="26"/>
            <w:szCs w:val="26"/>
          </w:rPr>
          <w:t>10 см</w:t>
        </w:r>
      </w:smartTag>
      <w:r w:rsidRPr="00574AF7">
        <w:rPr>
          <w:sz w:val="26"/>
          <w:szCs w:val="26"/>
        </w:rPr>
        <w:t xml:space="preserve">           Кд = 0,1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11 - </w:t>
      </w:r>
      <w:smartTag w:uri="urn:schemas-microsoft-com:office:smarttags" w:element="metricconverter">
        <w:smartTagPr>
          <w:attr w:name="ProductID" w:val="20 см"/>
        </w:smartTagPr>
        <w:r w:rsidRPr="00574AF7">
          <w:rPr>
            <w:sz w:val="26"/>
            <w:szCs w:val="26"/>
          </w:rPr>
          <w:t>20 см</w:t>
        </w:r>
      </w:smartTag>
      <w:r w:rsidRPr="00574AF7">
        <w:rPr>
          <w:sz w:val="26"/>
          <w:szCs w:val="26"/>
        </w:rPr>
        <w:t xml:space="preserve">           0,3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21 - </w:t>
      </w:r>
      <w:smartTag w:uri="urn:schemas-microsoft-com:office:smarttags" w:element="metricconverter">
        <w:smartTagPr>
          <w:attr w:name="ProductID" w:val="30 см"/>
        </w:smartTagPr>
        <w:r w:rsidRPr="00574AF7">
          <w:rPr>
            <w:sz w:val="26"/>
            <w:szCs w:val="26"/>
          </w:rPr>
          <w:t>30 см</w:t>
        </w:r>
      </w:smartTag>
      <w:r w:rsidRPr="00574AF7">
        <w:rPr>
          <w:sz w:val="26"/>
          <w:szCs w:val="26"/>
        </w:rPr>
        <w:t xml:space="preserve">           0,5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31 - </w:t>
      </w:r>
      <w:smartTag w:uri="urn:schemas-microsoft-com:office:smarttags" w:element="metricconverter">
        <w:smartTagPr>
          <w:attr w:name="ProductID" w:val="40 см"/>
        </w:smartTagPr>
        <w:r w:rsidRPr="00574AF7">
          <w:rPr>
            <w:sz w:val="26"/>
            <w:szCs w:val="26"/>
          </w:rPr>
          <w:t>40 см</w:t>
        </w:r>
      </w:smartTag>
      <w:r w:rsidRPr="00574AF7">
        <w:rPr>
          <w:sz w:val="26"/>
          <w:szCs w:val="26"/>
        </w:rPr>
        <w:t xml:space="preserve">           0,8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41 - </w:t>
      </w:r>
      <w:smartTag w:uri="urn:schemas-microsoft-com:office:smarttags" w:element="metricconverter">
        <w:smartTagPr>
          <w:attr w:name="ProductID" w:val="50 см"/>
        </w:smartTagPr>
        <w:r w:rsidRPr="00574AF7">
          <w:rPr>
            <w:sz w:val="26"/>
            <w:szCs w:val="26"/>
          </w:rPr>
          <w:t>50 см</w:t>
        </w:r>
      </w:smartTag>
      <w:r w:rsidRPr="00574AF7">
        <w:rPr>
          <w:sz w:val="26"/>
          <w:szCs w:val="26"/>
        </w:rPr>
        <w:t xml:space="preserve">           1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51 - </w:t>
      </w:r>
      <w:smartTag w:uri="urn:schemas-microsoft-com:office:smarttags" w:element="metricconverter">
        <w:smartTagPr>
          <w:attr w:name="ProductID" w:val="60 см"/>
        </w:smartTagPr>
        <w:r w:rsidRPr="00574AF7">
          <w:rPr>
            <w:sz w:val="26"/>
            <w:szCs w:val="26"/>
          </w:rPr>
          <w:t>60 см</w:t>
        </w:r>
      </w:smartTag>
      <w:r w:rsidRPr="00574AF7">
        <w:rPr>
          <w:sz w:val="26"/>
          <w:szCs w:val="26"/>
        </w:rPr>
        <w:t xml:space="preserve">           1,7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61 - </w:t>
      </w:r>
      <w:smartTag w:uri="urn:schemas-microsoft-com:office:smarttags" w:element="metricconverter">
        <w:smartTagPr>
          <w:attr w:name="ProductID" w:val="70 см"/>
        </w:smartTagPr>
        <w:r w:rsidRPr="00574AF7">
          <w:rPr>
            <w:sz w:val="26"/>
            <w:szCs w:val="26"/>
          </w:rPr>
          <w:t>70 см</w:t>
        </w:r>
      </w:smartTag>
      <w:r w:rsidRPr="00574AF7">
        <w:rPr>
          <w:sz w:val="26"/>
          <w:szCs w:val="26"/>
        </w:rPr>
        <w:t xml:space="preserve">           1,9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71 - </w:t>
      </w:r>
      <w:smartTag w:uri="urn:schemas-microsoft-com:office:smarttags" w:element="metricconverter">
        <w:smartTagPr>
          <w:attr w:name="ProductID" w:val="80 см"/>
        </w:smartTagPr>
        <w:r w:rsidRPr="00574AF7">
          <w:rPr>
            <w:sz w:val="26"/>
            <w:szCs w:val="26"/>
          </w:rPr>
          <w:t>80 см</w:t>
        </w:r>
      </w:smartTag>
      <w:r w:rsidRPr="00574AF7">
        <w:rPr>
          <w:sz w:val="26"/>
          <w:szCs w:val="26"/>
        </w:rPr>
        <w:t xml:space="preserve">           2,2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81 - </w:t>
      </w:r>
      <w:smartTag w:uri="urn:schemas-microsoft-com:office:smarttags" w:element="metricconverter">
        <w:smartTagPr>
          <w:attr w:name="ProductID" w:val="90 см"/>
        </w:smartTagPr>
        <w:r w:rsidRPr="00574AF7">
          <w:rPr>
            <w:sz w:val="26"/>
            <w:szCs w:val="26"/>
          </w:rPr>
          <w:t>90 см</w:t>
        </w:r>
      </w:smartTag>
      <w:r w:rsidRPr="00574AF7">
        <w:rPr>
          <w:sz w:val="26"/>
          <w:szCs w:val="26"/>
        </w:rPr>
        <w:t xml:space="preserve">           2,6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От 91 - </w:t>
      </w:r>
      <w:smartTag w:uri="urn:schemas-microsoft-com:office:smarttags" w:element="metricconverter">
        <w:smartTagPr>
          <w:attr w:name="ProductID" w:val="100 см"/>
        </w:smartTagPr>
        <w:r w:rsidRPr="00574AF7">
          <w:rPr>
            <w:sz w:val="26"/>
            <w:szCs w:val="26"/>
          </w:rPr>
          <w:t>100 см</w:t>
        </w:r>
      </w:smartTag>
      <w:r w:rsidRPr="00574AF7">
        <w:rPr>
          <w:sz w:val="26"/>
          <w:szCs w:val="26"/>
        </w:rPr>
        <w:t xml:space="preserve">          3,0</w:t>
      </w:r>
    </w:p>
    <w:p w:rsidR="00EC0316" w:rsidRPr="00574AF7" w:rsidRDefault="00EC0316" w:rsidP="00EC0316">
      <w:pPr>
        <w:jc w:val="both"/>
        <w:outlineLvl w:val="0"/>
        <w:rPr>
          <w:sz w:val="26"/>
          <w:szCs w:val="26"/>
        </w:rPr>
      </w:pPr>
      <w:r w:rsidRPr="00574AF7">
        <w:rPr>
          <w:sz w:val="26"/>
          <w:szCs w:val="26"/>
        </w:rPr>
        <w:t xml:space="preserve">    Свыше </w:t>
      </w:r>
      <w:smartTag w:uri="urn:schemas-microsoft-com:office:smarttags" w:element="metricconverter">
        <w:smartTagPr>
          <w:attr w:name="ProductID" w:val="100 см"/>
        </w:smartTagPr>
        <w:r w:rsidRPr="00574AF7">
          <w:rPr>
            <w:sz w:val="26"/>
            <w:szCs w:val="26"/>
          </w:rPr>
          <w:t>100 см</w:t>
        </w:r>
      </w:smartTag>
      <w:r w:rsidRPr="00574AF7">
        <w:rPr>
          <w:sz w:val="26"/>
          <w:szCs w:val="26"/>
        </w:rPr>
        <w:t xml:space="preserve">            3,3</w:t>
      </w:r>
    </w:p>
    <w:p w:rsidR="00EC0316" w:rsidRPr="00574AF7" w:rsidRDefault="00EC0316" w:rsidP="00EC0316">
      <w:pPr>
        <w:ind w:firstLine="540"/>
        <w:jc w:val="both"/>
        <w:rPr>
          <w:sz w:val="26"/>
          <w:szCs w:val="26"/>
        </w:rPr>
      </w:pPr>
      <w:proofErr w:type="spellStart"/>
      <w:r w:rsidRPr="00574AF7">
        <w:rPr>
          <w:sz w:val="26"/>
          <w:szCs w:val="26"/>
        </w:rPr>
        <w:t>Кз</w:t>
      </w:r>
      <w:proofErr w:type="spellEnd"/>
      <w:r w:rsidRPr="00574AF7">
        <w:rPr>
          <w:sz w:val="26"/>
          <w:szCs w:val="26"/>
        </w:rPr>
        <w:t xml:space="preserve"> - коэффициент поправки для пользователей земельных участков: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0,30 - для юридических лиц;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lastRenderedPageBreak/>
        <w:t>0,15 - для физических лиц;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п - количество деревьев (шт.) одного вида.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Расчет платы за разрешенную вырубку деревьев производится отдельно для каждой группы деревьев с последующим суммированием результатов.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5. Расчет платы за разрешенную (выполняющуюся при наличии оформленного в установленном порядке разрешения) вырубку кустарника производится по формуле: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ind w:firstLine="540"/>
        <w:jc w:val="both"/>
        <w:rPr>
          <w:sz w:val="26"/>
          <w:szCs w:val="26"/>
        </w:rPr>
      </w:pPr>
      <w:proofErr w:type="spellStart"/>
      <w:r w:rsidRPr="00574AF7">
        <w:rPr>
          <w:sz w:val="26"/>
          <w:szCs w:val="26"/>
        </w:rPr>
        <w:t>Пр</w:t>
      </w:r>
      <w:proofErr w:type="spellEnd"/>
      <w:r w:rsidRPr="00574AF7">
        <w:rPr>
          <w:sz w:val="26"/>
          <w:szCs w:val="26"/>
        </w:rPr>
        <w:t xml:space="preserve"> = (</w:t>
      </w:r>
      <w:proofErr w:type="spellStart"/>
      <w:r w:rsidRPr="00574AF7">
        <w:rPr>
          <w:sz w:val="26"/>
          <w:szCs w:val="26"/>
        </w:rPr>
        <w:t>Спд</w:t>
      </w:r>
      <w:proofErr w:type="spellEnd"/>
      <w:r w:rsidRPr="00574AF7">
        <w:rPr>
          <w:sz w:val="26"/>
          <w:szCs w:val="26"/>
        </w:rPr>
        <w:t xml:space="preserve"> x К) x </w:t>
      </w:r>
      <w:proofErr w:type="spellStart"/>
      <w:r w:rsidRPr="00574AF7">
        <w:rPr>
          <w:sz w:val="26"/>
          <w:szCs w:val="26"/>
        </w:rPr>
        <w:t>Кз</w:t>
      </w:r>
      <w:proofErr w:type="spellEnd"/>
      <w:r w:rsidRPr="00574AF7">
        <w:rPr>
          <w:sz w:val="26"/>
          <w:szCs w:val="26"/>
        </w:rPr>
        <w:t xml:space="preserve"> x п,</w:t>
      </w:r>
    </w:p>
    <w:p w:rsidR="00EC0316" w:rsidRPr="00574AF7" w:rsidRDefault="00EC0316" w:rsidP="00EC0316">
      <w:pPr>
        <w:jc w:val="both"/>
        <w:rPr>
          <w:sz w:val="26"/>
          <w:szCs w:val="26"/>
        </w:rPr>
      </w:pPr>
    </w:p>
    <w:p w:rsidR="00EC0316" w:rsidRPr="00574AF7" w:rsidRDefault="00EC0316" w:rsidP="00EC0316">
      <w:pPr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где: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proofErr w:type="spellStart"/>
      <w:r w:rsidRPr="00574AF7">
        <w:rPr>
          <w:sz w:val="26"/>
          <w:szCs w:val="26"/>
        </w:rPr>
        <w:t>Пр</w:t>
      </w:r>
      <w:proofErr w:type="spellEnd"/>
      <w:r w:rsidRPr="00574AF7">
        <w:rPr>
          <w:sz w:val="26"/>
          <w:szCs w:val="26"/>
        </w:rPr>
        <w:t xml:space="preserve"> - плата за разрешенную вырубку кустарников в руб.;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proofErr w:type="spellStart"/>
      <w:r w:rsidRPr="00574AF7">
        <w:rPr>
          <w:sz w:val="26"/>
          <w:szCs w:val="26"/>
        </w:rPr>
        <w:t>Спд</w:t>
      </w:r>
      <w:proofErr w:type="spellEnd"/>
      <w:r w:rsidRPr="00574AF7">
        <w:rPr>
          <w:sz w:val="26"/>
          <w:szCs w:val="26"/>
        </w:rPr>
        <w:t xml:space="preserve"> - стоимость посадки одного саженца кустарника;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К - коэффициент, учитывая породу кустарника: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для хвойных пород - 1,2;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для лиственных пород - 0,6;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proofErr w:type="spellStart"/>
      <w:r w:rsidRPr="00574AF7">
        <w:rPr>
          <w:sz w:val="26"/>
          <w:szCs w:val="26"/>
        </w:rPr>
        <w:t>Кз</w:t>
      </w:r>
      <w:proofErr w:type="spellEnd"/>
      <w:r w:rsidRPr="00574AF7">
        <w:rPr>
          <w:sz w:val="26"/>
          <w:szCs w:val="26"/>
        </w:rPr>
        <w:t xml:space="preserve"> - коэффициент поправки для пользователей земельных участков: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0,30 - для юридических лиц;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0,15 - для физических лиц;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п - количество кустарника (шт.) одного вида.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Кустарник в группах подсчитывается поштучно.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В случае, если поштучный пересчет количества кустарников в живой изгороди произвести невозможно, то количество кустарников считать равным: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5 шт. - на 1 погонном метре двухрядной изгороди;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3 шт. - на 1 погонном метре однорядной изгороди.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>Расчет платы за разрешенную вырубку кустарников производится отдельно для каждой группы кустарников с последующим суммированием результатов.</w:t>
      </w:r>
    </w:p>
    <w:p w:rsidR="00EC0316" w:rsidRPr="00574AF7" w:rsidRDefault="00EC0316" w:rsidP="00EC0316">
      <w:pPr>
        <w:spacing w:before="200"/>
        <w:ind w:firstLine="540"/>
        <w:jc w:val="both"/>
        <w:rPr>
          <w:sz w:val="26"/>
          <w:szCs w:val="26"/>
        </w:rPr>
      </w:pPr>
      <w:r w:rsidRPr="00574AF7">
        <w:rPr>
          <w:sz w:val="26"/>
          <w:szCs w:val="26"/>
        </w:rPr>
        <w:t xml:space="preserve">6. Итоговый размер платы за разрешенную вырубку </w:t>
      </w:r>
      <w:r>
        <w:rPr>
          <w:sz w:val="26"/>
          <w:szCs w:val="26"/>
        </w:rPr>
        <w:t>зеленых насаждений</w:t>
      </w:r>
      <w:r w:rsidRPr="00574AF7">
        <w:rPr>
          <w:sz w:val="26"/>
          <w:szCs w:val="26"/>
        </w:rPr>
        <w:t xml:space="preserve"> определяется суммированием всех полученных расчетов за вырубаемые деревья и кустарники.</w:t>
      </w:r>
    </w:p>
    <w:p w:rsidR="00EC0316" w:rsidRPr="00574AF7" w:rsidRDefault="00EC0316" w:rsidP="00EC0316">
      <w:pPr>
        <w:tabs>
          <w:tab w:val="num" w:pos="0"/>
          <w:tab w:val="left" w:pos="9498"/>
        </w:tabs>
        <w:ind w:right="17"/>
      </w:pPr>
    </w:p>
    <w:p w:rsidR="00EC0316" w:rsidRDefault="00EC0316" w:rsidP="004D0E00">
      <w:pPr>
        <w:jc w:val="both"/>
      </w:pPr>
    </w:p>
    <w:p w:rsidR="004304C5" w:rsidRDefault="004304C5" w:rsidP="004D0E00">
      <w:pPr>
        <w:jc w:val="both"/>
      </w:pPr>
    </w:p>
    <w:p w:rsidR="004304C5" w:rsidRDefault="004304C5" w:rsidP="004D0E00">
      <w:pPr>
        <w:jc w:val="both"/>
      </w:pPr>
    </w:p>
    <w:p w:rsidR="004304C5" w:rsidRDefault="004304C5" w:rsidP="004D0E00">
      <w:pPr>
        <w:jc w:val="both"/>
      </w:pPr>
    </w:p>
    <w:p w:rsidR="004304C5" w:rsidRDefault="004304C5" w:rsidP="004D0E00">
      <w:pPr>
        <w:jc w:val="both"/>
      </w:pPr>
    </w:p>
    <w:p w:rsidR="004304C5" w:rsidRDefault="004304C5" w:rsidP="004D0E00">
      <w:pPr>
        <w:jc w:val="both"/>
      </w:pPr>
    </w:p>
    <w:p w:rsidR="004304C5" w:rsidRDefault="004304C5" w:rsidP="004D0E00">
      <w:pPr>
        <w:jc w:val="both"/>
      </w:pPr>
    </w:p>
    <w:p w:rsidR="005705A4" w:rsidRDefault="005705A4" w:rsidP="004D0E00">
      <w:pPr>
        <w:jc w:val="both"/>
      </w:pPr>
    </w:p>
    <w:p w:rsidR="00FE2E2A" w:rsidRPr="004304C5" w:rsidRDefault="00FE2E2A" w:rsidP="00EB16DC">
      <w:pPr>
        <w:tabs>
          <w:tab w:val="num" w:pos="432"/>
        </w:tabs>
        <w:jc w:val="center"/>
        <w:outlineLvl w:val="0"/>
        <w:rPr>
          <w:b/>
          <w:lang w:eastAsia="ar-SA"/>
        </w:rPr>
      </w:pPr>
      <w:r w:rsidRPr="004304C5">
        <w:rPr>
          <w:b/>
          <w:lang w:eastAsia="ar-SA"/>
        </w:rPr>
        <w:lastRenderedPageBreak/>
        <w:t>Справочная информация о месте нахождения, графике работы, контактных телеф</w:t>
      </w:r>
      <w:r w:rsidR="004304C5">
        <w:rPr>
          <w:b/>
          <w:lang w:eastAsia="ar-SA"/>
        </w:rPr>
        <w:t>онах, адресах электронной почты</w:t>
      </w:r>
      <w:r w:rsidRPr="004304C5">
        <w:rPr>
          <w:b/>
          <w:lang w:eastAsia="ar-SA"/>
        </w:rPr>
        <w:t xml:space="preserve">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FE2E2A" w:rsidRDefault="00FE2E2A" w:rsidP="00FE2E2A">
      <w:pPr>
        <w:pStyle w:val="consplusdoclist"/>
        <w:spacing w:before="0" w:beforeAutospacing="0" w:after="0" w:afterAutospacing="0"/>
        <w:jc w:val="center"/>
        <w:rPr>
          <w:sz w:val="14"/>
          <w:szCs w:val="14"/>
        </w:rPr>
      </w:pPr>
    </w:p>
    <w:p w:rsidR="00EB16DC" w:rsidRPr="00EB16DC" w:rsidRDefault="00EB16DC" w:rsidP="00FE2E2A">
      <w:pPr>
        <w:pStyle w:val="consplusdoclist"/>
        <w:spacing w:before="0" w:beforeAutospacing="0" w:after="0" w:afterAutospacing="0"/>
        <w:jc w:val="center"/>
        <w:rPr>
          <w:sz w:val="14"/>
          <w:szCs w:val="1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"/>
        <w:gridCol w:w="25"/>
        <w:gridCol w:w="620"/>
        <w:gridCol w:w="37"/>
        <w:gridCol w:w="2316"/>
        <w:gridCol w:w="6518"/>
      </w:tblGrid>
      <w:tr w:rsidR="00FE2E2A" w:rsidRPr="00EB16DC" w:rsidTr="00B632E5">
        <w:tc>
          <w:tcPr>
            <w:tcW w:w="398" w:type="dxa"/>
            <w:gridSpan w:val="2"/>
          </w:tcPr>
          <w:p w:rsidR="00FE2E2A" w:rsidRPr="00EB16DC" w:rsidRDefault="00FE2E2A" w:rsidP="00FE2E2A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FE2E2A" w:rsidRPr="004304C5" w:rsidRDefault="0010323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304C5">
              <w:t>А</w:t>
            </w:r>
            <w:r w:rsidR="00C774C4" w:rsidRPr="004304C5">
              <w:t xml:space="preserve">дминистрация </w:t>
            </w:r>
            <w:r w:rsidR="00786D6F" w:rsidRPr="004304C5">
              <w:t>Тернейского</w:t>
            </w:r>
            <w:r w:rsidR="00C774C4" w:rsidRPr="004304C5">
              <w:t xml:space="preserve"> муниципального округа.</w:t>
            </w:r>
          </w:p>
        </w:tc>
      </w:tr>
      <w:tr w:rsidR="00FE2E2A" w:rsidRPr="00EB16DC" w:rsidTr="00EB16DC">
        <w:trPr>
          <w:trHeight w:val="190"/>
        </w:trPr>
        <w:tc>
          <w:tcPr>
            <w:tcW w:w="398" w:type="dxa"/>
            <w:gridSpan w:val="2"/>
          </w:tcPr>
          <w:p w:rsidR="00FE2E2A" w:rsidRPr="00EB16DC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</w:tcBorders>
          </w:tcPr>
          <w:p w:rsidR="00FE2E2A" w:rsidRPr="00EB16DC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8834" w:type="dxa"/>
            <w:gridSpan w:val="2"/>
            <w:tcBorders>
              <w:top w:val="single" w:sz="4" w:space="0" w:color="auto"/>
            </w:tcBorders>
          </w:tcPr>
          <w:p w:rsidR="00FE2E2A" w:rsidRPr="00EB16DC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vertAlign w:val="superscript"/>
              </w:rPr>
            </w:pPr>
            <w:r w:rsidRPr="00EB16DC">
              <w:rPr>
                <w:sz w:val="22"/>
                <w:szCs w:val="22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FE2E2A" w:rsidRPr="00EB16DC" w:rsidTr="00B632E5">
        <w:tc>
          <w:tcPr>
            <w:tcW w:w="398" w:type="dxa"/>
            <w:gridSpan w:val="2"/>
          </w:tcPr>
          <w:p w:rsidR="00FE2E2A" w:rsidRPr="00EB16DC" w:rsidRDefault="00FE2E2A" w:rsidP="00B632E5">
            <w:pPr>
              <w:pStyle w:val="a7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FE2E2A" w:rsidRPr="00EB16DC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EB16DC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8834" w:type="dxa"/>
            <w:gridSpan w:val="2"/>
            <w:tcBorders>
              <w:bottom w:val="single" w:sz="4" w:space="0" w:color="auto"/>
            </w:tcBorders>
          </w:tcPr>
          <w:p w:rsidR="00FE2E2A" w:rsidRPr="00A86D44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</w:rPr>
            </w:pPr>
            <w:r w:rsidRPr="00A86D44">
              <w:rPr>
                <w:rFonts w:eastAsia="Times New Roman"/>
                <w:color w:val="000000" w:themeColor="text1"/>
              </w:rPr>
              <w:t>Место нахождения органа, предоставляющего муниципальную услугу:</w:t>
            </w:r>
          </w:p>
        </w:tc>
      </w:tr>
      <w:tr w:rsidR="00FE2E2A" w:rsidRPr="00EB16DC" w:rsidTr="00B632E5">
        <w:tc>
          <w:tcPr>
            <w:tcW w:w="398" w:type="dxa"/>
            <w:gridSpan w:val="2"/>
          </w:tcPr>
          <w:p w:rsidR="00FE2E2A" w:rsidRPr="00EB16DC" w:rsidRDefault="00FE2E2A" w:rsidP="00B632E5">
            <w:pPr>
              <w:pStyle w:val="a7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FE2E2A" w:rsidRPr="00EB16DC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2A" w:rsidRPr="00A86D44" w:rsidRDefault="005568F7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A86D44">
              <w:rPr>
                <w:rFonts w:eastAsia="Times New Roman"/>
                <w:color w:val="000000" w:themeColor="text1"/>
              </w:rPr>
              <w:t>пгт.Терней</w:t>
            </w:r>
            <w:proofErr w:type="spellEnd"/>
            <w:r w:rsidRPr="00A86D44">
              <w:rPr>
                <w:rFonts w:eastAsia="Times New Roman"/>
                <w:color w:val="000000" w:themeColor="text1"/>
              </w:rPr>
              <w:t xml:space="preserve">, </w:t>
            </w:r>
            <w:proofErr w:type="spellStart"/>
            <w:r w:rsidRPr="00A86D44">
              <w:rPr>
                <w:rFonts w:eastAsia="Times New Roman"/>
                <w:color w:val="000000" w:themeColor="text1"/>
              </w:rPr>
              <w:t>ул.Ивановская</w:t>
            </w:r>
            <w:proofErr w:type="spellEnd"/>
            <w:r w:rsidRPr="00A86D44">
              <w:rPr>
                <w:rFonts w:eastAsia="Times New Roman"/>
                <w:color w:val="000000" w:themeColor="text1"/>
              </w:rPr>
              <w:t xml:space="preserve">, 2 </w:t>
            </w:r>
          </w:p>
          <w:p w:rsidR="005568F7" w:rsidRPr="00A86D44" w:rsidRDefault="005568F7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</w:rPr>
            </w:pPr>
            <w:proofErr w:type="spellStart"/>
            <w:r w:rsidRPr="00A86D44">
              <w:rPr>
                <w:rFonts w:eastAsia="Times New Roman"/>
                <w:color w:val="000000" w:themeColor="text1"/>
              </w:rPr>
              <w:t>пгт.Пластун</w:t>
            </w:r>
            <w:proofErr w:type="spellEnd"/>
            <w:r w:rsidRPr="00A86D44">
              <w:rPr>
                <w:rFonts w:eastAsia="Times New Roman"/>
                <w:color w:val="000000" w:themeColor="text1"/>
              </w:rPr>
              <w:t>, ул.</w:t>
            </w:r>
            <w:r w:rsidR="004E0A83" w:rsidRPr="00A86D44">
              <w:rPr>
                <w:color w:val="000000" w:themeColor="text1"/>
                <w:shd w:val="clear" w:color="auto" w:fill="FFFFFF"/>
              </w:rPr>
              <w:t xml:space="preserve"> Гидростроителей, 1</w:t>
            </w:r>
          </w:p>
          <w:p w:rsidR="00042B64" w:rsidRPr="00A86D44" w:rsidRDefault="00042B64" w:rsidP="00042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r w:rsidRPr="00A86D44">
              <w:rPr>
                <w:color w:val="000000" w:themeColor="text1"/>
                <w:shd w:val="clear" w:color="auto" w:fill="FFFFFF"/>
              </w:rPr>
              <w:t>с.Амгу</w:t>
            </w:r>
            <w:proofErr w:type="spellEnd"/>
            <w:r w:rsidRPr="00A86D44">
              <w:rPr>
                <w:color w:val="000000" w:themeColor="text1"/>
                <w:shd w:val="clear" w:color="auto" w:fill="FFFFFF"/>
              </w:rPr>
              <w:t>, ул. Арсеньева, 1</w:t>
            </w:r>
          </w:p>
          <w:p w:rsidR="00042B64" w:rsidRPr="00A86D44" w:rsidRDefault="00042B64" w:rsidP="00042B6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hd w:val="clear" w:color="auto" w:fill="FFFFFF"/>
              </w:rPr>
            </w:pPr>
            <w:proofErr w:type="spellStart"/>
            <w:r w:rsidRPr="00A86D44">
              <w:rPr>
                <w:color w:val="000000" w:themeColor="text1"/>
                <w:shd w:val="clear" w:color="auto" w:fill="FFFFFF"/>
              </w:rPr>
              <w:t>пгт.Светлая</w:t>
            </w:r>
            <w:proofErr w:type="spellEnd"/>
            <w:r w:rsidRPr="00A86D44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86D44">
              <w:rPr>
                <w:color w:val="000000" w:themeColor="text1"/>
                <w:shd w:val="clear" w:color="auto" w:fill="FFFFFF"/>
              </w:rPr>
              <w:t>ул.Школьная</w:t>
            </w:r>
            <w:proofErr w:type="spellEnd"/>
            <w:r w:rsidRPr="00A86D44">
              <w:rPr>
                <w:color w:val="000000" w:themeColor="text1"/>
                <w:shd w:val="clear" w:color="auto" w:fill="FFFFFF"/>
              </w:rPr>
              <w:t>, 4-1</w:t>
            </w:r>
          </w:p>
          <w:p w:rsidR="00FE2E2A" w:rsidRPr="00A86D44" w:rsidRDefault="00A86D44" w:rsidP="00A8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 w:themeColor="text1"/>
              </w:rPr>
            </w:pPr>
            <w:r w:rsidRPr="00A86D44">
              <w:rPr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A86D44">
              <w:rPr>
                <w:color w:val="000000" w:themeColor="text1"/>
                <w:shd w:val="clear" w:color="auto" w:fill="FFFFFF"/>
              </w:rPr>
              <w:t>с.Самарга</w:t>
            </w:r>
            <w:proofErr w:type="spellEnd"/>
            <w:r w:rsidRPr="00A86D44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A86D44">
              <w:rPr>
                <w:color w:val="000000" w:themeColor="text1"/>
                <w:shd w:val="clear" w:color="auto" w:fill="FFFFFF"/>
              </w:rPr>
              <w:t>ул.Береговая</w:t>
            </w:r>
            <w:proofErr w:type="spellEnd"/>
            <w:r w:rsidRPr="00A86D44">
              <w:rPr>
                <w:color w:val="000000" w:themeColor="text1"/>
                <w:shd w:val="clear" w:color="auto" w:fill="FFFFFF"/>
              </w:rPr>
              <w:t xml:space="preserve"> 15</w:t>
            </w:r>
          </w:p>
        </w:tc>
      </w:tr>
      <w:tr w:rsidR="00FE2E2A" w:rsidRPr="00EB16DC" w:rsidTr="00B632E5">
        <w:tc>
          <w:tcPr>
            <w:tcW w:w="398" w:type="dxa"/>
            <w:gridSpan w:val="2"/>
          </w:tcPr>
          <w:p w:rsidR="00FE2E2A" w:rsidRPr="00EB16DC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57" w:type="dxa"/>
            <w:gridSpan w:val="2"/>
          </w:tcPr>
          <w:p w:rsidR="00FE2E2A" w:rsidRPr="00EB16DC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</w:rPr>
            </w:pPr>
            <w:r w:rsidRPr="00EB16DC">
              <w:rPr>
                <w:rFonts w:eastAsia="Times New Roman"/>
                <w:sz w:val="22"/>
                <w:szCs w:val="22"/>
              </w:rPr>
              <w:t>1.2.</w:t>
            </w:r>
          </w:p>
        </w:tc>
        <w:tc>
          <w:tcPr>
            <w:tcW w:w="8834" w:type="dxa"/>
            <w:gridSpan w:val="2"/>
            <w:tcBorders>
              <w:bottom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4304C5">
              <w:rPr>
                <w:rFonts w:eastAsia="Times New Roman"/>
              </w:rPr>
              <w:t xml:space="preserve">График работы органа, предоставляющего муниципальную услугу: </w:t>
            </w: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</w:pPr>
            <w:r w:rsidRPr="004304C5">
              <w:rPr>
                <w:noProof/>
              </w:rPr>
              <w:t>Понедельник:</w:t>
            </w:r>
          </w:p>
        </w:tc>
        <w:tc>
          <w:tcPr>
            <w:tcW w:w="6518" w:type="dxa"/>
            <w:tcBorders>
              <w:top w:val="single" w:sz="4" w:space="0" w:color="auto"/>
            </w:tcBorders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</w:pPr>
            <w:r w:rsidRPr="004304C5">
              <w:t xml:space="preserve">с </w:t>
            </w:r>
            <w:r w:rsidR="005568F7" w:rsidRPr="004304C5">
              <w:t>8</w:t>
            </w:r>
            <w:r w:rsidRPr="004304C5">
              <w:t>-</w:t>
            </w:r>
            <w:r w:rsidR="005568F7" w:rsidRPr="004304C5">
              <w:t>30</w:t>
            </w:r>
            <w:r w:rsidRPr="004304C5">
              <w:t xml:space="preserve"> до 17-</w:t>
            </w:r>
            <w:r w:rsidR="005568F7" w:rsidRPr="004304C5">
              <w:t>30</w:t>
            </w:r>
            <w:r w:rsidRPr="004304C5">
              <w:t xml:space="preserve"> обед с 1</w:t>
            </w:r>
            <w:r w:rsidR="005568F7" w:rsidRPr="004304C5">
              <w:t>2</w:t>
            </w:r>
            <w:r w:rsidRPr="004304C5">
              <w:t>-00 до 1</w:t>
            </w:r>
            <w:r w:rsidR="005568F7" w:rsidRPr="004304C5">
              <w:t>3</w:t>
            </w:r>
            <w:r w:rsidRPr="004304C5">
              <w:t xml:space="preserve">-00 </w:t>
            </w:r>
          </w:p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color w:val="FF0000"/>
              </w:rPr>
            </w:pP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  <w:tc>
          <w:tcPr>
            <w:tcW w:w="2316" w:type="dxa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</w:pPr>
            <w:r w:rsidRPr="004304C5">
              <w:rPr>
                <w:noProof/>
              </w:rPr>
              <w:t>Вторник:</w:t>
            </w:r>
          </w:p>
        </w:tc>
        <w:tc>
          <w:tcPr>
            <w:tcW w:w="6518" w:type="dxa"/>
          </w:tcPr>
          <w:p w:rsidR="005568F7" w:rsidRPr="004304C5" w:rsidRDefault="005568F7" w:rsidP="005568F7">
            <w:pPr>
              <w:tabs>
                <w:tab w:val="left" w:pos="1276"/>
              </w:tabs>
              <w:jc w:val="both"/>
            </w:pPr>
            <w:r w:rsidRPr="004304C5">
              <w:t xml:space="preserve">с 8-30 до 17-30 обед с 12-00 до 13-00 </w:t>
            </w:r>
          </w:p>
          <w:p w:rsidR="00FE2E2A" w:rsidRPr="004304C5" w:rsidRDefault="00FE2E2A" w:rsidP="00B632E5">
            <w:pPr>
              <w:tabs>
                <w:tab w:val="left" w:pos="1276"/>
              </w:tabs>
              <w:jc w:val="both"/>
            </w:pP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  <w:tc>
          <w:tcPr>
            <w:tcW w:w="2316" w:type="dxa"/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</w:rPr>
            </w:pPr>
            <w:r w:rsidRPr="004304C5">
              <w:rPr>
                <w:noProof/>
                <w:lang w:val="en-US"/>
              </w:rPr>
              <w:t>С</w:t>
            </w:r>
            <w:r w:rsidRPr="004304C5">
              <w:rPr>
                <w:noProof/>
              </w:rPr>
              <w:t>реда:</w:t>
            </w:r>
          </w:p>
        </w:tc>
        <w:tc>
          <w:tcPr>
            <w:tcW w:w="6518" w:type="dxa"/>
          </w:tcPr>
          <w:p w:rsidR="005568F7" w:rsidRPr="004304C5" w:rsidRDefault="005568F7" w:rsidP="005568F7">
            <w:pPr>
              <w:tabs>
                <w:tab w:val="left" w:pos="1276"/>
              </w:tabs>
              <w:jc w:val="both"/>
            </w:pPr>
            <w:r w:rsidRPr="004304C5">
              <w:t xml:space="preserve">с 8-30 до 17-30 обед с 12-00 до 13-00 </w:t>
            </w:r>
          </w:p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  <w:tc>
          <w:tcPr>
            <w:tcW w:w="2316" w:type="dxa"/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4304C5">
              <w:rPr>
                <w:noProof/>
              </w:rPr>
              <w:t>Четверг</w:t>
            </w:r>
            <w:r w:rsidRPr="004304C5">
              <w:rPr>
                <w:noProof/>
                <w:lang w:val="en-US"/>
              </w:rPr>
              <w:t>:</w:t>
            </w:r>
          </w:p>
        </w:tc>
        <w:tc>
          <w:tcPr>
            <w:tcW w:w="6518" w:type="dxa"/>
          </w:tcPr>
          <w:p w:rsidR="005568F7" w:rsidRPr="004304C5" w:rsidRDefault="005568F7" w:rsidP="005568F7">
            <w:pPr>
              <w:tabs>
                <w:tab w:val="left" w:pos="1276"/>
              </w:tabs>
              <w:jc w:val="both"/>
            </w:pPr>
            <w:r w:rsidRPr="004304C5">
              <w:t xml:space="preserve">с 8-30 до 17-30 обед с 12-00 до 13-00 </w:t>
            </w:r>
          </w:p>
          <w:p w:rsidR="00FE2E2A" w:rsidRPr="004304C5" w:rsidRDefault="00FE2E2A" w:rsidP="00B632E5">
            <w:pPr>
              <w:tabs>
                <w:tab w:val="left" w:pos="1276"/>
              </w:tabs>
              <w:jc w:val="both"/>
            </w:pP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  <w:tc>
          <w:tcPr>
            <w:tcW w:w="2316" w:type="dxa"/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  <w:lang w:val="en-US"/>
              </w:rPr>
            </w:pPr>
            <w:r w:rsidRPr="004304C5">
              <w:rPr>
                <w:noProof/>
                <w:lang w:val="en-US"/>
              </w:rPr>
              <w:t>Пятница:</w:t>
            </w:r>
          </w:p>
        </w:tc>
        <w:tc>
          <w:tcPr>
            <w:tcW w:w="6518" w:type="dxa"/>
          </w:tcPr>
          <w:p w:rsidR="005568F7" w:rsidRPr="004304C5" w:rsidRDefault="005568F7" w:rsidP="005568F7">
            <w:pPr>
              <w:tabs>
                <w:tab w:val="left" w:pos="1276"/>
              </w:tabs>
              <w:jc w:val="both"/>
            </w:pPr>
            <w:r w:rsidRPr="004304C5">
              <w:t xml:space="preserve">с 8-30 до 17-30 обед с 12-00 до 13-00 </w:t>
            </w:r>
          </w:p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  <w:rPr>
                <w:noProof/>
              </w:rPr>
            </w:pPr>
          </w:p>
        </w:tc>
        <w:tc>
          <w:tcPr>
            <w:tcW w:w="2316" w:type="dxa"/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</w:rPr>
            </w:pPr>
            <w:r w:rsidRPr="004304C5">
              <w:rPr>
                <w:noProof/>
                <w:lang w:val="en-US"/>
              </w:rPr>
              <w:t>Суббота</w:t>
            </w:r>
            <w:r w:rsidRPr="004304C5">
              <w:rPr>
                <w:noProof/>
              </w:rPr>
              <w:t>:</w:t>
            </w:r>
          </w:p>
        </w:tc>
        <w:tc>
          <w:tcPr>
            <w:tcW w:w="6518" w:type="dxa"/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</w:rPr>
            </w:pPr>
            <w:r w:rsidRPr="004304C5">
              <w:rPr>
                <w:noProof/>
              </w:rPr>
              <w:t>выходной</w:t>
            </w: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4304C5">
            <w:pPr>
              <w:tabs>
                <w:tab w:val="left" w:pos="1276"/>
              </w:tabs>
              <w:jc w:val="both"/>
              <w:rPr>
                <w:noProof/>
                <w:lang w:val="en-US"/>
              </w:rPr>
            </w:pPr>
          </w:p>
        </w:tc>
        <w:tc>
          <w:tcPr>
            <w:tcW w:w="2316" w:type="dxa"/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  <w:lang w:val="en-US"/>
              </w:rPr>
            </w:pPr>
            <w:r w:rsidRPr="004304C5">
              <w:rPr>
                <w:noProof/>
                <w:lang w:val="en-US"/>
              </w:rPr>
              <w:t>Воскресенье:</w:t>
            </w:r>
          </w:p>
        </w:tc>
        <w:tc>
          <w:tcPr>
            <w:tcW w:w="6518" w:type="dxa"/>
          </w:tcPr>
          <w:p w:rsidR="00FE2E2A" w:rsidRPr="004304C5" w:rsidRDefault="00FE2E2A" w:rsidP="00B632E5">
            <w:pPr>
              <w:tabs>
                <w:tab w:val="left" w:pos="1276"/>
              </w:tabs>
              <w:jc w:val="both"/>
              <w:rPr>
                <w:noProof/>
              </w:rPr>
            </w:pPr>
            <w:r w:rsidRPr="004304C5">
              <w:rPr>
                <w:noProof/>
              </w:rPr>
              <w:t>выходной</w:t>
            </w: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1.3.</w:t>
            </w:r>
          </w:p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FE2E2A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4304C5" w:rsidRPr="004304C5" w:rsidRDefault="004304C5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8834" w:type="dxa"/>
            <w:gridSpan w:val="2"/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График приема заявителей:</w:t>
            </w:r>
          </w:p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Контактный телефон органа, предоставляющего муниципальную услугу:</w:t>
            </w:r>
          </w:p>
          <w:p w:rsidR="00042B64" w:rsidRPr="004304C5" w:rsidRDefault="00042B64" w:rsidP="00042B64">
            <w:pPr>
              <w:widowControl w:val="0"/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4304C5">
              <w:rPr>
                <w:color w:val="000000"/>
                <w:shd w:val="clear" w:color="auto" w:fill="FFFFFF"/>
              </w:rPr>
              <w:t>+7 (42374) 31-401</w:t>
            </w:r>
          </w:p>
          <w:p w:rsidR="00042B64" w:rsidRPr="004304C5" w:rsidRDefault="00042B64" w:rsidP="00042B64">
            <w:pPr>
              <w:widowControl w:val="0"/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E81427">
              <w:rPr>
                <w:color w:val="000000"/>
                <w:highlight w:val="yellow"/>
                <w:shd w:val="clear" w:color="auto" w:fill="FFFFFF"/>
              </w:rPr>
              <w:t>+7 (42374) 3</w:t>
            </w:r>
            <w:r w:rsidR="00E81427" w:rsidRPr="00E81427">
              <w:rPr>
                <w:color w:val="000000"/>
                <w:highlight w:val="yellow"/>
                <w:shd w:val="clear" w:color="auto" w:fill="FFFFFF"/>
              </w:rPr>
              <w:t>3</w:t>
            </w:r>
            <w:r w:rsidRPr="00E81427">
              <w:rPr>
                <w:color w:val="000000"/>
                <w:highlight w:val="yellow"/>
                <w:shd w:val="clear" w:color="auto" w:fill="FFFFFF"/>
              </w:rPr>
              <w:t>-167</w:t>
            </w:r>
          </w:p>
          <w:p w:rsidR="00042B64" w:rsidRPr="004304C5" w:rsidRDefault="00042B64" w:rsidP="00042B64">
            <w:pPr>
              <w:widowControl w:val="0"/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color w:val="000000"/>
                <w:shd w:val="clear" w:color="auto" w:fill="FFFFFF"/>
              </w:rPr>
            </w:pPr>
            <w:r w:rsidRPr="004304C5">
              <w:rPr>
                <w:color w:val="000000"/>
                <w:shd w:val="clear" w:color="auto" w:fill="FFFFFF"/>
              </w:rPr>
              <w:t>+7 (42374) 38-199</w:t>
            </w:r>
          </w:p>
          <w:p w:rsidR="00042B64" w:rsidRPr="004304C5" w:rsidRDefault="00042B64" w:rsidP="00042B64">
            <w:pPr>
              <w:widowControl w:val="0"/>
              <w:tabs>
                <w:tab w:val="left" w:pos="3885"/>
              </w:tabs>
              <w:autoSpaceDE w:val="0"/>
              <w:autoSpaceDN w:val="0"/>
              <w:adjustRightInd w:val="0"/>
              <w:jc w:val="center"/>
            </w:pPr>
            <w:r w:rsidRPr="004304C5">
              <w:t>+7(42374) 35-540</w:t>
            </w:r>
          </w:p>
          <w:p w:rsidR="00A86D44" w:rsidRPr="004304C5" w:rsidRDefault="00A86D44" w:rsidP="00042B64">
            <w:pPr>
              <w:widowControl w:val="0"/>
              <w:tabs>
                <w:tab w:val="left" w:pos="388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304C5">
              <w:t>+7(42374) 36-248</w:t>
            </w: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1.5.</w:t>
            </w:r>
          </w:p>
        </w:tc>
        <w:tc>
          <w:tcPr>
            <w:tcW w:w="8834" w:type="dxa"/>
            <w:gridSpan w:val="2"/>
            <w:tcBorders>
              <w:top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834" w:type="dxa"/>
            <w:gridSpan w:val="2"/>
            <w:tcBorders>
              <w:bottom w:val="single" w:sz="4" w:space="0" w:color="auto"/>
            </w:tcBorders>
          </w:tcPr>
          <w:p w:rsidR="00A86D44" w:rsidRPr="004304C5" w:rsidRDefault="00000000" w:rsidP="00A86D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hyperlink r:id="rId9" w:history="1">
              <w:r w:rsidR="00A86D44" w:rsidRPr="004304C5">
                <w:rPr>
                  <w:rStyle w:val="ae"/>
                  <w:rFonts w:eastAsia="Times New Roman"/>
                </w:rPr>
                <w:t>https://primorsky.ru/authorities/local-government/terneisky/</w:t>
              </w:r>
            </w:hyperlink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1.6</w:t>
            </w:r>
            <w:r w:rsidR="00433AB4" w:rsidRPr="004304C5">
              <w:rPr>
                <w:rFonts w:eastAsia="Times New Roman"/>
              </w:rPr>
              <w:t>.</w:t>
            </w:r>
          </w:p>
        </w:tc>
        <w:tc>
          <w:tcPr>
            <w:tcW w:w="8834" w:type="dxa"/>
            <w:gridSpan w:val="2"/>
            <w:tcBorders>
              <w:bottom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Адрес электронной почты органа, предоставляющего муниципальную услугу:</w:t>
            </w:r>
          </w:p>
          <w:p w:rsidR="00FE2E2A" w:rsidRPr="004304C5" w:rsidRDefault="00000000" w:rsidP="00A86D44">
            <w:pPr>
              <w:ind w:firstLine="709"/>
              <w:jc w:val="center"/>
            </w:pPr>
            <w:hyperlink r:id="rId10" w:history="1">
              <w:proofErr w:type="spellStart"/>
              <w:r w:rsidR="00A86D44" w:rsidRPr="004304C5">
                <w:rPr>
                  <w:rStyle w:val="ae"/>
                  <w:lang w:val="en-US"/>
                </w:rPr>
                <w:t>atmo</w:t>
              </w:r>
              <w:proofErr w:type="spellEnd"/>
              <w:r w:rsidR="00A86D44" w:rsidRPr="004304C5">
                <w:rPr>
                  <w:rStyle w:val="ae"/>
                </w:rPr>
                <w:t>.</w:t>
              </w:r>
              <w:r w:rsidR="00A86D44" w:rsidRPr="004304C5">
                <w:rPr>
                  <w:rStyle w:val="ae"/>
                  <w:lang w:val="en-US"/>
                </w:rPr>
                <w:t>poster</w:t>
              </w:r>
              <w:r w:rsidR="00A86D44" w:rsidRPr="004304C5">
                <w:rPr>
                  <w:rStyle w:val="ae"/>
                </w:rPr>
                <w:t>@</w:t>
              </w:r>
              <w:r w:rsidR="00A86D44" w:rsidRPr="004304C5">
                <w:rPr>
                  <w:rStyle w:val="ae"/>
                  <w:lang w:val="en-US"/>
                </w:rPr>
                <w:t>mail</w:t>
              </w:r>
              <w:r w:rsidR="00A86D44" w:rsidRPr="004304C5">
                <w:rPr>
                  <w:rStyle w:val="ae"/>
                </w:rPr>
                <w:t>.</w:t>
              </w:r>
              <w:proofErr w:type="spellStart"/>
              <w:r w:rsidR="00A86D44" w:rsidRPr="004304C5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</w:tr>
      <w:tr w:rsidR="00FE2E2A" w:rsidRPr="004304C5" w:rsidTr="00B632E5">
        <w:tc>
          <w:tcPr>
            <w:tcW w:w="398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57" w:type="dxa"/>
            <w:gridSpan w:val="2"/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</w:p>
        </w:tc>
        <w:tc>
          <w:tcPr>
            <w:tcW w:w="8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val="en-US"/>
              </w:rPr>
            </w:pPr>
          </w:p>
        </w:tc>
      </w:tr>
      <w:tr w:rsidR="00FE2E2A" w:rsidRPr="004304C5" w:rsidTr="00B632E5">
        <w:tc>
          <w:tcPr>
            <w:tcW w:w="373" w:type="dxa"/>
          </w:tcPr>
          <w:p w:rsidR="00FE2E2A" w:rsidRPr="004304C5" w:rsidRDefault="00FE2E2A" w:rsidP="00FE2E2A">
            <w:pPr>
              <w:pStyle w:val="a7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eastAsia="Times New Roman"/>
              </w:rPr>
            </w:pPr>
          </w:p>
        </w:tc>
        <w:tc>
          <w:tcPr>
            <w:tcW w:w="9516" w:type="dxa"/>
            <w:gridSpan w:val="5"/>
            <w:tcBorders>
              <w:bottom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Многофункциональные центры предоставления государственных и муниципальных услуг, Приморского края (далее – МФЦ)</w:t>
            </w:r>
          </w:p>
        </w:tc>
      </w:tr>
      <w:tr w:rsidR="00FE2E2A" w:rsidRPr="004304C5" w:rsidTr="00B632E5">
        <w:tc>
          <w:tcPr>
            <w:tcW w:w="373" w:type="dxa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45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2.1.</w:t>
            </w:r>
          </w:p>
        </w:tc>
        <w:tc>
          <w:tcPr>
            <w:tcW w:w="8871" w:type="dxa"/>
            <w:gridSpan w:val="3"/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</w:pPr>
            <w:r w:rsidRPr="004304C5">
              <w:rPr>
                <w:rFonts w:eastAsia="Times New Roman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  <w:r w:rsidR="00EB16DC" w:rsidRPr="004304C5">
              <w:rPr>
                <w:rFonts w:eastAsia="Times New Roman"/>
              </w:rPr>
              <w:t xml:space="preserve">                             www.mfc-25.ru</w:t>
            </w:r>
          </w:p>
        </w:tc>
      </w:tr>
      <w:tr w:rsidR="00FE2E2A" w:rsidRPr="004304C5" w:rsidTr="00B632E5">
        <w:tc>
          <w:tcPr>
            <w:tcW w:w="373" w:type="dxa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45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2.2.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Единый телефон сети МФЦ, расположенных на территории Приморского края:</w:t>
            </w:r>
          </w:p>
        </w:tc>
      </w:tr>
      <w:tr w:rsidR="00FE2E2A" w:rsidRPr="004304C5" w:rsidTr="00B632E5">
        <w:tc>
          <w:tcPr>
            <w:tcW w:w="373" w:type="dxa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45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8871" w:type="dxa"/>
            <w:gridSpan w:val="3"/>
            <w:tcBorders>
              <w:bottom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8(423)201-01-56</w:t>
            </w:r>
          </w:p>
        </w:tc>
      </w:tr>
      <w:tr w:rsidR="00FE2E2A" w:rsidRPr="004304C5" w:rsidTr="00B632E5">
        <w:tc>
          <w:tcPr>
            <w:tcW w:w="373" w:type="dxa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</w:p>
        </w:tc>
        <w:tc>
          <w:tcPr>
            <w:tcW w:w="645" w:type="dxa"/>
            <w:gridSpan w:val="2"/>
          </w:tcPr>
          <w:p w:rsidR="00FE2E2A" w:rsidRPr="004304C5" w:rsidRDefault="00FE2E2A" w:rsidP="00B632E5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2.3.</w:t>
            </w:r>
          </w:p>
        </w:tc>
        <w:tc>
          <w:tcPr>
            <w:tcW w:w="8871" w:type="dxa"/>
            <w:gridSpan w:val="3"/>
            <w:tcBorders>
              <w:top w:val="single" w:sz="4" w:space="0" w:color="auto"/>
            </w:tcBorders>
          </w:tcPr>
          <w:p w:rsidR="00FE2E2A" w:rsidRPr="004304C5" w:rsidRDefault="00FE2E2A" w:rsidP="00B632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304C5">
              <w:rPr>
                <w:rFonts w:eastAsia="Times New Roman"/>
              </w:rPr>
              <w:t>Адрес электронной почты:</w:t>
            </w:r>
            <w:r w:rsidR="00EB16DC" w:rsidRPr="004304C5">
              <w:rPr>
                <w:rFonts w:eastAsia="Times New Roman"/>
              </w:rPr>
              <w:t xml:space="preserve">                    </w:t>
            </w:r>
            <w:r w:rsidR="00EB16DC" w:rsidRPr="004304C5">
              <w:rPr>
                <w:rFonts w:eastAsia="Times New Roman"/>
                <w:lang w:val="en-US"/>
              </w:rPr>
              <w:t>info</w:t>
            </w:r>
            <w:r w:rsidR="00EB16DC" w:rsidRPr="004304C5">
              <w:rPr>
                <w:rFonts w:eastAsia="Times New Roman"/>
              </w:rPr>
              <w:t>@</w:t>
            </w:r>
            <w:proofErr w:type="spellStart"/>
            <w:r w:rsidR="00EB16DC" w:rsidRPr="004304C5">
              <w:rPr>
                <w:rFonts w:eastAsia="Times New Roman"/>
                <w:lang w:val="en-US"/>
              </w:rPr>
              <w:t>mfc</w:t>
            </w:r>
            <w:proofErr w:type="spellEnd"/>
            <w:r w:rsidR="00EB16DC" w:rsidRPr="004304C5">
              <w:rPr>
                <w:rFonts w:eastAsia="Times New Roman"/>
              </w:rPr>
              <w:t>-25.</w:t>
            </w:r>
            <w:proofErr w:type="spellStart"/>
            <w:r w:rsidR="00EB16DC" w:rsidRPr="004304C5">
              <w:rPr>
                <w:rFonts w:eastAsia="Times New Roman"/>
                <w:lang w:val="en-US"/>
              </w:rPr>
              <w:t>ru</w:t>
            </w:r>
            <w:proofErr w:type="spellEnd"/>
          </w:p>
        </w:tc>
      </w:tr>
    </w:tbl>
    <w:p w:rsidR="000D20F1" w:rsidRPr="00EB16DC" w:rsidRDefault="000D20F1" w:rsidP="00F8327C">
      <w:pPr>
        <w:spacing w:line="255" w:lineRule="auto"/>
        <w:rPr>
          <w:sz w:val="22"/>
          <w:szCs w:val="22"/>
        </w:rPr>
      </w:pPr>
    </w:p>
    <w:p w:rsidR="000D20F1" w:rsidRDefault="000D20F1" w:rsidP="00F8327C">
      <w:pPr>
        <w:spacing w:line="255" w:lineRule="auto"/>
        <w:rPr>
          <w:sz w:val="22"/>
          <w:szCs w:val="22"/>
        </w:rPr>
      </w:pPr>
    </w:p>
    <w:p w:rsidR="0054353C" w:rsidRPr="00EB16DC" w:rsidRDefault="0054353C" w:rsidP="00F8327C">
      <w:pPr>
        <w:spacing w:line="255" w:lineRule="auto"/>
        <w:rPr>
          <w:sz w:val="22"/>
          <w:szCs w:val="22"/>
        </w:rPr>
      </w:pPr>
    </w:p>
    <w:p w:rsidR="003C1BC1" w:rsidRDefault="0010323A" w:rsidP="003C1BC1">
      <w:pPr>
        <w:ind w:firstLine="709"/>
        <w:jc w:val="center"/>
        <w:rPr>
          <w:b/>
        </w:rPr>
      </w:pPr>
      <w:r w:rsidRPr="008A2635">
        <w:rPr>
          <w:b/>
        </w:rPr>
        <w:lastRenderedPageBreak/>
        <w:t xml:space="preserve">ПЕРЕЧЕНЬ </w:t>
      </w:r>
    </w:p>
    <w:p w:rsidR="003C1BC1" w:rsidRDefault="008A2635" w:rsidP="003C1BC1">
      <w:pPr>
        <w:ind w:firstLine="709"/>
        <w:jc w:val="center"/>
        <w:rPr>
          <w:b/>
        </w:rPr>
      </w:pPr>
      <w:r w:rsidRPr="008A2635">
        <w:rPr>
          <w:b/>
        </w:rPr>
        <w:t xml:space="preserve">нормативных правовых актов, регулирующих предоставление </w:t>
      </w:r>
    </w:p>
    <w:p w:rsidR="008A2635" w:rsidRPr="008A2635" w:rsidRDefault="008A2635" w:rsidP="003C1BC1">
      <w:pPr>
        <w:ind w:firstLine="709"/>
        <w:jc w:val="center"/>
        <w:rPr>
          <w:b/>
        </w:rPr>
      </w:pPr>
      <w:r w:rsidRPr="008A2635">
        <w:rPr>
          <w:b/>
        </w:rPr>
        <w:t>муниципальной услуги</w:t>
      </w:r>
    </w:p>
    <w:p w:rsidR="008A2635" w:rsidRDefault="008A2635" w:rsidP="00441957">
      <w:pPr>
        <w:spacing w:after="43"/>
        <w:ind w:firstLine="708"/>
        <w:jc w:val="both"/>
      </w:pPr>
    </w:p>
    <w:p w:rsidR="00433AB4" w:rsidRDefault="00441957" w:rsidP="003C1BC1">
      <w:pPr>
        <w:tabs>
          <w:tab w:val="left" w:pos="709"/>
        </w:tabs>
        <w:ind w:firstLine="708"/>
        <w:jc w:val="both"/>
      </w:pPr>
      <w:r>
        <w:t>1</w:t>
      </w:r>
      <w:r w:rsidRPr="009D4CC4">
        <w:t>.</w:t>
      </w:r>
      <w:r w:rsidR="00433AB4" w:rsidRPr="00433AB4">
        <w:t xml:space="preserve"> </w:t>
      </w:r>
      <w:r w:rsidR="00433AB4" w:rsidRPr="009D4CC4">
        <w:t>Гражданский кодекс Российской Федерации</w:t>
      </w:r>
      <w:r w:rsidR="00433AB4">
        <w:t>.</w:t>
      </w:r>
    </w:p>
    <w:p w:rsidR="00433AB4" w:rsidRDefault="00433AB4" w:rsidP="003C1BC1">
      <w:pPr>
        <w:ind w:firstLine="708"/>
        <w:jc w:val="both"/>
      </w:pPr>
      <w:r>
        <w:t>2.</w:t>
      </w:r>
      <w:r w:rsidR="00982B55">
        <w:t xml:space="preserve"> </w:t>
      </w:r>
      <w:r w:rsidRPr="00815C21">
        <w:t xml:space="preserve">Земельный </w:t>
      </w:r>
      <w:hyperlink r:id="rId11" w:history="1">
        <w:r w:rsidRPr="00815C21">
          <w:t>кодекс</w:t>
        </w:r>
      </w:hyperlink>
      <w:r>
        <w:t xml:space="preserve"> Российской Федерации.</w:t>
      </w:r>
    </w:p>
    <w:p w:rsidR="00433AB4" w:rsidRDefault="00433AB4" w:rsidP="003C1BC1">
      <w:pPr>
        <w:ind w:firstLine="708"/>
        <w:jc w:val="both"/>
      </w:pPr>
      <w:r>
        <w:t>3.</w:t>
      </w:r>
      <w:r w:rsidR="00982B55">
        <w:t xml:space="preserve"> </w:t>
      </w:r>
      <w:r w:rsidRPr="009D4CC4">
        <w:t>Лесной кодекс Российской Федерации</w:t>
      </w:r>
      <w:r>
        <w:t>.</w:t>
      </w:r>
      <w:r w:rsidRPr="009D4CC4">
        <w:t xml:space="preserve"> </w:t>
      </w:r>
    </w:p>
    <w:p w:rsidR="00433AB4" w:rsidRDefault="00433AB4" w:rsidP="003C1BC1">
      <w:pPr>
        <w:ind w:firstLine="708"/>
        <w:jc w:val="both"/>
      </w:pPr>
      <w:r>
        <w:t>4.</w:t>
      </w:r>
      <w:r w:rsidR="00982B55">
        <w:t xml:space="preserve"> </w:t>
      </w:r>
      <w:r w:rsidRPr="00815C21">
        <w:t xml:space="preserve">Градостроительный </w:t>
      </w:r>
      <w:hyperlink r:id="rId12" w:history="1">
        <w:r w:rsidRPr="00815C21">
          <w:t>кодекс</w:t>
        </w:r>
      </w:hyperlink>
      <w:r>
        <w:t xml:space="preserve"> Российской Федерации.</w:t>
      </w:r>
    </w:p>
    <w:p w:rsidR="00433AB4" w:rsidRDefault="00433AB4" w:rsidP="003C1BC1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5.</w:t>
      </w:r>
      <w:r w:rsidR="00982B55">
        <w:t xml:space="preserve"> </w:t>
      </w:r>
      <w:r>
        <w:t>Федераль</w:t>
      </w:r>
      <w:r w:rsidR="00EB16DC">
        <w:t xml:space="preserve">ный закон от 30 марта </w:t>
      </w:r>
      <w:r w:rsidRPr="00A66C1C">
        <w:t>1999 г. № 52-ФЗ «О санитарно-эпидемиологическом благополучии населения»</w:t>
      </w:r>
      <w:r>
        <w:t>.</w:t>
      </w:r>
    </w:p>
    <w:p w:rsidR="00433AB4" w:rsidRPr="009D4CC4" w:rsidRDefault="00433AB4" w:rsidP="003C1BC1">
      <w:pPr>
        <w:tabs>
          <w:tab w:val="left" w:pos="426"/>
          <w:tab w:val="left" w:pos="709"/>
        </w:tabs>
        <w:autoSpaceDE w:val="0"/>
        <w:autoSpaceDN w:val="0"/>
        <w:adjustRightInd w:val="0"/>
        <w:ind w:firstLine="567"/>
        <w:jc w:val="both"/>
      </w:pPr>
      <w:r w:rsidRPr="00433AB4">
        <w:t xml:space="preserve"> </w:t>
      </w:r>
      <w:r w:rsidR="00EB16DC">
        <w:tab/>
        <w:t xml:space="preserve">6. </w:t>
      </w:r>
      <w:r>
        <w:t xml:space="preserve">Федеральный закон от 10 января </w:t>
      </w:r>
      <w:r w:rsidRPr="009D4CC4">
        <w:t>2002</w:t>
      </w:r>
      <w:r>
        <w:t xml:space="preserve"> г. </w:t>
      </w:r>
      <w:r w:rsidRPr="009D4CC4">
        <w:t>№ 7-ФЗ «Об охране окружающей среды»</w:t>
      </w:r>
      <w:r>
        <w:t>.</w:t>
      </w:r>
    </w:p>
    <w:p w:rsidR="00441957" w:rsidRPr="00D537FA" w:rsidRDefault="00433AB4" w:rsidP="003C1BC1">
      <w:pPr>
        <w:ind w:firstLine="709"/>
        <w:jc w:val="both"/>
      </w:pPr>
      <w:r>
        <w:t>7.</w:t>
      </w:r>
      <w:r w:rsidR="00EB16DC">
        <w:t xml:space="preserve"> </w:t>
      </w:r>
      <w:r>
        <w:t xml:space="preserve">Федеральный закон от 6 октября </w:t>
      </w:r>
      <w:r w:rsidR="00441957" w:rsidRPr="009D4CC4">
        <w:t xml:space="preserve">2003 </w:t>
      </w:r>
      <w:r>
        <w:t xml:space="preserve">г. </w:t>
      </w:r>
      <w:r w:rsidR="00441957" w:rsidRPr="009D4CC4">
        <w:t xml:space="preserve">№ 131-ФЗ </w:t>
      </w:r>
      <w:r w:rsidR="00441957">
        <w:t>«</w:t>
      </w:r>
      <w:r w:rsidR="00441957" w:rsidRPr="009D4CC4">
        <w:t>Об общих принципах организации местного самоуправления в Российской Федерации</w:t>
      </w:r>
      <w:r w:rsidR="00441957">
        <w:t>»</w:t>
      </w:r>
      <w:r>
        <w:t>.</w:t>
      </w:r>
    </w:p>
    <w:p w:rsidR="00433AB4" w:rsidRDefault="00433AB4" w:rsidP="003C1BC1">
      <w:pPr>
        <w:ind w:right="52" w:firstLine="708"/>
        <w:jc w:val="both"/>
      </w:pPr>
      <w:r>
        <w:t xml:space="preserve">8. </w:t>
      </w:r>
      <w:r w:rsidRPr="00815C21">
        <w:t xml:space="preserve">Федеральный </w:t>
      </w:r>
      <w:hyperlink r:id="rId13" w:history="1">
        <w:r w:rsidRPr="00815C21">
          <w:t>закон</w:t>
        </w:r>
      </w:hyperlink>
      <w:r w:rsidRPr="00815C21">
        <w:t xml:space="preserve"> от 29 декабря </w:t>
      </w:r>
      <w:r>
        <w:t>2004 г. № 191-ФЗ «</w:t>
      </w:r>
      <w:r w:rsidR="00982B55">
        <w:t xml:space="preserve">О введении в </w:t>
      </w:r>
      <w:r w:rsidRPr="00AD548D">
        <w:t>действие Градостроительног</w:t>
      </w:r>
      <w:r>
        <w:t>о кодекса Российской Федерации».</w:t>
      </w:r>
    </w:p>
    <w:p w:rsidR="00441957" w:rsidRDefault="00EB16DC" w:rsidP="003C1BC1">
      <w:pPr>
        <w:ind w:right="52" w:firstLine="708"/>
        <w:jc w:val="both"/>
      </w:pPr>
      <w:r>
        <w:t xml:space="preserve">9. Федеральный закон от 2 мая </w:t>
      </w:r>
      <w:r w:rsidR="00441957" w:rsidRPr="009D4CC4">
        <w:t>2006</w:t>
      </w:r>
      <w:r w:rsidR="00433AB4">
        <w:t xml:space="preserve"> г. </w:t>
      </w:r>
      <w:r w:rsidR="00441957" w:rsidRPr="009D4CC4">
        <w:t xml:space="preserve">№ 59-ФЗ </w:t>
      </w:r>
      <w:r w:rsidR="00441957">
        <w:t>«</w:t>
      </w:r>
      <w:r w:rsidR="00441957" w:rsidRPr="009D4CC4">
        <w:t>О порядке рассмотрения обращений граждан Российской Федерации</w:t>
      </w:r>
      <w:r w:rsidR="00441957">
        <w:t>»</w:t>
      </w:r>
      <w:r w:rsidR="00433AB4">
        <w:t>.</w:t>
      </w:r>
    </w:p>
    <w:p w:rsidR="00433AB4" w:rsidRDefault="00433AB4" w:rsidP="003C1BC1">
      <w:pPr>
        <w:ind w:firstLine="540"/>
        <w:jc w:val="both"/>
      </w:pPr>
      <w:r>
        <w:t xml:space="preserve">  10.</w:t>
      </w:r>
      <w:r w:rsidR="00EB16DC">
        <w:t xml:space="preserve"> </w:t>
      </w:r>
      <w:r w:rsidR="00441957" w:rsidRPr="00AD548D">
        <w:t xml:space="preserve">Федеральный </w:t>
      </w:r>
      <w:hyperlink r:id="rId14" w:history="1">
        <w:r w:rsidR="00441957" w:rsidRPr="00AD548D">
          <w:t>закон</w:t>
        </w:r>
      </w:hyperlink>
      <w:r w:rsidR="00441957">
        <w:t xml:space="preserve"> от 27 июля 2010 г.</w:t>
      </w:r>
      <w:r>
        <w:t xml:space="preserve"> № 210-ФЗ «</w:t>
      </w:r>
      <w:r w:rsidR="00441957" w:rsidRPr="00AD548D">
        <w:t>Об организации предоставления госуда</w:t>
      </w:r>
      <w:r>
        <w:t>рственных и муниципальных услуг».</w:t>
      </w:r>
    </w:p>
    <w:p w:rsidR="00441957" w:rsidRPr="00AD548D" w:rsidRDefault="00433AB4" w:rsidP="003C1BC1">
      <w:pPr>
        <w:tabs>
          <w:tab w:val="left" w:pos="709"/>
        </w:tabs>
        <w:ind w:firstLine="709"/>
        <w:jc w:val="both"/>
      </w:pPr>
      <w:r>
        <w:t>11.</w:t>
      </w:r>
      <w:r w:rsidR="00441957" w:rsidRPr="00815C21">
        <w:t xml:space="preserve"> </w:t>
      </w:r>
      <w:hyperlink r:id="rId15" w:history="1">
        <w:r w:rsidR="00441957" w:rsidRPr="00AD548D">
          <w:t>Приказ</w:t>
        </w:r>
      </w:hyperlink>
      <w:r w:rsidR="00441957" w:rsidRPr="00AD548D">
        <w:t xml:space="preserve"> Министерства труда и социальной защиты Российской Федерации от 22 июня 2015 г. № 386н «Об утверждении формы документа, подтверждающего специальное обучение собаки-пр</w:t>
      </w:r>
      <w:r w:rsidR="00982B55">
        <w:t>оводника, и порядка его выдачи».</w:t>
      </w:r>
    </w:p>
    <w:p w:rsidR="003C1BC1" w:rsidRDefault="00441957" w:rsidP="003C1BC1">
      <w:pPr>
        <w:tabs>
          <w:tab w:val="left" w:pos="709"/>
          <w:tab w:val="right" w:pos="9354"/>
        </w:tabs>
        <w:autoSpaceDE w:val="0"/>
        <w:autoSpaceDN w:val="0"/>
        <w:adjustRightInd w:val="0"/>
        <w:jc w:val="both"/>
      </w:pPr>
      <w:r>
        <w:t xml:space="preserve">         </w:t>
      </w:r>
      <w:r w:rsidR="00887593">
        <w:tab/>
      </w:r>
      <w:r>
        <w:t>12</w:t>
      </w:r>
      <w:r w:rsidRPr="00AD548D">
        <w:t>.</w:t>
      </w:r>
      <w:r w:rsidR="00EB16DC">
        <w:t xml:space="preserve"> </w:t>
      </w:r>
      <w:r w:rsidRPr="00AD548D">
        <w:t>СП 59.13330.2012. Свод правил. Доступность зданий и сооружений для маломобильных групп населения. Актуализированная редакция СНиП 35-01-2001, утвержденные приказом Министерства регионального развития Российской Ф</w:t>
      </w:r>
      <w:r>
        <w:t>едерации от 27 декабря 2012 г.</w:t>
      </w:r>
      <w:r w:rsidR="003C1BC1">
        <w:t xml:space="preserve"> № 605.</w:t>
      </w:r>
    </w:p>
    <w:p w:rsidR="00441957" w:rsidRDefault="003C1BC1" w:rsidP="003C1BC1">
      <w:pPr>
        <w:tabs>
          <w:tab w:val="left" w:pos="709"/>
          <w:tab w:val="right" w:pos="9354"/>
        </w:tabs>
        <w:autoSpaceDE w:val="0"/>
        <w:autoSpaceDN w:val="0"/>
        <w:adjustRightInd w:val="0"/>
        <w:jc w:val="both"/>
      </w:pPr>
      <w:r>
        <w:rPr>
          <w:b/>
          <w:bCs/>
        </w:rPr>
        <w:tab/>
      </w:r>
      <w:r w:rsidR="00441957" w:rsidRPr="003C1BC1">
        <w:rPr>
          <w:bCs/>
        </w:rPr>
        <w:t>13.</w:t>
      </w:r>
      <w:r w:rsidRPr="003C1BC1">
        <w:rPr>
          <w:bCs/>
        </w:rPr>
        <w:t xml:space="preserve"> Правила создания, охраны и содержания зеленых насаждений</w:t>
      </w:r>
      <w:r>
        <w:rPr>
          <w:bCs/>
        </w:rPr>
        <w:t xml:space="preserve"> в городах Российской Федерации </w:t>
      </w:r>
      <w:r w:rsidRPr="003C1BC1">
        <w:rPr>
          <w:bCs/>
        </w:rPr>
        <w:t>МДС 13-5.2000</w:t>
      </w:r>
      <w:r>
        <w:rPr>
          <w:bCs/>
        </w:rPr>
        <w:t xml:space="preserve">, утвержденные </w:t>
      </w:r>
      <w:r w:rsidR="00441957" w:rsidRPr="00AC3583">
        <w:t>Приказ</w:t>
      </w:r>
      <w:r>
        <w:t>ом</w:t>
      </w:r>
      <w:r w:rsidR="00441957" w:rsidRPr="00AC3583">
        <w:t xml:space="preserve"> Госстроя Российской Федерац</w:t>
      </w:r>
      <w:r w:rsidR="00887593">
        <w:t xml:space="preserve">ии от 15 декабря </w:t>
      </w:r>
      <w:r w:rsidR="00441957" w:rsidRPr="00AC3583">
        <w:t>1999</w:t>
      </w:r>
      <w:r w:rsidR="00887593">
        <w:t xml:space="preserve"> г.</w:t>
      </w:r>
      <w:r>
        <w:t xml:space="preserve"> № 153.</w:t>
      </w:r>
    </w:p>
    <w:p w:rsidR="00441957" w:rsidRPr="00AD548D" w:rsidRDefault="00441957" w:rsidP="003C1BC1">
      <w:pPr>
        <w:tabs>
          <w:tab w:val="left" w:pos="709"/>
          <w:tab w:val="right" w:pos="9354"/>
        </w:tabs>
        <w:autoSpaceDE w:val="0"/>
        <w:autoSpaceDN w:val="0"/>
        <w:adjustRightInd w:val="0"/>
        <w:jc w:val="both"/>
      </w:pPr>
      <w:r>
        <w:t xml:space="preserve">          </w:t>
      </w:r>
      <w:r w:rsidR="00887593">
        <w:tab/>
      </w:r>
      <w:r>
        <w:t>14</w:t>
      </w:r>
      <w:r w:rsidRPr="00AD548D">
        <w:t xml:space="preserve">. </w:t>
      </w:r>
      <w:hyperlink r:id="rId16" w:history="1">
        <w:r w:rsidRPr="00AD548D">
          <w:t>Устав</w:t>
        </w:r>
      </w:hyperlink>
      <w:r w:rsidRPr="00AD548D">
        <w:t xml:space="preserve"> </w:t>
      </w:r>
      <w:r w:rsidR="00786D6F">
        <w:t>Тернейского</w:t>
      </w:r>
      <w:r w:rsidRPr="00AD548D">
        <w:t xml:space="preserve"> муниципального округа</w:t>
      </w:r>
      <w:r>
        <w:t xml:space="preserve"> Приморского края</w:t>
      </w:r>
      <w:r w:rsidRPr="00AD548D">
        <w:t>.</w:t>
      </w:r>
    </w:p>
    <w:p w:rsidR="003C1BC1" w:rsidRPr="00887593" w:rsidRDefault="003C1BC1" w:rsidP="003C1BC1">
      <w:pPr>
        <w:ind w:firstLine="708"/>
        <w:jc w:val="both"/>
      </w:pPr>
    </w:p>
    <w:p w:rsidR="00887593" w:rsidRPr="009D4CC4" w:rsidRDefault="00887593" w:rsidP="003C1BC1">
      <w:pPr>
        <w:tabs>
          <w:tab w:val="left" w:pos="709"/>
        </w:tabs>
        <w:spacing w:after="4"/>
        <w:ind w:right="52" w:firstLine="708"/>
        <w:jc w:val="both"/>
      </w:pPr>
    </w:p>
    <w:p w:rsidR="00441957" w:rsidRDefault="00441957" w:rsidP="00F8327C">
      <w:pPr>
        <w:spacing w:line="255" w:lineRule="auto"/>
      </w:pPr>
    </w:p>
    <w:p w:rsidR="00C91B3A" w:rsidRPr="003C1BC1" w:rsidRDefault="00C91B3A" w:rsidP="003C1BC1">
      <w:pPr>
        <w:tabs>
          <w:tab w:val="left" w:pos="7173"/>
        </w:tabs>
        <w:spacing w:after="22" w:line="259" w:lineRule="auto"/>
      </w:pPr>
    </w:p>
    <w:p w:rsidR="00C91B3A" w:rsidRDefault="00C91B3A" w:rsidP="00C91B3A">
      <w:pPr>
        <w:tabs>
          <w:tab w:val="left" w:pos="3615"/>
        </w:tabs>
        <w:autoSpaceDE w:val="0"/>
        <w:ind w:firstLine="567"/>
        <w:jc w:val="right"/>
        <w:rPr>
          <w:rFonts w:eastAsia="Times New Roman"/>
          <w:b/>
          <w:i/>
        </w:rPr>
      </w:pPr>
    </w:p>
    <w:p w:rsidR="00EC704D" w:rsidRDefault="00EC704D" w:rsidP="003C1BC1">
      <w:pPr>
        <w:pStyle w:val="af1"/>
        <w:spacing w:line="240" w:lineRule="auto"/>
        <w:jc w:val="left"/>
      </w:pPr>
    </w:p>
    <w:sectPr w:rsidR="00EC704D" w:rsidSect="00DD784B">
      <w:headerReference w:type="even" r:id="rId17"/>
      <w:headerReference w:type="default" r:id="rId18"/>
      <w:footerReference w:type="even" r:id="rId19"/>
      <w:pgSz w:w="11899" w:h="16800"/>
      <w:pgMar w:top="454" w:right="851" w:bottom="454" w:left="1701" w:header="720" w:footer="71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2888" w:rsidRDefault="00122888" w:rsidP="00992B0B">
      <w:r>
        <w:separator/>
      </w:r>
    </w:p>
  </w:endnote>
  <w:endnote w:type="continuationSeparator" w:id="0">
    <w:p w:rsidR="00122888" w:rsidRDefault="00122888" w:rsidP="0099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84B" w:rsidRDefault="00DD784B">
    <w:pPr>
      <w:spacing w:line="259" w:lineRule="auto"/>
      <w:ind w:right="2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A3153">
      <w:rPr>
        <w:rFonts w:ascii="Calibri" w:hAnsi="Calibri" w:cs="Calibri"/>
        <w:noProof/>
        <w:sz w:val="20"/>
      </w:rPr>
      <w:t>74</w:t>
    </w:r>
    <w:r>
      <w:rPr>
        <w:rFonts w:ascii="Calibri" w:hAnsi="Calibri" w:cs="Calibri"/>
        <w:sz w:val="20"/>
      </w:rPr>
      <w:fldChar w:fldCharType="end"/>
    </w:r>
  </w:p>
  <w:p w:rsidR="00DD784B" w:rsidRDefault="00DD784B">
    <w:pPr>
      <w:spacing w:line="259" w:lineRule="auto"/>
      <w:ind w:left="-5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2888" w:rsidRDefault="00122888" w:rsidP="00992B0B">
      <w:r>
        <w:separator/>
      </w:r>
    </w:p>
  </w:footnote>
  <w:footnote w:type="continuationSeparator" w:id="0">
    <w:p w:rsidR="00122888" w:rsidRDefault="00122888" w:rsidP="0099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784B" w:rsidRDefault="00DD784B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074066"/>
      <w:docPartObj>
        <w:docPartGallery w:val="Page Numbers (Top of Page)"/>
        <w:docPartUnique/>
      </w:docPartObj>
    </w:sdtPr>
    <w:sdtContent>
      <w:p w:rsidR="00DD784B" w:rsidRDefault="00DD784B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C3BE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D784B" w:rsidRDefault="00DD78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773"/>
    <w:multiLevelType w:val="hybridMultilevel"/>
    <w:tmpl w:val="7BAC11C8"/>
    <w:lvl w:ilvl="0" w:tplc="2BE417C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43D3F24"/>
    <w:multiLevelType w:val="hybridMultilevel"/>
    <w:tmpl w:val="0B0C0B1A"/>
    <w:lvl w:ilvl="0" w:tplc="5E381D7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46D5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B6C96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2C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2606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2B8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2A5FE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14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03DA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731559"/>
    <w:multiLevelType w:val="hybridMultilevel"/>
    <w:tmpl w:val="3FDAF7DA"/>
    <w:lvl w:ilvl="0" w:tplc="1362E6D8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99B897A6">
      <w:numFmt w:val="bullet"/>
      <w:lvlText w:val="-"/>
      <w:lvlJc w:val="left"/>
      <w:pPr>
        <w:ind w:left="59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2DB019A4">
      <w:numFmt w:val="bullet"/>
      <w:lvlText w:val="•"/>
      <w:lvlJc w:val="left"/>
      <w:pPr>
        <w:ind w:left="1762" w:hanging="164"/>
      </w:pPr>
      <w:rPr>
        <w:rFonts w:hint="default"/>
        <w:lang w:val="ru-RU" w:eastAsia="ru-RU" w:bidi="ru-RU"/>
      </w:rPr>
    </w:lvl>
    <w:lvl w:ilvl="3" w:tplc="2B5E0122">
      <w:numFmt w:val="bullet"/>
      <w:lvlText w:val="•"/>
      <w:lvlJc w:val="left"/>
      <w:pPr>
        <w:ind w:left="2765" w:hanging="164"/>
      </w:pPr>
      <w:rPr>
        <w:rFonts w:hint="default"/>
        <w:lang w:val="ru-RU" w:eastAsia="ru-RU" w:bidi="ru-RU"/>
      </w:rPr>
    </w:lvl>
    <w:lvl w:ilvl="4" w:tplc="DB70DC12">
      <w:numFmt w:val="bullet"/>
      <w:lvlText w:val="•"/>
      <w:lvlJc w:val="left"/>
      <w:pPr>
        <w:ind w:left="3768" w:hanging="164"/>
      </w:pPr>
      <w:rPr>
        <w:rFonts w:hint="default"/>
        <w:lang w:val="ru-RU" w:eastAsia="ru-RU" w:bidi="ru-RU"/>
      </w:rPr>
    </w:lvl>
    <w:lvl w:ilvl="5" w:tplc="4116451C">
      <w:numFmt w:val="bullet"/>
      <w:lvlText w:val="•"/>
      <w:lvlJc w:val="left"/>
      <w:pPr>
        <w:ind w:left="4771" w:hanging="164"/>
      </w:pPr>
      <w:rPr>
        <w:rFonts w:hint="default"/>
        <w:lang w:val="ru-RU" w:eastAsia="ru-RU" w:bidi="ru-RU"/>
      </w:rPr>
    </w:lvl>
    <w:lvl w:ilvl="6" w:tplc="D6A05376">
      <w:numFmt w:val="bullet"/>
      <w:lvlText w:val="•"/>
      <w:lvlJc w:val="left"/>
      <w:pPr>
        <w:ind w:left="5774" w:hanging="164"/>
      </w:pPr>
      <w:rPr>
        <w:rFonts w:hint="default"/>
        <w:lang w:val="ru-RU" w:eastAsia="ru-RU" w:bidi="ru-RU"/>
      </w:rPr>
    </w:lvl>
    <w:lvl w:ilvl="7" w:tplc="35961664">
      <w:numFmt w:val="bullet"/>
      <w:lvlText w:val="•"/>
      <w:lvlJc w:val="left"/>
      <w:pPr>
        <w:ind w:left="6777" w:hanging="164"/>
      </w:pPr>
      <w:rPr>
        <w:rFonts w:hint="default"/>
        <w:lang w:val="ru-RU" w:eastAsia="ru-RU" w:bidi="ru-RU"/>
      </w:rPr>
    </w:lvl>
    <w:lvl w:ilvl="8" w:tplc="3C8E5EF2">
      <w:numFmt w:val="bullet"/>
      <w:lvlText w:val="•"/>
      <w:lvlJc w:val="left"/>
      <w:pPr>
        <w:ind w:left="77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EE104DE"/>
    <w:multiLevelType w:val="hybridMultilevel"/>
    <w:tmpl w:val="D206A58A"/>
    <w:lvl w:ilvl="0" w:tplc="1AFE07BC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DD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8E6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729F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6E7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ACB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03C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82D8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0393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A54A0A"/>
    <w:multiLevelType w:val="hybridMultilevel"/>
    <w:tmpl w:val="4BAA3596"/>
    <w:lvl w:ilvl="0" w:tplc="18E2F5E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A7E40">
      <w:start w:val="1"/>
      <w:numFmt w:val="lowerLetter"/>
      <w:lvlText w:val="%2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14DE">
      <w:start w:val="1"/>
      <w:numFmt w:val="lowerRoman"/>
      <w:lvlText w:val="%3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2E390">
      <w:start w:val="1"/>
      <w:numFmt w:val="decimal"/>
      <w:lvlText w:val="%4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42E01A">
      <w:start w:val="1"/>
      <w:numFmt w:val="lowerLetter"/>
      <w:lvlText w:val="%5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2A34">
      <w:start w:val="1"/>
      <w:numFmt w:val="lowerRoman"/>
      <w:lvlText w:val="%6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580702">
      <w:start w:val="1"/>
      <w:numFmt w:val="decimal"/>
      <w:lvlText w:val="%7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A8A318">
      <w:start w:val="1"/>
      <w:numFmt w:val="lowerLetter"/>
      <w:lvlText w:val="%8"/>
      <w:lvlJc w:val="left"/>
      <w:pPr>
        <w:ind w:left="6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307F6E">
      <w:start w:val="1"/>
      <w:numFmt w:val="lowerRoman"/>
      <w:lvlText w:val="%9"/>
      <w:lvlJc w:val="left"/>
      <w:pPr>
        <w:ind w:left="7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0A2B0E"/>
    <w:multiLevelType w:val="hybridMultilevel"/>
    <w:tmpl w:val="DE7CD108"/>
    <w:lvl w:ilvl="0" w:tplc="CC7EAB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2E4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2BC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9A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32B0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24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E7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A564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D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C45B9"/>
    <w:multiLevelType w:val="hybridMultilevel"/>
    <w:tmpl w:val="29D8CCB4"/>
    <w:lvl w:ilvl="0" w:tplc="99F4D13C">
      <w:start w:val="8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20CA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486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EEE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588D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CAF9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AF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80E0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C06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F86E39"/>
    <w:multiLevelType w:val="hybridMultilevel"/>
    <w:tmpl w:val="4866F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340B0"/>
    <w:multiLevelType w:val="hybridMultilevel"/>
    <w:tmpl w:val="ACDE3856"/>
    <w:lvl w:ilvl="0" w:tplc="87ECEB7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267EDE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B27E8E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1A00C8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C4EB00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12818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B0F45E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381722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62255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A429AE"/>
    <w:multiLevelType w:val="hybridMultilevel"/>
    <w:tmpl w:val="17B83E22"/>
    <w:lvl w:ilvl="0" w:tplc="7C50687E">
      <w:start w:val="25"/>
      <w:numFmt w:val="decimal"/>
      <w:lvlText w:val="%1."/>
      <w:lvlJc w:val="left"/>
      <w:pPr>
        <w:ind w:left="136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087" w:hanging="360"/>
      </w:pPr>
    </w:lvl>
    <w:lvl w:ilvl="2" w:tplc="0419001B" w:tentative="1">
      <w:start w:val="1"/>
      <w:numFmt w:val="lowerRoman"/>
      <w:lvlText w:val="%3."/>
      <w:lvlJc w:val="right"/>
      <w:pPr>
        <w:ind w:left="2807" w:hanging="180"/>
      </w:pPr>
    </w:lvl>
    <w:lvl w:ilvl="3" w:tplc="0419000F" w:tentative="1">
      <w:start w:val="1"/>
      <w:numFmt w:val="decimal"/>
      <w:lvlText w:val="%4."/>
      <w:lvlJc w:val="left"/>
      <w:pPr>
        <w:ind w:left="3527" w:hanging="360"/>
      </w:pPr>
    </w:lvl>
    <w:lvl w:ilvl="4" w:tplc="04190019" w:tentative="1">
      <w:start w:val="1"/>
      <w:numFmt w:val="lowerLetter"/>
      <w:lvlText w:val="%5."/>
      <w:lvlJc w:val="left"/>
      <w:pPr>
        <w:ind w:left="4247" w:hanging="360"/>
      </w:pPr>
    </w:lvl>
    <w:lvl w:ilvl="5" w:tplc="0419001B" w:tentative="1">
      <w:start w:val="1"/>
      <w:numFmt w:val="lowerRoman"/>
      <w:lvlText w:val="%6."/>
      <w:lvlJc w:val="right"/>
      <w:pPr>
        <w:ind w:left="4967" w:hanging="180"/>
      </w:pPr>
    </w:lvl>
    <w:lvl w:ilvl="6" w:tplc="0419000F" w:tentative="1">
      <w:start w:val="1"/>
      <w:numFmt w:val="decimal"/>
      <w:lvlText w:val="%7."/>
      <w:lvlJc w:val="left"/>
      <w:pPr>
        <w:ind w:left="5687" w:hanging="360"/>
      </w:pPr>
    </w:lvl>
    <w:lvl w:ilvl="7" w:tplc="04190019" w:tentative="1">
      <w:start w:val="1"/>
      <w:numFmt w:val="lowerLetter"/>
      <w:lvlText w:val="%8."/>
      <w:lvlJc w:val="left"/>
      <w:pPr>
        <w:ind w:left="6407" w:hanging="360"/>
      </w:pPr>
    </w:lvl>
    <w:lvl w:ilvl="8" w:tplc="041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0" w15:restartNumberingAfterBreak="0">
    <w:nsid w:val="186E659B"/>
    <w:multiLevelType w:val="hybridMultilevel"/>
    <w:tmpl w:val="9422583E"/>
    <w:lvl w:ilvl="0" w:tplc="9E4C35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962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6C8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E2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AE2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E7B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02E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9C94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4C6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180426"/>
    <w:multiLevelType w:val="hybridMultilevel"/>
    <w:tmpl w:val="CBBC77F2"/>
    <w:lvl w:ilvl="0" w:tplc="1D5E13B8">
      <w:start w:val="1"/>
      <w:numFmt w:val="decimal"/>
      <w:lvlText w:val="%1)"/>
      <w:lvlJc w:val="left"/>
      <w:pPr>
        <w:ind w:left="662" w:hanging="47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E25A16">
      <w:numFmt w:val="bullet"/>
      <w:lvlText w:val="•"/>
      <w:lvlJc w:val="left"/>
      <w:pPr>
        <w:ind w:left="1612" w:hanging="471"/>
      </w:pPr>
      <w:rPr>
        <w:rFonts w:hint="default"/>
        <w:lang w:val="ru-RU" w:eastAsia="en-US" w:bidi="ar-SA"/>
      </w:rPr>
    </w:lvl>
    <w:lvl w:ilvl="2" w:tplc="7534EC02">
      <w:numFmt w:val="bullet"/>
      <w:lvlText w:val="•"/>
      <w:lvlJc w:val="left"/>
      <w:pPr>
        <w:ind w:left="2565" w:hanging="471"/>
      </w:pPr>
      <w:rPr>
        <w:rFonts w:hint="default"/>
        <w:lang w:val="ru-RU" w:eastAsia="en-US" w:bidi="ar-SA"/>
      </w:rPr>
    </w:lvl>
    <w:lvl w:ilvl="3" w:tplc="B46C4302">
      <w:numFmt w:val="bullet"/>
      <w:lvlText w:val="•"/>
      <w:lvlJc w:val="left"/>
      <w:pPr>
        <w:ind w:left="3517" w:hanging="471"/>
      </w:pPr>
      <w:rPr>
        <w:rFonts w:hint="default"/>
        <w:lang w:val="ru-RU" w:eastAsia="en-US" w:bidi="ar-SA"/>
      </w:rPr>
    </w:lvl>
    <w:lvl w:ilvl="4" w:tplc="0F1C15D2">
      <w:numFmt w:val="bullet"/>
      <w:lvlText w:val="•"/>
      <w:lvlJc w:val="left"/>
      <w:pPr>
        <w:ind w:left="4470" w:hanging="471"/>
      </w:pPr>
      <w:rPr>
        <w:rFonts w:hint="default"/>
        <w:lang w:val="ru-RU" w:eastAsia="en-US" w:bidi="ar-SA"/>
      </w:rPr>
    </w:lvl>
    <w:lvl w:ilvl="5" w:tplc="7FEE365A">
      <w:numFmt w:val="bullet"/>
      <w:lvlText w:val="•"/>
      <w:lvlJc w:val="left"/>
      <w:pPr>
        <w:ind w:left="5422" w:hanging="471"/>
      </w:pPr>
      <w:rPr>
        <w:rFonts w:hint="default"/>
        <w:lang w:val="ru-RU" w:eastAsia="en-US" w:bidi="ar-SA"/>
      </w:rPr>
    </w:lvl>
    <w:lvl w:ilvl="6" w:tplc="62EEC7FE">
      <w:numFmt w:val="bullet"/>
      <w:lvlText w:val="•"/>
      <w:lvlJc w:val="left"/>
      <w:pPr>
        <w:ind w:left="6375" w:hanging="471"/>
      </w:pPr>
      <w:rPr>
        <w:rFonts w:hint="default"/>
        <w:lang w:val="ru-RU" w:eastAsia="en-US" w:bidi="ar-SA"/>
      </w:rPr>
    </w:lvl>
    <w:lvl w:ilvl="7" w:tplc="DB165374">
      <w:numFmt w:val="bullet"/>
      <w:lvlText w:val="•"/>
      <w:lvlJc w:val="left"/>
      <w:pPr>
        <w:ind w:left="7327" w:hanging="471"/>
      </w:pPr>
      <w:rPr>
        <w:rFonts w:hint="default"/>
        <w:lang w:val="ru-RU" w:eastAsia="en-US" w:bidi="ar-SA"/>
      </w:rPr>
    </w:lvl>
    <w:lvl w:ilvl="8" w:tplc="1D8AB154">
      <w:numFmt w:val="bullet"/>
      <w:lvlText w:val="•"/>
      <w:lvlJc w:val="left"/>
      <w:pPr>
        <w:ind w:left="8280" w:hanging="471"/>
      </w:pPr>
      <w:rPr>
        <w:rFonts w:hint="default"/>
        <w:lang w:val="ru-RU" w:eastAsia="en-US" w:bidi="ar-SA"/>
      </w:rPr>
    </w:lvl>
  </w:abstractNum>
  <w:abstractNum w:abstractNumId="12" w15:restartNumberingAfterBreak="0">
    <w:nsid w:val="1FEE3399"/>
    <w:multiLevelType w:val="hybridMultilevel"/>
    <w:tmpl w:val="852A08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142DD"/>
    <w:multiLevelType w:val="hybridMultilevel"/>
    <w:tmpl w:val="C6C614CA"/>
    <w:lvl w:ilvl="0" w:tplc="C6FAE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5700046">
      <w:start w:val="4"/>
      <w:numFmt w:val="decimal"/>
      <w:lvlText w:val="%2.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CEF64C96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5E8DE1E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B75266D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DA0ED29C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24DA42AA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0D069C4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E1EE1B0A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9F3C23"/>
    <w:multiLevelType w:val="hybridMultilevel"/>
    <w:tmpl w:val="29FAE324"/>
    <w:lvl w:ilvl="0" w:tplc="5E288184">
      <w:start w:val="1"/>
      <w:numFmt w:val="decimal"/>
      <w:lvlText w:val="%1."/>
      <w:lvlJc w:val="left"/>
      <w:pPr>
        <w:ind w:left="1487" w:hanging="360"/>
      </w:pPr>
      <w:rPr>
        <w:rFonts w:hint="default"/>
        <w:sz w:val="2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 w15:restartNumberingAfterBreak="0">
    <w:nsid w:val="263B6CE4"/>
    <w:multiLevelType w:val="hybridMultilevel"/>
    <w:tmpl w:val="83D2B938"/>
    <w:lvl w:ilvl="0" w:tplc="D1CE8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2BF91D17"/>
    <w:multiLevelType w:val="hybridMultilevel"/>
    <w:tmpl w:val="CCB26BBA"/>
    <w:lvl w:ilvl="0" w:tplc="3AB80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8788542">
      <w:start w:val="1"/>
      <w:numFmt w:val="decimal"/>
      <w:lvlText w:val="%2)"/>
      <w:lvlJc w:val="left"/>
      <w:pPr>
        <w:ind w:left="2785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044661F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22B4CA1"/>
    <w:multiLevelType w:val="hybridMultilevel"/>
    <w:tmpl w:val="E942142E"/>
    <w:lvl w:ilvl="0" w:tplc="A88ED726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4AB5E">
      <w:start w:val="1"/>
      <w:numFmt w:val="decimal"/>
      <w:lvlText w:val="%2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3CF1F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FE9FD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8BA7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C52D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03AF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CEB5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E247A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1646C24"/>
    <w:multiLevelType w:val="hybridMultilevel"/>
    <w:tmpl w:val="F14EEADA"/>
    <w:lvl w:ilvl="0" w:tplc="41AA7ED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5BC4908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00C420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E4B16E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7CCF81C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2E22EC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40EAFC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7C2638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5A33B0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014C4"/>
    <w:multiLevelType w:val="hybridMultilevel"/>
    <w:tmpl w:val="64381804"/>
    <w:lvl w:ilvl="0" w:tplc="5D90D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1" w:tplc="A8569022">
      <w:start w:val="1"/>
      <w:numFmt w:val="decimal"/>
      <w:lvlText w:val="%2.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2" w:tplc="C73ABA62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3" w:tplc="F0745B64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4" w:tplc="76AC1778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5" w:tplc="B9940F84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6" w:tplc="B2501CC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7" w:tplc="969697C2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  <w:lvl w:ilvl="8" w:tplc="82AA218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FF"/>
        <w:sz w:val="20"/>
        <w:szCs w:val="20"/>
        <w:u w:val="single" w:color="0000FF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A811E1"/>
    <w:multiLevelType w:val="hybridMultilevel"/>
    <w:tmpl w:val="283A8C4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88D6C52"/>
    <w:multiLevelType w:val="hybridMultilevel"/>
    <w:tmpl w:val="4B660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BA1738"/>
    <w:multiLevelType w:val="hybridMultilevel"/>
    <w:tmpl w:val="089A51C8"/>
    <w:lvl w:ilvl="0" w:tplc="BBCC05C6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8DE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E79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4489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063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1CCD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DE42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61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CBE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B1B6CA6"/>
    <w:multiLevelType w:val="hybridMultilevel"/>
    <w:tmpl w:val="CD002680"/>
    <w:lvl w:ilvl="0" w:tplc="76DA1AAC">
      <w:start w:val="1"/>
      <w:numFmt w:val="upperRoman"/>
      <w:lvlText w:val="%1."/>
      <w:lvlJc w:val="left"/>
      <w:pPr>
        <w:ind w:left="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8C4A7220">
      <w:start w:val="22"/>
      <w:numFmt w:val="decimal"/>
      <w:lvlRestart w:val="0"/>
      <w:lvlText w:val="%2.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9A64616A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7BA62FDC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786686C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AC9426DE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D6CB082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0DA6089E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0704725C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DA72C7A"/>
    <w:multiLevelType w:val="hybridMultilevel"/>
    <w:tmpl w:val="A9965F18"/>
    <w:lvl w:ilvl="0" w:tplc="1A48BC3A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0BE16FF"/>
    <w:multiLevelType w:val="hybridMultilevel"/>
    <w:tmpl w:val="D53AC514"/>
    <w:lvl w:ilvl="0" w:tplc="279608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6FAC7ED8">
      <w:start w:val="12"/>
      <w:numFmt w:val="decimal"/>
      <w:lvlText w:val="%2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A000BFFC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C12EAF9E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EE2C9CE2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2564E0C0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B376334C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430213AC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3574FFBC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E31B19"/>
    <w:multiLevelType w:val="hybridMultilevel"/>
    <w:tmpl w:val="A230A59A"/>
    <w:lvl w:ilvl="0" w:tplc="8BF6DEC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AA6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5AB4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02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21A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4E4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409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E8B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4B82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50C5F"/>
    <w:multiLevelType w:val="hybridMultilevel"/>
    <w:tmpl w:val="82B0363A"/>
    <w:lvl w:ilvl="0" w:tplc="BEE633C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0383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AF5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048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EFB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667F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83BF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CE25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8FC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46E716C"/>
    <w:multiLevelType w:val="hybridMultilevel"/>
    <w:tmpl w:val="A6B63396"/>
    <w:lvl w:ilvl="0" w:tplc="0419000F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8782F"/>
    <w:multiLevelType w:val="hybridMultilevel"/>
    <w:tmpl w:val="3418F930"/>
    <w:lvl w:ilvl="0" w:tplc="29FAE25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4234536">
    <w:abstractNumId w:val="15"/>
  </w:num>
  <w:num w:numId="2" w16cid:durableId="2132506027">
    <w:abstractNumId w:val="7"/>
  </w:num>
  <w:num w:numId="3" w16cid:durableId="1637485114">
    <w:abstractNumId w:val="12"/>
  </w:num>
  <w:num w:numId="4" w16cid:durableId="1509325962">
    <w:abstractNumId w:val="0"/>
  </w:num>
  <w:num w:numId="5" w16cid:durableId="1219629948">
    <w:abstractNumId w:val="21"/>
  </w:num>
  <w:num w:numId="6" w16cid:durableId="1213929794">
    <w:abstractNumId w:val="35"/>
  </w:num>
  <w:num w:numId="7" w16cid:durableId="2132895320">
    <w:abstractNumId w:val="33"/>
  </w:num>
  <w:num w:numId="8" w16cid:durableId="1710104489">
    <w:abstractNumId w:val="19"/>
  </w:num>
  <w:num w:numId="9" w16cid:durableId="20330079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9223401">
    <w:abstractNumId w:val="1"/>
  </w:num>
  <w:num w:numId="11" w16cid:durableId="634799485">
    <w:abstractNumId w:val="5"/>
  </w:num>
  <w:num w:numId="12" w16cid:durableId="207113095">
    <w:abstractNumId w:val="3"/>
  </w:num>
  <w:num w:numId="13" w16cid:durableId="143275805">
    <w:abstractNumId w:val="6"/>
  </w:num>
  <w:num w:numId="14" w16cid:durableId="923221696">
    <w:abstractNumId w:val="10"/>
  </w:num>
  <w:num w:numId="15" w16cid:durableId="1221791386">
    <w:abstractNumId w:val="4"/>
  </w:num>
  <w:num w:numId="16" w16cid:durableId="571356106">
    <w:abstractNumId w:val="8"/>
  </w:num>
  <w:num w:numId="17" w16cid:durableId="700739842">
    <w:abstractNumId w:val="23"/>
  </w:num>
  <w:num w:numId="18" w16cid:durableId="1104955673">
    <w:abstractNumId w:val="36"/>
  </w:num>
  <w:num w:numId="19" w16cid:durableId="1495878785">
    <w:abstractNumId w:val="30"/>
  </w:num>
  <w:num w:numId="20" w16cid:durableId="523061533">
    <w:abstractNumId w:val="25"/>
  </w:num>
  <w:num w:numId="21" w16cid:durableId="407461547">
    <w:abstractNumId w:val="13"/>
  </w:num>
  <w:num w:numId="22" w16cid:durableId="644702422">
    <w:abstractNumId w:val="32"/>
  </w:num>
  <w:num w:numId="23" w16cid:durableId="395781683">
    <w:abstractNumId w:val="14"/>
  </w:num>
  <w:num w:numId="24" w16cid:durableId="1636911133">
    <w:abstractNumId w:val="9"/>
  </w:num>
  <w:num w:numId="25" w16cid:durableId="1306931256">
    <w:abstractNumId w:val="29"/>
  </w:num>
  <w:num w:numId="26" w16cid:durableId="1958177631">
    <w:abstractNumId w:val="2"/>
  </w:num>
  <w:num w:numId="27" w16cid:durableId="786849720">
    <w:abstractNumId w:val="11"/>
  </w:num>
  <w:num w:numId="28" w16cid:durableId="1609501975">
    <w:abstractNumId w:val="26"/>
  </w:num>
  <w:num w:numId="29" w16cid:durableId="1776213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44787989">
    <w:abstractNumId w:val="22"/>
  </w:num>
  <w:num w:numId="31" w16cid:durableId="169488462">
    <w:abstractNumId w:val="17"/>
  </w:num>
  <w:num w:numId="32" w16cid:durableId="71899515">
    <w:abstractNumId w:val="31"/>
  </w:num>
  <w:num w:numId="33" w16cid:durableId="122163906">
    <w:abstractNumId w:val="16"/>
  </w:num>
  <w:num w:numId="34" w16cid:durableId="981344412">
    <w:abstractNumId w:val="34"/>
  </w:num>
  <w:num w:numId="35" w16cid:durableId="702480529">
    <w:abstractNumId w:val="18"/>
  </w:num>
  <w:num w:numId="36" w16cid:durableId="1326130991">
    <w:abstractNumId w:val="20"/>
  </w:num>
  <w:num w:numId="37" w16cid:durableId="152449179">
    <w:abstractNumId w:val="24"/>
  </w:num>
  <w:num w:numId="38" w16cid:durableId="650257263">
    <w:abstractNumId w:val="27"/>
  </w:num>
  <w:num w:numId="39" w16cid:durableId="91655031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0B"/>
    <w:rsid w:val="00001F1B"/>
    <w:rsid w:val="000079CB"/>
    <w:rsid w:val="00015D26"/>
    <w:rsid w:val="00021FA9"/>
    <w:rsid w:val="000226C7"/>
    <w:rsid w:val="0003433B"/>
    <w:rsid w:val="00042195"/>
    <w:rsid w:val="00042B64"/>
    <w:rsid w:val="00053E38"/>
    <w:rsid w:val="0006420F"/>
    <w:rsid w:val="0007036F"/>
    <w:rsid w:val="00071325"/>
    <w:rsid w:val="00074253"/>
    <w:rsid w:val="00076830"/>
    <w:rsid w:val="00080AD1"/>
    <w:rsid w:val="000B505E"/>
    <w:rsid w:val="000C39F6"/>
    <w:rsid w:val="000C6476"/>
    <w:rsid w:val="000C6D9A"/>
    <w:rsid w:val="000C7D32"/>
    <w:rsid w:val="000D03E7"/>
    <w:rsid w:val="000D20F1"/>
    <w:rsid w:val="000D2C10"/>
    <w:rsid w:val="000D453B"/>
    <w:rsid w:val="000D6065"/>
    <w:rsid w:val="000E1456"/>
    <w:rsid w:val="000F00EB"/>
    <w:rsid w:val="0010323A"/>
    <w:rsid w:val="00105F16"/>
    <w:rsid w:val="00107C20"/>
    <w:rsid w:val="00122888"/>
    <w:rsid w:val="00132205"/>
    <w:rsid w:val="001507E6"/>
    <w:rsid w:val="001656ED"/>
    <w:rsid w:val="00170EBC"/>
    <w:rsid w:val="001747E3"/>
    <w:rsid w:val="00176717"/>
    <w:rsid w:val="00184C29"/>
    <w:rsid w:val="0018610F"/>
    <w:rsid w:val="001940F1"/>
    <w:rsid w:val="001B2F12"/>
    <w:rsid w:val="001C0E90"/>
    <w:rsid w:val="001C3782"/>
    <w:rsid w:val="001C5E60"/>
    <w:rsid w:val="001C6262"/>
    <w:rsid w:val="001C7A89"/>
    <w:rsid w:val="001D3D53"/>
    <w:rsid w:val="001D41A8"/>
    <w:rsid w:val="001E0FF9"/>
    <w:rsid w:val="001E2637"/>
    <w:rsid w:val="001F1728"/>
    <w:rsid w:val="00201751"/>
    <w:rsid w:val="00202ED7"/>
    <w:rsid w:val="00224705"/>
    <w:rsid w:val="00230075"/>
    <w:rsid w:val="00235937"/>
    <w:rsid w:val="002374EA"/>
    <w:rsid w:val="002477F1"/>
    <w:rsid w:val="00263074"/>
    <w:rsid w:val="002755E6"/>
    <w:rsid w:val="00284835"/>
    <w:rsid w:val="00290B94"/>
    <w:rsid w:val="002947E1"/>
    <w:rsid w:val="002A7833"/>
    <w:rsid w:val="002B648A"/>
    <w:rsid w:val="002C35A4"/>
    <w:rsid w:val="002E178C"/>
    <w:rsid w:val="002E6F91"/>
    <w:rsid w:val="002F49B3"/>
    <w:rsid w:val="00304928"/>
    <w:rsid w:val="003121C4"/>
    <w:rsid w:val="00323F5C"/>
    <w:rsid w:val="0033543F"/>
    <w:rsid w:val="00354DD5"/>
    <w:rsid w:val="00372998"/>
    <w:rsid w:val="00374F6E"/>
    <w:rsid w:val="003A4C93"/>
    <w:rsid w:val="003C1BC1"/>
    <w:rsid w:val="003C3B60"/>
    <w:rsid w:val="003D242A"/>
    <w:rsid w:val="003D28D6"/>
    <w:rsid w:val="003D393C"/>
    <w:rsid w:val="003D47B3"/>
    <w:rsid w:val="003D6345"/>
    <w:rsid w:val="003E050F"/>
    <w:rsid w:val="003F3109"/>
    <w:rsid w:val="003F4960"/>
    <w:rsid w:val="00401AEA"/>
    <w:rsid w:val="004072CA"/>
    <w:rsid w:val="0040743C"/>
    <w:rsid w:val="004103B4"/>
    <w:rsid w:val="00420D4A"/>
    <w:rsid w:val="004230E9"/>
    <w:rsid w:val="004304C5"/>
    <w:rsid w:val="00433AB4"/>
    <w:rsid w:val="00436453"/>
    <w:rsid w:val="00441957"/>
    <w:rsid w:val="00445B5D"/>
    <w:rsid w:val="00450CCB"/>
    <w:rsid w:val="0045500C"/>
    <w:rsid w:val="00457CF4"/>
    <w:rsid w:val="004660A2"/>
    <w:rsid w:val="004671EB"/>
    <w:rsid w:val="0047174A"/>
    <w:rsid w:val="004A0B3D"/>
    <w:rsid w:val="004A5AF8"/>
    <w:rsid w:val="004C4F44"/>
    <w:rsid w:val="004C5325"/>
    <w:rsid w:val="004D0E00"/>
    <w:rsid w:val="004D4AE5"/>
    <w:rsid w:val="004E0A83"/>
    <w:rsid w:val="004E18D2"/>
    <w:rsid w:val="004E243E"/>
    <w:rsid w:val="004F1D84"/>
    <w:rsid w:val="004F31EB"/>
    <w:rsid w:val="004F713D"/>
    <w:rsid w:val="005048F3"/>
    <w:rsid w:val="00505392"/>
    <w:rsid w:val="005062AD"/>
    <w:rsid w:val="005066A1"/>
    <w:rsid w:val="0050733D"/>
    <w:rsid w:val="00512255"/>
    <w:rsid w:val="00514E20"/>
    <w:rsid w:val="005232B0"/>
    <w:rsid w:val="00525E75"/>
    <w:rsid w:val="005264B8"/>
    <w:rsid w:val="00527FEF"/>
    <w:rsid w:val="005370EF"/>
    <w:rsid w:val="0054014B"/>
    <w:rsid w:val="0054353C"/>
    <w:rsid w:val="00550C4D"/>
    <w:rsid w:val="00551B80"/>
    <w:rsid w:val="00556031"/>
    <w:rsid w:val="005568F7"/>
    <w:rsid w:val="00563268"/>
    <w:rsid w:val="0056339F"/>
    <w:rsid w:val="005642F3"/>
    <w:rsid w:val="005659F7"/>
    <w:rsid w:val="005705A4"/>
    <w:rsid w:val="005716AB"/>
    <w:rsid w:val="005844BE"/>
    <w:rsid w:val="00585062"/>
    <w:rsid w:val="00590A6C"/>
    <w:rsid w:val="00592E0A"/>
    <w:rsid w:val="00593058"/>
    <w:rsid w:val="005A0A8A"/>
    <w:rsid w:val="005A13A9"/>
    <w:rsid w:val="005B0398"/>
    <w:rsid w:val="005B3905"/>
    <w:rsid w:val="005D6530"/>
    <w:rsid w:val="005E3B92"/>
    <w:rsid w:val="005F3621"/>
    <w:rsid w:val="005F6A63"/>
    <w:rsid w:val="006058D9"/>
    <w:rsid w:val="00614071"/>
    <w:rsid w:val="006145F3"/>
    <w:rsid w:val="0061733F"/>
    <w:rsid w:val="0062796E"/>
    <w:rsid w:val="00633009"/>
    <w:rsid w:val="0063565C"/>
    <w:rsid w:val="00643197"/>
    <w:rsid w:val="00646ABD"/>
    <w:rsid w:val="006550AB"/>
    <w:rsid w:val="00656E1A"/>
    <w:rsid w:val="00661E0D"/>
    <w:rsid w:val="00672544"/>
    <w:rsid w:val="00686B35"/>
    <w:rsid w:val="00687086"/>
    <w:rsid w:val="006A4D19"/>
    <w:rsid w:val="006A53EA"/>
    <w:rsid w:val="006B0920"/>
    <w:rsid w:val="006B0D5E"/>
    <w:rsid w:val="006B1634"/>
    <w:rsid w:val="006B471A"/>
    <w:rsid w:val="006B4B2A"/>
    <w:rsid w:val="006C1A1C"/>
    <w:rsid w:val="006C1B0A"/>
    <w:rsid w:val="006D0F35"/>
    <w:rsid w:val="006D125E"/>
    <w:rsid w:val="006D187F"/>
    <w:rsid w:val="006D3F18"/>
    <w:rsid w:val="006D5FC0"/>
    <w:rsid w:val="006E0182"/>
    <w:rsid w:val="006E2A4C"/>
    <w:rsid w:val="006E4629"/>
    <w:rsid w:val="006F2EDD"/>
    <w:rsid w:val="007004C7"/>
    <w:rsid w:val="00710930"/>
    <w:rsid w:val="007140A0"/>
    <w:rsid w:val="007169DC"/>
    <w:rsid w:val="00722999"/>
    <w:rsid w:val="0072475E"/>
    <w:rsid w:val="007249A6"/>
    <w:rsid w:val="00731953"/>
    <w:rsid w:val="007328B4"/>
    <w:rsid w:val="00733322"/>
    <w:rsid w:val="00741370"/>
    <w:rsid w:val="00745E1D"/>
    <w:rsid w:val="007475BB"/>
    <w:rsid w:val="00751A56"/>
    <w:rsid w:val="00761577"/>
    <w:rsid w:val="007707B5"/>
    <w:rsid w:val="007759B7"/>
    <w:rsid w:val="00780326"/>
    <w:rsid w:val="00786D6F"/>
    <w:rsid w:val="00790F0C"/>
    <w:rsid w:val="007A3FAC"/>
    <w:rsid w:val="007A4297"/>
    <w:rsid w:val="007B0234"/>
    <w:rsid w:val="007B04CF"/>
    <w:rsid w:val="007B3741"/>
    <w:rsid w:val="007B5ED7"/>
    <w:rsid w:val="007C1A81"/>
    <w:rsid w:val="007C4BC5"/>
    <w:rsid w:val="007C7F40"/>
    <w:rsid w:val="007D6055"/>
    <w:rsid w:val="00803EE9"/>
    <w:rsid w:val="0080575A"/>
    <w:rsid w:val="008058C6"/>
    <w:rsid w:val="008102C4"/>
    <w:rsid w:val="0083179E"/>
    <w:rsid w:val="00833D88"/>
    <w:rsid w:val="00834DB1"/>
    <w:rsid w:val="008448BA"/>
    <w:rsid w:val="00856D6E"/>
    <w:rsid w:val="0086164D"/>
    <w:rsid w:val="008678F1"/>
    <w:rsid w:val="008737CA"/>
    <w:rsid w:val="00877886"/>
    <w:rsid w:val="00887593"/>
    <w:rsid w:val="008919AF"/>
    <w:rsid w:val="0089457A"/>
    <w:rsid w:val="008953C5"/>
    <w:rsid w:val="008A2635"/>
    <w:rsid w:val="008A2F5E"/>
    <w:rsid w:val="008B0725"/>
    <w:rsid w:val="008C005A"/>
    <w:rsid w:val="008C0D0A"/>
    <w:rsid w:val="008D1A3B"/>
    <w:rsid w:val="008D1C35"/>
    <w:rsid w:val="008D5A38"/>
    <w:rsid w:val="008E3BC1"/>
    <w:rsid w:val="008F208E"/>
    <w:rsid w:val="0090151A"/>
    <w:rsid w:val="00904A72"/>
    <w:rsid w:val="0091208A"/>
    <w:rsid w:val="009135DE"/>
    <w:rsid w:val="00913762"/>
    <w:rsid w:val="00913C73"/>
    <w:rsid w:val="009157AC"/>
    <w:rsid w:val="00927D99"/>
    <w:rsid w:val="00927DFA"/>
    <w:rsid w:val="009332D0"/>
    <w:rsid w:val="00941FAB"/>
    <w:rsid w:val="00951C6C"/>
    <w:rsid w:val="00957F98"/>
    <w:rsid w:val="00960CA7"/>
    <w:rsid w:val="00960EA4"/>
    <w:rsid w:val="009648AC"/>
    <w:rsid w:val="00967A74"/>
    <w:rsid w:val="00972C62"/>
    <w:rsid w:val="00977B98"/>
    <w:rsid w:val="00977ED8"/>
    <w:rsid w:val="009818D5"/>
    <w:rsid w:val="00982B55"/>
    <w:rsid w:val="00992AE5"/>
    <w:rsid w:val="00992B0B"/>
    <w:rsid w:val="00995860"/>
    <w:rsid w:val="00996517"/>
    <w:rsid w:val="009A2002"/>
    <w:rsid w:val="009B2082"/>
    <w:rsid w:val="009B65AF"/>
    <w:rsid w:val="009D4CC4"/>
    <w:rsid w:val="009F1DC0"/>
    <w:rsid w:val="00A02B90"/>
    <w:rsid w:val="00A13EC3"/>
    <w:rsid w:val="00A23966"/>
    <w:rsid w:val="00A25D87"/>
    <w:rsid w:val="00A34261"/>
    <w:rsid w:val="00A43B72"/>
    <w:rsid w:val="00A52DB3"/>
    <w:rsid w:val="00A61168"/>
    <w:rsid w:val="00A66C1C"/>
    <w:rsid w:val="00A76FA7"/>
    <w:rsid w:val="00A84143"/>
    <w:rsid w:val="00A86D44"/>
    <w:rsid w:val="00A9165E"/>
    <w:rsid w:val="00A96852"/>
    <w:rsid w:val="00AA0850"/>
    <w:rsid w:val="00AA114B"/>
    <w:rsid w:val="00AA13AC"/>
    <w:rsid w:val="00AA1899"/>
    <w:rsid w:val="00AA1B10"/>
    <w:rsid w:val="00AA791B"/>
    <w:rsid w:val="00AB1952"/>
    <w:rsid w:val="00AB1B25"/>
    <w:rsid w:val="00AC0674"/>
    <w:rsid w:val="00AC3583"/>
    <w:rsid w:val="00AC4706"/>
    <w:rsid w:val="00AD0A26"/>
    <w:rsid w:val="00AF0FCA"/>
    <w:rsid w:val="00B03D30"/>
    <w:rsid w:val="00B03DA3"/>
    <w:rsid w:val="00B06360"/>
    <w:rsid w:val="00B072FF"/>
    <w:rsid w:val="00B1135C"/>
    <w:rsid w:val="00B12ECE"/>
    <w:rsid w:val="00B3094C"/>
    <w:rsid w:val="00B31F72"/>
    <w:rsid w:val="00B40E38"/>
    <w:rsid w:val="00B473F8"/>
    <w:rsid w:val="00B47555"/>
    <w:rsid w:val="00B55C05"/>
    <w:rsid w:val="00B56B83"/>
    <w:rsid w:val="00B60782"/>
    <w:rsid w:val="00B632E5"/>
    <w:rsid w:val="00B70A45"/>
    <w:rsid w:val="00B72778"/>
    <w:rsid w:val="00B74022"/>
    <w:rsid w:val="00B80D22"/>
    <w:rsid w:val="00B8146E"/>
    <w:rsid w:val="00B82B0B"/>
    <w:rsid w:val="00B945CD"/>
    <w:rsid w:val="00B9614E"/>
    <w:rsid w:val="00B9797F"/>
    <w:rsid w:val="00B97BA3"/>
    <w:rsid w:val="00BA7AA1"/>
    <w:rsid w:val="00BC6D3F"/>
    <w:rsid w:val="00BD043D"/>
    <w:rsid w:val="00BD4AC4"/>
    <w:rsid w:val="00BF3A4F"/>
    <w:rsid w:val="00BF56D3"/>
    <w:rsid w:val="00C0246C"/>
    <w:rsid w:val="00C03722"/>
    <w:rsid w:val="00C0437B"/>
    <w:rsid w:val="00C04E77"/>
    <w:rsid w:val="00C10C92"/>
    <w:rsid w:val="00C23CD2"/>
    <w:rsid w:val="00C23F16"/>
    <w:rsid w:val="00C33A5E"/>
    <w:rsid w:val="00C349B9"/>
    <w:rsid w:val="00C60BCC"/>
    <w:rsid w:val="00C61495"/>
    <w:rsid w:val="00C6289E"/>
    <w:rsid w:val="00C7305B"/>
    <w:rsid w:val="00C774C4"/>
    <w:rsid w:val="00C83A8A"/>
    <w:rsid w:val="00C85C0A"/>
    <w:rsid w:val="00C91A3A"/>
    <w:rsid w:val="00C91B3A"/>
    <w:rsid w:val="00CA0420"/>
    <w:rsid w:val="00CB24E9"/>
    <w:rsid w:val="00CB2A2A"/>
    <w:rsid w:val="00CC3BED"/>
    <w:rsid w:val="00CC468E"/>
    <w:rsid w:val="00CC6583"/>
    <w:rsid w:val="00CE17C2"/>
    <w:rsid w:val="00CE7627"/>
    <w:rsid w:val="00CF26A6"/>
    <w:rsid w:val="00CF7107"/>
    <w:rsid w:val="00CF7BC5"/>
    <w:rsid w:val="00D040DB"/>
    <w:rsid w:val="00D15D5E"/>
    <w:rsid w:val="00D210AA"/>
    <w:rsid w:val="00D24A82"/>
    <w:rsid w:val="00D35B29"/>
    <w:rsid w:val="00D47B92"/>
    <w:rsid w:val="00D518E6"/>
    <w:rsid w:val="00D537FA"/>
    <w:rsid w:val="00D60023"/>
    <w:rsid w:val="00D64BD0"/>
    <w:rsid w:val="00D65FA7"/>
    <w:rsid w:val="00D67643"/>
    <w:rsid w:val="00D869A0"/>
    <w:rsid w:val="00D915DC"/>
    <w:rsid w:val="00D93229"/>
    <w:rsid w:val="00DA01AA"/>
    <w:rsid w:val="00DA1A7E"/>
    <w:rsid w:val="00DA3C2A"/>
    <w:rsid w:val="00DA5497"/>
    <w:rsid w:val="00DB707D"/>
    <w:rsid w:val="00DD784B"/>
    <w:rsid w:val="00DE3A4A"/>
    <w:rsid w:val="00E05DAE"/>
    <w:rsid w:val="00E14A2A"/>
    <w:rsid w:val="00E23AB5"/>
    <w:rsid w:val="00E35F5D"/>
    <w:rsid w:val="00E60612"/>
    <w:rsid w:val="00E62B6D"/>
    <w:rsid w:val="00E63004"/>
    <w:rsid w:val="00E7015C"/>
    <w:rsid w:val="00E701B2"/>
    <w:rsid w:val="00E730FC"/>
    <w:rsid w:val="00E81427"/>
    <w:rsid w:val="00E83014"/>
    <w:rsid w:val="00E8342A"/>
    <w:rsid w:val="00E93ED6"/>
    <w:rsid w:val="00EA7644"/>
    <w:rsid w:val="00EB1241"/>
    <w:rsid w:val="00EB16DC"/>
    <w:rsid w:val="00EB2FAB"/>
    <w:rsid w:val="00EB5BD2"/>
    <w:rsid w:val="00EC0316"/>
    <w:rsid w:val="00EC704D"/>
    <w:rsid w:val="00ED0AC6"/>
    <w:rsid w:val="00ED1991"/>
    <w:rsid w:val="00ED4DA7"/>
    <w:rsid w:val="00ED51C4"/>
    <w:rsid w:val="00ED52D7"/>
    <w:rsid w:val="00ED6347"/>
    <w:rsid w:val="00EE5B28"/>
    <w:rsid w:val="00EF1797"/>
    <w:rsid w:val="00F007F2"/>
    <w:rsid w:val="00F047B4"/>
    <w:rsid w:val="00F060C9"/>
    <w:rsid w:val="00F064F2"/>
    <w:rsid w:val="00F12576"/>
    <w:rsid w:val="00F141E6"/>
    <w:rsid w:val="00F25220"/>
    <w:rsid w:val="00F26DE2"/>
    <w:rsid w:val="00F30686"/>
    <w:rsid w:val="00F3233F"/>
    <w:rsid w:val="00F40943"/>
    <w:rsid w:val="00F41779"/>
    <w:rsid w:val="00F45939"/>
    <w:rsid w:val="00F47BF3"/>
    <w:rsid w:val="00F52B5C"/>
    <w:rsid w:val="00F54504"/>
    <w:rsid w:val="00F5585D"/>
    <w:rsid w:val="00F55B8F"/>
    <w:rsid w:val="00F751B0"/>
    <w:rsid w:val="00F77450"/>
    <w:rsid w:val="00F8327C"/>
    <w:rsid w:val="00F8327F"/>
    <w:rsid w:val="00F85E9D"/>
    <w:rsid w:val="00F951F5"/>
    <w:rsid w:val="00FA0B9D"/>
    <w:rsid w:val="00FA2062"/>
    <w:rsid w:val="00FA4334"/>
    <w:rsid w:val="00FA504A"/>
    <w:rsid w:val="00FB14A1"/>
    <w:rsid w:val="00FB1C8F"/>
    <w:rsid w:val="00FB259B"/>
    <w:rsid w:val="00FB351F"/>
    <w:rsid w:val="00FB634C"/>
    <w:rsid w:val="00FC057E"/>
    <w:rsid w:val="00FD3349"/>
    <w:rsid w:val="00FD58A6"/>
    <w:rsid w:val="00FD5928"/>
    <w:rsid w:val="00FD678B"/>
    <w:rsid w:val="00FE035E"/>
    <w:rsid w:val="00FE193A"/>
    <w:rsid w:val="00FE2E2A"/>
    <w:rsid w:val="00FE7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C8B465"/>
  <w15:docId w15:val="{2846A0B8-EC4C-459C-A4AD-F2C245D0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B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92B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2B0B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992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2B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2B0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92B0B"/>
    <w:pPr>
      <w:ind w:left="720"/>
      <w:contextualSpacing/>
    </w:pPr>
  </w:style>
  <w:style w:type="table" w:customStyle="1" w:styleId="TableGrid">
    <w:name w:val="TableGrid"/>
    <w:rsid w:val="004F31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D6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7D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D99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uiPriority w:val="1"/>
    <w:qFormat/>
    <w:rsid w:val="00D64BD0"/>
    <w:pPr>
      <w:widowControl w:val="0"/>
      <w:autoSpaceDE w:val="0"/>
      <w:autoSpaceDN w:val="0"/>
      <w:ind w:left="590"/>
    </w:pPr>
    <w:rPr>
      <w:rFonts w:eastAsia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D64BD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ConsPlusNormal">
    <w:name w:val="ConsPlusNormal Знак"/>
    <w:link w:val="ConsPlusNormal0"/>
    <w:locked/>
    <w:rsid w:val="00D64BD0"/>
    <w:rPr>
      <w:rFonts w:ascii="Arial" w:hAnsi="Arial" w:cs="Arial"/>
    </w:rPr>
  </w:style>
  <w:style w:type="paragraph" w:customStyle="1" w:styleId="ConsPlusNormal0">
    <w:name w:val="ConsPlusNormal"/>
    <w:link w:val="ConsPlusNormal"/>
    <w:rsid w:val="00D64B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d">
    <w:name w:val="Прижатый влево"/>
    <w:basedOn w:val="a"/>
    <w:next w:val="a"/>
    <w:uiPriority w:val="99"/>
    <w:rsid w:val="008953C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e">
    <w:name w:val="Hyperlink"/>
    <w:basedOn w:val="a0"/>
    <w:uiPriority w:val="99"/>
    <w:unhideWhenUsed/>
    <w:rsid w:val="00F52B5C"/>
    <w:rPr>
      <w:color w:val="0563C1" w:themeColor="hyperlink"/>
      <w:u w:val="single"/>
    </w:rPr>
  </w:style>
  <w:style w:type="character" w:customStyle="1" w:styleId="Bodytext">
    <w:name w:val="Body text_"/>
    <w:link w:val="Bodytext1"/>
    <w:rsid w:val="006550A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6550AB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1">
    <w:name w:val="Основной текст1"/>
    <w:rsid w:val="006550AB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s1">
    <w:name w:val="s_1"/>
    <w:basedOn w:val="a"/>
    <w:rsid w:val="00DA1A7E"/>
    <w:pPr>
      <w:spacing w:before="100" w:beforeAutospacing="1" w:after="100" w:afterAutospacing="1"/>
    </w:pPr>
    <w:rPr>
      <w:rFonts w:eastAsia="Times New Roman"/>
    </w:rPr>
  </w:style>
  <w:style w:type="paragraph" w:customStyle="1" w:styleId="consplusdoclist">
    <w:name w:val="consplusdoclist"/>
    <w:basedOn w:val="a"/>
    <w:rsid w:val="007328B4"/>
    <w:pPr>
      <w:spacing w:before="100" w:beforeAutospacing="1" w:after="100" w:afterAutospacing="1"/>
    </w:pPr>
    <w:rPr>
      <w:rFonts w:eastAsia="Times New Roman"/>
    </w:rPr>
  </w:style>
  <w:style w:type="paragraph" w:customStyle="1" w:styleId="ConsPlusNonformat">
    <w:name w:val="ConsPlusNonformat"/>
    <w:rsid w:val="00E93ED6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072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">
    <w:name w:val="No Spacing"/>
    <w:uiPriority w:val="1"/>
    <w:qFormat/>
    <w:rsid w:val="00F751B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uiPriority w:val="99"/>
    <w:unhideWhenUsed/>
    <w:rsid w:val="00C91B3A"/>
    <w:pPr>
      <w:spacing w:before="100" w:beforeAutospacing="1" w:after="100" w:afterAutospacing="1"/>
    </w:pPr>
    <w:rPr>
      <w:rFonts w:eastAsia="Times New Roman"/>
    </w:rPr>
  </w:style>
  <w:style w:type="paragraph" w:styleId="af1">
    <w:name w:val="Title"/>
    <w:basedOn w:val="a"/>
    <w:link w:val="af2"/>
    <w:qFormat/>
    <w:rsid w:val="00EC704D"/>
    <w:pPr>
      <w:spacing w:line="360" w:lineRule="auto"/>
      <w:jc w:val="center"/>
    </w:pPr>
    <w:rPr>
      <w:rFonts w:eastAsia="Times New Roman"/>
      <w:b/>
      <w:bCs/>
      <w:sz w:val="26"/>
    </w:rPr>
  </w:style>
  <w:style w:type="character" w:customStyle="1" w:styleId="af2">
    <w:name w:val="Заголовок Знак"/>
    <w:basedOn w:val="a0"/>
    <w:link w:val="af1"/>
    <w:rsid w:val="00EC704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Default">
    <w:name w:val="Default"/>
    <w:rsid w:val="00C0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3121C4"/>
  </w:style>
  <w:style w:type="paragraph" w:styleId="HTML">
    <w:name w:val="HTML Preformatted"/>
    <w:basedOn w:val="a"/>
    <w:link w:val="HTML0"/>
    <w:rsid w:val="00FA43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43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86D44"/>
    <w:rPr>
      <w:color w:val="605E5C"/>
      <w:shd w:val="clear" w:color="auto" w:fill="E1DFDD"/>
    </w:rPr>
  </w:style>
  <w:style w:type="paragraph" w:customStyle="1" w:styleId="13">
    <w:name w:val="Без интервала1"/>
    <w:rsid w:val="0080575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3EDD182A88AB7506D0BF388E2CABB2987D08ED0BD88901B5F5D39ECFCkFYFD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3EDD182A88AB7506D0BF388E2CABB2987D08DD5BE80901B5F5D39ECFCkFYFD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987990F909BF82FA122B8D058F98F4E97755274B6D0E2B87B720863A0BE592mDe3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3EDD182A88AB7506D0BF388E2CABB2987D189D5BD8E901B5F5D39ECFCkFYF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B973CFF23BED73976AD686791D38784316D4F25C9FF5DA7FF6AAFC6A2A2AH" TargetMode="External"/><Relationship Id="rId10" Type="http://schemas.openxmlformats.org/officeDocument/2006/relationships/hyperlink" Target="mailto:atmo.poster@mail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orsky.ru/authorities/local-government/terneisky/" TargetMode="External"/><Relationship Id="rId14" Type="http://schemas.openxmlformats.org/officeDocument/2006/relationships/hyperlink" Target="consultantplus://offline/ref=93EDD182A88AB7506D0BF388E2CABB2987D186D9B58F901B5F5D39ECFCkFY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FA488-169D-4A68-82A5-02A02649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12589</Words>
  <Characters>71762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2</cp:revision>
  <cp:lastPrinted>2023-03-29T23:49:00Z</cp:lastPrinted>
  <dcterms:created xsi:type="dcterms:W3CDTF">2023-03-30T00:09:00Z</dcterms:created>
  <dcterms:modified xsi:type="dcterms:W3CDTF">2023-03-30T00:09:00Z</dcterms:modified>
</cp:coreProperties>
</file>