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sz w:val="24"/>
          <w:szCs w:val="24"/>
        </w:rPr>
      </w:pPr>
      <w:r w:rsidRPr="00360388">
        <w:rPr>
          <w:sz w:val="24"/>
          <w:szCs w:val="24"/>
        </w:rPr>
        <w:t> </w:t>
      </w:r>
      <w:r w:rsidRPr="00BE47B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14</w:t>
      </w:r>
      <w:r w:rsidRPr="00BE47B1">
        <w:rPr>
          <w:sz w:val="24"/>
          <w:szCs w:val="24"/>
        </w:rPr>
        <w:br/>
        <w:t xml:space="preserve">к приказу от </w:t>
      </w:r>
      <w:r w:rsidR="000A4567">
        <w:rPr>
          <w:sz w:val="24"/>
          <w:szCs w:val="24"/>
        </w:rPr>
        <w:t>14.01.2025</w:t>
      </w:r>
      <w:r w:rsidRPr="00BE47B1">
        <w:rPr>
          <w:iCs/>
          <w:sz w:val="24"/>
          <w:szCs w:val="24"/>
        </w:rPr>
        <w:t xml:space="preserve"> </w:t>
      </w:r>
      <w:r w:rsidRPr="00BE47B1">
        <w:rPr>
          <w:sz w:val="24"/>
          <w:szCs w:val="24"/>
        </w:rPr>
        <w:t>№ </w:t>
      </w:r>
      <w:r w:rsidR="000A4567">
        <w:rPr>
          <w:sz w:val="24"/>
          <w:szCs w:val="24"/>
        </w:rPr>
        <w:t>04</w:t>
      </w:r>
      <w:bookmarkStart w:id="0" w:name="_GoBack"/>
      <w:bookmarkEnd w:id="0"/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caps/>
          <w:sz w:val="24"/>
          <w:szCs w:val="24"/>
        </w:rPr>
      </w:pPr>
      <w:r w:rsidRPr="00BE47B1">
        <w:rPr>
          <w:bCs/>
          <w:caps/>
          <w:sz w:val="24"/>
          <w:szCs w:val="24"/>
        </w:rPr>
        <w:t>Положение о внутреннем финансовом контроле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51103F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51103F">
        <w:rPr>
          <w:b/>
          <w:bCs/>
          <w:sz w:val="24"/>
          <w:szCs w:val="24"/>
        </w:rPr>
        <w:t>1. Общие положения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1.1. Настоящее положение разработано в соответствии с законодательством России (включая внутриведомственные нормативно-правовые акты) и Уставом </w:t>
      </w:r>
      <w:r w:rsidRPr="00D55177">
        <w:rPr>
          <w:sz w:val="24"/>
          <w:szCs w:val="24"/>
        </w:rPr>
        <w:t>учреждения</w:t>
      </w:r>
      <w:r>
        <w:rPr>
          <w:sz w:val="24"/>
          <w:szCs w:val="24"/>
        </w:rPr>
        <w:t xml:space="preserve"> </w:t>
      </w:r>
      <w:r w:rsidRPr="002C0D3B">
        <w:rPr>
          <w:sz w:val="24"/>
          <w:szCs w:val="24"/>
        </w:rPr>
        <w:t>Положение устанавливает единые цели, правила и</w:t>
      </w:r>
      <w:r w:rsidRPr="00BE47B1">
        <w:rPr>
          <w:sz w:val="24"/>
          <w:szCs w:val="24"/>
        </w:rPr>
        <w:t xml:space="preserve"> </w:t>
      </w:r>
      <w:r w:rsidRPr="002C0D3B">
        <w:rPr>
          <w:sz w:val="24"/>
          <w:szCs w:val="24"/>
        </w:rPr>
        <w:t xml:space="preserve">принципы проведения внутреннего финансового контроля в </w:t>
      </w:r>
      <w:r w:rsidRPr="00D55177">
        <w:rPr>
          <w:sz w:val="24"/>
          <w:szCs w:val="24"/>
        </w:rPr>
        <w:t>учреждения</w:t>
      </w:r>
      <w:r>
        <w:rPr>
          <w:color w:val="0070C0"/>
          <w:sz w:val="24"/>
          <w:szCs w:val="24"/>
        </w:rPr>
        <w:t>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1.2. Внутренний финансовый контроль направлен на:</w:t>
      </w:r>
    </w:p>
    <w:p w:rsidR="00D55177" w:rsidRPr="002C0D3B" w:rsidRDefault="00D55177" w:rsidP="00D55177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создание системы соблюдения законодательства России в сфере финансовой деятельности, внутренних процедур составления и исполнения плана финансово-хозяйственной деятельности;</w:t>
      </w:r>
    </w:p>
    <w:p w:rsidR="00D55177" w:rsidRPr="002C0D3B" w:rsidRDefault="00D55177" w:rsidP="00D55177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повышение качества составления и достоверности бухгалтерской отчетности и ведения бухгалтерского учета;</w:t>
      </w:r>
    </w:p>
    <w:p w:rsidR="00D55177" w:rsidRPr="002C0D3B" w:rsidRDefault="00D55177" w:rsidP="00D55177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повышение результативности использования субсидий, средств, полученных от платной деятельности.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1.3. Внутренний контроль в</w:t>
      </w:r>
      <w:r w:rsidRPr="00D55177">
        <w:rPr>
          <w:sz w:val="24"/>
          <w:szCs w:val="24"/>
        </w:rPr>
        <w:t xml:space="preserve"> учреждении </w:t>
      </w:r>
      <w:r w:rsidRPr="002C0D3B">
        <w:rPr>
          <w:sz w:val="24"/>
          <w:szCs w:val="24"/>
        </w:rPr>
        <w:t>осуществляют:</w:t>
      </w:r>
    </w:p>
    <w:p w:rsidR="00D55177" w:rsidRPr="002C0D3B" w:rsidRDefault="00D55177" w:rsidP="00D55177">
      <w:pPr>
        <w:pStyle w:val="HTML"/>
        <w:numPr>
          <w:ilvl w:val="0"/>
          <w:numId w:val="2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созданная приказом руководителя комиссия;</w:t>
      </w:r>
    </w:p>
    <w:p w:rsidR="00D55177" w:rsidRPr="002C0D3B" w:rsidRDefault="00D55177" w:rsidP="00D55177">
      <w:pPr>
        <w:pStyle w:val="HTML"/>
        <w:numPr>
          <w:ilvl w:val="0"/>
          <w:numId w:val="2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руководители всех уровней, сотрудники учреждения;</w:t>
      </w:r>
    </w:p>
    <w:p w:rsidR="00D55177" w:rsidRPr="002C0D3B" w:rsidRDefault="00D55177" w:rsidP="00D55177">
      <w:pPr>
        <w:pStyle w:val="HTML"/>
        <w:numPr>
          <w:ilvl w:val="0"/>
          <w:numId w:val="2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сторонние организации или внешние аудиторы, привлекаемые для целей проверки финансово-хозяйственной деятельности учреждения. 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1.4. Целями внутреннего финансового контроля являются:</w:t>
      </w:r>
    </w:p>
    <w:p w:rsidR="00D55177" w:rsidRPr="002C0D3B" w:rsidRDefault="00D55177" w:rsidP="00D55177">
      <w:pPr>
        <w:pStyle w:val="HTML"/>
        <w:numPr>
          <w:ilvl w:val="0"/>
          <w:numId w:val="3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подтверждение достоверности бухгалтерского учета и отчетности </w:t>
      </w:r>
      <w:r w:rsidRPr="00D55177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 xml:space="preserve"> и соблюдения порядка ведения учета методологии и стандартам бухгалтерского учета, установленным Минфином России;</w:t>
      </w:r>
    </w:p>
    <w:p w:rsidR="00D55177" w:rsidRPr="00BE47B1" w:rsidRDefault="00D55177" w:rsidP="00D55177">
      <w:pPr>
        <w:pStyle w:val="HTML"/>
        <w:numPr>
          <w:ilvl w:val="0"/>
          <w:numId w:val="3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 соблюдение другого действующего законодательства России, регулирующего порядок осуществления финансово-хозяйственной деятельности;</w:t>
      </w:r>
    </w:p>
    <w:p w:rsidR="00D55177" w:rsidRPr="00BE47B1" w:rsidRDefault="00D55177" w:rsidP="00D55177">
      <w:pPr>
        <w:pStyle w:val="HTML"/>
        <w:numPr>
          <w:ilvl w:val="0"/>
          <w:numId w:val="3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подготовка предложений по повышению экономности и результативности использования средств бюджета.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1.5. Основные задачи внутреннего контроля:</w:t>
      </w:r>
    </w:p>
    <w:p w:rsidR="00D55177" w:rsidRPr="00BE47B1" w:rsidRDefault="00D55177" w:rsidP="00D55177">
      <w:pPr>
        <w:pStyle w:val="HTML"/>
        <w:numPr>
          <w:ilvl w:val="0"/>
          <w:numId w:val="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 требованиям законодательства;</w:t>
      </w:r>
    </w:p>
    <w:p w:rsidR="00D55177" w:rsidRPr="00BE47B1" w:rsidRDefault="00D55177" w:rsidP="00D55177">
      <w:pPr>
        <w:pStyle w:val="HTML"/>
        <w:numPr>
          <w:ilvl w:val="0"/>
          <w:numId w:val="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установление соответствия осуществляемых операций регламентам, полномочиям сотрудников;</w:t>
      </w:r>
    </w:p>
    <w:p w:rsidR="00D55177" w:rsidRPr="00BE47B1" w:rsidRDefault="00D55177" w:rsidP="00D55177">
      <w:pPr>
        <w:pStyle w:val="HTML"/>
        <w:numPr>
          <w:ilvl w:val="0"/>
          <w:numId w:val="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соблюдение установленных технологических процессов и операций при осуществлении деятельности;</w:t>
      </w:r>
    </w:p>
    <w:p w:rsidR="00D55177" w:rsidRPr="00BE47B1" w:rsidRDefault="00D55177" w:rsidP="00D55177">
      <w:pPr>
        <w:pStyle w:val="HTML"/>
        <w:numPr>
          <w:ilvl w:val="0"/>
          <w:numId w:val="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анализ системы внутреннего контроля учреждения, позволяющий выявить существенные аспекты, влияющие на ее эффективность.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1.6. Принципы внутреннего финансового контроля:</w:t>
      </w:r>
    </w:p>
    <w:p w:rsidR="00D55177" w:rsidRPr="00BE47B1" w:rsidRDefault="00D55177" w:rsidP="00D55177">
      <w:pPr>
        <w:pStyle w:val="HTML"/>
        <w:numPr>
          <w:ilvl w:val="0"/>
          <w:numId w:val="5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принцип законности. Неуклонное и точное соблюдение всеми субъектами внутреннего контроля норм и правил, установленных законодательством России;</w:t>
      </w:r>
    </w:p>
    <w:p w:rsidR="00D55177" w:rsidRPr="00BE47B1" w:rsidRDefault="00D55177" w:rsidP="00D55177">
      <w:pPr>
        <w:pStyle w:val="HTML"/>
        <w:numPr>
          <w:ilvl w:val="0"/>
          <w:numId w:val="5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принцип объективности. Внутренний контроль осуществляется с использованием фактических документальных данных в порядке, установленном </w:t>
      </w:r>
      <w:r w:rsidRPr="00BE47B1">
        <w:rPr>
          <w:sz w:val="24"/>
          <w:szCs w:val="24"/>
        </w:rPr>
        <w:lastRenderedPageBreak/>
        <w:t>законодательством России, путем применения методов, обеспечивающих получение полной и достоверной информации;</w:t>
      </w:r>
    </w:p>
    <w:p w:rsidR="00D55177" w:rsidRPr="00BE47B1" w:rsidRDefault="00D55177" w:rsidP="00D55177">
      <w:pPr>
        <w:pStyle w:val="HTML"/>
        <w:numPr>
          <w:ilvl w:val="0"/>
          <w:numId w:val="5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принцип независимости.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D55177" w:rsidRPr="00BE47B1" w:rsidRDefault="00D55177" w:rsidP="00D55177">
      <w:pPr>
        <w:pStyle w:val="HTML"/>
        <w:numPr>
          <w:ilvl w:val="0"/>
          <w:numId w:val="5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принцип системности. Проведение контрольных мероприятий всех сторон деятельности объекта внутреннего контроля и его взаимосвязей в структуре управления;</w:t>
      </w:r>
    </w:p>
    <w:p w:rsidR="00D55177" w:rsidRPr="00BE47B1" w:rsidRDefault="00D55177" w:rsidP="00D55177">
      <w:pPr>
        <w:pStyle w:val="HTML"/>
        <w:numPr>
          <w:ilvl w:val="0"/>
          <w:numId w:val="5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принцип ответственности. Каждый субъект внутреннего контроля за ненадлежащее выполнение контрольных функций несет ответственность в соответствии с законодательством России.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2F57FE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2F57FE">
        <w:rPr>
          <w:b/>
          <w:bCs/>
          <w:sz w:val="24"/>
          <w:szCs w:val="24"/>
        </w:rPr>
        <w:t>2. Система внутреннего контроля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2.1. Система внутреннего контроля обеспечивает:</w:t>
      </w:r>
    </w:p>
    <w:p w:rsidR="00D55177" w:rsidRPr="00BE47B1" w:rsidRDefault="00D55177" w:rsidP="00D55177">
      <w:pPr>
        <w:pStyle w:val="HTML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точность и полноту документации </w:t>
      </w:r>
      <w:r>
        <w:rPr>
          <w:sz w:val="24"/>
          <w:szCs w:val="24"/>
        </w:rPr>
        <w:t>бухгалтерского</w:t>
      </w:r>
      <w:r w:rsidRPr="00BE47B1">
        <w:rPr>
          <w:sz w:val="24"/>
          <w:szCs w:val="24"/>
        </w:rPr>
        <w:t xml:space="preserve"> учета;</w:t>
      </w:r>
    </w:p>
    <w:p w:rsidR="00D55177" w:rsidRPr="00BE47B1" w:rsidRDefault="00D55177" w:rsidP="00D55177">
      <w:pPr>
        <w:pStyle w:val="HTML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соблюдение требований законодательства;</w:t>
      </w:r>
    </w:p>
    <w:p w:rsidR="00D55177" w:rsidRPr="00BE47B1" w:rsidRDefault="00D55177" w:rsidP="00D55177">
      <w:pPr>
        <w:pStyle w:val="HTML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своевременность подготовки достоверной </w:t>
      </w:r>
      <w:r w:rsidR="006E7E4B">
        <w:rPr>
          <w:sz w:val="24"/>
          <w:szCs w:val="24"/>
        </w:rPr>
        <w:t>бухгал</w:t>
      </w:r>
      <w:r>
        <w:rPr>
          <w:sz w:val="24"/>
          <w:szCs w:val="24"/>
        </w:rPr>
        <w:t>терской</w:t>
      </w:r>
      <w:r w:rsidR="006E7E4B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 xml:space="preserve">финансовой) </w:t>
      </w:r>
      <w:r w:rsidRPr="00BE47B1">
        <w:rPr>
          <w:sz w:val="24"/>
          <w:szCs w:val="24"/>
        </w:rPr>
        <w:t xml:space="preserve"> отчетности</w:t>
      </w:r>
      <w:proofErr w:type="gramEnd"/>
      <w:r w:rsidRPr="00BE47B1">
        <w:rPr>
          <w:sz w:val="24"/>
          <w:szCs w:val="24"/>
        </w:rPr>
        <w:t>;</w:t>
      </w:r>
    </w:p>
    <w:p w:rsidR="00D55177" w:rsidRPr="002C0D3B" w:rsidRDefault="00D55177" w:rsidP="00D55177">
      <w:pPr>
        <w:pStyle w:val="HTML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предотвращение ошибок и искажений;</w:t>
      </w:r>
    </w:p>
    <w:p w:rsidR="00D55177" w:rsidRPr="002C0D3B" w:rsidRDefault="00D55177" w:rsidP="00D55177">
      <w:pPr>
        <w:pStyle w:val="HTML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исполнение приказов и распоряжений руководителя </w:t>
      </w:r>
      <w:r w:rsidRPr="006E7E4B">
        <w:rPr>
          <w:sz w:val="24"/>
          <w:szCs w:val="24"/>
        </w:rPr>
        <w:t>учреждения;</w:t>
      </w:r>
    </w:p>
    <w:p w:rsidR="00D55177" w:rsidRPr="002C0D3B" w:rsidRDefault="00D55177" w:rsidP="00D55177">
      <w:pPr>
        <w:pStyle w:val="HTML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выполнение планов финансово-хозяйственной деятельности </w:t>
      </w:r>
      <w:r w:rsidRPr="006E7E4B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>;</w:t>
      </w:r>
    </w:p>
    <w:p w:rsidR="00D55177" w:rsidRPr="002C0D3B" w:rsidRDefault="00D55177" w:rsidP="00D55177">
      <w:pPr>
        <w:pStyle w:val="HTML"/>
        <w:numPr>
          <w:ilvl w:val="0"/>
          <w:numId w:val="6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сохранность имущества </w:t>
      </w:r>
      <w:r w:rsidRPr="006E7E4B">
        <w:rPr>
          <w:sz w:val="24"/>
          <w:szCs w:val="24"/>
        </w:rPr>
        <w:t>учреждения.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2.2. Система внутреннего контроля позволяет следить за эффективностью работы </w:t>
      </w:r>
      <w:r w:rsidRPr="006E7E4B">
        <w:rPr>
          <w:sz w:val="24"/>
          <w:szCs w:val="24"/>
        </w:rPr>
        <w:t xml:space="preserve">структурных подразделений, отделов, </w:t>
      </w:r>
      <w:r w:rsidRPr="002C0D3B">
        <w:rPr>
          <w:sz w:val="24"/>
          <w:szCs w:val="24"/>
        </w:rPr>
        <w:t>добросовестностью выполнения сотрудниками возложенных на них должностных обязанностей.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2.3. В рамках внутреннего контроля проверяется правильность отражения совершаемых фактов хозяйственной жизни в соответствии с действующим законодательством России и иными нормативными актами </w:t>
      </w:r>
      <w:r w:rsidRPr="006E7E4B">
        <w:rPr>
          <w:sz w:val="24"/>
          <w:szCs w:val="24"/>
        </w:rPr>
        <w:t>учреждения.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2.4. При выполнении контрольных действий отдельно или совместно используются следующие методы: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- самоконтроль;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- контроль по уровню подчиненности (подведомственности);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- смежный контроль.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2.5. Контрольные действия подразделяются на: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- визуальные – осуществляются без использования прикладных программных средств автоматизации;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- автоматические – осуществляются с использованием прикладных программных средств автоматизации без участия должностных лиц;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- смешанные – выполняются с использованием прикладных программных средств автоматизации с участием должностных лиц.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BE47B1">
        <w:rPr>
          <w:sz w:val="24"/>
          <w:szCs w:val="24"/>
        </w:rPr>
        <w:t xml:space="preserve">. </w:t>
      </w:r>
      <w:r>
        <w:rPr>
          <w:sz w:val="24"/>
          <w:szCs w:val="24"/>
        </w:rPr>
        <w:t>Способы проведения</w:t>
      </w:r>
      <w:r w:rsidRPr="00BE47B1">
        <w:rPr>
          <w:sz w:val="24"/>
          <w:szCs w:val="24"/>
        </w:rPr>
        <w:t xml:space="preserve"> контрол</w:t>
      </w:r>
      <w:r>
        <w:rPr>
          <w:sz w:val="24"/>
          <w:szCs w:val="24"/>
        </w:rPr>
        <w:t>ьных действий</w:t>
      </w:r>
      <w:r w:rsidRPr="00BE47B1">
        <w:rPr>
          <w:sz w:val="24"/>
          <w:szCs w:val="24"/>
        </w:rPr>
        <w:t xml:space="preserve">: 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- сплошной способ – контрольные действия осуществляются в отношении каждой проведенной операции: действия по формированию документа, необходимого для выполнения внутренней процедуры;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- выборочный способ – контрольные действия осуществляются в отношении отдельной проведенной операции: действия по формированию документа, необходимого для выполнения внутренней процедуры.</w:t>
      </w: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</w:p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2.7. При проведении внутреннего контроля проводятся: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Проверка </w:t>
      </w:r>
      <w:r w:rsidRPr="00BE47B1">
        <w:rPr>
          <w:sz w:val="24"/>
          <w:szCs w:val="24"/>
        </w:rPr>
        <w:t>документально</w:t>
      </w:r>
      <w:r>
        <w:rPr>
          <w:sz w:val="24"/>
          <w:szCs w:val="24"/>
        </w:rPr>
        <w:t>го</w:t>
      </w:r>
      <w:r w:rsidRPr="00BE47B1">
        <w:rPr>
          <w:sz w:val="24"/>
          <w:szCs w:val="24"/>
        </w:rPr>
        <w:t xml:space="preserve"> оформлени</w:t>
      </w:r>
      <w:r>
        <w:rPr>
          <w:sz w:val="24"/>
          <w:szCs w:val="24"/>
        </w:rPr>
        <w:t>я</w:t>
      </w:r>
      <w:r w:rsidRPr="00BE47B1">
        <w:rPr>
          <w:sz w:val="24"/>
          <w:szCs w:val="24"/>
        </w:rPr>
        <w:t xml:space="preserve">: </w:t>
      </w:r>
    </w:p>
    <w:p w:rsidR="00D55177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– записи в регистрах </w:t>
      </w:r>
      <w:r w:rsidR="006E7E4B">
        <w:rPr>
          <w:sz w:val="24"/>
          <w:szCs w:val="24"/>
        </w:rPr>
        <w:t>бухгалтерского</w:t>
      </w:r>
      <w:r w:rsidRPr="00BE47B1">
        <w:rPr>
          <w:sz w:val="24"/>
          <w:szCs w:val="24"/>
        </w:rPr>
        <w:t xml:space="preserve"> учета проводятся на основе первичных учетных документов (в т. </w:t>
      </w:r>
      <w:r>
        <w:rPr>
          <w:sz w:val="24"/>
          <w:szCs w:val="24"/>
        </w:rPr>
        <w:t>ч</w:t>
      </w:r>
      <w:r w:rsidRPr="00BE47B1">
        <w:rPr>
          <w:sz w:val="24"/>
          <w:szCs w:val="24"/>
        </w:rPr>
        <w:t>. Бухгалтерских справок);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– включение в </w:t>
      </w:r>
      <w:r w:rsidR="006E7E4B">
        <w:rPr>
          <w:sz w:val="24"/>
          <w:szCs w:val="24"/>
        </w:rPr>
        <w:t>бухгалтерскую</w:t>
      </w:r>
      <w:r w:rsidRPr="00BE47B1">
        <w:rPr>
          <w:sz w:val="24"/>
          <w:szCs w:val="24"/>
        </w:rPr>
        <w:t xml:space="preserve"> (финансовую) отчетность существенных оценочных значений;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подтверждение соответствия между объектами (документами) и их соответствия установленным требованиям; </w:t>
      </w:r>
    </w:p>
    <w:p w:rsidR="00D55177" w:rsidRPr="002C0D3B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соотнесение оплаты материальных активов с их поступлением в </w:t>
      </w:r>
      <w:r w:rsidRPr="006E7E4B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>;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санкционирование сделок и операций;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сверка расчетов учреждения с поставщиками и покупателями и </w:t>
      </w:r>
      <w:proofErr w:type="gramStart"/>
      <w:r w:rsidRPr="00BE47B1">
        <w:rPr>
          <w:sz w:val="24"/>
          <w:szCs w:val="24"/>
        </w:rPr>
        <w:t>прочими дебиторами</w:t>
      </w:r>
      <w:proofErr w:type="gramEnd"/>
      <w:r w:rsidRPr="00BE47B1">
        <w:rPr>
          <w:sz w:val="24"/>
          <w:szCs w:val="24"/>
        </w:rPr>
        <w:t xml:space="preserve"> и кредиторами для подтверждения сумм дебиторской и кредиторской задолженности;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сверка остатков по счетам б</w:t>
      </w:r>
      <w:r w:rsidR="006E7E4B">
        <w:rPr>
          <w:sz w:val="24"/>
          <w:szCs w:val="24"/>
        </w:rPr>
        <w:t>ухгалтерского</w:t>
      </w:r>
      <w:r w:rsidRPr="00BE47B1">
        <w:rPr>
          <w:sz w:val="24"/>
          <w:szCs w:val="24"/>
        </w:rPr>
        <w:t xml:space="preserve"> учета наличных денежных средств с остатками денежных средств по данным кассовой книги;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разграничение полномочий и ротация обязанностей;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процедуры контроля фактического наличия и состояния объектов (в т. </w:t>
      </w:r>
      <w:r>
        <w:rPr>
          <w:sz w:val="24"/>
          <w:szCs w:val="24"/>
        </w:rPr>
        <w:t>ч</w:t>
      </w:r>
      <w:r w:rsidRPr="00BE47B1">
        <w:rPr>
          <w:sz w:val="24"/>
          <w:szCs w:val="24"/>
        </w:rPr>
        <w:t xml:space="preserve">. </w:t>
      </w:r>
      <w:r>
        <w:rPr>
          <w:sz w:val="24"/>
          <w:szCs w:val="24"/>
        </w:rPr>
        <w:t>и</w:t>
      </w:r>
      <w:r w:rsidRPr="00BE47B1">
        <w:rPr>
          <w:sz w:val="24"/>
          <w:szCs w:val="24"/>
        </w:rPr>
        <w:t>нвентаризация);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контроль правильности сделок, учетных операций;</w:t>
      </w:r>
    </w:p>
    <w:p w:rsidR="00D55177" w:rsidRDefault="00D55177" w:rsidP="00D55177">
      <w:pPr>
        <w:pStyle w:val="HTML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процедуры, </w:t>
      </w:r>
      <w:r w:rsidRPr="00BE47B1">
        <w:rPr>
          <w:sz w:val="24"/>
          <w:szCs w:val="24"/>
        </w:rPr>
        <w:t xml:space="preserve">связанные с компьютерной обработкой информации: </w:t>
      </w:r>
    </w:p>
    <w:p w:rsidR="00D55177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– регламент доступа к компьютерным программам, информационным системам, данным и справочникам;</w:t>
      </w:r>
    </w:p>
    <w:p w:rsidR="00D55177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– порядок восстановления данных;</w:t>
      </w:r>
    </w:p>
    <w:p w:rsidR="00D55177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– обеспечение бесперебойного использования компьютерных программ (информационных систем); </w:t>
      </w:r>
    </w:p>
    <w:p w:rsidR="00D55177" w:rsidRPr="00BE47B1" w:rsidRDefault="00D55177" w:rsidP="00D55177">
      <w:pPr>
        <w:pStyle w:val="HTML"/>
        <w:ind w:left="36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– логическая и арифметическая проверка данных в ходе обработки информации о фактах хозяйственной жизни. Исключается внесение исправлений в компьютерные программы (информационные системы) без документального оформления;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552D43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552D43">
        <w:rPr>
          <w:b/>
          <w:bCs/>
          <w:sz w:val="24"/>
          <w:szCs w:val="24"/>
        </w:rPr>
        <w:t>3. Организация внутреннего финансового контроля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3.1. Внутренний финансовый контроль в</w:t>
      </w:r>
      <w:r w:rsidRPr="006E7E4B">
        <w:rPr>
          <w:sz w:val="24"/>
          <w:szCs w:val="24"/>
        </w:rPr>
        <w:t xml:space="preserve"> учреждения </w:t>
      </w:r>
      <w:r w:rsidRPr="002C0D3B">
        <w:rPr>
          <w:sz w:val="24"/>
          <w:szCs w:val="24"/>
        </w:rPr>
        <w:t>подразделяется на предварительный, текущий и последующий.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3.1.1. Предварительный контроль осуществляется до начала совершения хозяйственной операции. Позволяет определить, насколько целесообразной и правомерной является операция. 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Целью предварительного финансового контроля является предупреждение нарушений на стадии планирования расходов и заключения договоров. 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Предварительный контроль осуществляют руководитель </w:t>
      </w:r>
      <w:r w:rsidRPr="006E7E4B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 xml:space="preserve">, его заместители, главный бухгалтер </w:t>
      </w:r>
      <w:r w:rsidRPr="006E7E4B">
        <w:rPr>
          <w:sz w:val="24"/>
          <w:szCs w:val="24"/>
        </w:rPr>
        <w:t>и сотрудники юридического отдела.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В рамках предварительного внутреннего финансового контроля проводится:</w:t>
      </w:r>
    </w:p>
    <w:p w:rsidR="00D55177" w:rsidRPr="00BE47B1" w:rsidRDefault="00D55177" w:rsidP="00D55177">
      <w:pPr>
        <w:pStyle w:val="HTML"/>
        <w:numPr>
          <w:ilvl w:val="0"/>
          <w:numId w:val="8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проверка финансово-плановых </w:t>
      </w:r>
      <w:r w:rsidRPr="00562C25">
        <w:rPr>
          <w:sz w:val="24"/>
          <w:szCs w:val="24"/>
        </w:rPr>
        <w:t xml:space="preserve">документов </w:t>
      </w:r>
      <w:r w:rsidRPr="006E7E4B">
        <w:rPr>
          <w:rStyle w:val="fill"/>
          <w:b w:val="0"/>
          <w:i w:val="0"/>
          <w:color w:val="auto"/>
          <w:sz w:val="24"/>
          <w:szCs w:val="24"/>
        </w:rPr>
        <w:t>(расчетов потребности в денежных</w:t>
      </w:r>
      <w:r w:rsidRPr="006E7E4B">
        <w:rPr>
          <w:b/>
          <w:i/>
          <w:sz w:val="24"/>
          <w:szCs w:val="24"/>
        </w:rPr>
        <w:t xml:space="preserve"> </w:t>
      </w:r>
      <w:r w:rsidRPr="006E7E4B">
        <w:rPr>
          <w:rStyle w:val="fill"/>
          <w:b w:val="0"/>
          <w:i w:val="0"/>
          <w:color w:val="auto"/>
          <w:sz w:val="24"/>
          <w:szCs w:val="24"/>
        </w:rPr>
        <w:t>средствах, смет доходов и расходов и др.)</w:t>
      </w:r>
      <w:r w:rsidRPr="006E7E4B">
        <w:rPr>
          <w:b/>
          <w:i/>
          <w:sz w:val="24"/>
          <w:szCs w:val="24"/>
        </w:rPr>
        <w:t xml:space="preserve"> </w:t>
      </w:r>
      <w:r w:rsidRPr="00562C25">
        <w:rPr>
          <w:sz w:val="24"/>
          <w:szCs w:val="24"/>
        </w:rPr>
        <w:t>главным бухгалтером (бухгалтером),</w:t>
      </w:r>
      <w:r w:rsidR="006E7E4B">
        <w:rPr>
          <w:sz w:val="24"/>
          <w:szCs w:val="24"/>
        </w:rPr>
        <w:t xml:space="preserve"> заместителем директора</w:t>
      </w:r>
      <w:r w:rsidRPr="00562C25">
        <w:rPr>
          <w:sz w:val="24"/>
          <w:szCs w:val="24"/>
        </w:rPr>
        <w:t xml:space="preserve"> их визирование, согласование и урегулирование разногласий</w:t>
      </w:r>
      <w:r w:rsidRPr="00BE47B1">
        <w:rPr>
          <w:sz w:val="24"/>
          <w:szCs w:val="24"/>
        </w:rPr>
        <w:t>;</w:t>
      </w:r>
    </w:p>
    <w:p w:rsidR="00D55177" w:rsidRPr="00BE47B1" w:rsidRDefault="00D55177" w:rsidP="00D55177">
      <w:pPr>
        <w:pStyle w:val="HTML"/>
        <w:numPr>
          <w:ilvl w:val="0"/>
          <w:numId w:val="8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проверка законности и экономической обоснованности, визирование проектов договоров (контрактов), визирование договоров и прочих документов, из которых вытекают денежные </w:t>
      </w:r>
      <w:r w:rsidRPr="006E7E4B">
        <w:rPr>
          <w:sz w:val="24"/>
          <w:szCs w:val="24"/>
        </w:rPr>
        <w:t xml:space="preserve">обязательства </w:t>
      </w:r>
      <w:r w:rsidRPr="006E7E4B">
        <w:rPr>
          <w:rStyle w:val="fill"/>
          <w:b w:val="0"/>
          <w:i w:val="0"/>
          <w:color w:val="auto"/>
          <w:sz w:val="24"/>
          <w:szCs w:val="24"/>
        </w:rPr>
        <w:t xml:space="preserve">специалистами юридической </w:t>
      </w:r>
      <w:proofErr w:type="gramStart"/>
      <w:r w:rsidRPr="006E7E4B">
        <w:rPr>
          <w:rStyle w:val="fill"/>
          <w:b w:val="0"/>
          <w:i w:val="0"/>
          <w:color w:val="auto"/>
          <w:sz w:val="24"/>
          <w:szCs w:val="24"/>
        </w:rPr>
        <w:t>службы</w:t>
      </w:r>
      <w:r w:rsidR="006E7E4B">
        <w:rPr>
          <w:rStyle w:val="fill"/>
          <w:b w:val="0"/>
          <w:i w:val="0"/>
          <w:color w:val="auto"/>
          <w:sz w:val="24"/>
          <w:szCs w:val="24"/>
        </w:rPr>
        <w:t xml:space="preserve"> </w:t>
      </w:r>
      <w:r w:rsidRPr="006E7E4B">
        <w:rPr>
          <w:sz w:val="24"/>
          <w:szCs w:val="24"/>
        </w:rPr>
        <w:t xml:space="preserve"> </w:t>
      </w:r>
      <w:r w:rsidRPr="00BE47B1">
        <w:rPr>
          <w:sz w:val="24"/>
          <w:szCs w:val="24"/>
        </w:rPr>
        <w:t>главным</w:t>
      </w:r>
      <w:proofErr w:type="gramEnd"/>
      <w:r w:rsidRPr="00BE47B1">
        <w:rPr>
          <w:sz w:val="24"/>
          <w:szCs w:val="24"/>
        </w:rPr>
        <w:t xml:space="preserve"> бухгалтером (бухгалтером)</w:t>
      </w:r>
      <w:r w:rsidR="006E7E4B">
        <w:rPr>
          <w:sz w:val="24"/>
          <w:szCs w:val="24"/>
        </w:rPr>
        <w:t xml:space="preserve"> и заместителем директора</w:t>
      </w:r>
      <w:r w:rsidRPr="00BE47B1">
        <w:rPr>
          <w:sz w:val="24"/>
          <w:szCs w:val="24"/>
        </w:rPr>
        <w:t>;</w:t>
      </w:r>
    </w:p>
    <w:p w:rsidR="00D55177" w:rsidRPr="002C0D3B" w:rsidRDefault="00D55177" w:rsidP="00D55177">
      <w:pPr>
        <w:pStyle w:val="HTML"/>
        <w:numPr>
          <w:ilvl w:val="0"/>
          <w:numId w:val="8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контроль за принятием обязательств </w:t>
      </w:r>
      <w:r w:rsidRPr="006E7E4B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 xml:space="preserve"> в пределах </w:t>
      </w:r>
      <w:r>
        <w:rPr>
          <w:sz w:val="24"/>
          <w:szCs w:val="24"/>
        </w:rPr>
        <w:t>доведенных лимитов бюджетных обязательств</w:t>
      </w:r>
      <w:r w:rsidRPr="002C0D3B">
        <w:rPr>
          <w:sz w:val="24"/>
          <w:szCs w:val="24"/>
        </w:rPr>
        <w:t>;</w:t>
      </w:r>
    </w:p>
    <w:p w:rsidR="00D55177" w:rsidRPr="002C0D3B" w:rsidRDefault="00D55177" w:rsidP="00D55177">
      <w:pPr>
        <w:pStyle w:val="HTML"/>
        <w:numPr>
          <w:ilvl w:val="0"/>
          <w:numId w:val="8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проверка проектов приказов руководителя </w:t>
      </w:r>
      <w:r w:rsidRPr="006E7E4B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>;</w:t>
      </w:r>
    </w:p>
    <w:p w:rsidR="00D55177" w:rsidRPr="002C0D3B" w:rsidRDefault="00D55177" w:rsidP="00D55177">
      <w:pPr>
        <w:pStyle w:val="HTML"/>
        <w:numPr>
          <w:ilvl w:val="0"/>
          <w:numId w:val="8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lastRenderedPageBreak/>
        <w:t>проверка документов до совершения хозяйственных операций в соответствии с графиком документооборота, проверка расчетов перед выплатами;</w:t>
      </w:r>
    </w:p>
    <w:p w:rsidR="00D55177" w:rsidRPr="002C0D3B" w:rsidRDefault="00D55177" w:rsidP="00D55177">
      <w:pPr>
        <w:pStyle w:val="HTML"/>
        <w:numPr>
          <w:ilvl w:val="0"/>
          <w:numId w:val="8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проверка бухгалтерской, финансовой, статистической, налоговой и другой отчетности до утверждения или подписания;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48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3.1.2. В рамках текущего внутреннего финансового контроля проводится:</w:t>
      </w:r>
    </w:p>
    <w:p w:rsidR="00D55177" w:rsidRPr="002C0D3B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проверка расходных денежных документов до их оплаты</w:t>
      </w:r>
      <w:r w:rsidRPr="006E7E4B">
        <w:rPr>
          <w:sz w:val="24"/>
          <w:szCs w:val="24"/>
        </w:rPr>
        <w:t xml:space="preserve"> </w:t>
      </w:r>
      <w:r w:rsidRPr="006E7E4B">
        <w:rPr>
          <w:rStyle w:val="fill"/>
          <w:b w:val="0"/>
          <w:i w:val="0"/>
          <w:color w:val="auto"/>
          <w:sz w:val="24"/>
          <w:szCs w:val="24"/>
        </w:rPr>
        <w:t>(расчетно-платежных</w:t>
      </w:r>
      <w:r w:rsidRPr="006E7E4B">
        <w:rPr>
          <w:b/>
          <w:i/>
          <w:sz w:val="24"/>
          <w:szCs w:val="24"/>
        </w:rPr>
        <w:t xml:space="preserve"> </w:t>
      </w:r>
      <w:r w:rsidRPr="006E7E4B">
        <w:rPr>
          <w:rStyle w:val="fill"/>
          <w:b w:val="0"/>
          <w:i w:val="0"/>
          <w:color w:val="auto"/>
          <w:sz w:val="24"/>
          <w:szCs w:val="24"/>
        </w:rPr>
        <w:t>ведомостей, платежных поручений, счетов и т. п.)</w:t>
      </w:r>
      <w:r w:rsidRPr="006E7E4B">
        <w:rPr>
          <w:b/>
          <w:i/>
          <w:sz w:val="24"/>
          <w:szCs w:val="24"/>
        </w:rPr>
        <w:t xml:space="preserve">. </w:t>
      </w:r>
      <w:r w:rsidRPr="002C0D3B">
        <w:rPr>
          <w:sz w:val="24"/>
          <w:szCs w:val="24"/>
        </w:rPr>
        <w:t>Фактом контроля является разрешение документов к оплате;</w:t>
      </w:r>
    </w:p>
    <w:p w:rsidR="00D55177" w:rsidRPr="002C0D3B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проверка первичных документов, отражающих факты хозяйственной жизни </w:t>
      </w:r>
      <w:r w:rsidRPr="00F90475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>;</w:t>
      </w:r>
    </w:p>
    <w:p w:rsidR="00D55177" w:rsidRPr="00BE47B1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проверка наличия денежных средств в кассе, в том числе контроль за</w:t>
      </w:r>
      <w:r w:rsidRPr="00BE47B1">
        <w:rPr>
          <w:sz w:val="24"/>
          <w:szCs w:val="24"/>
        </w:rPr>
        <w:t xml:space="preserve">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  <w:r>
        <w:rPr>
          <w:sz w:val="24"/>
          <w:szCs w:val="24"/>
        </w:rPr>
        <w:t xml:space="preserve"> </w:t>
      </w:r>
    </w:p>
    <w:p w:rsidR="00D55177" w:rsidRPr="00BE47B1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проверка полноты оприходования полученных в банке наличных денежных средств;</w:t>
      </w:r>
      <w:r>
        <w:rPr>
          <w:sz w:val="24"/>
          <w:szCs w:val="24"/>
        </w:rPr>
        <w:t xml:space="preserve"> </w:t>
      </w:r>
    </w:p>
    <w:p w:rsidR="00D55177" w:rsidRPr="00BE47B1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проверка у подотчетных лиц наличия полученных под отчет наличных денежных средств и (или) оправдательных документов;</w:t>
      </w:r>
    </w:p>
    <w:p w:rsidR="00D55177" w:rsidRPr="00BE47B1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контроль за взысканием дебиторской и погашением кредиторской задолженности;</w:t>
      </w:r>
    </w:p>
    <w:p w:rsidR="00D55177" w:rsidRPr="00BE47B1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сверка аналитического учета с синтетическим (оборотная ведомость);</w:t>
      </w:r>
    </w:p>
    <w:p w:rsidR="00D55177" w:rsidRPr="00BE47B1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проверка фактического наличия материальных средств;</w:t>
      </w:r>
    </w:p>
    <w:p w:rsidR="00D55177" w:rsidRPr="00562C25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мониторинг расходования </w:t>
      </w:r>
      <w:r>
        <w:rPr>
          <w:sz w:val="24"/>
          <w:szCs w:val="24"/>
        </w:rPr>
        <w:t>лимитов бюджетных обязательств</w:t>
      </w:r>
      <w:r w:rsidRPr="00562C25">
        <w:rPr>
          <w:sz w:val="24"/>
          <w:szCs w:val="24"/>
        </w:rPr>
        <w:t xml:space="preserve"> по назначению, оценка эффективности и результативности их расходования;</w:t>
      </w:r>
    </w:p>
    <w:p w:rsidR="00D55177" w:rsidRPr="00BE47B1" w:rsidRDefault="00D55177" w:rsidP="00D55177">
      <w:pPr>
        <w:pStyle w:val="HTML"/>
        <w:numPr>
          <w:ilvl w:val="0"/>
          <w:numId w:val="9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анализ главным бухгалтером (бухгалтером) конкретных журналов операций</w:t>
      </w:r>
      <w:r w:rsidR="00F90475">
        <w:rPr>
          <w:sz w:val="24"/>
          <w:szCs w:val="24"/>
        </w:rPr>
        <w:t xml:space="preserve"> </w:t>
      </w:r>
      <w:r w:rsidRPr="00562C25">
        <w:rPr>
          <w:sz w:val="24"/>
          <w:szCs w:val="24"/>
        </w:rPr>
        <w:t>на соответствие методологии учета и положениям учетной политики учреждения</w:t>
      </w:r>
      <w:r w:rsidRPr="00BE47B1">
        <w:rPr>
          <w:sz w:val="24"/>
          <w:szCs w:val="24"/>
        </w:rPr>
        <w:t>;</w:t>
      </w:r>
    </w:p>
    <w:p w:rsidR="00D55177" w:rsidRPr="00562C25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Ведение текущего контроля осуществляется на постоянной основе специалистами </w:t>
      </w:r>
      <w:r w:rsidR="00F90475" w:rsidRPr="00F90475">
        <w:rPr>
          <w:rStyle w:val="fill"/>
          <w:b w:val="0"/>
          <w:i w:val="0"/>
          <w:color w:val="auto"/>
          <w:sz w:val="24"/>
          <w:szCs w:val="24"/>
        </w:rPr>
        <w:t>отдела бухгалтерского учета и отчетности и планово-экономического отдела</w:t>
      </w:r>
      <w:r w:rsidRPr="00F90475">
        <w:rPr>
          <w:rStyle w:val="fill"/>
          <w:b w:val="0"/>
          <w:i w:val="0"/>
          <w:color w:val="auto"/>
          <w:sz w:val="24"/>
          <w:szCs w:val="24"/>
        </w:rPr>
        <w:t xml:space="preserve"> отдела</w:t>
      </w:r>
      <w:r w:rsidRPr="00F90475">
        <w:rPr>
          <w:b/>
          <w:i/>
          <w:sz w:val="24"/>
          <w:szCs w:val="24"/>
        </w:rPr>
        <w:t>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562C25">
        <w:rPr>
          <w:sz w:val="24"/>
          <w:szCs w:val="24"/>
        </w:rPr>
        <w:t>Проверку первичных учетных документов проводят сотрудники бухгалтерии</w:t>
      </w:r>
      <w:r w:rsidRPr="00BE47B1">
        <w:rPr>
          <w:sz w:val="24"/>
          <w:szCs w:val="24"/>
        </w:rPr>
        <w:t>, которые принимают документы к учету. В каждом документе проверяют:</w:t>
      </w:r>
    </w:p>
    <w:p w:rsidR="00D55177" w:rsidRPr="00BE47B1" w:rsidRDefault="00D55177" w:rsidP="00D55177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соответствие формы документа и хозяйственной операции;</w:t>
      </w:r>
    </w:p>
    <w:p w:rsidR="00D55177" w:rsidRPr="00BE47B1" w:rsidRDefault="00D55177" w:rsidP="00D55177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наличие обязательных реквизитов, если документ составлен не по унифицированной форме;</w:t>
      </w:r>
    </w:p>
    <w:p w:rsidR="00D55177" w:rsidRPr="00BE47B1" w:rsidRDefault="00D55177" w:rsidP="00D55177">
      <w:pPr>
        <w:pStyle w:val="a3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правильность заполнения и наличие подписей.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На документах, прошедших контроль, ответственные сотрудники ставят отметку «проверено», дату, подпись и расшифровку подписи.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3.1.3. Последующий контроль проводится по итогам совершения хозяйственных операций. Осуществляется путем анализа и проверки бухгалтерской документации и отчетности, проведения инвентаризаций и иных необходимых процедур. 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Целью последующего внутреннего финансового контроля является обнаружение фактов незаконного, нецелесообразного расходования денежных и материальных средств и вскрытие причин нарушений.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При последующем внутреннем контроле осуществляют следующие контрольные действия:</w:t>
      </w:r>
    </w:p>
    <w:p w:rsidR="00D55177" w:rsidRPr="00BE47B1" w:rsidRDefault="00D55177" w:rsidP="00D55177">
      <w:pPr>
        <w:pStyle w:val="HTML"/>
        <w:numPr>
          <w:ilvl w:val="0"/>
          <w:numId w:val="10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проверка наличия имущества учреждения, в том числе: инвентаризация, внезапная проверка кассы;</w:t>
      </w:r>
    </w:p>
    <w:p w:rsidR="00D55177" w:rsidRPr="00BE47B1" w:rsidRDefault="00D55177" w:rsidP="00D55177">
      <w:pPr>
        <w:pStyle w:val="HTML"/>
        <w:numPr>
          <w:ilvl w:val="0"/>
          <w:numId w:val="10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анализ исполнения плановых документов;</w:t>
      </w:r>
    </w:p>
    <w:p w:rsidR="00D55177" w:rsidRPr="00BE47B1" w:rsidRDefault="00D55177" w:rsidP="00D55177">
      <w:pPr>
        <w:pStyle w:val="HTML"/>
        <w:numPr>
          <w:ilvl w:val="0"/>
          <w:numId w:val="10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проверка поступления, наличия и использования денежных средств в учреждении;</w:t>
      </w:r>
    </w:p>
    <w:p w:rsidR="00D55177" w:rsidRPr="00BE47B1" w:rsidRDefault="00D55177" w:rsidP="00D55177">
      <w:pPr>
        <w:pStyle w:val="HTML"/>
        <w:numPr>
          <w:ilvl w:val="0"/>
          <w:numId w:val="10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проверка материально ответственных лиц, в том числе закупок за наличный расчет с внесением соответствующих записей в книгу учета материальных ценностей, проверка достоверности данных о закупках в торговых точках;</w:t>
      </w:r>
    </w:p>
    <w:p w:rsidR="00D55177" w:rsidRPr="00BE47B1" w:rsidRDefault="00D55177" w:rsidP="00D55177">
      <w:pPr>
        <w:pStyle w:val="HTML"/>
        <w:numPr>
          <w:ilvl w:val="0"/>
          <w:numId w:val="10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соблюдение норм расхода материальных запасов;</w:t>
      </w:r>
    </w:p>
    <w:p w:rsidR="00D55177" w:rsidRPr="00BE47B1" w:rsidRDefault="00D55177" w:rsidP="00D55177">
      <w:pPr>
        <w:pStyle w:val="HTML"/>
        <w:numPr>
          <w:ilvl w:val="0"/>
          <w:numId w:val="10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документальные проверки финансово-хозяйственной деятельности </w:t>
      </w:r>
      <w:r w:rsidRPr="00562C25">
        <w:rPr>
          <w:sz w:val="24"/>
          <w:szCs w:val="24"/>
        </w:rPr>
        <w:t xml:space="preserve">учреждения </w:t>
      </w:r>
      <w:r w:rsidRPr="00F90475">
        <w:rPr>
          <w:rStyle w:val="fill"/>
          <w:b w:val="0"/>
          <w:i w:val="0"/>
          <w:color w:val="auto"/>
          <w:sz w:val="24"/>
          <w:szCs w:val="24"/>
        </w:rPr>
        <w:t>и его</w:t>
      </w:r>
      <w:r w:rsidRPr="00F90475">
        <w:rPr>
          <w:b/>
          <w:i/>
          <w:sz w:val="24"/>
          <w:szCs w:val="24"/>
        </w:rPr>
        <w:t xml:space="preserve"> </w:t>
      </w:r>
      <w:r w:rsidRPr="00F90475">
        <w:rPr>
          <w:rStyle w:val="fill"/>
          <w:b w:val="0"/>
          <w:i w:val="0"/>
          <w:color w:val="auto"/>
          <w:sz w:val="24"/>
          <w:szCs w:val="24"/>
        </w:rPr>
        <w:t>обособленных структурных подразделений</w:t>
      </w:r>
      <w:r w:rsidRPr="00F90475">
        <w:rPr>
          <w:b/>
          <w:i/>
          <w:sz w:val="24"/>
          <w:szCs w:val="24"/>
        </w:rPr>
        <w:t>;</w:t>
      </w:r>
    </w:p>
    <w:p w:rsidR="00D55177" w:rsidRPr="00BE47B1" w:rsidRDefault="00D55177" w:rsidP="00D55177">
      <w:pPr>
        <w:pStyle w:val="HTML"/>
        <w:numPr>
          <w:ilvl w:val="0"/>
          <w:numId w:val="10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lastRenderedPageBreak/>
        <w:t>проверка достоверности отражения хозяйственных операций в учете и отчетности учреждения.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Последующий контроль осуществляется путем проведения плановых и внеплановых проверок. Плановые проверки проводятся с периодичностью, установленной графиком проведения внутренних проверок финансово-хозяйственной деятельности. График включает: </w:t>
      </w:r>
    </w:p>
    <w:p w:rsidR="00D55177" w:rsidRPr="00BE47B1" w:rsidRDefault="00D55177" w:rsidP="00D55177">
      <w:pPr>
        <w:pStyle w:val="HTML"/>
        <w:numPr>
          <w:ilvl w:val="0"/>
          <w:numId w:val="11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объект проверки; </w:t>
      </w:r>
    </w:p>
    <w:p w:rsidR="00D55177" w:rsidRPr="00BE47B1" w:rsidRDefault="00D55177" w:rsidP="00D55177">
      <w:pPr>
        <w:pStyle w:val="HTML"/>
        <w:numPr>
          <w:ilvl w:val="0"/>
          <w:numId w:val="12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период, за который проводится проверка; </w:t>
      </w:r>
    </w:p>
    <w:p w:rsidR="00D55177" w:rsidRPr="00BE47B1" w:rsidRDefault="00D55177" w:rsidP="00D55177">
      <w:pPr>
        <w:pStyle w:val="HTML"/>
        <w:numPr>
          <w:ilvl w:val="0"/>
          <w:numId w:val="12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срок проведения проверки; </w:t>
      </w:r>
    </w:p>
    <w:p w:rsidR="00D55177" w:rsidRPr="00BE47B1" w:rsidRDefault="00D55177" w:rsidP="00D55177">
      <w:pPr>
        <w:pStyle w:val="HTML"/>
        <w:numPr>
          <w:ilvl w:val="0"/>
          <w:numId w:val="12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ответственных исполнителей. 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Объектами плановой проверки являются:</w:t>
      </w:r>
    </w:p>
    <w:p w:rsidR="00D55177" w:rsidRPr="00BE47B1" w:rsidRDefault="00D55177" w:rsidP="00D55177">
      <w:pPr>
        <w:pStyle w:val="HTML"/>
        <w:numPr>
          <w:ilvl w:val="0"/>
          <w:numId w:val="13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соблюдение законодательства России, регулирующего порядок ведения б</w:t>
      </w:r>
      <w:r>
        <w:rPr>
          <w:sz w:val="24"/>
          <w:szCs w:val="24"/>
        </w:rPr>
        <w:t>юджетного</w:t>
      </w:r>
      <w:r w:rsidRPr="00BE47B1">
        <w:rPr>
          <w:sz w:val="24"/>
          <w:szCs w:val="24"/>
        </w:rPr>
        <w:t xml:space="preserve"> учета и норм учетной политики;</w:t>
      </w:r>
    </w:p>
    <w:p w:rsidR="00D55177" w:rsidRPr="00BE47B1" w:rsidRDefault="00D55177" w:rsidP="00D55177">
      <w:pPr>
        <w:pStyle w:val="HTML"/>
        <w:numPr>
          <w:ilvl w:val="0"/>
          <w:numId w:val="13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правильность и своевременность отражения всех хозяйственных операций в б</w:t>
      </w:r>
      <w:r>
        <w:rPr>
          <w:sz w:val="24"/>
          <w:szCs w:val="24"/>
        </w:rPr>
        <w:t>юджетном</w:t>
      </w:r>
      <w:r w:rsidRPr="00BE47B1">
        <w:rPr>
          <w:sz w:val="24"/>
          <w:szCs w:val="24"/>
        </w:rPr>
        <w:t xml:space="preserve"> учете;</w:t>
      </w:r>
    </w:p>
    <w:p w:rsidR="00D55177" w:rsidRPr="00BE47B1" w:rsidRDefault="00D55177" w:rsidP="00D55177">
      <w:pPr>
        <w:pStyle w:val="HTML"/>
        <w:numPr>
          <w:ilvl w:val="0"/>
          <w:numId w:val="13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полнота и правильность документального оформления операций;</w:t>
      </w:r>
    </w:p>
    <w:p w:rsidR="00D55177" w:rsidRPr="00BE47B1" w:rsidRDefault="00D55177" w:rsidP="00D55177">
      <w:pPr>
        <w:pStyle w:val="HTML"/>
        <w:numPr>
          <w:ilvl w:val="0"/>
          <w:numId w:val="13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своевременность и полнота проведения инвентаризаций;</w:t>
      </w:r>
    </w:p>
    <w:p w:rsidR="00D55177" w:rsidRPr="00BE47B1" w:rsidRDefault="00D55177" w:rsidP="00D55177">
      <w:pPr>
        <w:pStyle w:val="HTML"/>
        <w:numPr>
          <w:ilvl w:val="0"/>
          <w:numId w:val="13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достоверность отчетности.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В ходе проведения внеплановой проверки осуществляется контроль по вопросам, в отношении которых есть информация о возможных нарушениях.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3.2. Лица, ответственные за проведение проверки, осуществляют анализ выявленных нарушений, определяют их причины и разрабатывают предложения для принятия мер по их устранению и недопущению в дальнейшем.</w:t>
      </w:r>
    </w:p>
    <w:p w:rsidR="00D55177" w:rsidRPr="00F90475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562C25">
        <w:rPr>
          <w:sz w:val="24"/>
          <w:szCs w:val="24"/>
        </w:rPr>
        <w:t xml:space="preserve">Результаты проведения предварительного и текущего контроля оформляются в виде </w:t>
      </w:r>
      <w:r w:rsidRPr="00F90475">
        <w:rPr>
          <w:rStyle w:val="fill"/>
          <w:b w:val="0"/>
          <w:i w:val="0"/>
          <w:color w:val="auto"/>
          <w:sz w:val="24"/>
          <w:szCs w:val="24"/>
        </w:rPr>
        <w:t>протоколов проведения внутренней проверки. К ним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</w:t>
      </w:r>
      <w:r w:rsidRPr="00F90475">
        <w:rPr>
          <w:sz w:val="24"/>
          <w:szCs w:val="24"/>
        </w:rPr>
        <w:t>.</w:t>
      </w:r>
    </w:p>
    <w:p w:rsidR="00D55177" w:rsidRPr="00F90475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F90475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3.3. Результаты проведения последующего контроля оформляются в виде акта. Акт проверки должен включать в себя следующие сведения:</w:t>
      </w:r>
    </w:p>
    <w:p w:rsidR="00D55177" w:rsidRPr="002C0D3B" w:rsidRDefault="00D55177" w:rsidP="00D55177">
      <w:pPr>
        <w:pStyle w:val="HTML"/>
        <w:numPr>
          <w:ilvl w:val="0"/>
          <w:numId w:val="14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программа проверки (утверждается руководителем </w:t>
      </w:r>
      <w:r w:rsidRPr="00F90475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>);</w:t>
      </w:r>
    </w:p>
    <w:p w:rsidR="00D55177" w:rsidRPr="00BE47B1" w:rsidRDefault="00D55177" w:rsidP="00D55177">
      <w:pPr>
        <w:pStyle w:val="HTML"/>
        <w:numPr>
          <w:ilvl w:val="0"/>
          <w:numId w:val="1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характер и состояние систем </w:t>
      </w:r>
      <w:r w:rsidR="00572B33">
        <w:rPr>
          <w:sz w:val="24"/>
          <w:szCs w:val="24"/>
        </w:rPr>
        <w:t>бухгалтерского</w:t>
      </w:r>
      <w:r w:rsidRPr="00BE47B1">
        <w:rPr>
          <w:sz w:val="24"/>
          <w:szCs w:val="24"/>
        </w:rPr>
        <w:t xml:space="preserve"> учета и отчетности;</w:t>
      </w:r>
    </w:p>
    <w:p w:rsidR="00D55177" w:rsidRPr="00BE47B1" w:rsidRDefault="00D55177" w:rsidP="00D55177">
      <w:pPr>
        <w:pStyle w:val="HTML"/>
        <w:numPr>
          <w:ilvl w:val="0"/>
          <w:numId w:val="1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виды, методы и приемы, применяемые в процессе проведения контрольных мероприятий;</w:t>
      </w:r>
    </w:p>
    <w:p w:rsidR="00D55177" w:rsidRPr="00BE47B1" w:rsidRDefault="00D55177" w:rsidP="00D55177">
      <w:pPr>
        <w:pStyle w:val="HTML"/>
        <w:numPr>
          <w:ilvl w:val="0"/>
          <w:numId w:val="1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анализ соблюдения законодательства России, регламентирующего порядок осуществления финансово-хозяйственной деятельности;</w:t>
      </w:r>
    </w:p>
    <w:p w:rsidR="00D55177" w:rsidRPr="00BE47B1" w:rsidRDefault="00D55177" w:rsidP="00D55177">
      <w:pPr>
        <w:pStyle w:val="HTML"/>
        <w:numPr>
          <w:ilvl w:val="0"/>
          <w:numId w:val="1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выводы о результатах проведения контроля;</w:t>
      </w:r>
    </w:p>
    <w:p w:rsidR="00D55177" w:rsidRPr="002C0D3B" w:rsidRDefault="00D55177" w:rsidP="00D55177">
      <w:pPr>
        <w:pStyle w:val="HTML"/>
        <w:numPr>
          <w:ilvl w:val="0"/>
          <w:numId w:val="14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описание принятых мер и перечень мероприятий по устранению недостатков и нарушений, выявленных в ходе последующего контроля, рекомендации по </w:t>
      </w:r>
      <w:r w:rsidRPr="002C0D3B">
        <w:rPr>
          <w:sz w:val="24"/>
          <w:szCs w:val="24"/>
        </w:rPr>
        <w:t>недопущению возможных ошибок.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Работники </w:t>
      </w:r>
      <w:r w:rsidR="00572B33">
        <w:rPr>
          <w:sz w:val="24"/>
          <w:szCs w:val="24"/>
        </w:rPr>
        <w:t>у</w:t>
      </w:r>
      <w:r w:rsidRPr="00572B33">
        <w:rPr>
          <w:sz w:val="24"/>
          <w:szCs w:val="24"/>
        </w:rPr>
        <w:t>чреждения</w:t>
      </w:r>
      <w:r w:rsidRPr="002C0D3B">
        <w:rPr>
          <w:sz w:val="24"/>
          <w:szCs w:val="24"/>
        </w:rPr>
        <w:t>, допустившие недостатки, искажения и нарушения, в письменной форме представляют руководителю</w:t>
      </w:r>
      <w:r w:rsidRPr="00572B33">
        <w:rPr>
          <w:sz w:val="24"/>
          <w:szCs w:val="24"/>
        </w:rPr>
        <w:t xml:space="preserve"> учреждения </w:t>
      </w:r>
      <w:r w:rsidRPr="002C0D3B">
        <w:rPr>
          <w:sz w:val="24"/>
          <w:szCs w:val="24"/>
        </w:rPr>
        <w:t>объяснения по вопросам, относящимся к результатам проведения контроля.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3.4. По результатам проведения проверки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главным бухгалтером</w:t>
      </w:r>
      <w:r w:rsidRPr="00572B33">
        <w:rPr>
          <w:rStyle w:val="fill"/>
          <w:color w:val="auto"/>
          <w:sz w:val="24"/>
          <w:szCs w:val="24"/>
        </w:rPr>
        <w:t xml:space="preserve"> </w:t>
      </w:r>
      <w:r w:rsidRPr="00572B33">
        <w:rPr>
          <w:sz w:val="24"/>
          <w:szCs w:val="24"/>
        </w:rPr>
        <w:t>учреждения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 xml:space="preserve"> (лицом,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 xml:space="preserve">уполномоченным руководителем </w:t>
      </w:r>
      <w:r w:rsidRPr="00572B33">
        <w:rPr>
          <w:sz w:val="24"/>
          <w:szCs w:val="24"/>
        </w:rPr>
        <w:t>учреждения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)</w:t>
      </w:r>
      <w:r w:rsidRPr="00572B33">
        <w:rPr>
          <w:sz w:val="24"/>
          <w:szCs w:val="24"/>
        </w:rPr>
        <w:t xml:space="preserve"> </w:t>
      </w:r>
      <w:r w:rsidRPr="002C0D3B">
        <w:rPr>
          <w:sz w:val="24"/>
          <w:szCs w:val="24"/>
        </w:rPr>
        <w:t xml:space="preserve">разрабатывается план мероприятий по устранению выявленных недостатков и </w:t>
      </w:r>
      <w:proofErr w:type="gramStart"/>
      <w:r w:rsidRPr="002C0D3B">
        <w:rPr>
          <w:sz w:val="24"/>
          <w:szCs w:val="24"/>
        </w:rPr>
        <w:t>нарушений с указанием сроков</w:t>
      </w:r>
      <w:proofErr w:type="gramEnd"/>
      <w:r w:rsidRPr="002C0D3B">
        <w:rPr>
          <w:sz w:val="24"/>
          <w:szCs w:val="24"/>
        </w:rPr>
        <w:t xml:space="preserve"> и ответственных лиц, который утверждается руководителем </w:t>
      </w:r>
      <w:r w:rsidRPr="00572B33">
        <w:rPr>
          <w:sz w:val="24"/>
          <w:szCs w:val="24"/>
        </w:rPr>
        <w:t>учреждения.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По истечении установленного срока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главный бухгалтер</w:t>
      </w:r>
      <w:r w:rsidRPr="00572B33">
        <w:rPr>
          <w:sz w:val="24"/>
          <w:szCs w:val="24"/>
        </w:rPr>
        <w:t xml:space="preserve"> </w:t>
      </w:r>
      <w:r w:rsidRPr="002C0D3B">
        <w:rPr>
          <w:sz w:val="24"/>
          <w:szCs w:val="24"/>
        </w:rPr>
        <w:t xml:space="preserve">незамедлительно информирует руководителя </w:t>
      </w:r>
      <w:r w:rsidRPr="00572B33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 xml:space="preserve"> о выполнении мероприятий или их неисполнении с указанием причин.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2C0D3B">
        <w:rPr>
          <w:b/>
          <w:bCs/>
          <w:sz w:val="24"/>
          <w:szCs w:val="24"/>
        </w:rPr>
        <w:lastRenderedPageBreak/>
        <w:t>4. Субъекты внутреннего контроля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4.1. В систему субъектов внутреннего контроля входят:</w:t>
      </w:r>
    </w:p>
    <w:p w:rsidR="00D55177" w:rsidRPr="002C0D3B" w:rsidRDefault="00D55177" w:rsidP="00D55177">
      <w:pPr>
        <w:pStyle w:val="HTML"/>
        <w:numPr>
          <w:ilvl w:val="0"/>
          <w:numId w:val="15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 xml:space="preserve">руководитель </w:t>
      </w:r>
      <w:r w:rsidRPr="00572B33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 xml:space="preserve"> и его заместители;</w:t>
      </w:r>
    </w:p>
    <w:p w:rsidR="00D55177" w:rsidRPr="002C0D3B" w:rsidRDefault="00D55177" w:rsidP="00D55177">
      <w:pPr>
        <w:pStyle w:val="HTML"/>
        <w:numPr>
          <w:ilvl w:val="0"/>
          <w:numId w:val="15"/>
        </w:numPr>
        <w:tabs>
          <w:tab w:val="clear" w:pos="720"/>
        </w:tabs>
        <w:jc w:val="both"/>
        <w:rPr>
          <w:sz w:val="24"/>
          <w:szCs w:val="24"/>
        </w:rPr>
      </w:pPr>
      <w:r w:rsidRPr="002C0D3B">
        <w:rPr>
          <w:sz w:val="24"/>
          <w:szCs w:val="24"/>
        </w:rPr>
        <w:t>комиссия по внутреннему контролю;</w:t>
      </w:r>
    </w:p>
    <w:p w:rsidR="00D55177" w:rsidRPr="00562C25" w:rsidRDefault="00D55177" w:rsidP="00D55177">
      <w:pPr>
        <w:pStyle w:val="HTML"/>
        <w:numPr>
          <w:ilvl w:val="0"/>
          <w:numId w:val="15"/>
        </w:numPr>
        <w:tabs>
          <w:tab w:val="clear" w:pos="720"/>
        </w:tabs>
        <w:jc w:val="both"/>
        <w:rPr>
          <w:sz w:val="24"/>
          <w:szCs w:val="24"/>
        </w:rPr>
      </w:pPr>
      <w:r w:rsidRPr="00562C25">
        <w:rPr>
          <w:sz w:val="24"/>
          <w:szCs w:val="24"/>
        </w:rPr>
        <w:t>руководители и работники учреждения на всех уровнях;</w:t>
      </w:r>
    </w:p>
    <w:p w:rsidR="00D55177" w:rsidRPr="00572B33" w:rsidRDefault="00D55177" w:rsidP="00D55177">
      <w:pPr>
        <w:pStyle w:val="HTML"/>
        <w:numPr>
          <w:ilvl w:val="0"/>
          <w:numId w:val="15"/>
        </w:numPr>
        <w:tabs>
          <w:tab w:val="clear" w:pos="720"/>
        </w:tabs>
        <w:jc w:val="both"/>
        <w:rPr>
          <w:b/>
          <w:i/>
          <w:sz w:val="24"/>
          <w:szCs w:val="24"/>
        </w:rPr>
      </w:pPr>
      <w:r w:rsidRPr="00572B33">
        <w:rPr>
          <w:rStyle w:val="fill"/>
          <w:b w:val="0"/>
          <w:i w:val="0"/>
          <w:color w:val="auto"/>
          <w:sz w:val="24"/>
          <w:szCs w:val="24"/>
        </w:rPr>
        <w:t>сторонние организации или внешние аудиторы, привлекаемые для целей проверки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финансово-хозяйственной деятельности учреждения</w:t>
      </w:r>
      <w:r w:rsidRPr="00572B33">
        <w:rPr>
          <w:b/>
          <w:i/>
          <w:sz w:val="24"/>
          <w:szCs w:val="24"/>
        </w:rPr>
        <w:t>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562C25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 учреждения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, в том числе положениями о соответствующих структурных подразделениях,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а также организационно-распорядительными документами учреждения и должностными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инструкциями работников</w:t>
      </w:r>
      <w:r w:rsidRPr="00572B33">
        <w:rPr>
          <w:b/>
          <w:i/>
          <w:sz w:val="24"/>
          <w:szCs w:val="24"/>
        </w:rPr>
        <w:t>.</w:t>
      </w:r>
    </w:p>
    <w:p w:rsidR="00D55177" w:rsidRPr="00562C25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562C25">
        <w:rPr>
          <w:sz w:val="24"/>
          <w:szCs w:val="24"/>
        </w:rPr>
        <w:t> </w:t>
      </w:r>
    </w:p>
    <w:p w:rsidR="00D55177" w:rsidRPr="00CD5A04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CD5A04">
        <w:rPr>
          <w:b/>
          <w:bCs/>
          <w:sz w:val="24"/>
          <w:szCs w:val="24"/>
        </w:rPr>
        <w:t>5. Права комиссии по проведению внутренних проверок.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5.1. Для обеспечения эффективности внутреннего контроля комиссия по проведению внутренних проверок имеет право: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проверять соответствие финансово-хозяйственных операций действующему законодательству;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проверять правильность составления бухгалтерских документов и своевременного их отражения в учете;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562C25">
        <w:rPr>
          <w:sz w:val="24"/>
          <w:szCs w:val="24"/>
        </w:rPr>
        <w:t xml:space="preserve">входить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(с обязательным привлечением главного бухгалтера)</w:t>
      </w:r>
      <w:r w:rsidRPr="00572B33">
        <w:rPr>
          <w:sz w:val="24"/>
          <w:szCs w:val="24"/>
        </w:rPr>
        <w:t xml:space="preserve"> </w:t>
      </w:r>
      <w:r w:rsidRPr="00562C25">
        <w:rPr>
          <w:sz w:val="24"/>
          <w:szCs w:val="24"/>
        </w:rPr>
        <w:t>в помещение проверяемого объекта, в помещения, используемые для хранения</w:t>
      </w:r>
      <w:r w:rsidRPr="00BE47B1">
        <w:rPr>
          <w:sz w:val="24"/>
          <w:szCs w:val="24"/>
        </w:rPr>
        <w:t xml:space="preserve"> документов (архивы), наличных денег и ценностей, компьютерной обработки данных и хранения данных на машинных носителях;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проверять наличие </w:t>
      </w:r>
      <w:r w:rsidRPr="00562C25">
        <w:rPr>
          <w:sz w:val="24"/>
          <w:szCs w:val="24"/>
        </w:rPr>
        <w:t>денежных средств, денежных документов и бланков строгой отчетности в кассе учреждения</w:t>
      </w:r>
      <w:r w:rsidRPr="00572B33">
        <w:rPr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и подразделений, использующих наличные расчеты с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населением</w:t>
      </w:r>
      <w:r w:rsidRPr="00572B33">
        <w:rPr>
          <w:b/>
          <w:i/>
          <w:sz w:val="24"/>
          <w:szCs w:val="24"/>
        </w:rPr>
        <w:t xml:space="preserve"> </w:t>
      </w:r>
      <w:r w:rsidRPr="00562C25">
        <w:rPr>
          <w:sz w:val="24"/>
          <w:szCs w:val="24"/>
        </w:rPr>
        <w:t>и проверять правильность применения ККМ. При этом исключить из сроков, в которые такая проверка может быть проведена, период</w:t>
      </w:r>
      <w:r w:rsidRPr="00BE47B1">
        <w:rPr>
          <w:sz w:val="24"/>
          <w:szCs w:val="24"/>
        </w:rPr>
        <w:t xml:space="preserve"> выплаты заработной платы;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проверять все учетные бухгалтерские регистры;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проверять планово-сметные документы;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ознакомляться со всеми учредительными и распорядительными документами (приказами, распоряжениями, указаниями </w:t>
      </w:r>
      <w:r w:rsidRPr="002C0D3B">
        <w:rPr>
          <w:sz w:val="24"/>
          <w:szCs w:val="24"/>
        </w:rPr>
        <w:t xml:space="preserve">руководства </w:t>
      </w:r>
      <w:r w:rsidRPr="00572B33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>), регулирующими финансово-хозяйственную</w:t>
      </w:r>
      <w:r w:rsidRPr="00BE47B1">
        <w:rPr>
          <w:sz w:val="24"/>
          <w:szCs w:val="24"/>
        </w:rPr>
        <w:t xml:space="preserve"> деятельность;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ознакомляться с перепиской подразделения с вышестоящими организациями, деловыми партнерами, другими юридическими, а также физическими лицами (жалобы и заявления); </w:t>
      </w:r>
    </w:p>
    <w:p w:rsidR="00D55177" w:rsidRPr="00562C25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обследовать производственные и </w:t>
      </w:r>
      <w:r w:rsidRPr="00562C25">
        <w:rPr>
          <w:sz w:val="24"/>
          <w:szCs w:val="24"/>
        </w:rPr>
        <w:t>служебные помещения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(при этом могут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преследоваться цели, не связанные напрямую с финансовым состоянием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подразделения, например, проверка противопожарного состояния помещений или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оценка рациональности используемых технологических схем)</w:t>
      </w:r>
      <w:r w:rsidRPr="00572B33">
        <w:rPr>
          <w:b/>
          <w:i/>
          <w:sz w:val="24"/>
          <w:szCs w:val="24"/>
        </w:rPr>
        <w:t xml:space="preserve">; </w:t>
      </w:r>
    </w:p>
    <w:p w:rsidR="00D55177" w:rsidRPr="00562C25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562C25">
        <w:rPr>
          <w:sz w:val="24"/>
          <w:szCs w:val="24"/>
        </w:rPr>
        <w:t xml:space="preserve">проводить мероприятия научной организации труда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(хронометраж, фотография</w:t>
      </w:r>
      <w:r w:rsidRPr="00572B33">
        <w:rPr>
          <w:b/>
          <w:i/>
          <w:sz w:val="24"/>
          <w:szCs w:val="24"/>
        </w:rPr>
        <w:t xml:space="preserve"> </w:t>
      </w:r>
      <w:r w:rsidRPr="00572B33">
        <w:rPr>
          <w:rStyle w:val="fill"/>
          <w:b w:val="0"/>
          <w:i w:val="0"/>
          <w:color w:val="auto"/>
          <w:sz w:val="24"/>
          <w:szCs w:val="24"/>
        </w:rPr>
        <w:t>рабочего времени, метод моментальных фотографий и т. п.)</w:t>
      </w:r>
      <w:r w:rsidRPr="00572B33">
        <w:rPr>
          <w:b/>
          <w:i/>
          <w:sz w:val="24"/>
          <w:szCs w:val="24"/>
        </w:rPr>
        <w:t xml:space="preserve"> </w:t>
      </w:r>
      <w:r w:rsidRPr="00562C25">
        <w:rPr>
          <w:sz w:val="24"/>
          <w:szCs w:val="24"/>
        </w:rPr>
        <w:t xml:space="preserve">с целью оценки напряженности норм времени и норм выработки;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проверять состояние и сохранность товарно-материальных ценностей у материально ответственных и подотчетных лиц;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проверять состояние, наличие и эффективность использования объектов основных средств;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lastRenderedPageBreak/>
        <w:t xml:space="preserve">проверять правильность оформления бухгалтерских операций, а также правильность начислений и своевременность уплаты налогов в бюджет и сборов в государственные внебюджетные фонды; </w:t>
      </w:r>
    </w:p>
    <w:p w:rsidR="00D55177" w:rsidRPr="00BE47B1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>требовать от руководителей структурных подразделений справки, расчеты и объяснения по проверяемым фактам хозяйственной деятельности;</w:t>
      </w:r>
    </w:p>
    <w:p w:rsidR="00D55177" w:rsidRPr="00691052" w:rsidRDefault="00D55177" w:rsidP="00D55177">
      <w:pPr>
        <w:pStyle w:val="HTML"/>
        <w:numPr>
          <w:ilvl w:val="0"/>
          <w:numId w:val="16"/>
        </w:numPr>
        <w:tabs>
          <w:tab w:val="clear" w:pos="720"/>
        </w:tabs>
        <w:jc w:val="both"/>
        <w:rPr>
          <w:sz w:val="24"/>
          <w:szCs w:val="24"/>
        </w:rPr>
      </w:pPr>
      <w:r w:rsidRPr="00BE47B1">
        <w:rPr>
          <w:sz w:val="24"/>
          <w:szCs w:val="24"/>
        </w:rPr>
        <w:t xml:space="preserve">на иные действия, обусловленные спецификой деятельности комиссии и иными факторами. </w:t>
      </w:r>
    </w:p>
    <w:p w:rsidR="00D55177" w:rsidRPr="00D864DB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Порядок формирования, утверждения и актуализации</w:t>
      </w:r>
    </w:p>
    <w:p w:rsidR="00D55177" w:rsidRDefault="00D55177" w:rsidP="00D55177">
      <w:pPr>
        <w:pStyle w:val="HTM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карт внутреннего финансового контроля</w:t>
      </w:r>
    </w:p>
    <w:p w:rsidR="00D55177" w:rsidRDefault="00D55177" w:rsidP="00D55177">
      <w:pPr>
        <w:pStyle w:val="HTML"/>
        <w:jc w:val="center"/>
        <w:rPr>
          <w:b/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6.1. Планирование внутреннего финансового контроля, осуществляемого субъектами внутреннего контроля, заключается в формировании (актуализации) карты внутреннего контроля на очередной год. Процесс формирования (актуализации) карты внутреннего контроля включает следующие этапы: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анализ предметов внутреннего контроля в целях определения применяемых к ним методов контроля и контрольных действий;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перечня операций, действий (в том числе по формированию документов), необходимых для выполнения функций;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осуществление полномочий в установленной сфере деятельности (далее – Перечень) с указанием необходимости или отсутствия необходимости проведения контрольных действий в отношении отдельных операций.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6.2. В результате анализа предмета внутреннего контроля производится оценка существующих процедур внутреннего финансового контроля на их достаточность и эффективность, а также выявляются недостающие процедуры внутреннего контроля, отсутствие которых может привести к возникновению негативных последствий при осуществлении возложенных на соответствующие подразделения функций и полномочий, а также процедуры внутреннего финансового контроля, требующие внесения изменений.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По результатам оценки предмета внутреннего контроля до начала очередного года формируется Перечень.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6.3. Карта внутреннего финансового контроля содержит по каждой отражаемой в ней операции данные о должностном лице, ответственном за выполнение операции (действия по формированию документа, необходимого для выполнения внутренней процедуры), периодичности выполнения операций, должностных лицах, осуществляющих контрольные действия, методах, способах и формах осуществления контроля, сроках и периодичности проведения выборочного внутреннего финансового контроля, порядок оформления результатов внутреннего финансового контроля в отношении отдельных операций.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6.4. Карты внутреннего финансового контроля составляются в отделе бухгалтерского учета и отчетности.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Pr="002C0D3B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6.5. Карты внутреннего финансового контроля утверждаются руководителем </w:t>
      </w:r>
      <w:r w:rsidRPr="00CD1ADF">
        <w:rPr>
          <w:sz w:val="24"/>
          <w:szCs w:val="24"/>
        </w:rPr>
        <w:t>учреждения.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6.6. Актуализация (формирование) карт внутреннего финансового контроля проводится не реже одного раза в год до начала очередного финансового года: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при принятии решения руководителем учреждения о внесении изменений в карты внутреннего финансового контроля;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в случае внесения изменений в нормативные правовые акты, регулирующие бюджетные правоотношения, определяющих необходимость изменения внутренних бюджетных процедур.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Изменения при смене лиц, ответственных за выполнение контрольных действий, а также связанные с увольнением (приемом на работу) специалистов, участвующих в проведении внутреннего контроля, могут вноситься в карту внутреннего контроля по мере необходимости, но не позднее пяти рабочих дней после принятия соответствующего решения.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6.7. Карта внутреннего контроля и (или) Перечень могут быть оформлены как на бумажном носителе, так и в форме электронного документа с использованием электронной подписи. В случае ведения карты внутреннего контроля в форме электронного документа программное обеспечение, используемое в целях такого ведения, должно позволять идентифицировать время занесения в карту внутреннего контроля каждой записи без возможности ее несанкционированного изменения, а также проставлять необходимые отметки об ознакомлении сотрудников структурного подразделения с обязанностью осуществления внутреннего контроля.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6.8. Срок хранения карты внутреннего контроля и Перечня устанавливается в соответствии с номенклатурой дел соответствующего структурного подразделения и составляет пять лет. В случае актуализации в течение года карты внутреннего контроля обеспечивается хранение всех утвержденных в текущем году карт внутреннего контроля.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Оценка рисков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7.1. Оценка рисков состоит в идентификации рисков по каждой указанной в Перечне операции и определении уровня риска.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Идентификация рисков заключается в определении по каждой операции (действию по формированию документа, необходимого для выполнения внутренней бюджетной процедуры) возможных событий, наступление которых негативно повлияет на результат внутренней бюджетной процедуры: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несвоевременность выполнения операции;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ошибки, допущенные в ходе выполнения операции;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Идентификация рисков проводится путем проведения анализа информации, указанной в представлениях и предписаниях органов государственного финансового контроля, рекомендациях (предложениях) внутреннего финансового аудита, иной информации об имеющихся нарушениях и недостатках в сфере </w:t>
      </w:r>
      <w:r w:rsidR="00CD1ADF">
        <w:rPr>
          <w:sz w:val="24"/>
          <w:szCs w:val="24"/>
        </w:rPr>
        <w:t>бухгалтерских</w:t>
      </w:r>
      <w:r>
        <w:rPr>
          <w:sz w:val="24"/>
          <w:szCs w:val="24"/>
        </w:rPr>
        <w:t xml:space="preserve"> правоотношений, их причинах и условиях, в том числе информации, содержащейся в результатах отчетов финансового контроля.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7.2. Каждый риск подлежит оценке по критерию «вероятность», характеризующему ожидание наступления события, негативно влияющего на выполнение внутренних бюджетных процедур, и критерию «последствия», характеризующему размер наносимого ущерба, </w:t>
      </w:r>
      <w:r w:rsidRPr="00F71198">
        <w:rPr>
          <w:color w:val="222222"/>
        </w:rPr>
        <w:t>снижение внешней оценки качества финансового менеджмента главного администратора бюджетных средств,</w:t>
      </w:r>
      <w:r>
        <w:rPr>
          <w:sz w:val="24"/>
          <w:szCs w:val="24"/>
        </w:rPr>
        <w:t xml:space="preserve"> существенность налагаемых санкций за допущенное нарушение бюджетного законодательства, </w:t>
      </w:r>
      <w:r w:rsidRPr="00F71198">
        <w:rPr>
          <w:color w:val="222222"/>
        </w:rPr>
        <w:t>снижение результативности (экономности) использования бюджетных средств.</w:t>
      </w:r>
      <w:r>
        <w:rPr>
          <w:sz w:val="24"/>
          <w:szCs w:val="24"/>
        </w:rPr>
        <w:t xml:space="preserve"> По каждому критерию определяется шкала уровней вероятности (последствий) риска, имеющая пять позиций: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уровень по критерию «вероятность» - невероятный (от 0 до 20 процентов), маловероятный (от 20 до 40 процентов), средний (от 40 до 60 процентов), вероятный (от 60 до 80 процентов), ожидаемый (от 80 до 100 процентов);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уровень по критерию «последствия» - низкий, умеренный, высокий, очень высокий.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7.3. Оценка вероятности осуществляется на основе анализа информации о следующих причинах рисков: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недостаточность положений правовых актов, регламентирующих выполнение внутренней бюджетной процедуры, их несоответствие нормативным правовым актам, регулирующим бюджетные правоотношения, на момент совершения операции;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длительный период обновления средств автоматизации подготовки документа;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 (действий по формированию документа, необходимого для выполнения внутренней бюджетной процедуры);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неэффективность средств автоматизации подготовки документа, необходимого для выполнения внутренней бюджетной процедуры;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- недостаточная укомплектованность подразделения, ответственного за выполнение внутренней бюджетной процедуры, а также уровня квалификации сотрудников указанного подразделения.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7.4. Операции с уровнем риска «средний», «высокий», «очень высокий» включаются в карту внутреннего финансового контроля.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center"/>
        <w:rPr>
          <w:b/>
          <w:sz w:val="24"/>
          <w:szCs w:val="24"/>
        </w:rPr>
      </w:pPr>
    </w:p>
    <w:p w:rsidR="00D55177" w:rsidRDefault="00D55177" w:rsidP="00D55177">
      <w:pPr>
        <w:pStyle w:val="HTML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Порядок ведения, учета и хранения регистров</w:t>
      </w:r>
    </w:p>
    <w:p w:rsidR="00D55177" w:rsidRDefault="00D55177" w:rsidP="00D55177">
      <w:pPr>
        <w:pStyle w:val="HTML"/>
        <w:jc w:val="center"/>
        <w:rPr>
          <w:sz w:val="24"/>
          <w:szCs w:val="24"/>
        </w:rPr>
      </w:pPr>
      <w:r>
        <w:rPr>
          <w:b/>
          <w:sz w:val="24"/>
          <w:szCs w:val="24"/>
        </w:rPr>
        <w:t>(журналов) внутреннего финансового контроля</w:t>
      </w:r>
    </w:p>
    <w:p w:rsidR="00D55177" w:rsidRDefault="00D55177" w:rsidP="00D55177">
      <w:pPr>
        <w:pStyle w:val="HTML"/>
        <w:jc w:val="center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8.1. Выявленные недостатки и (или) нарушения при исполнении внутренних процедур, сведения о причинах и обстоятельствах рисков возникновения нарушений и (или) недостатков, а также о предлагаемых мерах по их устранению отражаются в регистрах (журналах) внутреннего финансового контроля.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8.2. Ведение журналов внутреннего финансового контроля осуществляется в </w:t>
      </w:r>
      <w:r w:rsidR="00CD1ADF">
        <w:rPr>
          <w:sz w:val="24"/>
          <w:szCs w:val="24"/>
        </w:rPr>
        <w:t>отделе бухгалтерского учета и отчетности.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>8.3. Информация в журналы внутреннего финансового контроля заносится уполномоченными лицами на основании информации от должностных лиц, осуществляющих контрольные действия, по мере их совершения в хронологическом порядке.</w:t>
      </w:r>
    </w:p>
    <w:p w:rsidR="00D55177" w:rsidRDefault="00D55177" w:rsidP="00D55177">
      <w:pPr>
        <w:pStyle w:val="HTML"/>
        <w:jc w:val="both"/>
        <w:rPr>
          <w:sz w:val="24"/>
          <w:szCs w:val="24"/>
        </w:rPr>
      </w:pPr>
    </w:p>
    <w:p w:rsidR="00D55177" w:rsidRDefault="00D55177" w:rsidP="00D55177">
      <w:pPr>
        <w:pStyle w:val="HTML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8.4. Учет и хранение журналов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документов, в соответствии с </w:t>
      </w:r>
      <w:r w:rsidRPr="002C0D3B">
        <w:rPr>
          <w:sz w:val="24"/>
          <w:szCs w:val="24"/>
        </w:rPr>
        <w:t xml:space="preserve">требованиями делопроизводства, принятыми в </w:t>
      </w:r>
      <w:r w:rsidRPr="00CD1ADF">
        <w:rPr>
          <w:sz w:val="24"/>
          <w:szCs w:val="24"/>
        </w:rPr>
        <w:t xml:space="preserve">учреждения, </w:t>
      </w:r>
      <w:r w:rsidRPr="002C0D3B">
        <w:rPr>
          <w:sz w:val="24"/>
          <w:szCs w:val="24"/>
        </w:rPr>
        <w:t>в том числе с применением автоматизированных систем.</w:t>
      </w:r>
    </w:p>
    <w:p w:rsidR="00D55177" w:rsidRPr="002C0D3B" w:rsidRDefault="00D55177" w:rsidP="00D55177">
      <w:pPr>
        <w:pStyle w:val="HTML"/>
        <w:jc w:val="both"/>
        <w:rPr>
          <w:sz w:val="24"/>
          <w:szCs w:val="24"/>
        </w:rPr>
      </w:pPr>
    </w:p>
    <w:p w:rsidR="00D55177" w:rsidRPr="0087163C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87163C">
        <w:rPr>
          <w:b/>
          <w:bCs/>
          <w:sz w:val="24"/>
          <w:szCs w:val="24"/>
        </w:rPr>
        <w:t>. Ответственность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BE47B1">
        <w:rPr>
          <w:sz w:val="24"/>
          <w:szCs w:val="24"/>
        </w:rPr>
        <w:t>.1.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</w:t>
      </w:r>
      <w:r>
        <w:rPr>
          <w:sz w:val="24"/>
          <w:szCs w:val="24"/>
        </w:rPr>
        <w:t xml:space="preserve"> бюджетного</w:t>
      </w:r>
      <w:r w:rsidRPr="00BE47B1">
        <w:rPr>
          <w:sz w:val="24"/>
          <w:szCs w:val="24"/>
        </w:rPr>
        <w:t xml:space="preserve"> контроля во вверенных им сферах деятельности.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lastRenderedPageBreak/>
        <w:t> </w:t>
      </w:r>
    </w:p>
    <w:p w:rsidR="00D55177" w:rsidRPr="00BE47B1" w:rsidRDefault="00D55177" w:rsidP="00CD1AD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BE47B1">
        <w:rPr>
          <w:sz w:val="24"/>
          <w:szCs w:val="24"/>
        </w:rPr>
        <w:t>.2. Ответственность за организацию и функционирование системы внутреннего</w:t>
      </w:r>
      <w:r>
        <w:rPr>
          <w:sz w:val="24"/>
          <w:szCs w:val="24"/>
        </w:rPr>
        <w:t xml:space="preserve"> бюджетного </w:t>
      </w:r>
      <w:r w:rsidRPr="00BE47B1">
        <w:rPr>
          <w:sz w:val="24"/>
          <w:szCs w:val="24"/>
        </w:rPr>
        <w:t xml:space="preserve">контроля возлагается на </w:t>
      </w:r>
      <w:r w:rsidR="00CD1ADF" w:rsidRPr="00CD1ADF">
        <w:rPr>
          <w:rStyle w:val="fill"/>
          <w:b w:val="0"/>
          <w:i w:val="0"/>
          <w:color w:val="auto"/>
          <w:sz w:val="24"/>
          <w:szCs w:val="24"/>
        </w:rPr>
        <w:t>заместителя главного бухгалтера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BE47B1">
        <w:rPr>
          <w:sz w:val="24"/>
          <w:szCs w:val="24"/>
        </w:rPr>
        <w:t xml:space="preserve">.3. Лица, допустившие недостатки, искажения и нарушения, несут дисциплинарную ответственность в соответствии с требованиями Трудового кодекса РФ. 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F72F60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Pr="00F72F60">
        <w:rPr>
          <w:b/>
          <w:bCs/>
          <w:sz w:val="24"/>
          <w:szCs w:val="24"/>
        </w:rPr>
        <w:t>. Оценка состояния системы финансового контроля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10.1. Оценка эффективности системы внутреннего контроля в учреждении осуществляется субъектами внутреннего</w:t>
      </w:r>
      <w:r>
        <w:rPr>
          <w:sz w:val="24"/>
          <w:szCs w:val="24"/>
        </w:rPr>
        <w:t xml:space="preserve"> </w:t>
      </w:r>
      <w:r w:rsidRPr="002C0D3B">
        <w:rPr>
          <w:sz w:val="24"/>
          <w:szCs w:val="24"/>
        </w:rPr>
        <w:t xml:space="preserve">контроля и рассматривается на специальных совещаниях, проводимых руководителем </w:t>
      </w:r>
      <w:r w:rsidRPr="00CD1ADF">
        <w:rPr>
          <w:sz w:val="24"/>
          <w:szCs w:val="24"/>
        </w:rPr>
        <w:t>учреждения.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 </w:t>
      </w:r>
    </w:p>
    <w:p w:rsidR="00D55177" w:rsidRPr="002C0D3B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10.2. Непосредственная оценка адекватности, достаточности и эффективности системы внутреннего</w:t>
      </w:r>
      <w:r>
        <w:rPr>
          <w:sz w:val="24"/>
          <w:szCs w:val="24"/>
        </w:rPr>
        <w:t xml:space="preserve"> </w:t>
      </w:r>
      <w:r w:rsidRPr="002C0D3B">
        <w:rPr>
          <w:sz w:val="24"/>
          <w:szCs w:val="24"/>
        </w:rPr>
        <w:t>контроля, а также контроль за соблюдением процедур внутреннего контроля осуществляется комиссией по внутреннему контролю.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2C0D3B">
        <w:rPr>
          <w:sz w:val="24"/>
          <w:szCs w:val="24"/>
        </w:rPr>
        <w:t>В рамках указанных полномочий комиссия по внутреннему</w:t>
      </w:r>
      <w:r>
        <w:rPr>
          <w:sz w:val="24"/>
          <w:szCs w:val="24"/>
        </w:rPr>
        <w:t xml:space="preserve"> </w:t>
      </w:r>
      <w:r w:rsidRPr="002C0D3B">
        <w:rPr>
          <w:sz w:val="24"/>
          <w:szCs w:val="24"/>
        </w:rPr>
        <w:t xml:space="preserve">контролю представляет руководителю </w:t>
      </w:r>
      <w:r w:rsidRPr="00CD1ADF">
        <w:rPr>
          <w:sz w:val="24"/>
          <w:szCs w:val="24"/>
        </w:rPr>
        <w:t>учреждения</w:t>
      </w:r>
      <w:r w:rsidRPr="002C0D3B">
        <w:rPr>
          <w:sz w:val="24"/>
          <w:szCs w:val="24"/>
        </w:rPr>
        <w:t xml:space="preserve"> результаты проверок</w:t>
      </w:r>
      <w:r w:rsidRPr="00BE47B1">
        <w:rPr>
          <w:sz w:val="24"/>
          <w:szCs w:val="24"/>
        </w:rPr>
        <w:t xml:space="preserve"> эффективности действующих процедур внутреннего</w:t>
      </w:r>
      <w:r>
        <w:rPr>
          <w:sz w:val="24"/>
          <w:szCs w:val="24"/>
        </w:rPr>
        <w:t xml:space="preserve"> </w:t>
      </w:r>
      <w:r w:rsidRPr="00BE47B1">
        <w:rPr>
          <w:sz w:val="24"/>
          <w:szCs w:val="24"/>
        </w:rPr>
        <w:t xml:space="preserve">контроля и в случае </w:t>
      </w:r>
      <w:proofErr w:type="gramStart"/>
      <w:r w:rsidRPr="00BE47B1">
        <w:rPr>
          <w:sz w:val="24"/>
          <w:szCs w:val="24"/>
        </w:rPr>
        <w:t>необходимости</w:t>
      </w:r>
      <w:proofErr w:type="gramEnd"/>
      <w:r w:rsidRPr="00BE47B1">
        <w:rPr>
          <w:sz w:val="24"/>
          <w:szCs w:val="24"/>
        </w:rPr>
        <w:t xml:space="preserve"> разработанные совместно с главным бухгалтером предложения по их совершенствованию.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8B6D3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11</w:t>
      </w:r>
      <w:r w:rsidRPr="008B6D31">
        <w:rPr>
          <w:b/>
          <w:bCs/>
          <w:sz w:val="24"/>
          <w:szCs w:val="24"/>
        </w:rPr>
        <w:t>. Заключительные положения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BE47B1">
        <w:rPr>
          <w:sz w:val="24"/>
          <w:szCs w:val="24"/>
        </w:rPr>
        <w:t xml:space="preserve">.1. Все изменения и дополнения к настоящему положению утверждаются руководителем </w:t>
      </w:r>
      <w:r w:rsidRPr="00CD1ADF">
        <w:rPr>
          <w:sz w:val="24"/>
          <w:szCs w:val="24"/>
        </w:rPr>
        <w:t>учреждения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BE47B1">
        <w:rPr>
          <w:sz w:val="24"/>
          <w:szCs w:val="24"/>
        </w:rPr>
        <w:t>.2. Если в результате изменения действующего законодательства России отдельные статьи настоящего положения вступят с ним в противоречие, они утрачивают силу, преимущественную силу имеют положения действующего законодательства России.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 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bCs/>
          <w:sz w:val="24"/>
          <w:szCs w:val="24"/>
        </w:rPr>
        <w:t xml:space="preserve">График проведения внутренних проверок финансово-хозяйственной деятельности </w:t>
      </w:r>
    </w:p>
    <w:p w:rsidR="00D55177" w:rsidRPr="00BE47B1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 w:rsidRPr="00BE47B1">
        <w:rPr>
          <w:sz w:val="24"/>
          <w:szCs w:val="24"/>
        </w:rPr>
        <w:t>.</w:t>
      </w:r>
    </w:p>
    <w:tbl>
      <w:tblPr>
        <w:tblW w:w="91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3243"/>
        <w:gridCol w:w="1705"/>
        <w:gridCol w:w="1295"/>
        <w:gridCol w:w="2528"/>
      </w:tblGrid>
      <w:tr w:rsidR="00D55177" w:rsidRPr="00BE47B1" w:rsidTr="00AF70A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BE47B1" w:rsidRDefault="00D55177" w:rsidP="00AF70A4">
            <w:pPr>
              <w:jc w:val="both"/>
            </w:pPr>
            <w:r w:rsidRPr="00BE47B1">
              <w:t>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BE47B1" w:rsidRDefault="00D55177" w:rsidP="00AF70A4">
            <w:pPr>
              <w:jc w:val="both"/>
            </w:pPr>
            <w:r w:rsidRPr="00BE47B1">
              <w:t>Объект 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BE47B1" w:rsidRDefault="00D55177" w:rsidP="00AF70A4">
            <w:pPr>
              <w:jc w:val="both"/>
            </w:pPr>
            <w:r w:rsidRPr="00BE47B1">
              <w:t xml:space="preserve">Срок проведения </w:t>
            </w:r>
            <w:r w:rsidRPr="00BE47B1">
              <w:br/>
              <w:t>проверки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BE47B1" w:rsidRDefault="00D55177" w:rsidP="00AF70A4">
            <w:pPr>
              <w:jc w:val="both"/>
            </w:pPr>
            <w:r w:rsidRPr="00BE47B1">
              <w:t xml:space="preserve">Период, за </w:t>
            </w:r>
            <w:r w:rsidRPr="00BE47B1">
              <w:br/>
              <w:t xml:space="preserve">который </w:t>
            </w:r>
            <w:r w:rsidRPr="00BE47B1">
              <w:br/>
              <w:t xml:space="preserve">проводится </w:t>
            </w:r>
            <w:r w:rsidRPr="00BE47B1">
              <w:br/>
              <w:t>проверка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BE47B1" w:rsidRDefault="00D55177" w:rsidP="00AF70A4">
            <w:pPr>
              <w:jc w:val="both"/>
            </w:pPr>
            <w:r w:rsidRPr="00BE47B1">
              <w:t>Ответственный исполнитель</w:t>
            </w:r>
          </w:p>
        </w:tc>
      </w:tr>
      <w:tr w:rsidR="00D55177" w:rsidRPr="00562C25" w:rsidTr="00AF70A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Ревизия кассы,</w:t>
            </w:r>
            <w:r w:rsidRPr="00C33C1C">
              <w:rPr>
                <w:b/>
                <w:i/>
                <w:sz w:val="24"/>
                <w:szCs w:val="24"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соблюдение порядка</w:t>
            </w:r>
            <w:r w:rsidRPr="00C33C1C">
              <w:rPr>
                <w:b/>
                <w:i/>
                <w:sz w:val="24"/>
                <w:szCs w:val="24"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ведения кассовых</w:t>
            </w:r>
            <w:r w:rsidRPr="00C33C1C">
              <w:rPr>
                <w:b/>
                <w:i/>
                <w:sz w:val="24"/>
                <w:szCs w:val="24"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операций</w:t>
            </w:r>
          </w:p>
          <w:p w:rsidR="00D55177" w:rsidRPr="00C33C1C" w:rsidRDefault="00D55177" w:rsidP="00AF70A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Проверка наличия,</w:t>
            </w:r>
            <w:r w:rsidRPr="00C33C1C">
              <w:rPr>
                <w:b/>
                <w:i/>
                <w:sz w:val="24"/>
                <w:szCs w:val="24"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выдачи и списания</w:t>
            </w:r>
            <w:r w:rsidRPr="00C33C1C">
              <w:rPr>
                <w:b/>
                <w:i/>
                <w:sz w:val="24"/>
                <w:szCs w:val="24"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бланков строгой</w:t>
            </w:r>
            <w:r w:rsidRPr="00C33C1C">
              <w:rPr>
                <w:b/>
                <w:i/>
                <w:sz w:val="24"/>
                <w:szCs w:val="24"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Ежеквартально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b/>
                <w:i/>
              </w:rPr>
              <w:br/>
            </w:r>
            <w:r w:rsidRPr="00C33C1C">
              <w:rPr>
                <w:rStyle w:val="fill"/>
                <w:b w:val="0"/>
                <w:i w:val="0"/>
                <w:color w:val="auto"/>
              </w:rPr>
              <w:t>на последний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b/>
                <w:i/>
              </w:rPr>
              <w:br/>
            </w:r>
            <w:r w:rsidRPr="00C33C1C">
              <w:rPr>
                <w:rStyle w:val="fill"/>
                <w:b w:val="0"/>
                <w:i w:val="0"/>
                <w:color w:val="auto"/>
              </w:rPr>
              <w:t>день отчетного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b/>
                <w:i/>
              </w:rPr>
              <w:br/>
            </w:r>
            <w:r w:rsidRPr="00C33C1C">
              <w:rPr>
                <w:rStyle w:val="fill"/>
                <w:b w:val="0"/>
                <w:i w:val="0"/>
                <w:color w:val="auto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Квартал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Главный бухгалтер</w:t>
            </w:r>
          </w:p>
        </w:tc>
      </w:tr>
      <w:tr w:rsidR="00D55177" w:rsidRPr="00562C25" w:rsidTr="00AF70A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Проверка соблюдения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лимита денежных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средств в кассе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Ежемесячно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Месяц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Главный бухгалтер</w:t>
            </w:r>
          </w:p>
        </w:tc>
      </w:tr>
      <w:tr w:rsidR="00D55177" w:rsidRPr="00562C25" w:rsidTr="00AF70A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Проверка наличия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актов сверки с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поставщиками и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подрядчиками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На 1 января</w:t>
            </w:r>
          </w:p>
          <w:p w:rsidR="00D55177" w:rsidRPr="00C33C1C" w:rsidRDefault="00D55177" w:rsidP="00AF70A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Полугодие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Главный бухгалтер</w:t>
            </w:r>
            <w:r w:rsid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,</w:t>
            </w:r>
          </w:p>
          <w:p w:rsidR="00D55177" w:rsidRPr="00C33C1C" w:rsidRDefault="00C33C1C" w:rsidP="00AF70A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бухгалтера</w:t>
            </w:r>
          </w:p>
        </w:tc>
      </w:tr>
      <w:tr w:rsidR="00D55177" w:rsidRPr="00562C25" w:rsidTr="00AF70A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Проверка правильности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расчетов с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Казначейством России,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финансовыми,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налоговыми органами,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lastRenderedPageBreak/>
              <w:t>внебюджетными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фондами, другими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организациями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C33C1C" w:rsidP="00AF70A4">
            <w:pPr>
              <w:jc w:val="both"/>
              <w:rPr>
                <w:b/>
                <w:i/>
              </w:rPr>
            </w:pPr>
            <w:r>
              <w:rPr>
                <w:rStyle w:val="fill"/>
                <w:b w:val="0"/>
                <w:i w:val="0"/>
                <w:color w:val="auto"/>
              </w:rPr>
              <w:lastRenderedPageBreak/>
              <w:t>Е</w:t>
            </w:r>
            <w:r w:rsidRPr="00C33C1C">
              <w:rPr>
                <w:rStyle w:val="fill"/>
                <w:b w:val="0"/>
                <w:i w:val="0"/>
                <w:color w:val="auto"/>
              </w:rPr>
              <w:t>жемесячно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Главный бухгалтер</w:t>
            </w:r>
          </w:p>
          <w:p w:rsidR="00D55177" w:rsidRPr="00C33C1C" w:rsidRDefault="00D55177" w:rsidP="00C33C1C">
            <w:pPr>
              <w:pStyle w:val="a3"/>
              <w:spacing w:before="0" w:beforeAutospacing="0" w:after="0" w:afterAutospacing="0"/>
              <w:jc w:val="both"/>
              <w:rPr>
                <w:b/>
                <w:i/>
                <w:sz w:val="24"/>
                <w:szCs w:val="24"/>
              </w:rPr>
            </w:pPr>
            <w:r w:rsidRP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>Заместитель</w:t>
            </w:r>
            <w:r w:rsidR="00C33C1C">
              <w:rPr>
                <w:rStyle w:val="fill"/>
                <w:b w:val="0"/>
                <w:i w:val="0"/>
                <w:color w:val="auto"/>
                <w:sz w:val="24"/>
                <w:szCs w:val="24"/>
              </w:rPr>
              <w:t xml:space="preserve"> главного бухгалтера</w:t>
            </w:r>
          </w:p>
        </w:tc>
      </w:tr>
      <w:tr w:rsidR="00D55177" w:rsidRPr="00562C25" w:rsidTr="00AF70A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Инвентаризация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Ежегодно на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b/>
                <w:i/>
              </w:rPr>
              <w:br/>
            </w:r>
            <w:r w:rsidRPr="00C33C1C">
              <w:rPr>
                <w:rStyle w:val="fill"/>
                <w:b w:val="0"/>
                <w:i w:val="0"/>
                <w:color w:val="auto"/>
              </w:rPr>
              <w:t>1 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Председатель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инвентаризационной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комиссии</w:t>
            </w:r>
          </w:p>
        </w:tc>
      </w:tr>
      <w:tr w:rsidR="00D55177" w:rsidRPr="00562C25" w:rsidTr="00AF70A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Инвентаризация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финансовых активов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Ежегодно на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b/>
                <w:i/>
              </w:rPr>
              <w:br/>
            </w:r>
            <w:r w:rsidRPr="00C33C1C">
              <w:rPr>
                <w:rStyle w:val="fill"/>
                <w:b w:val="0"/>
                <w:i w:val="0"/>
                <w:color w:val="auto"/>
              </w:rPr>
              <w:t>1 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Год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  <w:rPr>
                <w:b/>
                <w:i/>
              </w:rPr>
            </w:pPr>
            <w:r w:rsidRPr="00C33C1C">
              <w:rPr>
                <w:rStyle w:val="fill"/>
                <w:b w:val="0"/>
                <w:i w:val="0"/>
                <w:color w:val="auto"/>
              </w:rPr>
              <w:t>Председатель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инвентаризационной</w:t>
            </w:r>
            <w:r w:rsidRPr="00C33C1C">
              <w:rPr>
                <w:b/>
                <w:i/>
              </w:rPr>
              <w:t xml:space="preserve"> </w:t>
            </w:r>
            <w:r w:rsidRPr="00C33C1C">
              <w:rPr>
                <w:rStyle w:val="fill"/>
                <w:b w:val="0"/>
                <w:i w:val="0"/>
                <w:color w:val="auto"/>
              </w:rPr>
              <w:t>комиссии</w:t>
            </w:r>
          </w:p>
        </w:tc>
      </w:tr>
      <w:tr w:rsidR="00D55177" w:rsidRPr="00562C25" w:rsidTr="00AF70A4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</w:pPr>
            <w:r w:rsidRPr="00C33C1C">
              <w:rPr>
                <w:rStyle w:val="fill"/>
                <w:b w:val="0"/>
                <w:i w:val="0"/>
                <w:color w:val="auto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</w:pPr>
            <w:r w:rsidRPr="00C33C1C">
              <w:rPr>
                <w:bCs/>
                <w:iCs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</w:pPr>
            <w:r w:rsidRPr="00C33C1C">
              <w:rPr>
                <w:bCs/>
                <w:iCs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</w:pPr>
            <w:r w:rsidRPr="00C33C1C">
              <w:rPr>
                <w:bCs/>
                <w:iCs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C33C1C" w:rsidRDefault="00D55177" w:rsidP="00AF70A4">
            <w:pPr>
              <w:jc w:val="both"/>
            </w:pPr>
            <w:r w:rsidRPr="00C33C1C">
              <w:rPr>
                <w:bCs/>
                <w:iCs/>
              </w:rPr>
              <w:t> </w:t>
            </w:r>
          </w:p>
        </w:tc>
      </w:tr>
    </w:tbl>
    <w:p w:rsidR="00D55177" w:rsidRPr="00562C25" w:rsidRDefault="00D55177" w:rsidP="00D55177">
      <w:pPr>
        <w:jc w:val="both"/>
        <w:rPr>
          <w:vanish/>
        </w:rPr>
      </w:pPr>
    </w:p>
    <w:tbl>
      <w:tblPr>
        <w:tblW w:w="887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1"/>
        <w:gridCol w:w="140"/>
        <w:gridCol w:w="1419"/>
        <w:gridCol w:w="3148"/>
      </w:tblGrid>
      <w:tr w:rsidR="00D55177" w:rsidRPr="00BE47B1" w:rsidTr="00AF70A4">
        <w:tc>
          <w:tcPr>
            <w:tcW w:w="4171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55177" w:rsidRPr="00BE47B1" w:rsidRDefault="00D55177" w:rsidP="00AF70A4">
            <w:pPr>
              <w:jc w:val="both"/>
            </w:pPr>
          </w:p>
        </w:tc>
        <w:tc>
          <w:tcPr>
            <w:tcW w:w="140" w:type="dxa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BE47B1" w:rsidRDefault="00D55177" w:rsidP="00AF70A4">
            <w:pPr>
              <w:jc w:val="both"/>
            </w:pPr>
          </w:p>
        </w:tc>
        <w:tc>
          <w:tcPr>
            <w:tcW w:w="1419" w:type="dxa"/>
            <w:tcBorders>
              <w:bottom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55177" w:rsidRPr="00BE47B1" w:rsidRDefault="00D55177" w:rsidP="00AF70A4">
            <w:pPr>
              <w:ind w:left="-96" w:hanging="33"/>
              <w:jc w:val="both"/>
            </w:pPr>
          </w:p>
        </w:tc>
        <w:tc>
          <w:tcPr>
            <w:tcW w:w="3148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  <w:hideMark/>
          </w:tcPr>
          <w:p w:rsidR="00D55177" w:rsidRPr="00BE47B1" w:rsidRDefault="00D55177" w:rsidP="00AF70A4">
            <w:pPr>
              <w:jc w:val="both"/>
            </w:pPr>
          </w:p>
        </w:tc>
      </w:tr>
    </w:tbl>
    <w:p w:rsidR="00D55177" w:rsidRDefault="00D55177" w:rsidP="00D55177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BE47B1">
        <w:rPr>
          <w:sz w:val="24"/>
          <w:szCs w:val="24"/>
        </w:rPr>
        <w:t> </w:t>
      </w:r>
      <w:bookmarkStart w:id="1" w:name="dfasyqyqpo"/>
      <w:bookmarkStart w:id="2" w:name="dfas72vvza"/>
      <w:bookmarkStart w:id="3" w:name="dfaseoo9h5"/>
      <w:bookmarkStart w:id="4" w:name="dfas3599ii"/>
      <w:bookmarkStart w:id="5" w:name="dfas3hhgal"/>
      <w:bookmarkStart w:id="6" w:name="dfasg7aeve"/>
      <w:bookmarkStart w:id="7" w:name="dfasthgtek"/>
      <w:bookmarkStart w:id="8" w:name="dfaslz284o"/>
      <w:bookmarkStart w:id="9" w:name="dfas3gvpa7"/>
      <w:bookmarkStart w:id="10" w:name="dfasc30sue"/>
      <w:bookmarkStart w:id="11" w:name="dfasbyfrxc"/>
      <w:bookmarkStart w:id="12" w:name="dfas02ferl"/>
      <w:bookmarkStart w:id="13" w:name="dfaskoq4cv"/>
      <w:bookmarkStart w:id="14" w:name="dfasubatiz"/>
      <w:bookmarkStart w:id="15" w:name="dfas5g0ig5"/>
      <w:bookmarkStart w:id="16" w:name="dfaslmvhxe"/>
      <w:bookmarkStart w:id="17" w:name="dfasr15xcx"/>
      <w:bookmarkStart w:id="18" w:name="dfas5hqlyr"/>
      <w:bookmarkStart w:id="19" w:name="dfasaold12"/>
      <w:bookmarkStart w:id="20" w:name="dfasglfxs6"/>
      <w:bookmarkStart w:id="21" w:name="dfast96ora"/>
      <w:bookmarkStart w:id="22" w:name="dfascazlrb"/>
      <w:bookmarkStart w:id="23" w:name="dfas73xcea"/>
      <w:bookmarkStart w:id="24" w:name="dfas73vawc"/>
      <w:bookmarkStart w:id="25" w:name="dfasunxohm"/>
      <w:bookmarkStart w:id="26" w:name="dfas5dxgvb"/>
      <w:bookmarkStart w:id="27" w:name="dfaswg22k9"/>
      <w:bookmarkStart w:id="28" w:name="dfashokcsm"/>
      <w:bookmarkStart w:id="29" w:name="dfas8ae66d"/>
      <w:bookmarkStart w:id="30" w:name="dfas7peqql"/>
      <w:bookmarkStart w:id="31" w:name="dfas8hn5eu"/>
      <w:bookmarkStart w:id="32" w:name="dfas6bwqvz"/>
      <w:bookmarkStart w:id="33" w:name="dfasi563h2"/>
      <w:bookmarkStart w:id="34" w:name="dfase7bpng"/>
      <w:bookmarkStart w:id="35" w:name="dfasmtcxwr"/>
      <w:bookmarkStart w:id="36" w:name="dfasty4dc6"/>
      <w:bookmarkStart w:id="37" w:name="dfasl3cfyw"/>
      <w:bookmarkStart w:id="38" w:name="dfaszltaps"/>
      <w:bookmarkStart w:id="39" w:name="dfass8e5pn"/>
      <w:bookmarkStart w:id="40" w:name="dfas5vvmvy"/>
      <w:bookmarkStart w:id="41" w:name="dfas9ghzav"/>
      <w:bookmarkStart w:id="42" w:name="dfass9l4ny"/>
      <w:bookmarkStart w:id="43" w:name="dfasu8l7cn"/>
      <w:bookmarkStart w:id="44" w:name="dfasmdxi0s"/>
      <w:bookmarkStart w:id="45" w:name="dfasytgpvn"/>
      <w:bookmarkStart w:id="46" w:name="dfas69xo6w"/>
      <w:bookmarkStart w:id="47" w:name="dfask37zo0"/>
      <w:bookmarkStart w:id="48" w:name="dfaslpsnho"/>
      <w:bookmarkStart w:id="49" w:name="dfaswqdbv6"/>
      <w:bookmarkStart w:id="50" w:name="dfas0xo009"/>
      <w:bookmarkStart w:id="51" w:name="dfasnhv0b3"/>
      <w:bookmarkStart w:id="52" w:name="dfas3sntie"/>
      <w:bookmarkStart w:id="53" w:name="dfasgg2615"/>
      <w:bookmarkStart w:id="54" w:name="dfas09960l"/>
      <w:bookmarkStart w:id="55" w:name="dfasvq9e8m"/>
      <w:bookmarkStart w:id="56" w:name="dfas987sva"/>
      <w:bookmarkStart w:id="57" w:name="dfashu28v2"/>
      <w:bookmarkStart w:id="58" w:name="dfasgsmvb6"/>
      <w:bookmarkStart w:id="59" w:name="dfas8du9og"/>
      <w:bookmarkStart w:id="60" w:name="dfast0ilkf"/>
      <w:bookmarkStart w:id="61" w:name="dfasm35qw7"/>
      <w:bookmarkStart w:id="62" w:name="dfasnyyc8k"/>
      <w:bookmarkStart w:id="63" w:name="dfas60q9tv"/>
      <w:bookmarkStart w:id="64" w:name="dfasevnxpu"/>
      <w:bookmarkStart w:id="65" w:name="dfasfwtacn"/>
      <w:bookmarkStart w:id="66" w:name="dfas3cl6h5"/>
      <w:bookmarkStart w:id="67" w:name="dfasbtta52"/>
      <w:bookmarkStart w:id="68" w:name="dfasqe8d5s"/>
      <w:bookmarkStart w:id="69" w:name="dfassxxvwn"/>
      <w:bookmarkStart w:id="70" w:name="dfas2x0dvi"/>
      <w:bookmarkStart w:id="71" w:name="dfasf82soa"/>
      <w:bookmarkStart w:id="72" w:name="dfasg66kg9"/>
      <w:bookmarkStart w:id="73" w:name="dfasrpgilp"/>
      <w:bookmarkStart w:id="74" w:name="dfaslztk7h"/>
      <w:bookmarkStart w:id="75" w:name="dfasuzzzqp"/>
      <w:bookmarkStart w:id="76" w:name="dfastanrdn"/>
      <w:bookmarkStart w:id="77" w:name="dfasm5lfbx"/>
      <w:bookmarkStart w:id="78" w:name="dfasu0815t"/>
      <w:bookmarkStart w:id="79" w:name="dfas53q9v8"/>
      <w:bookmarkStart w:id="80" w:name="dfas9d91yo"/>
      <w:bookmarkStart w:id="81" w:name="dfasln4c6i"/>
      <w:bookmarkStart w:id="82" w:name="dfasi57z80"/>
      <w:bookmarkStart w:id="83" w:name="dfaslua5lh"/>
      <w:bookmarkStart w:id="84" w:name="dfasg2zzzl"/>
      <w:bookmarkStart w:id="85" w:name="dfas728gnh"/>
      <w:bookmarkStart w:id="86" w:name="dfasua2ed1"/>
      <w:bookmarkStart w:id="87" w:name="dfascti7mv"/>
      <w:bookmarkStart w:id="88" w:name="dfaszsw2o6"/>
      <w:bookmarkStart w:id="89" w:name="dfasxtclru"/>
      <w:bookmarkStart w:id="90" w:name="dfas6yvrm9"/>
      <w:bookmarkStart w:id="91" w:name="dfass566qq"/>
      <w:bookmarkStart w:id="92" w:name="dfassqckp3"/>
      <w:bookmarkStart w:id="93" w:name="dfasnueebr"/>
      <w:bookmarkStart w:id="94" w:name="dfaslecfqd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9218DF" w:rsidRDefault="009218DF"/>
    <w:sectPr w:rsidR="00921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21713"/>
    <w:multiLevelType w:val="multilevel"/>
    <w:tmpl w:val="EF621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7844E1"/>
    <w:multiLevelType w:val="multilevel"/>
    <w:tmpl w:val="7DC6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666D9"/>
    <w:multiLevelType w:val="multilevel"/>
    <w:tmpl w:val="D7BA9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237282"/>
    <w:multiLevelType w:val="hybridMultilevel"/>
    <w:tmpl w:val="5C20B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B2C88"/>
    <w:multiLevelType w:val="multilevel"/>
    <w:tmpl w:val="1EA4D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2E03C6"/>
    <w:multiLevelType w:val="multilevel"/>
    <w:tmpl w:val="C9602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838F8"/>
    <w:multiLevelType w:val="multilevel"/>
    <w:tmpl w:val="8BBE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BF4852"/>
    <w:multiLevelType w:val="multilevel"/>
    <w:tmpl w:val="73C6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F947A6"/>
    <w:multiLevelType w:val="multilevel"/>
    <w:tmpl w:val="40BC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626C6F"/>
    <w:multiLevelType w:val="multilevel"/>
    <w:tmpl w:val="6A92B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6417E9"/>
    <w:multiLevelType w:val="multilevel"/>
    <w:tmpl w:val="EB4C5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F01710"/>
    <w:multiLevelType w:val="multilevel"/>
    <w:tmpl w:val="EBEC3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80366C"/>
    <w:multiLevelType w:val="multilevel"/>
    <w:tmpl w:val="24425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0A76E7"/>
    <w:multiLevelType w:val="multilevel"/>
    <w:tmpl w:val="A2063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867D76"/>
    <w:multiLevelType w:val="multilevel"/>
    <w:tmpl w:val="D82E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EB3B11"/>
    <w:multiLevelType w:val="multilevel"/>
    <w:tmpl w:val="7FBE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1E70119"/>
    <w:multiLevelType w:val="multilevel"/>
    <w:tmpl w:val="79EAA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6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9"/>
  </w:num>
  <w:num w:numId="10">
    <w:abstractNumId w:val="15"/>
  </w:num>
  <w:num w:numId="11">
    <w:abstractNumId w:val="12"/>
  </w:num>
  <w:num w:numId="12">
    <w:abstractNumId w:val="13"/>
  </w:num>
  <w:num w:numId="13">
    <w:abstractNumId w:val="4"/>
  </w:num>
  <w:num w:numId="14">
    <w:abstractNumId w:val="14"/>
  </w:num>
  <w:num w:numId="15">
    <w:abstractNumId w:val="10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77"/>
    <w:rsid w:val="000A4567"/>
    <w:rsid w:val="00572B33"/>
    <w:rsid w:val="006E7E4B"/>
    <w:rsid w:val="009218DF"/>
    <w:rsid w:val="00C33C1C"/>
    <w:rsid w:val="00CD1ADF"/>
    <w:rsid w:val="00D55177"/>
    <w:rsid w:val="00F90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3E1A5A-7CE3-403E-850A-CAD098BD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17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5177"/>
    <w:pPr>
      <w:spacing w:before="100" w:beforeAutospacing="1" w:after="100" w:afterAutospacing="1"/>
    </w:pPr>
    <w:rPr>
      <w:rFonts w:eastAsia="Times New Roman"/>
      <w:sz w:val="22"/>
      <w:szCs w:val="22"/>
      <w:lang w:eastAsia="ru-RU"/>
    </w:rPr>
  </w:style>
  <w:style w:type="character" w:customStyle="1" w:styleId="fill">
    <w:name w:val="fill"/>
    <w:rsid w:val="00D55177"/>
    <w:rPr>
      <w:b/>
      <w:bCs/>
      <w:i/>
      <w:iCs/>
      <w:color w:val="FF0000"/>
    </w:rPr>
  </w:style>
  <w:style w:type="paragraph" w:styleId="HTML">
    <w:name w:val="HTML Preformatted"/>
    <w:basedOn w:val="a"/>
    <w:link w:val="HTML0"/>
    <w:uiPriority w:val="99"/>
    <w:unhideWhenUsed/>
    <w:rsid w:val="00D551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sz w:val="22"/>
      <w:szCs w:val="22"/>
    </w:rPr>
  </w:style>
  <w:style w:type="character" w:customStyle="1" w:styleId="HTML0">
    <w:name w:val="Стандартный HTML Знак"/>
    <w:basedOn w:val="a0"/>
    <w:link w:val="HTML"/>
    <w:uiPriority w:val="99"/>
    <w:rsid w:val="00D55177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11</Pages>
  <Words>4130</Words>
  <Characters>23546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2</cp:revision>
  <dcterms:created xsi:type="dcterms:W3CDTF">2024-12-25T04:22:00Z</dcterms:created>
  <dcterms:modified xsi:type="dcterms:W3CDTF">2025-01-14T23:06:00Z</dcterms:modified>
</cp:coreProperties>
</file>