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60" w:rsidRDefault="007C3A60" w:rsidP="00C60A36">
      <w:pPr>
        <w:jc w:val="both"/>
        <w:rPr>
          <w:b/>
        </w:rPr>
      </w:pPr>
      <w:r>
        <w:rPr>
          <w:sz w:val="28"/>
          <w:szCs w:val="28"/>
        </w:rPr>
        <w:t xml:space="preserve">                                                         </w:t>
      </w:r>
      <w:r w:rsidR="007440C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A60" w:rsidRDefault="007C3A60" w:rsidP="007C3A6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24pt;margin-top:-33.1pt;width:153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AYzA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" filled="f" stroked="f">
                <v:textbox>
                  <w:txbxContent>
                    <w:p w:rsidR="007C3A60" w:rsidRDefault="007C3A60" w:rsidP="007C3A6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ТЕРНЕЙСКОГО   РАЙОНА</w:t>
      </w:r>
    </w:p>
    <w:p w:rsidR="00970933" w:rsidRDefault="00970933" w:rsidP="007C3A60">
      <w:pPr>
        <w:pStyle w:val="14-15"/>
        <w:spacing w:line="240" w:lineRule="auto"/>
        <w:ind w:firstLine="0"/>
        <w:jc w:val="center"/>
        <w:rPr>
          <w:b/>
        </w:rPr>
      </w:pP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РЕШЕНИЕ</w:t>
      </w:r>
    </w:p>
    <w:p w:rsidR="007C3A60" w:rsidRDefault="007C3A60" w:rsidP="007C3A60">
      <w:pPr>
        <w:pStyle w:val="14-15"/>
        <w:spacing w:line="240" w:lineRule="auto"/>
        <w:ind w:firstLine="0"/>
        <w:jc w:val="center"/>
        <w:rPr>
          <w:b/>
        </w:rPr>
      </w:pPr>
    </w:p>
    <w:p w:rsidR="00CD747E" w:rsidRPr="009266BA" w:rsidRDefault="009266BA" w:rsidP="009266BA">
      <w:pPr>
        <w:tabs>
          <w:tab w:val="left" w:pos="4200"/>
        </w:tabs>
        <w:rPr>
          <w:b/>
          <w:color w:val="000000" w:themeColor="text1"/>
          <w:sz w:val="10"/>
          <w:szCs w:val="10"/>
        </w:rPr>
      </w:pPr>
      <w:r w:rsidRPr="004F50C0">
        <w:rPr>
          <w:color w:val="000000" w:themeColor="text1"/>
          <w:sz w:val="28"/>
        </w:rPr>
        <w:t>03</w:t>
      </w:r>
      <w:r w:rsidR="007C3A60" w:rsidRPr="004F50C0">
        <w:rPr>
          <w:color w:val="000000" w:themeColor="text1"/>
          <w:sz w:val="28"/>
        </w:rPr>
        <w:t xml:space="preserve"> </w:t>
      </w:r>
      <w:r w:rsidRPr="004F50C0">
        <w:rPr>
          <w:color w:val="000000" w:themeColor="text1"/>
          <w:sz w:val="28"/>
        </w:rPr>
        <w:t xml:space="preserve">февраля </w:t>
      </w:r>
      <w:r w:rsidR="007C3A60" w:rsidRPr="004F50C0">
        <w:rPr>
          <w:color w:val="000000" w:themeColor="text1"/>
          <w:sz w:val="28"/>
        </w:rPr>
        <w:t>202</w:t>
      </w:r>
      <w:r w:rsidRPr="004F50C0">
        <w:rPr>
          <w:color w:val="000000" w:themeColor="text1"/>
          <w:sz w:val="28"/>
        </w:rPr>
        <w:t>4</w:t>
      </w:r>
      <w:r w:rsidR="007C3A60" w:rsidRPr="004F50C0">
        <w:rPr>
          <w:color w:val="000000" w:themeColor="text1"/>
          <w:sz w:val="28"/>
        </w:rPr>
        <w:t xml:space="preserve"> г.</w:t>
      </w:r>
      <w:r w:rsidR="007C3A60" w:rsidRPr="009266BA">
        <w:rPr>
          <w:b/>
          <w:color w:val="000000" w:themeColor="text1"/>
          <w:sz w:val="28"/>
        </w:rPr>
        <w:t xml:space="preserve">                  </w:t>
      </w:r>
      <w:r w:rsidR="00BE7E8D" w:rsidRPr="009266BA">
        <w:rPr>
          <w:b/>
          <w:color w:val="000000" w:themeColor="text1"/>
          <w:sz w:val="28"/>
        </w:rPr>
        <w:t xml:space="preserve">    </w:t>
      </w:r>
      <w:r w:rsidR="007C3A60" w:rsidRPr="009266BA">
        <w:rPr>
          <w:b/>
          <w:color w:val="000000" w:themeColor="text1"/>
          <w:sz w:val="28"/>
        </w:rPr>
        <w:t xml:space="preserve"> </w:t>
      </w:r>
      <w:r w:rsidR="004F50C0">
        <w:rPr>
          <w:b/>
          <w:color w:val="000000" w:themeColor="text1"/>
          <w:sz w:val="28"/>
        </w:rPr>
        <w:t xml:space="preserve">   </w:t>
      </w:r>
      <w:proofErr w:type="spellStart"/>
      <w:r w:rsidR="007C3A60" w:rsidRPr="009266BA">
        <w:rPr>
          <w:b/>
          <w:color w:val="000000" w:themeColor="text1"/>
          <w:sz w:val="28"/>
        </w:rPr>
        <w:t>п.Терней</w:t>
      </w:r>
      <w:proofErr w:type="spellEnd"/>
      <w:r w:rsidR="007C3A60" w:rsidRPr="009266BA">
        <w:rPr>
          <w:b/>
          <w:color w:val="000000" w:themeColor="text1"/>
          <w:sz w:val="28"/>
        </w:rPr>
        <w:t xml:space="preserve">                                  </w:t>
      </w:r>
      <w:r w:rsidR="00BE7E8D" w:rsidRPr="009266BA">
        <w:rPr>
          <w:b/>
          <w:color w:val="000000" w:themeColor="text1"/>
          <w:sz w:val="28"/>
        </w:rPr>
        <w:t xml:space="preserve">        </w:t>
      </w:r>
      <w:r w:rsidR="007C3A60" w:rsidRPr="009266BA">
        <w:rPr>
          <w:b/>
          <w:color w:val="000000" w:themeColor="text1"/>
          <w:sz w:val="28"/>
        </w:rPr>
        <w:t xml:space="preserve">    </w:t>
      </w:r>
      <w:r w:rsidRPr="004F50C0">
        <w:rPr>
          <w:color w:val="000000" w:themeColor="text1"/>
          <w:sz w:val="28"/>
        </w:rPr>
        <w:t>86/251</w:t>
      </w:r>
    </w:p>
    <w:p w:rsidR="0041133C" w:rsidRDefault="0041133C" w:rsidP="00CD747E">
      <w:pPr>
        <w:ind w:firstLine="709"/>
        <w:jc w:val="center"/>
        <w:rPr>
          <w:b/>
          <w:sz w:val="28"/>
          <w:szCs w:val="28"/>
        </w:rPr>
      </w:pPr>
    </w:p>
    <w:p w:rsidR="00CD747E" w:rsidRPr="004F50C0" w:rsidRDefault="00CD747E" w:rsidP="00382645">
      <w:pPr>
        <w:ind w:right="-1"/>
        <w:jc w:val="center"/>
        <w:rPr>
          <w:sz w:val="28"/>
          <w:szCs w:val="28"/>
        </w:rPr>
      </w:pPr>
      <w:r w:rsidRPr="004F50C0">
        <w:rPr>
          <w:sz w:val="28"/>
          <w:szCs w:val="28"/>
        </w:rPr>
        <w:t xml:space="preserve">Об организации </w:t>
      </w:r>
      <w:r w:rsidR="00F54460" w:rsidRPr="004F50C0">
        <w:rPr>
          <w:sz w:val="28"/>
          <w:szCs w:val="28"/>
        </w:rPr>
        <w:t>закуп</w:t>
      </w:r>
      <w:r w:rsidR="00F571EB" w:rsidRPr="004F50C0">
        <w:rPr>
          <w:sz w:val="28"/>
          <w:szCs w:val="28"/>
        </w:rPr>
        <w:t>ок</w:t>
      </w:r>
      <w:r w:rsidR="00F54460" w:rsidRPr="004F50C0">
        <w:rPr>
          <w:sz w:val="28"/>
          <w:szCs w:val="28"/>
        </w:rPr>
        <w:t>, товаров, работ, услуг</w:t>
      </w:r>
      <w:r w:rsidR="003E0329" w:rsidRPr="004F50C0">
        <w:rPr>
          <w:sz w:val="28"/>
          <w:szCs w:val="28"/>
        </w:rPr>
        <w:t xml:space="preserve"> </w:t>
      </w:r>
      <w:r w:rsidR="007C3A60" w:rsidRPr="004F50C0">
        <w:rPr>
          <w:sz w:val="28"/>
          <w:szCs w:val="28"/>
        </w:rPr>
        <w:t>т</w:t>
      </w:r>
      <w:r w:rsidR="003E0329" w:rsidRPr="004F50C0">
        <w:rPr>
          <w:sz w:val="28"/>
          <w:szCs w:val="28"/>
        </w:rPr>
        <w:t xml:space="preserve">ерриториальной </w:t>
      </w:r>
      <w:r w:rsidR="00F76AF3" w:rsidRPr="004F50C0">
        <w:rPr>
          <w:sz w:val="28"/>
          <w:szCs w:val="28"/>
        </w:rPr>
        <w:t xml:space="preserve">избирательной </w:t>
      </w:r>
      <w:r w:rsidR="003E0329" w:rsidRPr="004F50C0">
        <w:rPr>
          <w:sz w:val="28"/>
          <w:szCs w:val="28"/>
        </w:rPr>
        <w:t xml:space="preserve">комиссией </w:t>
      </w:r>
      <w:proofErr w:type="spellStart"/>
      <w:r w:rsidR="007C3A60" w:rsidRPr="004F50C0">
        <w:rPr>
          <w:sz w:val="28"/>
          <w:szCs w:val="28"/>
        </w:rPr>
        <w:t>Тернейского</w:t>
      </w:r>
      <w:proofErr w:type="spellEnd"/>
      <w:r w:rsidR="003E0329" w:rsidRPr="004F50C0">
        <w:rPr>
          <w:sz w:val="28"/>
          <w:szCs w:val="28"/>
        </w:rPr>
        <w:t xml:space="preserve"> района </w:t>
      </w:r>
      <w:r w:rsidR="00B404B5" w:rsidRPr="004F50C0">
        <w:rPr>
          <w:sz w:val="28"/>
          <w:szCs w:val="28"/>
        </w:rPr>
        <w:t xml:space="preserve">при подготовке и проведении выборов </w:t>
      </w:r>
      <w:r w:rsidR="005504EF" w:rsidRPr="004F50C0">
        <w:rPr>
          <w:sz w:val="28"/>
          <w:szCs w:val="28"/>
        </w:rPr>
        <w:t>Президента Российской Федерации</w:t>
      </w:r>
    </w:p>
    <w:p w:rsidR="00CD747E" w:rsidRDefault="00CD747E" w:rsidP="007C3A60">
      <w:pPr>
        <w:ind w:right="4639"/>
        <w:rPr>
          <w:sz w:val="28"/>
          <w:szCs w:val="28"/>
        </w:rPr>
      </w:pPr>
    </w:p>
    <w:p w:rsidR="00886F74" w:rsidRDefault="00886F74" w:rsidP="007C3A60">
      <w:pPr>
        <w:ind w:right="4639"/>
        <w:rPr>
          <w:sz w:val="28"/>
          <w:szCs w:val="28"/>
        </w:rPr>
      </w:pPr>
    </w:p>
    <w:p w:rsidR="00CD747E" w:rsidRPr="00382645" w:rsidRDefault="005504EF" w:rsidP="00382645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>На основании подраздела 3.3</w:t>
      </w:r>
      <w:r w:rsidRPr="00796654">
        <w:rPr>
          <w:sz w:val="28"/>
          <w:szCs w:val="28"/>
        </w:rPr>
        <w:t xml:space="preserve"> Порядка </w:t>
      </w:r>
      <w:r w:rsidRPr="00547C9F">
        <w:rPr>
          <w:sz w:val="28"/>
          <w:szCs w:val="28"/>
        </w:rPr>
        <w:t xml:space="preserve">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</w:t>
      </w:r>
      <w:r w:rsidRPr="002357BF">
        <w:rPr>
          <w:sz w:val="28"/>
          <w:szCs w:val="28"/>
        </w:rPr>
        <w:t>подготовке и</w:t>
      </w:r>
      <w:r w:rsidRPr="00181238">
        <w:rPr>
          <w:sz w:val="28"/>
          <w:szCs w:val="28"/>
        </w:rPr>
        <w:t xml:space="preserve"> </w:t>
      </w:r>
      <w:r w:rsidRPr="00547C9F">
        <w:rPr>
          <w:sz w:val="28"/>
          <w:szCs w:val="28"/>
        </w:rPr>
        <w:t xml:space="preserve">проведении выборов </w:t>
      </w:r>
      <w:r>
        <w:rPr>
          <w:sz w:val="28"/>
          <w:szCs w:val="28"/>
        </w:rPr>
        <w:br/>
      </w:r>
      <w:r w:rsidRPr="00547C9F">
        <w:rPr>
          <w:sz w:val="28"/>
          <w:szCs w:val="28"/>
        </w:rPr>
        <w:t>в федеральные органы государственной власти</w:t>
      </w:r>
      <w:r w:rsidRPr="00796654">
        <w:rPr>
          <w:sz w:val="28"/>
          <w:szCs w:val="28"/>
        </w:rPr>
        <w:t>, утвержденного постановлением Центральной избирательной ко</w:t>
      </w:r>
      <w:r>
        <w:rPr>
          <w:sz w:val="28"/>
          <w:szCs w:val="28"/>
        </w:rPr>
        <w:t>миссии Российской Федерации от 3</w:t>
      </w:r>
      <w:r w:rsidRPr="00796654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796654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796654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282/2070-7, т</w:t>
      </w:r>
      <w:r w:rsidRPr="00395238">
        <w:rPr>
          <w:sz w:val="28"/>
          <w:szCs w:val="28"/>
        </w:rPr>
        <w:t xml:space="preserve">ерриториальная избирательная комиссия </w:t>
      </w:r>
      <w:proofErr w:type="spellStart"/>
      <w:r>
        <w:rPr>
          <w:sz w:val="28"/>
          <w:szCs w:val="28"/>
        </w:rPr>
        <w:t>Тернейского</w:t>
      </w:r>
      <w:proofErr w:type="spellEnd"/>
      <w:r w:rsidRPr="0039523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решила:</w:t>
      </w:r>
    </w:p>
    <w:p w:rsidR="005504EF" w:rsidRDefault="005504EF" w:rsidP="005504E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перечень товаров, работ, услуг, закупаемых территориальной избирательной комиссией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района, связанных</w:t>
      </w:r>
      <w:r>
        <w:rPr>
          <w:sz w:val="28"/>
          <w:szCs w:val="28"/>
        </w:rPr>
        <w:br/>
        <w:t xml:space="preserve">с обеспечением полномочий территориальной избирательной комиссией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 </w:t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t>Президента</w:t>
      </w:r>
      <w:r w:rsidRPr="00B404B5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(приложение № 1).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Утвердить перечень товаров, работ, услуг, закупаемых территориальной избирательной комиссией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района, связанных</w:t>
      </w:r>
      <w:r>
        <w:rPr>
          <w:sz w:val="28"/>
          <w:szCs w:val="28"/>
        </w:rPr>
        <w:br/>
        <w:t>с обеспечением деятельности участковых избирательных комиссий</w:t>
      </w:r>
      <w:r w:rsidRPr="00770C8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t>Президента</w:t>
      </w:r>
      <w:r w:rsidRPr="00B404B5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(приложение № 2).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Утвердить перечень товаров, работ, услуг, закупаемых участковыми избирательными комиссиями </w:t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lastRenderedPageBreak/>
        <w:t xml:space="preserve">Президента </w:t>
      </w:r>
      <w:r w:rsidRPr="00B404B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B404B5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с учетом предельной стоимости товаров, работ, услуг, установленной решением Избирательной комиссии Приморского края от 22.12.2023 № 154/837 (приложение № 3).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Участковым избирательным комиссиям осуществлять закупки товаров, работ, услуг </w:t>
      </w:r>
      <w:r w:rsidRPr="00B404B5">
        <w:rPr>
          <w:sz w:val="28"/>
          <w:szCs w:val="28"/>
        </w:rPr>
        <w:t xml:space="preserve">при подготовке и проведении выборов </w:t>
      </w:r>
      <w:r>
        <w:rPr>
          <w:sz w:val="28"/>
          <w:szCs w:val="28"/>
        </w:rPr>
        <w:t>Президента</w:t>
      </w:r>
      <w:r w:rsidRPr="00B404B5">
        <w:rPr>
          <w:sz w:val="28"/>
          <w:szCs w:val="28"/>
        </w:rPr>
        <w:t xml:space="preserve"> Российской Федерации</w:t>
      </w:r>
      <w:r w:rsidR="004412C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41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настоящим </w:t>
      </w:r>
      <w:r w:rsidR="00886F74">
        <w:rPr>
          <w:sz w:val="28"/>
          <w:szCs w:val="28"/>
        </w:rPr>
        <w:t>решением</w:t>
      </w:r>
      <w:r>
        <w:rPr>
          <w:sz w:val="28"/>
          <w:szCs w:val="28"/>
        </w:rPr>
        <w:t>.</w:t>
      </w:r>
    </w:p>
    <w:p w:rsidR="005504EF" w:rsidRDefault="005504EF" w:rsidP="005504EF">
      <w:pPr>
        <w:spacing w:line="360" w:lineRule="auto"/>
        <w:ind w:firstLine="709"/>
        <w:jc w:val="both"/>
        <w:rPr>
          <w:sz w:val="28"/>
          <w:szCs w:val="28"/>
        </w:rPr>
      </w:pPr>
    </w:p>
    <w:p w:rsidR="00886F74" w:rsidRPr="003D5F20" w:rsidRDefault="00886F74" w:rsidP="00886F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D5F20">
        <w:rPr>
          <w:sz w:val="28"/>
          <w:szCs w:val="28"/>
        </w:rPr>
        <w:t xml:space="preserve">редседатель комиссии                                                      О.В. </w:t>
      </w:r>
      <w:proofErr w:type="spellStart"/>
      <w:r w:rsidRPr="003D5F20">
        <w:rPr>
          <w:sz w:val="28"/>
          <w:szCs w:val="28"/>
        </w:rPr>
        <w:t>Тремасова</w:t>
      </w:r>
      <w:proofErr w:type="spellEnd"/>
      <w:r w:rsidRPr="003D5F20">
        <w:rPr>
          <w:sz w:val="28"/>
          <w:szCs w:val="28"/>
        </w:rPr>
        <w:t xml:space="preserve">                                                      </w:t>
      </w:r>
    </w:p>
    <w:p w:rsidR="00886F74" w:rsidRDefault="00886F74" w:rsidP="00886F74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 </w:t>
      </w:r>
    </w:p>
    <w:p w:rsidR="00886F74" w:rsidRPr="003D5F20" w:rsidRDefault="00886F74" w:rsidP="00886F74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</w:t>
      </w:r>
      <w:r w:rsidRPr="003D5F20">
        <w:rPr>
          <w:sz w:val="28"/>
          <w:szCs w:val="28"/>
        </w:rPr>
        <w:t xml:space="preserve">екретарь комиссии                                                          А.С. </w:t>
      </w:r>
      <w:proofErr w:type="spellStart"/>
      <w:r w:rsidRPr="003D5F20">
        <w:rPr>
          <w:sz w:val="28"/>
          <w:szCs w:val="28"/>
        </w:rPr>
        <w:t>Курчинская</w:t>
      </w:r>
      <w:proofErr w:type="spellEnd"/>
    </w:p>
    <w:p w:rsidR="004412C5" w:rsidRDefault="004412C5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886F74" w:rsidRDefault="00886F74" w:rsidP="00B36F1D">
      <w:pPr>
        <w:spacing w:before="120"/>
        <w:ind w:left="4320"/>
        <w:jc w:val="center"/>
      </w:pPr>
    </w:p>
    <w:p w:rsidR="004412C5" w:rsidRDefault="004412C5" w:rsidP="00B36F1D">
      <w:pPr>
        <w:spacing w:before="120"/>
        <w:ind w:left="4320"/>
        <w:jc w:val="center"/>
      </w:pPr>
    </w:p>
    <w:p w:rsidR="00802C59" w:rsidRPr="007866E2" w:rsidRDefault="00886F74" w:rsidP="00B36F1D">
      <w:pPr>
        <w:spacing w:before="120"/>
        <w:ind w:left="4320"/>
        <w:jc w:val="center"/>
      </w:pPr>
      <w:r>
        <w:lastRenderedPageBreak/>
        <w:t xml:space="preserve"> </w:t>
      </w:r>
      <w:r w:rsidR="00B36F1D" w:rsidRPr="007866E2">
        <w:t xml:space="preserve">Приложение № 1 </w:t>
      </w:r>
    </w:p>
    <w:p w:rsidR="007866E2" w:rsidRDefault="00C60A36" w:rsidP="007866E2">
      <w:pPr>
        <w:ind w:left="3402"/>
        <w:jc w:val="center"/>
      </w:pPr>
      <w:r w:rsidRPr="007866E2">
        <w:t xml:space="preserve">к решению территориальной </w:t>
      </w:r>
    </w:p>
    <w:p w:rsidR="007866E2" w:rsidRDefault="00C60A36" w:rsidP="007866E2">
      <w:pPr>
        <w:ind w:left="3402"/>
        <w:jc w:val="center"/>
      </w:pPr>
      <w:r w:rsidRPr="007866E2">
        <w:t xml:space="preserve">избирательной комиссии </w:t>
      </w:r>
      <w:proofErr w:type="spellStart"/>
      <w:r w:rsidRPr="007866E2">
        <w:t>Тернейского</w:t>
      </w:r>
      <w:proofErr w:type="spellEnd"/>
      <w:r w:rsidRPr="007866E2">
        <w:t xml:space="preserve"> района</w:t>
      </w:r>
    </w:p>
    <w:p w:rsidR="00B36F1D" w:rsidRPr="00886F74" w:rsidRDefault="00C60A36" w:rsidP="007866E2">
      <w:pPr>
        <w:ind w:left="3402"/>
        <w:jc w:val="center"/>
        <w:rPr>
          <w:color w:val="FF0000"/>
        </w:rPr>
      </w:pPr>
      <w:r w:rsidRPr="007866E2">
        <w:t xml:space="preserve"> </w:t>
      </w:r>
      <w:r w:rsidRPr="009266BA">
        <w:rPr>
          <w:color w:val="000000" w:themeColor="text1"/>
        </w:rPr>
        <w:t xml:space="preserve">от </w:t>
      </w:r>
      <w:r w:rsidR="009266BA">
        <w:rPr>
          <w:color w:val="000000" w:themeColor="text1"/>
        </w:rPr>
        <w:t>03</w:t>
      </w:r>
      <w:r w:rsidR="00CA5782" w:rsidRPr="009266BA">
        <w:rPr>
          <w:color w:val="000000" w:themeColor="text1"/>
        </w:rPr>
        <w:t>.0</w:t>
      </w:r>
      <w:r w:rsidR="009266BA">
        <w:rPr>
          <w:color w:val="000000" w:themeColor="text1"/>
        </w:rPr>
        <w:t>2</w:t>
      </w:r>
      <w:r w:rsidR="00CA5782" w:rsidRPr="009266BA">
        <w:rPr>
          <w:color w:val="000000" w:themeColor="text1"/>
        </w:rPr>
        <w:t>.202</w:t>
      </w:r>
      <w:r w:rsidR="009266BA">
        <w:rPr>
          <w:color w:val="000000" w:themeColor="text1"/>
        </w:rPr>
        <w:t>4</w:t>
      </w:r>
      <w:r w:rsidRPr="009266BA">
        <w:rPr>
          <w:color w:val="000000" w:themeColor="text1"/>
        </w:rPr>
        <w:t xml:space="preserve"> № </w:t>
      </w:r>
      <w:r w:rsidR="009266BA">
        <w:rPr>
          <w:color w:val="000000" w:themeColor="text1"/>
        </w:rPr>
        <w:t>86/251</w:t>
      </w:r>
    </w:p>
    <w:p w:rsidR="007866E2" w:rsidRPr="007866E2" w:rsidRDefault="007866E2" w:rsidP="007866E2">
      <w:pPr>
        <w:spacing w:before="120"/>
        <w:ind w:left="3402"/>
        <w:jc w:val="center"/>
        <w:rPr>
          <w:color w:val="000000"/>
        </w:rPr>
      </w:pPr>
    </w:p>
    <w:p w:rsidR="00382645" w:rsidRDefault="00382645" w:rsidP="00382645">
      <w:pPr>
        <w:ind w:firstLine="709"/>
        <w:jc w:val="center"/>
        <w:rPr>
          <w:sz w:val="10"/>
          <w:szCs w:val="10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t>т</w:t>
      </w:r>
      <w:r w:rsidRPr="00FC09BF">
        <w:rPr>
          <w:b/>
          <w:sz w:val="28"/>
          <w:szCs w:val="28"/>
        </w:rPr>
        <w:t xml:space="preserve">ерриториальной избирательной комиссии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4C1A92">
        <w:rPr>
          <w:b/>
          <w:sz w:val="28"/>
          <w:szCs w:val="28"/>
        </w:rPr>
        <w:t xml:space="preserve">, связанных с </w:t>
      </w:r>
      <w:r>
        <w:rPr>
          <w:b/>
          <w:sz w:val="28"/>
          <w:szCs w:val="28"/>
        </w:rPr>
        <w:t>обеспечением</w:t>
      </w:r>
      <w:r w:rsidRPr="004C1A92">
        <w:rPr>
          <w:b/>
          <w:sz w:val="28"/>
          <w:szCs w:val="28"/>
        </w:rPr>
        <w:t xml:space="preserve"> полномочий </w:t>
      </w:r>
      <w:r>
        <w:rPr>
          <w:b/>
          <w:sz w:val="28"/>
          <w:szCs w:val="28"/>
        </w:rPr>
        <w:t>т</w:t>
      </w:r>
      <w:r w:rsidRPr="00FC09BF">
        <w:rPr>
          <w:b/>
          <w:sz w:val="28"/>
          <w:szCs w:val="28"/>
        </w:rPr>
        <w:t>ерриториально</w:t>
      </w:r>
      <w:bookmarkStart w:id="0" w:name="_GoBack"/>
      <w:bookmarkEnd w:id="0"/>
      <w:r w:rsidRPr="00FC09BF">
        <w:rPr>
          <w:b/>
          <w:sz w:val="28"/>
          <w:szCs w:val="28"/>
        </w:rPr>
        <w:t xml:space="preserve">й избирательной комиссии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FC09BF">
        <w:rPr>
          <w:b/>
          <w:sz w:val="28"/>
          <w:szCs w:val="28"/>
        </w:rPr>
        <w:t xml:space="preserve">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 w:rsidR="00886F74">
        <w:rPr>
          <w:b/>
          <w:sz w:val="28"/>
          <w:szCs w:val="28"/>
        </w:rPr>
        <w:t>Президента Российской Федерации</w:t>
      </w:r>
    </w:p>
    <w:p w:rsidR="00382645" w:rsidRPr="008140DC" w:rsidRDefault="00382645" w:rsidP="00382645">
      <w:pPr>
        <w:spacing w:before="120"/>
        <w:jc w:val="center"/>
        <w:rPr>
          <w:sz w:val="28"/>
          <w:szCs w:val="28"/>
        </w:rPr>
      </w:pPr>
    </w:p>
    <w:p w:rsidR="00466751" w:rsidRDefault="00466751" w:rsidP="004667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Бумага А4, А3, канцелярские товары.</w:t>
      </w:r>
    </w:p>
    <w:p w:rsidR="00466751" w:rsidRDefault="00466751" w:rsidP="004667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Материальные запасы: упаковочные материалы для упаковки избирательной документации, расходные материалы для копировально-множительной техники территориальных избирательных комиссий. </w:t>
      </w:r>
    </w:p>
    <w:p w:rsidR="00466751" w:rsidRDefault="00466751" w:rsidP="004667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Услуги, оказываемые гражданами, привлекаемыми к работе по гражданско-правовым договорам:</w:t>
      </w:r>
    </w:p>
    <w:p w:rsidR="00466751" w:rsidRDefault="00466751" w:rsidP="00466751">
      <w:pPr>
        <w:spacing w:line="360" w:lineRule="auto"/>
        <w:ind w:firstLine="708"/>
        <w:jc w:val="both"/>
        <w:rPr>
          <w:sz w:val="28"/>
          <w:szCs w:val="28"/>
        </w:rPr>
      </w:pPr>
      <w:r w:rsidRPr="009F4979">
        <w:rPr>
          <w:sz w:val="28"/>
          <w:szCs w:val="28"/>
        </w:rPr>
        <w:t xml:space="preserve">аренда транспортного средства </w:t>
      </w:r>
      <w:r>
        <w:rPr>
          <w:sz w:val="28"/>
          <w:szCs w:val="28"/>
        </w:rPr>
        <w:t>(</w:t>
      </w:r>
      <w:r w:rsidRPr="009F4979">
        <w:rPr>
          <w:sz w:val="28"/>
          <w:szCs w:val="28"/>
        </w:rPr>
        <w:t>с экипажем</w:t>
      </w:r>
      <w:r w:rsidR="00CB1625">
        <w:rPr>
          <w:sz w:val="28"/>
          <w:szCs w:val="28"/>
        </w:rPr>
        <w:t>)</w:t>
      </w: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466751">
      <w:pPr>
        <w:spacing w:line="360" w:lineRule="auto"/>
        <w:ind w:firstLine="708"/>
        <w:jc w:val="both"/>
        <w:rPr>
          <w:sz w:val="28"/>
          <w:szCs w:val="28"/>
        </w:rPr>
      </w:pPr>
    </w:p>
    <w:p w:rsidR="00262C5F" w:rsidRDefault="00262C5F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9266BA" w:rsidRDefault="009266BA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9266BA" w:rsidRDefault="009266BA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9266BA" w:rsidRPr="0011560A" w:rsidRDefault="009266BA" w:rsidP="00B404B5">
      <w:pPr>
        <w:spacing w:line="360" w:lineRule="auto"/>
        <w:ind w:firstLine="708"/>
        <w:jc w:val="right"/>
        <w:rPr>
          <w:sz w:val="28"/>
          <w:szCs w:val="28"/>
        </w:rPr>
      </w:pPr>
    </w:p>
    <w:p w:rsidR="00466751" w:rsidRDefault="00466751" w:rsidP="00347D3A">
      <w:pPr>
        <w:spacing w:before="120"/>
        <w:ind w:left="4320"/>
        <w:jc w:val="center"/>
      </w:pPr>
    </w:p>
    <w:p w:rsidR="00466751" w:rsidRDefault="00466751" w:rsidP="00347D3A">
      <w:pPr>
        <w:spacing w:before="120"/>
        <w:ind w:left="4320"/>
        <w:jc w:val="center"/>
      </w:pPr>
    </w:p>
    <w:p w:rsidR="00466751" w:rsidRDefault="00466751" w:rsidP="00347D3A">
      <w:pPr>
        <w:spacing w:before="120"/>
        <w:ind w:left="4320"/>
        <w:jc w:val="center"/>
      </w:pPr>
    </w:p>
    <w:p w:rsidR="00466751" w:rsidRDefault="00466751" w:rsidP="00347D3A">
      <w:pPr>
        <w:spacing w:before="120"/>
        <w:ind w:left="4320"/>
        <w:jc w:val="center"/>
      </w:pPr>
    </w:p>
    <w:p w:rsidR="00347D3A" w:rsidRPr="007866E2" w:rsidRDefault="00347D3A" w:rsidP="00347D3A">
      <w:pPr>
        <w:spacing w:before="120"/>
        <w:ind w:left="4320"/>
        <w:jc w:val="center"/>
      </w:pPr>
      <w:r w:rsidRPr="007866E2">
        <w:t xml:space="preserve">Приложение № 2 </w:t>
      </w:r>
    </w:p>
    <w:p w:rsidR="007866E2" w:rsidRDefault="00347D3A" w:rsidP="007866E2">
      <w:pPr>
        <w:ind w:left="4321"/>
        <w:jc w:val="center"/>
      </w:pPr>
      <w:r w:rsidRPr="007866E2">
        <w:t xml:space="preserve">к решению территориальной избирательной комиссии </w:t>
      </w:r>
      <w:proofErr w:type="spellStart"/>
      <w:r w:rsidRPr="007866E2">
        <w:t>Тернейского</w:t>
      </w:r>
      <w:proofErr w:type="spellEnd"/>
      <w:r w:rsidRPr="007866E2">
        <w:t xml:space="preserve"> района </w:t>
      </w:r>
    </w:p>
    <w:p w:rsidR="00347D3A" w:rsidRDefault="00347D3A" w:rsidP="007866E2">
      <w:pPr>
        <w:ind w:left="4321"/>
        <w:jc w:val="center"/>
        <w:rPr>
          <w:color w:val="000000" w:themeColor="text1"/>
        </w:rPr>
      </w:pPr>
      <w:r w:rsidRPr="009266BA">
        <w:rPr>
          <w:color w:val="000000" w:themeColor="text1"/>
        </w:rPr>
        <w:t xml:space="preserve">от </w:t>
      </w:r>
      <w:r w:rsidR="009266BA">
        <w:rPr>
          <w:color w:val="000000" w:themeColor="text1"/>
        </w:rPr>
        <w:t>03</w:t>
      </w:r>
      <w:r w:rsidR="00CA5782" w:rsidRPr="009266BA">
        <w:rPr>
          <w:color w:val="000000" w:themeColor="text1"/>
        </w:rPr>
        <w:t>.0</w:t>
      </w:r>
      <w:r w:rsidR="009266BA">
        <w:rPr>
          <w:color w:val="000000" w:themeColor="text1"/>
        </w:rPr>
        <w:t>2</w:t>
      </w:r>
      <w:r w:rsidR="00CA5782" w:rsidRPr="009266BA">
        <w:rPr>
          <w:color w:val="000000" w:themeColor="text1"/>
        </w:rPr>
        <w:t>.202</w:t>
      </w:r>
      <w:r w:rsidR="009266BA">
        <w:rPr>
          <w:color w:val="000000" w:themeColor="text1"/>
        </w:rPr>
        <w:t>4</w:t>
      </w:r>
      <w:r w:rsidR="00CA5782" w:rsidRPr="009266BA">
        <w:rPr>
          <w:color w:val="000000" w:themeColor="text1"/>
        </w:rPr>
        <w:t xml:space="preserve"> № </w:t>
      </w:r>
      <w:r w:rsidR="009266BA">
        <w:rPr>
          <w:color w:val="000000" w:themeColor="text1"/>
        </w:rPr>
        <w:t>86</w:t>
      </w:r>
      <w:r w:rsidR="00CA5782" w:rsidRPr="009266BA">
        <w:rPr>
          <w:color w:val="000000" w:themeColor="text1"/>
        </w:rPr>
        <w:t>/</w:t>
      </w:r>
      <w:r w:rsidR="009266BA">
        <w:rPr>
          <w:color w:val="000000" w:themeColor="text1"/>
        </w:rPr>
        <w:t>251</w:t>
      </w:r>
    </w:p>
    <w:p w:rsidR="009266BA" w:rsidRDefault="009266BA" w:rsidP="007866E2">
      <w:pPr>
        <w:ind w:left="4321"/>
        <w:jc w:val="center"/>
        <w:rPr>
          <w:sz w:val="28"/>
          <w:szCs w:val="28"/>
        </w:rPr>
      </w:pPr>
    </w:p>
    <w:p w:rsidR="00262C5F" w:rsidRPr="00B404B5" w:rsidRDefault="007F2625" w:rsidP="007F2625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br/>
        <w:t>территориальной и</w:t>
      </w:r>
      <w:r w:rsidRPr="004C1A92">
        <w:rPr>
          <w:b/>
          <w:sz w:val="28"/>
          <w:szCs w:val="28"/>
        </w:rPr>
        <w:t xml:space="preserve">збирательной комиссией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района, </w:t>
      </w:r>
      <w:r w:rsidRPr="00616C56">
        <w:rPr>
          <w:b/>
          <w:sz w:val="28"/>
          <w:szCs w:val="28"/>
        </w:rPr>
        <w:t xml:space="preserve">связанных с обеспечением деятельности </w:t>
      </w:r>
      <w:r>
        <w:rPr>
          <w:b/>
          <w:sz w:val="28"/>
          <w:szCs w:val="28"/>
        </w:rPr>
        <w:t>участковых</w:t>
      </w:r>
      <w:r w:rsidRPr="00616C56">
        <w:rPr>
          <w:b/>
          <w:sz w:val="28"/>
          <w:szCs w:val="28"/>
        </w:rPr>
        <w:t xml:space="preserve"> избирательных комиссий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>
        <w:rPr>
          <w:b/>
          <w:sz w:val="28"/>
          <w:szCs w:val="28"/>
        </w:rPr>
        <w:t>Президента</w:t>
      </w:r>
      <w:r w:rsidRPr="00B404B5">
        <w:rPr>
          <w:b/>
          <w:sz w:val="28"/>
          <w:szCs w:val="28"/>
        </w:rPr>
        <w:t xml:space="preserve"> Российской Федерации</w:t>
      </w:r>
    </w:p>
    <w:p w:rsidR="00262C5F" w:rsidRDefault="00262C5F" w:rsidP="00262C5F">
      <w:pPr>
        <w:spacing w:before="120"/>
        <w:jc w:val="center"/>
        <w:rPr>
          <w:sz w:val="28"/>
          <w:szCs w:val="28"/>
        </w:rPr>
      </w:pPr>
    </w:p>
    <w:p w:rsidR="00CB1625" w:rsidRDefault="007F2625" w:rsidP="00CB16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B1625">
        <w:rPr>
          <w:sz w:val="28"/>
          <w:szCs w:val="28"/>
        </w:rPr>
        <w:t>Бум</w:t>
      </w:r>
      <w:r w:rsidR="00CB1625">
        <w:rPr>
          <w:sz w:val="28"/>
          <w:szCs w:val="28"/>
        </w:rPr>
        <w:t>ага А4, А3, канцелярские товары</w:t>
      </w:r>
    </w:p>
    <w:p w:rsidR="007F2625" w:rsidRDefault="00CB1625" w:rsidP="007F26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2625">
        <w:rPr>
          <w:sz w:val="28"/>
          <w:szCs w:val="28"/>
        </w:rPr>
        <w:t>. Материальные запасы: упаковочные материалы для упаковки избирательной документации</w:t>
      </w:r>
    </w:p>
    <w:p w:rsidR="007F2625" w:rsidRDefault="00CB1625" w:rsidP="007F26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2625">
        <w:rPr>
          <w:sz w:val="28"/>
          <w:szCs w:val="28"/>
        </w:rPr>
        <w:t xml:space="preserve">. Услуги, оказываемые гражданами, привлекаемыми к работе </w:t>
      </w:r>
      <w:r w:rsidR="007F2625">
        <w:rPr>
          <w:sz w:val="28"/>
          <w:szCs w:val="28"/>
        </w:rPr>
        <w:br/>
        <w:t>по гражданско-правовым договорам:</w:t>
      </w: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  <w:r w:rsidRPr="00355FD3">
        <w:rPr>
          <w:sz w:val="28"/>
          <w:szCs w:val="28"/>
        </w:rPr>
        <w:t>погруз</w:t>
      </w:r>
      <w:r>
        <w:rPr>
          <w:sz w:val="28"/>
          <w:szCs w:val="28"/>
        </w:rPr>
        <w:t>ка-</w:t>
      </w:r>
      <w:r w:rsidRPr="00355FD3">
        <w:rPr>
          <w:sz w:val="28"/>
          <w:szCs w:val="28"/>
        </w:rPr>
        <w:t>разгруз</w:t>
      </w:r>
      <w:r>
        <w:rPr>
          <w:sz w:val="28"/>
          <w:szCs w:val="28"/>
        </w:rPr>
        <w:t>ка технологического оборудования</w:t>
      </w:r>
    </w:p>
    <w:p w:rsidR="007F2625" w:rsidRDefault="00CB1625" w:rsidP="007F26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услуги по сортировке, упаковке и комплектованию материалов для участковых избирательных комиссий</w:t>
      </w: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2D45B1" w:rsidRDefault="002D45B1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2D45B1" w:rsidRDefault="002D45B1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2D45B1" w:rsidRDefault="002D45B1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2D45B1" w:rsidRDefault="002D45B1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CB1625" w:rsidRDefault="00CB1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7F2625" w:rsidRDefault="007F2625" w:rsidP="007F2625">
      <w:pPr>
        <w:spacing w:line="360" w:lineRule="auto"/>
        <w:ind w:firstLine="708"/>
        <w:jc w:val="both"/>
        <w:rPr>
          <w:sz w:val="28"/>
          <w:szCs w:val="28"/>
        </w:rPr>
      </w:pPr>
    </w:p>
    <w:p w:rsidR="00262C5F" w:rsidRPr="007866E2" w:rsidRDefault="00262C5F" w:rsidP="00262C5F">
      <w:pPr>
        <w:spacing w:before="120"/>
        <w:ind w:left="4320"/>
        <w:jc w:val="center"/>
      </w:pPr>
      <w:r w:rsidRPr="007866E2">
        <w:lastRenderedPageBreak/>
        <w:t xml:space="preserve">Приложение № </w:t>
      </w:r>
      <w:r>
        <w:t>3</w:t>
      </w:r>
      <w:r w:rsidRPr="007866E2">
        <w:t xml:space="preserve"> </w:t>
      </w:r>
    </w:p>
    <w:p w:rsidR="00262C5F" w:rsidRDefault="00262C5F" w:rsidP="00262C5F">
      <w:pPr>
        <w:ind w:left="4321"/>
        <w:jc w:val="center"/>
      </w:pPr>
      <w:r w:rsidRPr="007866E2">
        <w:t xml:space="preserve">к решению территориальной избирательной комиссии </w:t>
      </w:r>
      <w:proofErr w:type="spellStart"/>
      <w:r w:rsidRPr="007866E2">
        <w:t>Тернейского</w:t>
      </w:r>
      <w:proofErr w:type="spellEnd"/>
      <w:r w:rsidRPr="007866E2">
        <w:t xml:space="preserve"> района </w:t>
      </w:r>
    </w:p>
    <w:p w:rsidR="00262C5F" w:rsidRPr="009266BA" w:rsidRDefault="00262C5F" w:rsidP="00262C5F">
      <w:pPr>
        <w:ind w:left="4321"/>
        <w:jc w:val="center"/>
        <w:rPr>
          <w:color w:val="000000" w:themeColor="text1"/>
        </w:rPr>
      </w:pPr>
      <w:r w:rsidRPr="009266BA">
        <w:rPr>
          <w:color w:val="000000" w:themeColor="text1"/>
        </w:rPr>
        <w:t xml:space="preserve">от </w:t>
      </w:r>
      <w:r w:rsidR="009266BA">
        <w:rPr>
          <w:color w:val="000000" w:themeColor="text1"/>
        </w:rPr>
        <w:t>03</w:t>
      </w:r>
      <w:r w:rsidRPr="009266BA">
        <w:rPr>
          <w:color w:val="000000" w:themeColor="text1"/>
        </w:rPr>
        <w:t>.0</w:t>
      </w:r>
      <w:r w:rsidR="009266BA">
        <w:rPr>
          <w:color w:val="000000" w:themeColor="text1"/>
        </w:rPr>
        <w:t>2</w:t>
      </w:r>
      <w:r w:rsidRPr="009266BA">
        <w:rPr>
          <w:color w:val="000000" w:themeColor="text1"/>
        </w:rPr>
        <w:t>.202</w:t>
      </w:r>
      <w:r w:rsidR="009266BA">
        <w:rPr>
          <w:color w:val="000000" w:themeColor="text1"/>
        </w:rPr>
        <w:t>4</w:t>
      </w:r>
      <w:r w:rsidRPr="009266BA">
        <w:rPr>
          <w:color w:val="000000" w:themeColor="text1"/>
        </w:rPr>
        <w:t xml:space="preserve"> № </w:t>
      </w:r>
      <w:r w:rsidR="009266BA">
        <w:rPr>
          <w:color w:val="000000" w:themeColor="text1"/>
        </w:rPr>
        <w:t>86/251</w:t>
      </w:r>
    </w:p>
    <w:p w:rsidR="00262C5F" w:rsidRDefault="00262C5F" w:rsidP="00262C5F">
      <w:pPr>
        <w:spacing w:before="120"/>
        <w:ind w:left="4320"/>
        <w:jc w:val="center"/>
        <w:rPr>
          <w:sz w:val="28"/>
          <w:szCs w:val="28"/>
        </w:rPr>
      </w:pPr>
    </w:p>
    <w:p w:rsidR="007F2625" w:rsidRDefault="007F2625" w:rsidP="007F2625">
      <w:pPr>
        <w:ind w:firstLine="709"/>
        <w:jc w:val="center"/>
        <w:rPr>
          <w:b/>
          <w:sz w:val="28"/>
          <w:szCs w:val="28"/>
        </w:rPr>
      </w:pPr>
      <w:r w:rsidRPr="004C1A92">
        <w:rPr>
          <w:b/>
          <w:sz w:val="28"/>
          <w:szCs w:val="28"/>
        </w:rPr>
        <w:t xml:space="preserve">Перечень товаров, работ, услуг, закупаемых </w:t>
      </w:r>
      <w:r>
        <w:rPr>
          <w:b/>
          <w:sz w:val="28"/>
          <w:szCs w:val="28"/>
        </w:rPr>
        <w:t xml:space="preserve">участковыми избирательными комиссиями </w:t>
      </w:r>
      <w:proofErr w:type="spellStart"/>
      <w:r>
        <w:rPr>
          <w:b/>
          <w:sz w:val="28"/>
          <w:szCs w:val="28"/>
        </w:rPr>
        <w:t>Тернейского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B404B5">
        <w:rPr>
          <w:b/>
          <w:sz w:val="28"/>
          <w:szCs w:val="28"/>
        </w:rPr>
        <w:t xml:space="preserve">при подготовке и проведении выборов </w:t>
      </w:r>
      <w:r>
        <w:rPr>
          <w:b/>
          <w:sz w:val="28"/>
          <w:szCs w:val="28"/>
        </w:rPr>
        <w:t xml:space="preserve">Президента </w:t>
      </w:r>
      <w:r w:rsidRPr="00B404B5">
        <w:rPr>
          <w:b/>
          <w:sz w:val="28"/>
          <w:szCs w:val="28"/>
        </w:rPr>
        <w:t>Российской Федерации</w:t>
      </w:r>
      <w:r>
        <w:rPr>
          <w:b/>
          <w:sz w:val="28"/>
          <w:szCs w:val="28"/>
        </w:rPr>
        <w:t xml:space="preserve"> </w:t>
      </w:r>
      <w:r w:rsidRPr="00080A79">
        <w:rPr>
          <w:b/>
          <w:sz w:val="28"/>
          <w:szCs w:val="28"/>
        </w:rPr>
        <w:t xml:space="preserve">с учетом предельной стоимости товаров, работ, услуг, установленной </w:t>
      </w:r>
      <w:r>
        <w:rPr>
          <w:b/>
          <w:sz w:val="28"/>
          <w:szCs w:val="28"/>
        </w:rPr>
        <w:t>решением</w:t>
      </w:r>
      <w:r w:rsidRPr="00080A79">
        <w:rPr>
          <w:b/>
          <w:sz w:val="28"/>
          <w:szCs w:val="28"/>
        </w:rPr>
        <w:t xml:space="preserve"> Избирательной комиссии </w:t>
      </w:r>
      <w:r>
        <w:rPr>
          <w:b/>
          <w:sz w:val="28"/>
          <w:szCs w:val="28"/>
        </w:rPr>
        <w:t>Приморского края</w:t>
      </w:r>
    </w:p>
    <w:p w:rsidR="00837AD5" w:rsidRPr="00837AD5" w:rsidRDefault="00837AD5" w:rsidP="00262C5F">
      <w:pPr>
        <w:spacing w:before="120"/>
        <w:jc w:val="center"/>
        <w:rPr>
          <w:i/>
          <w:sz w:val="26"/>
          <w:szCs w:val="26"/>
        </w:rPr>
      </w:pPr>
    </w:p>
    <w:p w:rsidR="00262C5F" w:rsidRPr="00F615B8" w:rsidRDefault="00262C5F" w:rsidP="00837AD5">
      <w:pPr>
        <w:spacing w:line="360" w:lineRule="auto"/>
        <w:ind w:left="708"/>
        <w:jc w:val="both"/>
        <w:rPr>
          <w:sz w:val="28"/>
          <w:szCs w:val="28"/>
        </w:rPr>
      </w:pPr>
      <w:r w:rsidRPr="00F615B8">
        <w:rPr>
          <w:sz w:val="28"/>
          <w:szCs w:val="28"/>
        </w:rPr>
        <w:t>Работы (услуги), выполняемые (оказываемые) гражданами, привлекаемыми к работе по гражданско-правовым договорам:</w:t>
      </w:r>
    </w:p>
    <w:p w:rsidR="00262C5F" w:rsidRPr="00F615B8" w:rsidRDefault="00262C5F" w:rsidP="00262C5F">
      <w:pPr>
        <w:spacing w:line="360" w:lineRule="auto"/>
        <w:ind w:firstLine="709"/>
        <w:jc w:val="both"/>
        <w:rPr>
          <w:sz w:val="28"/>
          <w:szCs w:val="28"/>
        </w:rPr>
      </w:pPr>
      <w:r w:rsidRPr="00F615B8">
        <w:rPr>
          <w:sz w:val="28"/>
          <w:szCs w:val="28"/>
        </w:rPr>
        <w:t xml:space="preserve">сборка-разборка технологического оборудования (не более </w:t>
      </w:r>
      <w:r w:rsidR="00F615B8" w:rsidRPr="00F615B8">
        <w:rPr>
          <w:sz w:val="28"/>
          <w:szCs w:val="28"/>
        </w:rPr>
        <w:t>2 308</w:t>
      </w:r>
      <w:r w:rsidRPr="00F615B8">
        <w:rPr>
          <w:sz w:val="28"/>
          <w:szCs w:val="28"/>
        </w:rPr>
        <w:t>,00 руб. за договор);</w:t>
      </w:r>
    </w:p>
    <w:p w:rsidR="00262C5F" w:rsidRPr="00F615B8" w:rsidRDefault="00262C5F" w:rsidP="00262C5F">
      <w:pPr>
        <w:spacing w:line="360" w:lineRule="auto"/>
        <w:ind w:firstLine="708"/>
        <w:jc w:val="both"/>
        <w:rPr>
          <w:sz w:val="28"/>
          <w:szCs w:val="28"/>
        </w:rPr>
      </w:pPr>
      <w:r w:rsidRPr="00F615B8">
        <w:rPr>
          <w:sz w:val="28"/>
          <w:szCs w:val="28"/>
        </w:rPr>
        <w:t>аренда транспортного средства (с экипажем) (не более 1</w:t>
      </w:r>
      <w:r w:rsidR="00F615B8" w:rsidRPr="00F615B8">
        <w:rPr>
          <w:sz w:val="28"/>
          <w:szCs w:val="28"/>
        </w:rPr>
        <w:t>2</w:t>
      </w:r>
      <w:r w:rsidRPr="00F615B8">
        <w:rPr>
          <w:sz w:val="28"/>
          <w:szCs w:val="28"/>
        </w:rPr>
        <w:t xml:space="preserve"> 000,00 руб. за договор/ не более </w:t>
      </w:r>
      <w:r w:rsidR="00F615B8" w:rsidRPr="00F615B8">
        <w:rPr>
          <w:sz w:val="28"/>
          <w:szCs w:val="28"/>
        </w:rPr>
        <w:t>600</w:t>
      </w:r>
      <w:r w:rsidRPr="00F615B8">
        <w:rPr>
          <w:sz w:val="28"/>
          <w:szCs w:val="28"/>
        </w:rPr>
        <w:t>,00 руб. за час использования);</w:t>
      </w:r>
    </w:p>
    <w:p w:rsidR="00262C5F" w:rsidRPr="00F615B8" w:rsidRDefault="00262C5F" w:rsidP="00262C5F">
      <w:pPr>
        <w:spacing w:line="360" w:lineRule="auto"/>
        <w:ind w:firstLine="709"/>
        <w:jc w:val="both"/>
        <w:rPr>
          <w:sz w:val="28"/>
          <w:szCs w:val="28"/>
        </w:rPr>
      </w:pPr>
      <w:r w:rsidRPr="00F615B8">
        <w:rPr>
          <w:sz w:val="28"/>
          <w:szCs w:val="28"/>
        </w:rPr>
        <w:t xml:space="preserve">услуги по уборке помещений (не более </w:t>
      </w:r>
      <w:r w:rsidR="00F615B8" w:rsidRPr="00F615B8">
        <w:rPr>
          <w:sz w:val="28"/>
          <w:szCs w:val="28"/>
        </w:rPr>
        <w:t>1731</w:t>
      </w:r>
      <w:r w:rsidRPr="00F615B8">
        <w:rPr>
          <w:sz w:val="28"/>
          <w:szCs w:val="28"/>
        </w:rPr>
        <w:t xml:space="preserve">,00 руб. за договор/ не более /не более </w:t>
      </w:r>
      <w:r w:rsidR="00F615B8" w:rsidRPr="00F615B8">
        <w:rPr>
          <w:sz w:val="28"/>
          <w:szCs w:val="28"/>
        </w:rPr>
        <w:t xml:space="preserve">144,25 </w:t>
      </w:r>
      <w:r w:rsidRPr="00F615B8">
        <w:rPr>
          <w:sz w:val="28"/>
          <w:szCs w:val="28"/>
        </w:rPr>
        <w:t xml:space="preserve">руб. в час). </w:t>
      </w:r>
    </w:p>
    <w:p w:rsidR="007F4BE5" w:rsidRDefault="007F4BE5" w:rsidP="00262C5F">
      <w:pPr>
        <w:ind w:firstLine="709"/>
        <w:jc w:val="center"/>
        <w:rPr>
          <w:sz w:val="28"/>
          <w:szCs w:val="28"/>
        </w:rPr>
      </w:pPr>
    </w:p>
    <w:sectPr w:rsidR="007F4BE5" w:rsidSect="00547B6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573" w:rsidRDefault="00487573">
      <w:r>
        <w:separator/>
      </w:r>
    </w:p>
  </w:endnote>
  <w:endnote w:type="continuationSeparator" w:id="0">
    <w:p w:rsidR="00487573" w:rsidRDefault="0048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5F" w:rsidRDefault="00262C5F">
    <w:pPr>
      <w:pStyle w:val="a4"/>
    </w:pPr>
  </w:p>
  <w:p w:rsidR="00262C5F" w:rsidRPr="00D75615" w:rsidRDefault="00262C5F">
    <w:pPr>
      <w:pStyle w:val="a4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573" w:rsidRDefault="00487573">
      <w:r>
        <w:separator/>
      </w:r>
    </w:p>
  </w:footnote>
  <w:footnote w:type="continuationSeparator" w:id="0">
    <w:p w:rsidR="00487573" w:rsidRDefault="00487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03498"/>
    <w:multiLevelType w:val="hybridMultilevel"/>
    <w:tmpl w:val="368872AA"/>
    <w:lvl w:ilvl="0" w:tplc="2E84C738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BF"/>
    <w:rsid w:val="00000354"/>
    <w:rsid w:val="0001139D"/>
    <w:rsid w:val="00080A79"/>
    <w:rsid w:val="000E2105"/>
    <w:rsid w:val="000E2285"/>
    <w:rsid w:val="000F5619"/>
    <w:rsid w:val="0011560A"/>
    <w:rsid w:val="00132B70"/>
    <w:rsid w:val="00165CA1"/>
    <w:rsid w:val="001B09B7"/>
    <w:rsid w:val="001E33FB"/>
    <w:rsid w:val="001E6C30"/>
    <w:rsid w:val="001F655E"/>
    <w:rsid w:val="0020417B"/>
    <w:rsid w:val="00254753"/>
    <w:rsid w:val="00262C5F"/>
    <w:rsid w:val="002706A3"/>
    <w:rsid w:val="002D45B1"/>
    <w:rsid w:val="002D46D6"/>
    <w:rsid w:val="00321BE7"/>
    <w:rsid w:val="00347D3A"/>
    <w:rsid w:val="00382645"/>
    <w:rsid w:val="003851E5"/>
    <w:rsid w:val="003B041B"/>
    <w:rsid w:val="003D0F51"/>
    <w:rsid w:val="003E0329"/>
    <w:rsid w:val="003F6657"/>
    <w:rsid w:val="004003CF"/>
    <w:rsid w:val="0041133C"/>
    <w:rsid w:val="00420BCA"/>
    <w:rsid w:val="00436D11"/>
    <w:rsid w:val="004412C5"/>
    <w:rsid w:val="00445EB2"/>
    <w:rsid w:val="00466751"/>
    <w:rsid w:val="004808A7"/>
    <w:rsid w:val="00487573"/>
    <w:rsid w:val="00495173"/>
    <w:rsid w:val="004C1A92"/>
    <w:rsid w:val="004E467E"/>
    <w:rsid w:val="004E6403"/>
    <w:rsid w:val="004F4095"/>
    <w:rsid w:val="004F50C0"/>
    <w:rsid w:val="00517355"/>
    <w:rsid w:val="005242B9"/>
    <w:rsid w:val="00541E63"/>
    <w:rsid w:val="00547B6B"/>
    <w:rsid w:val="00547F03"/>
    <w:rsid w:val="005504EF"/>
    <w:rsid w:val="00551DA6"/>
    <w:rsid w:val="00582A9F"/>
    <w:rsid w:val="00594988"/>
    <w:rsid w:val="005A3E93"/>
    <w:rsid w:val="005A60C6"/>
    <w:rsid w:val="005C2C87"/>
    <w:rsid w:val="005C5F65"/>
    <w:rsid w:val="005C6F29"/>
    <w:rsid w:val="005D111F"/>
    <w:rsid w:val="00616C56"/>
    <w:rsid w:val="006237B6"/>
    <w:rsid w:val="006359CC"/>
    <w:rsid w:val="00637EF3"/>
    <w:rsid w:val="00686172"/>
    <w:rsid w:val="006879B5"/>
    <w:rsid w:val="006C1817"/>
    <w:rsid w:val="006E12A0"/>
    <w:rsid w:val="006E2C23"/>
    <w:rsid w:val="00721AD0"/>
    <w:rsid w:val="0073192C"/>
    <w:rsid w:val="007440CA"/>
    <w:rsid w:val="00756646"/>
    <w:rsid w:val="007728B1"/>
    <w:rsid w:val="00776ABF"/>
    <w:rsid w:val="007866E2"/>
    <w:rsid w:val="007B36D0"/>
    <w:rsid w:val="007B564E"/>
    <w:rsid w:val="007C0753"/>
    <w:rsid w:val="007C3A60"/>
    <w:rsid w:val="007F2625"/>
    <w:rsid w:val="007F4BE5"/>
    <w:rsid w:val="007F50E7"/>
    <w:rsid w:val="00802C59"/>
    <w:rsid w:val="008077C9"/>
    <w:rsid w:val="008140DC"/>
    <w:rsid w:val="00814A23"/>
    <w:rsid w:val="00837AD5"/>
    <w:rsid w:val="0084005B"/>
    <w:rsid w:val="0084588F"/>
    <w:rsid w:val="00872069"/>
    <w:rsid w:val="00885DE8"/>
    <w:rsid w:val="00886F74"/>
    <w:rsid w:val="008D2ED8"/>
    <w:rsid w:val="009029ED"/>
    <w:rsid w:val="009266BA"/>
    <w:rsid w:val="0093470B"/>
    <w:rsid w:val="009439FE"/>
    <w:rsid w:val="00970933"/>
    <w:rsid w:val="00992088"/>
    <w:rsid w:val="009B7B22"/>
    <w:rsid w:val="009C4915"/>
    <w:rsid w:val="009C7E82"/>
    <w:rsid w:val="00A00740"/>
    <w:rsid w:val="00A11A81"/>
    <w:rsid w:val="00A2621E"/>
    <w:rsid w:val="00A4398D"/>
    <w:rsid w:val="00A50B9E"/>
    <w:rsid w:val="00A53E08"/>
    <w:rsid w:val="00A6060F"/>
    <w:rsid w:val="00A73ED8"/>
    <w:rsid w:val="00AC2316"/>
    <w:rsid w:val="00AC3286"/>
    <w:rsid w:val="00B36BE7"/>
    <w:rsid w:val="00B36F1D"/>
    <w:rsid w:val="00B404B5"/>
    <w:rsid w:val="00B92406"/>
    <w:rsid w:val="00B97F33"/>
    <w:rsid w:val="00BA0B08"/>
    <w:rsid w:val="00BD083E"/>
    <w:rsid w:val="00BE50E4"/>
    <w:rsid w:val="00BE7E8D"/>
    <w:rsid w:val="00BF2503"/>
    <w:rsid w:val="00C126A0"/>
    <w:rsid w:val="00C25C16"/>
    <w:rsid w:val="00C47A7B"/>
    <w:rsid w:val="00C60A36"/>
    <w:rsid w:val="00CA5782"/>
    <w:rsid w:val="00CB1625"/>
    <w:rsid w:val="00CD370D"/>
    <w:rsid w:val="00CD747E"/>
    <w:rsid w:val="00CE2599"/>
    <w:rsid w:val="00CF5FA2"/>
    <w:rsid w:val="00D06FB3"/>
    <w:rsid w:val="00D20A14"/>
    <w:rsid w:val="00D45658"/>
    <w:rsid w:val="00D67B06"/>
    <w:rsid w:val="00D75615"/>
    <w:rsid w:val="00D768B0"/>
    <w:rsid w:val="00D8352D"/>
    <w:rsid w:val="00D90B86"/>
    <w:rsid w:val="00D92A41"/>
    <w:rsid w:val="00D94FD4"/>
    <w:rsid w:val="00DC383F"/>
    <w:rsid w:val="00DD3BC8"/>
    <w:rsid w:val="00DD6D93"/>
    <w:rsid w:val="00DE3377"/>
    <w:rsid w:val="00E1360B"/>
    <w:rsid w:val="00E14AD6"/>
    <w:rsid w:val="00E1627A"/>
    <w:rsid w:val="00E53E03"/>
    <w:rsid w:val="00E605EC"/>
    <w:rsid w:val="00EA6BD1"/>
    <w:rsid w:val="00F23F54"/>
    <w:rsid w:val="00F36866"/>
    <w:rsid w:val="00F43591"/>
    <w:rsid w:val="00F47F52"/>
    <w:rsid w:val="00F53B17"/>
    <w:rsid w:val="00F54460"/>
    <w:rsid w:val="00F571EB"/>
    <w:rsid w:val="00F615B8"/>
    <w:rsid w:val="00F61AFB"/>
    <w:rsid w:val="00F63FCC"/>
    <w:rsid w:val="00F76AF3"/>
    <w:rsid w:val="00FA59DC"/>
    <w:rsid w:val="00FD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27097-D2AE-4708-BB78-BC56A2A1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80A79"/>
    <w:rPr>
      <w:sz w:val="20"/>
      <w:szCs w:val="20"/>
    </w:rPr>
  </w:style>
  <w:style w:type="character" w:styleId="a8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9">
    <w:name w:val="Balloon Text"/>
    <w:basedOn w:val="a"/>
    <w:link w:val="aa"/>
    <w:rsid w:val="007319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192C"/>
    <w:rPr>
      <w:rFonts w:ascii="Tahoma" w:hAnsi="Tahoma" w:cs="Tahoma"/>
      <w:sz w:val="16"/>
      <w:szCs w:val="16"/>
    </w:rPr>
  </w:style>
  <w:style w:type="paragraph" w:customStyle="1" w:styleId="14-15">
    <w:name w:val="текст14-15"/>
    <w:basedOn w:val="a"/>
    <w:rsid w:val="007C3A60"/>
    <w:pPr>
      <w:spacing w:line="360" w:lineRule="auto"/>
      <w:ind w:firstLine="72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7FED9-BEC9-4CD6-A9C4-C00A6767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busharina</dc:creator>
  <cp:keywords/>
  <dc:description/>
  <cp:lastModifiedBy>User</cp:lastModifiedBy>
  <cp:revision>8</cp:revision>
  <cp:lastPrinted>2024-04-03T23:14:00Z</cp:lastPrinted>
  <dcterms:created xsi:type="dcterms:W3CDTF">2024-02-06T04:42:00Z</dcterms:created>
  <dcterms:modified xsi:type="dcterms:W3CDTF">2024-04-03T23:16:00Z</dcterms:modified>
</cp:coreProperties>
</file>