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42" w:rsidRDefault="00D71542" w:rsidP="00D71542">
      <w:pPr>
        <w:jc w:val="center"/>
      </w:pPr>
      <w:r>
        <w:rPr>
          <w:noProof/>
        </w:rPr>
        <w:drawing>
          <wp:inline distT="0" distB="0" distL="0" distR="0" wp14:anchorId="7D2BCE61" wp14:editId="14995BEC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542" w:rsidRPr="006F3107" w:rsidRDefault="00D71542" w:rsidP="00D7154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Контрольно-счетная комиссия</w:t>
      </w:r>
    </w:p>
    <w:p w:rsidR="00D71542" w:rsidRPr="006F3107" w:rsidRDefault="00D71542" w:rsidP="00D7154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Тернейского муниципального округа</w:t>
      </w:r>
    </w:p>
    <w:p w:rsidR="00D71542" w:rsidRPr="006F3107" w:rsidRDefault="00D71542" w:rsidP="00D7154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</w:p>
    <w:p w:rsidR="00D71542" w:rsidRDefault="00D71542" w:rsidP="00D7154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6F3107">
        <w:rPr>
          <w:b/>
        </w:rPr>
        <w:t>ЗАКЛЮЧЕНИЕ</w:t>
      </w:r>
    </w:p>
    <w:p w:rsidR="00D71542" w:rsidRPr="009E65D4" w:rsidRDefault="00F403D6" w:rsidP="00D7154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  <w:r>
        <w:t>24</w:t>
      </w:r>
      <w:r w:rsidR="00D71542">
        <w:t xml:space="preserve"> июня 2024 год                                                                                                            </w:t>
      </w:r>
      <w:r w:rsidR="00D71542" w:rsidRPr="006F3107">
        <w:t xml:space="preserve">№ </w:t>
      </w:r>
      <w:r w:rsidR="00D71542">
        <w:t>3</w:t>
      </w:r>
      <w:r>
        <w:t>7</w:t>
      </w:r>
      <w:r w:rsidR="00D71542" w:rsidRPr="006F3107">
        <w:t>-Э</w:t>
      </w:r>
    </w:p>
    <w:p w:rsidR="00D71542" w:rsidRDefault="00D71542" w:rsidP="00D71542">
      <w:pPr>
        <w:jc w:val="both"/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</w:t>
      </w:r>
      <w:r w:rsidR="00705295">
        <w:t>решения</w:t>
      </w:r>
      <w:r>
        <w:t xml:space="preserve"> администрации Тернейского муниципального округа Приморского края о внесении изменений в решение думы Тернейского муниципального округа Приморского края от 24.12.2020 №102 «Об утверждении порядка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торгов»</w:t>
      </w:r>
      <w:r w:rsidRPr="009F5A84">
        <w:t xml:space="preserve"> </w:t>
      </w:r>
    </w:p>
    <w:p w:rsidR="00D71542" w:rsidRPr="006F3107" w:rsidRDefault="00D71542" w:rsidP="002B5BCD">
      <w:pPr>
        <w:spacing w:before="120"/>
        <w:ind w:firstLine="709"/>
        <w:jc w:val="both"/>
      </w:pPr>
      <w:r w:rsidRPr="006F3107">
        <w:rPr>
          <w:bCs/>
        </w:rPr>
        <w:t xml:space="preserve">Основанием для проведения экспертизы проекта нормативно-правового акта 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A1CA0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7A1CA0">
        <w:t>.</w:t>
      </w:r>
    </w:p>
    <w:p w:rsidR="00D71542" w:rsidRDefault="00D71542" w:rsidP="00C17CD2">
      <w:pPr>
        <w:ind w:firstLine="709"/>
        <w:jc w:val="both"/>
        <w:rPr>
          <w:bCs/>
        </w:rPr>
      </w:pPr>
      <w:r w:rsidRPr="004A09A6">
        <w:rPr>
          <w:bCs/>
        </w:rPr>
        <w:t xml:space="preserve">Для подготовки заключения использованы </w:t>
      </w:r>
      <w:bookmarkStart w:id="0" w:name="_GoBack"/>
      <w:bookmarkEnd w:id="0"/>
      <w:r w:rsidRPr="004A09A6">
        <w:rPr>
          <w:bCs/>
        </w:rPr>
        <w:t>следующие нормативно-правовые акты:</w:t>
      </w:r>
    </w:p>
    <w:p w:rsidR="00D71542" w:rsidRDefault="00D71542" w:rsidP="00C17CD2">
      <w:pPr>
        <w:ind w:firstLine="709"/>
        <w:jc w:val="both"/>
        <w:rPr>
          <w:bCs/>
        </w:rPr>
      </w:pPr>
      <w:r>
        <w:rPr>
          <w:bCs/>
        </w:rPr>
        <w:t>- Земельный Кодекс Российской Федерации (далее – ЗК РФ);</w:t>
      </w:r>
    </w:p>
    <w:p w:rsidR="00D71542" w:rsidRDefault="00D71542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4A09A6">
        <w:rPr>
          <w:bCs/>
        </w:rPr>
        <w:t>Фе</w:t>
      </w:r>
      <w:r>
        <w:rPr>
          <w:bCs/>
        </w:rPr>
        <w:t>деральный Закон от 06.10.2003 №131-</w:t>
      </w:r>
      <w:r w:rsidRPr="004A09A6">
        <w:rPr>
          <w:bCs/>
        </w:rPr>
        <w:t>ФЗ «Об общих принципах организации</w:t>
      </w:r>
      <w:r>
        <w:rPr>
          <w:bCs/>
        </w:rPr>
        <w:t xml:space="preserve"> местного самоуправления в РФ» (далее – Закон №131-ФЗ);</w:t>
      </w:r>
    </w:p>
    <w:p w:rsidR="00B14015" w:rsidRDefault="00B14015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B14015">
        <w:rPr>
          <w:bCs/>
        </w:rPr>
        <w:t>Федеральный закон от 03.07.2016</w:t>
      </w:r>
      <w:r>
        <w:rPr>
          <w:bCs/>
        </w:rPr>
        <w:t xml:space="preserve"> №</w:t>
      </w:r>
      <w:r w:rsidRPr="00B14015">
        <w:rPr>
          <w:bCs/>
        </w:rPr>
        <w:t xml:space="preserve">237-ФЗ </w:t>
      </w:r>
      <w:r>
        <w:rPr>
          <w:bCs/>
        </w:rPr>
        <w:t>«</w:t>
      </w:r>
      <w:r w:rsidRPr="00B14015">
        <w:rPr>
          <w:bCs/>
        </w:rPr>
        <w:t>О государственной кадастровой оценке</w:t>
      </w:r>
      <w:r>
        <w:rPr>
          <w:bCs/>
        </w:rPr>
        <w:t>» (далее – Закон №237-ФЗ);</w:t>
      </w:r>
    </w:p>
    <w:p w:rsidR="005F7FD0" w:rsidRDefault="005F7FD0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5F7FD0">
        <w:rPr>
          <w:bCs/>
        </w:rPr>
        <w:t xml:space="preserve">Постановление Правительства РФ от 16.07.2009 </w:t>
      </w:r>
      <w:r>
        <w:rPr>
          <w:bCs/>
        </w:rPr>
        <w:t>№</w:t>
      </w:r>
      <w:r w:rsidRPr="005F7FD0">
        <w:rPr>
          <w:bCs/>
        </w:rPr>
        <w:t xml:space="preserve"> 582 </w:t>
      </w:r>
      <w:r>
        <w:rPr>
          <w:bCs/>
        </w:rPr>
        <w:t>«</w:t>
      </w:r>
      <w:r w:rsidRPr="005F7FD0">
        <w:rPr>
          <w:bCs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>
        <w:rPr>
          <w:bCs/>
        </w:rPr>
        <w:t>»;</w:t>
      </w:r>
    </w:p>
    <w:p w:rsidR="005F7FD0" w:rsidRPr="00176ADB" w:rsidRDefault="005F7FD0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5F7FD0">
        <w:rPr>
          <w:bCs/>
        </w:rPr>
        <w:t xml:space="preserve">Постановление Администрации Приморского края от 11.03.2015 </w:t>
      </w:r>
      <w:r>
        <w:rPr>
          <w:bCs/>
        </w:rPr>
        <w:t>№</w:t>
      </w:r>
      <w:r w:rsidRPr="005F7FD0">
        <w:rPr>
          <w:bCs/>
        </w:rPr>
        <w:t xml:space="preserve"> 75-па </w:t>
      </w:r>
      <w:r>
        <w:rPr>
          <w:bCs/>
        </w:rPr>
        <w:t>«</w:t>
      </w:r>
      <w:r w:rsidRPr="005F7FD0">
        <w:rPr>
          <w:bCs/>
        </w:rPr>
        <w:t>О Порядке определения размера арендной платы за использование земельных участков, государственная собственность на которые не разграничена, на территории Приморского края, предоставленных в аренду без проведения торгов</w:t>
      </w:r>
      <w:r>
        <w:rPr>
          <w:bCs/>
        </w:rPr>
        <w:t>»;</w:t>
      </w:r>
    </w:p>
    <w:p w:rsidR="00EC71B9" w:rsidRDefault="00EC71B9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Pr="00B14015">
        <w:rPr>
          <w:bCs/>
        </w:rPr>
        <w:t xml:space="preserve">Постановление Администрации Приморского края от 18.03.2015 </w:t>
      </w:r>
      <w:r>
        <w:rPr>
          <w:bCs/>
        </w:rPr>
        <w:t>№</w:t>
      </w:r>
      <w:r w:rsidRPr="00B14015">
        <w:rPr>
          <w:bCs/>
        </w:rPr>
        <w:t xml:space="preserve">87-па </w:t>
      </w:r>
      <w:r>
        <w:rPr>
          <w:bCs/>
        </w:rPr>
        <w:t>«</w:t>
      </w:r>
      <w:r w:rsidRPr="00B14015">
        <w:rPr>
          <w:bCs/>
        </w:rPr>
        <w:t>О Порядке определения размера арендной платы за земельные участки, находящиеся в собственности Приморского края и предост</w:t>
      </w:r>
      <w:r>
        <w:rPr>
          <w:bCs/>
        </w:rPr>
        <w:t>авленные в аренду без торгов»;</w:t>
      </w:r>
    </w:p>
    <w:p w:rsidR="00B14015" w:rsidRDefault="00B14015" w:rsidP="00C17CD2">
      <w:pPr>
        <w:ind w:firstLine="709"/>
        <w:jc w:val="both"/>
        <w:rPr>
          <w:bCs/>
        </w:rPr>
      </w:pPr>
      <w:r>
        <w:t>- Устав Тернейского муниципального округа (далее - Устав);</w:t>
      </w:r>
    </w:p>
    <w:p w:rsidR="00D71542" w:rsidRDefault="00D71542" w:rsidP="00C17CD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176ADB" w:rsidRPr="00176ADB">
        <w:t xml:space="preserve">Решение Думы Тернейского муниципального округа от 24.12.2020 </w:t>
      </w:r>
      <w:r w:rsidR="00176ADB">
        <w:t>№</w:t>
      </w:r>
      <w:r w:rsidR="00176ADB" w:rsidRPr="00176ADB">
        <w:t xml:space="preserve">102 </w:t>
      </w:r>
      <w:r w:rsidR="00176ADB">
        <w:t>«</w:t>
      </w:r>
      <w:r w:rsidR="00176ADB" w:rsidRPr="00176ADB">
        <w:t>О порядке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проведения торгов</w:t>
      </w:r>
      <w:r w:rsidR="00176ADB">
        <w:t>»</w:t>
      </w:r>
      <w:r w:rsidR="00176ADB" w:rsidRPr="00176ADB">
        <w:t xml:space="preserve"> </w:t>
      </w:r>
      <w:r>
        <w:rPr>
          <w:bCs/>
        </w:rPr>
        <w:t xml:space="preserve">(далее – </w:t>
      </w:r>
      <w:r w:rsidR="00176ADB">
        <w:rPr>
          <w:bCs/>
        </w:rPr>
        <w:t xml:space="preserve">Решение </w:t>
      </w:r>
      <w:r>
        <w:rPr>
          <w:bCs/>
        </w:rPr>
        <w:t>№1</w:t>
      </w:r>
      <w:r w:rsidR="00176ADB">
        <w:rPr>
          <w:bCs/>
        </w:rPr>
        <w:t>02</w:t>
      </w:r>
      <w:r>
        <w:rPr>
          <w:bCs/>
        </w:rPr>
        <w:t>)</w:t>
      </w:r>
      <w:r w:rsidR="00EC71B9">
        <w:rPr>
          <w:bCs/>
        </w:rPr>
        <w:t>.</w:t>
      </w:r>
    </w:p>
    <w:p w:rsidR="00577CCC" w:rsidRPr="007160FD" w:rsidRDefault="00577CCC" w:rsidP="00E651BE">
      <w:pPr>
        <w:spacing w:before="120"/>
        <w:ind w:firstLine="709"/>
        <w:jc w:val="both"/>
      </w:pPr>
      <w:r w:rsidRPr="00865A95">
        <w:rPr>
          <w:color w:val="000000"/>
        </w:rPr>
        <w:t xml:space="preserve">Проект </w:t>
      </w:r>
      <w:r>
        <w:rPr>
          <w:color w:val="000000"/>
        </w:rPr>
        <w:t>решения</w:t>
      </w:r>
      <w:r w:rsidRPr="00865A95">
        <w:t xml:space="preserve"> </w:t>
      </w:r>
      <w:r>
        <w:t>с</w:t>
      </w:r>
      <w:r w:rsidRPr="00865A95">
        <w:t xml:space="preserve"> пояснительной записк</w:t>
      </w:r>
      <w:r>
        <w:t>ой</w:t>
      </w:r>
      <w:r w:rsidRPr="00865A95">
        <w:rPr>
          <w:color w:val="000000"/>
        </w:rPr>
        <w:t xml:space="preserve"> предоставлен в Контрольно-счетную комиссию </w:t>
      </w:r>
      <w:r>
        <w:t>14.06</w:t>
      </w:r>
      <w:r w:rsidRPr="00865A95">
        <w:t>.</w:t>
      </w:r>
      <w:r w:rsidRPr="007160FD">
        <w:t>2024г. Разработчик проекта решения Отдел земельных и имущественных отношений администрации Тернейского муниципального округа.</w:t>
      </w:r>
    </w:p>
    <w:p w:rsidR="00577CCC" w:rsidRPr="007160FD" w:rsidRDefault="00577CCC" w:rsidP="00C17CD2">
      <w:pPr>
        <w:ind w:firstLine="709"/>
        <w:jc w:val="both"/>
      </w:pPr>
      <w:r w:rsidRPr="007160FD">
        <w:t>В соответствии со статьей 39.2 ЗК РФ предоставление земельных участков, находящихся в муниципальной собственности, осуществляется органом местного самоуправления в пределах их компетенции в соответствии со статьями 9 - 11 ЗК РФ.</w:t>
      </w:r>
    </w:p>
    <w:p w:rsidR="00577CCC" w:rsidRPr="007160FD" w:rsidRDefault="00577CCC" w:rsidP="00C17CD2">
      <w:pPr>
        <w:ind w:firstLine="709"/>
        <w:jc w:val="both"/>
      </w:pPr>
      <w:r w:rsidRPr="007160FD">
        <w:lastRenderedPageBreak/>
        <w:t xml:space="preserve">Согласно пункту 3 части 1 статьи 16 Закона № 131-ФЗ, пункту 3 части 1 статьи 4 Устава к вопросам местного значения округа относится – владение, пользование и распоряжение имуществом, находящимся в муниципальной собственности муниципального округа. </w:t>
      </w:r>
    </w:p>
    <w:p w:rsidR="00577CCC" w:rsidRDefault="00577CCC" w:rsidP="00C17CD2">
      <w:pPr>
        <w:ind w:firstLine="709"/>
        <w:jc w:val="both"/>
      </w:pPr>
      <w:r w:rsidRPr="007160FD">
        <w:t>В соответствии с частью 2 статьи 51 Закона № 131-ФЗ органы местного самоуправления вправе передавать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 (органам государственной власти субъекта Российской Федерации) и органам местного самоуправления иных муниципальных образований, отчуждать, совершать иные сделки в соответствии с федеральными законами.</w:t>
      </w:r>
    </w:p>
    <w:p w:rsidR="00EC71B9" w:rsidRDefault="00EC71B9" w:rsidP="00C17CD2">
      <w:pPr>
        <w:ind w:firstLine="709"/>
        <w:jc w:val="both"/>
      </w:pPr>
      <w:r>
        <w:t>В соответствии с частью 3 статьи 39.7 ЗК РФ порядок определения размера арендной платы за земельные участк</w:t>
      </w:r>
      <w:r w:rsidR="00350F8B">
        <w:t>и</w:t>
      </w:r>
      <w:r>
        <w:t>, находящиеся в муниципальной собственности и предоставленные в аренду без торгов, устанавливается органом местного самоуправления в отношении земельных участков, находящихся в муниципальной собственности.</w:t>
      </w:r>
    </w:p>
    <w:p w:rsidR="00891E1B" w:rsidRDefault="00891E1B" w:rsidP="005A49B9">
      <w:pPr>
        <w:ind w:firstLine="709"/>
        <w:jc w:val="both"/>
        <w:rPr>
          <w:rFonts w:eastAsiaTheme="minorHAnsi"/>
          <w:lang w:eastAsia="en-US"/>
        </w:rPr>
      </w:pPr>
      <w:r>
        <w:t xml:space="preserve">Часть 5 статьи 39.7 ЗК РФ устанавливает случаи заключения договора аренды земельного участка </w:t>
      </w:r>
      <w:r>
        <w:rPr>
          <w:rFonts w:eastAsiaTheme="minorHAnsi"/>
          <w:lang w:eastAsia="en-US"/>
        </w:rPr>
        <w:t>находящийся в государственной или муниципальной собственности, определяется в размере не выше размера земельного налога, рассчитанного в отношении такого земельного участка</w:t>
      </w:r>
      <w:r w:rsidR="005A49B9">
        <w:rPr>
          <w:rFonts w:eastAsiaTheme="minorHAnsi"/>
          <w:lang w:eastAsia="en-US"/>
        </w:rPr>
        <w:t>. Статьёй 3 Федерального закона от 30.12.2020 № 494-ФЗ внесены изменения в ЗК РФ</w:t>
      </w:r>
      <w:r w:rsidR="001237D9">
        <w:rPr>
          <w:rFonts w:eastAsiaTheme="minorHAnsi"/>
          <w:lang w:eastAsia="en-US"/>
        </w:rPr>
        <w:t>, в том числе в часть 5 статьи 39.7 ЗК РФ.</w:t>
      </w:r>
      <w:r w:rsidR="005A49B9">
        <w:rPr>
          <w:rFonts w:eastAsiaTheme="minorHAnsi"/>
          <w:lang w:eastAsia="en-US"/>
        </w:rPr>
        <w:t xml:space="preserve"> </w:t>
      </w:r>
    </w:p>
    <w:p w:rsidR="005A49B9" w:rsidRDefault="00684D26" w:rsidP="00891E1B">
      <w:pPr>
        <w:spacing w:before="120"/>
        <w:ind w:firstLine="709"/>
        <w:jc w:val="both"/>
        <w:rPr>
          <w:bCs/>
        </w:rPr>
      </w:pPr>
      <w:r>
        <w:rPr>
          <w:bCs/>
        </w:rPr>
        <w:t>В</w:t>
      </w:r>
      <w:r w:rsidR="005A49B9">
        <w:rPr>
          <w:bCs/>
        </w:rPr>
        <w:t xml:space="preserve"> мае 2024 года от Прокуратуры Тернейского района в адрес Думы округа поступил про</w:t>
      </w:r>
      <w:r w:rsidR="00736442">
        <w:rPr>
          <w:bCs/>
        </w:rPr>
        <w:t>т</w:t>
      </w:r>
      <w:r w:rsidR="005A49B9">
        <w:rPr>
          <w:bCs/>
        </w:rPr>
        <w:t xml:space="preserve">ест с требованием приведения </w:t>
      </w:r>
      <w:r w:rsidR="005A49B9" w:rsidRPr="005A49B9">
        <w:rPr>
          <w:bCs/>
        </w:rPr>
        <w:t>Решени</w:t>
      </w:r>
      <w:r w:rsidR="005A49B9">
        <w:rPr>
          <w:bCs/>
        </w:rPr>
        <w:t>я</w:t>
      </w:r>
      <w:r w:rsidR="005A49B9" w:rsidRPr="005A49B9">
        <w:rPr>
          <w:bCs/>
        </w:rPr>
        <w:t xml:space="preserve"> №102</w:t>
      </w:r>
      <w:r w:rsidR="005A49B9">
        <w:rPr>
          <w:bCs/>
        </w:rPr>
        <w:t xml:space="preserve"> в соответствии с нормами действующего законодательства</w:t>
      </w:r>
      <w:r w:rsidR="001237D9">
        <w:rPr>
          <w:bCs/>
        </w:rPr>
        <w:t xml:space="preserve"> в части изменений в ЗК РФ, внесенных Федеральным законом от 30.12.2020 № 494-ФЗ</w:t>
      </w:r>
      <w:r w:rsidR="005A49B9">
        <w:rPr>
          <w:bCs/>
        </w:rPr>
        <w:t>.</w:t>
      </w:r>
    </w:p>
    <w:p w:rsidR="00822745" w:rsidRDefault="00577CCC" w:rsidP="00891E1B">
      <w:pPr>
        <w:spacing w:before="120"/>
        <w:ind w:firstLine="709"/>
        <w:jc w:val="both"/>
        <w:rPr>
          <w:bCs/>
        </w:rPr>
      </w:pPr>
      <w:r>
        <w:rPr>
          <w:bCs/>
        </w:rPr>
        <w:t xml:space="preserve">Проектом решения предлагается </w:t>
      </w:r>
      <w:r w:rsidR="006F6028">
        <w:rPr>
          <w:bCs/>
        </w:rPr>
        <w:t xml:space="preserve">внести в Решение №102 изменения в соответствие с действующим законодательством, изложив абзац 2 пункта 3 в новой редакции и исключив </w:t>
      </w:r>
      <w:r w:rsidR="006F6028">
        <w:t>абзац 4-5 пункта 3.</w:t>
      </w:r>
    </w:p>
    <w:p w:rsidR="000D698C" w:rsidRPr="0056120F" w:rsidRDefault="006F6028" w:rsidP="0056120F">
      <w:pPr>
        <w:ind w:firstLine="709"/>
        <w:jc w:val="both"/>
        <w:rPr>
          <w:bCs/>
        </w:rPr>
      </w:pPr>
      <w:r>
        <w:rPr>
          <w:bCs/>
        </w:rPr>
        <w:t xml:space="preserve">Кроме того </w:t>
      </w:r>
      <w:r w:rsidR="000D698C">
        <w:rPr>
          <w:bCs/>
        </w:rPr>
        <w:t xml:space="preserve">пункт 3 </w:t>
      </w:r>
      <w:r>
        <w:rPr>
          <w:bCs/>
        </w:rPr>
        <w:t xml:space="preserve">дополнен </w:t>
      </w:r>
      <w:r w:rsidR="000D698C">
        <w:rPr>
          <w:bCs/>
        </w:rPr>
        <w:t>подпункт</w:t>
      </w:r>
      <w:r>
        <w:rPr>
          <w:bCs/>
        </w:rPr>
        <w:t>а</w:t>
      </w:r>
      <w:r w:rsidR="000D698C">
        <w:rPr>
          <w:bCs/>
        </w:rPr>
        <w:t>м</w:t>
      </w:r>
      <w:r>
        <w:rPr>
          <w:bCs/>
        </w:rPr>
        <w:t>и</w:t>
      </w:r>
      <w:r w:rsidR="000D698C">
        <w:rPr>
          <w:bCs/>
        </w:rPr>
        <w:t xml:space="preserve"> 3.1</w:t>
      </w:r>
      <w:r>
        <w:rPr>
          <w:bCs/>
        </w:rPr>
        <w:t>, 3.2, устанавливающими р</w:t>
      </w:r>
      <w:r w:rsidR="000D698C">
        <w:rPr>
          <w:bCs/>
        </w:rPr>
        <w:t xml:space="preserve">азмер арендной платы </w:t>
      </w:r>
      <w:r w:rsidR="000D698C">
        <w:rPr>
          <w:rFonts w:eastAsiaTheme="minorHAnsi"/>
          <w:lang w:eastAsia="en-US"/>
        </w:rPr>
        <w:t>в отношении земельн</w:t>
      </w:r>
      <w:r>
        <w:rPr>
          <w:rFonts w:eastAsiaTheme="minorHAnsi"/>
          <w:lang w:eastAsia="en-US"/>
        </w:rPr>
        <w:t>ых</w:t>
      </w:r>
      <w:r w:rsidR="000D698C">
        <w:rPr>
          <w:rFonts w:eastAsiaTheme="minorHAnsi"/>
          <w:lang w:eastAsia="en-US"/>
        </w:rPr>
        <w:t xml:space="preserve"> участк</w:t>
      </w:r>
      <w:r>
        <w:rPr>
          <w:rFonts w:eastAsiaTheme="minorHAnsi"/>
          <w:lang w:eastAsia="en-US"/>
        </w:rPr>
        <w:t>ов</w:t>
      </w:r>
      <w:r w:rsidR="000D698C">
        <w:rPr>
          <w:rFonts w:eastAsiaTheme="minorHAnsi"/>
          <w:lang w:eastAsia="en-US"/>
        </w:rPr>
        <w:t>, предоставленн</w:t>
      </w:r>
      <w:r>
        <w:rPr>
          <w:rFonts w:eastAsiaTheme="minorHAnsi"/>
          <w:lang w:eastAsia="en-US"/>
        </w:rPr>
        <w:t>ых</w:t>
      </w:r>
      <w:r w:rsidR="000D698C">
        <w:rPr>
          <w:rFonts w:eastAsiaTheme="minorHAnsi"/>
          <w:lang w:eastAsia="en-US"/>
        </w:rPr>
        <w:t xml:space="preserve"> в аренду </w:t>
      </w:r>
      <w:r w:rsidRPr="006F6028">
        <w:rPr>
          <w:rFonts w:eastAsiaTheme="minorHAnsi"/>
          <w:lang w:eastAsia="en-US"/>
        </w:rPr>
        <w:t>для строительства и эксплуатации объектов социально-культурного и коммунально-бытового назначения</w:t>
      </w:r>
      <w:r>
        <w:rPr>
          <w:rFonts w:eastAsiaTheme="minorHAnsi"/>
          <w:lang w:eastAsia="en-US"/>
        </w:rPr>
        <w:t xml:space="preserve">, </w:t>
      </w:r>
      <w:r w:rsidRPr="006F6028">
        <w:rPr>
          <w:rFonts w:eastAsiaTheme="minorHAnsi"/>
          <w:lang w:eastAsia="en-US"/>
        </w:rPr>
        <w:t>реализации масштабных инвестиционных проектов при условии соответствия указанных объектов, инвестиционных проектов критериям</w:t>
      </w:r>
      <w:r>
        <w:rPr>
          <w:rFonts w:eastAsiaTheme="minorHAnsi"/>
          <w:lang w:eastAsia="en-US"/>
        </w:rPr>
        <w:t>, а также</w:t>
      </w:r>
      <w:r w:rsidRPr="006F6028">
        <w:rPr>
          <w:rFonts w:eastAsiaTheme="minorHAnsi"/>
          <w:lang w:eastAsia="en-US"/>
        </w:rPr>
        <w:t xml:space="preserve"> </w:t>
      </w:r>
      <w:r>
        <w:t xml:space="preserve">для осуществления деятельности, </w:t>
      </w:r>
      <w:r w:rsidRPr="0056120F">
        <w:t>предусмотренной соглашением о государственно-частном партнерстве, в том числе концессионным соглашением.</w:t>
      </w:r>
    </w:p>
    <w:p w:rsidR="000D698C" w:rsidRPr="0056120F" w:rsidRDefault="006F6028" w:rsidP="0056120F">
      <w:pPr>
        <w:ind w:firstLine="709"/>
        <w:jc w:val="both"/>
        <w:rPr>
          <w:rFonts w:eastAsiaTheme="minorHAnsi"/>
          <w:lang w:eastAsia="en-US"/>
        </w:rPr>
      </w:pPr>
      <w:r w:rsidRPr="0056120F">
        <w:rPr>
          <w:bCs/>
        </w:rPr>
        <w:t xml:space="preserve">В пункте </w:t>
      </w:r>
      <w:r w:rsidR="0056120F" w:rsidRPr="0056120F">
        <w:rPr>
          <w:bCs/>
        </w:rPr>
        <w:t>11 вносятся изменения в части указания возможности в договоре аренды земельного участка изменения арендной платы в связи с изменением кадастровой стоимости земельного участка, а именно: словосочетание «</w:t>
      </w:r>
      <w:r w:rsidR="0056120F" w:rsidRPr="0056120F">
        <w:rPr>
          <w:rFonts w:eastAsia="Calibri"/>
          <w:lang w:eastAsia="en-US"/>
        </w:rPr>
        <w:t>с 1 января года, следующего за годом, в котором произошло внесение очередных результатов кадастровой стоимости в государственный кадастр недвижимости</w:t>
      </w:r>
      <w:r w:rsidR="0056120F" w:rsidRPr="0056120F">
        <w:rPr>
          <w:bCs/>
        </w:rPr>
        <w:t xml:space="preserve">» изменено </w:t>
      </w:r>
      <w:r w:rsidR="0056120F" w:rsidRPr="0056120F">
        <w:rPr>
          <w:rFonts w:eastAsiaTheme="minorHAnsi"/>
          <w:lang w:eastAsia="en-US"/>
        </w:rPr>
        <w:t>«</w:t>
      </w:r>
      <w:r w:rsidR="000D698C" w:rsidRPr="0056120F">
        <w:rPr>
          <w:rFonts w:eastAsiaTheme="minorHAnsi"/>
          <w:lang w:eastAsia="en-US"/>
        </w:rPr>
        <w:t xml:space="preserve">с учетом требований </w:t>
      </w:r>
      <w:r w:rsidR="0056120F" w:rsidRPr="0056120F">
        <w:rPr>
          <w:rFonts w:eastAsiaTheme="minorHAnsi"/>
          <w:lang w:eastAsia="en-US"/>
        </w:rPr>
        <w:t xml:space="preserve">статьи 18 Федерального закона от 3 июля 2016 года </w:t>
      </w:r>
      <w:r w:rsidR="0056120F">
        <w:rPr>
          <w:rFonts w:eastAsiaTheme="minorHAnsi"/>
          <w:lang w:eastAsia="en-US"/>
        </w:rPr>
        <w:t>№</w:t>
      </w:r>
      <w:r w:rsidR="0056120F" w:rsidRPr="0056120F">
        <w:rPr>
          <w:rFonts w:eastAsiaTheme="minorHAnsi"/>
          <w:lang w:eastAsia="en-US"/>
        </w:rPr>
        <w:t xml:space="preserve"> 237-ФЗ "О государственной кадастровой оценке"</w:t>
      </w:r>
      <w:r w:rsidR="000D698C" w:rsidRPr="0056120F">
        <w:rPr>
          <w:rFonts w:eastAsiaTheme="minorHAnsi"/>
          <w:lang w:eastAsia="en-US"/>
        </w:rPr>
        <w:t>»</w:t>
      </w:r>
      <w:r w:rsidR="0056120F">
        <w:rPr>
          <w:rFonts w:eastAsiaTheme="minorHAnsi"/>
          <w:lang w:eastAsia="en-US"/>
        </w:rPr>
        <w:t>.</w:t>
      </w:r>
    </w:p>
    <w:p w:rsidR="00B14015" w:rsidRPr="0056120F" w:rsidRDefault="0056120F" w:rsidP="0056120F">
      <w:pPr>
        <w:ind w:firstLine="709"/>
        <w:jc w:val="both"/>
        <w:rPr>
          <w:bCs/>
        </w:rPr>
      </w:pPr>
      <w:r>
        <w:rPr>
          <w:rFonts w:eastAsiaTheme="minorHAnsi"/>
          <w:lang w:eastAsia="en-US"/>
        </w:rPr>
        <w:t>В табличной части Приложения 1 к проекту Ре</w:t>
      </w:r>
      <w:r w:rsidR="00E31CD8">
        <w:rPr>
          <w:rFonts w:eastAsiaTheme="minorHAnsi"/>
          <w:lang w:eastAsia="en-US"/>
        </w:rPr>
        <w:t>ш</w:t>
      </w:r>
      <w:r>
        <w:rPr>
          <w:rFonts w:eastAsiaTheme="minorHAnsi"/>
          <w:lang w:eastAsia="en-US"/>
        </w:rPr>
        <w:t>ения</w:t>
      </w:r>
      <w:r w:rsidR="00E31CD8">
        <w:rPr>
          <w:rFonts w:eastAsiaTheme="minorHAnsi"/>
          <w:lang w:eastAsia="en-US"/>
        </w:rPr>
        <w:t xml:space="preserve"> </w:t>
      </w:r>
      <w:r w:rsidR="00E31CD8" w:rsidRPr="00E31CD8">
        <w:rPr>
          <w:rFonts w:eastAsiaTheme="minorHAnsi"/>
          <w:lang w:eastAsia="en-US"/>
        </w:rPr>
        <w:t xml:space="preserve">Приказ Минэкономразвития России от 01.09.2014 </w:t>
      </w:r>
      <w:r w:rsidR="00E31CD8">
        <w:rPr>
          <w:rFonts w:eastAsiaTheme="minorHAnsi"/>
          <w:lang w:eastAsia="en-US"/>
        </w:rPr>
        <w:t>№</w:t>
      </w:r>
      <w:r w:rsidR="00E31CD8" w:rsidRPr="00E31CD8">
        <w:rPr>
          <w:rFonts w:eastAsiaTheme="minorHAnsi"/>
          <w:lang w:eastAsia="en-US"/>
        </w:rPr>
        <w:t xml:space="preserve"> 540  </w:t>
      </w:r>
      <w:r w:rsidR="00E31CD8">
        <w:rPr>
          <w:rFonts w:eastAsiaTheme="minorHAnsi"/>
          <w:lang w:eastAsia="en-US"/>
        </w:rPr>
        <w:t>«</w:t>
      </w:r>
      <w:r w:rsidR="00E31CD8" w:rsidRPr="00E31CD8">
        <w:rPr>
          <w:rFonts w:eastAsiaTheme="minorHAnsi"/>
          <w:lang w:eastAsia="en-US"/>
        </w:rPr>
        <w:t>Об утверждении классификатора видов разрешенного использования земельных участков</w:t>
      </w:r>
      <w:r w:rsidR="00E31CD8">
        <w:rPr>
          <w:rFonts w:eastAsiaTheme="minorHAnsi"/>
          <w:lang w:eastAsia="en-US"/>
        </w:rPr>
        <w:t xml:space="preserve">» (документ утратил силу в связи с изданием Приказа Минэкономразвития России от 12.02.2021 № 68) изменен на </w:t>
      </w:r>
      <w:r w:rsidR="00E31CD8" w:rsidRPr="00E31CD8">
        <w:rPr>
          <w:rFonts w:eastAsiaTheme="minorHAnsi"/>
          <w:lang w:eastAsia="en-US"/>
        </w:rPr>
        <w:t xml:space="preserve">Приказ </w:t>
      </w:r>
      <w:proofErr w:type="spellStart"/>
      <w:r w:rsidR="00E31CD8" w:rsidRPr="00E31CD8">
        <w:rPr>
          <w:rFonts w:eastAsiaTheme="minorHAnsi"/>
          <w:lang w:eastAsia="en-US"/>
        </w:rPr>
        <w:t>Росреестра</w:t>
      </w:r>
      <w:proofErr w:type="spellEnd"/>
      <w:r w:rsidR="00E31CD8" w:rsidRPr="00E31CD8">
        <w:rPr>
          <w:rFonts w:eastAsiaTheme="minorHAnsi"/>
          <w:lang w:eastAsia="en-US"/>
        </w:rPr>
        <w:t xml:space="preserve"> от 10.11.2020 N П/0412 </w:t>
      </w:r>
      <w:r w:rsidR="00E31CD8">
        <w:rPr>
          <w:rFonts w:eastAsiaTheme="minorHAnsi"/>
          <w:lang w:eastAsia="en-US"/>
        </w:rPr>
        <w:t>«</w:t>
      </w:r>
      <w:r w:rsidR="00E31CD8" w:rsidRPr="00E31CD8">
        <w:rPr>
          <w:rFonts w:eastAsiaTheme="minorHAnsi"/>
          <w:lang w:eastAsia="en-US"/>
        </w:rPr>
        <w:t>Об утверждении классификатора видов разрешенного использования земельных участков</w:t>
      </w:r>
      <w:r w:rsidR="00E31CD8">
        <w:rPr>
          <w:rFonts w:eastAsiaTheme="minorHAnsi"/>
          <w:lang w:eastAsia="en-US"/>
        </w:rPr>
        <w:t>» (н</w:t>
      </w:r>
      <w:r w:rsidR="00E31CD8" w:rsidRPr="00E31CD8">
        <w:rPr>
          <w:rFonts w:eastAsiaTheme="minorHAnsi"/>
          <w:lang w:eastAsia="en-US"/>
        </w:rPr>
        <w:t>астоящий приказ вступ</w:t>
      </w:r>
      <w:r w:rsidR="00E31CD8">
        <w:rPr>
          <w:rFonts w:eastAsiaTheme="minorHAnsi"/>
          <w:lang w:eastAsia="en-US"/>
        </w:rPr>
        <w:t>ил</w:t>
      </w:r>
      <w:r w:rsidR="00E31CD8" w:rsidRPr="00E31CD8">
        <w:rPr>
          <w:rFonts w:eastAsiaTheme="minorHAnsi"/>
          <w:lang w:eastAsia="en-US"/>
        </w:rPr>
        <w:t xml:space="preserve"> в силу с даты вступления в силу приказа Минэкономразвития России о признании утратившим силу приказа Минэкономразвития России от 01.09.2014 </w:t>
      </w:r>
      <w:r w:rsidR="00E31CD8">
        <w:rPr>
          <w:rFonts w:eastAsiaTheme="minorHAnsi"/>
          <w:lang w:eastAsia="en-US"/>
        </w:rPr>
        <w:t>№</w:t>
      </w:r>
      <w:r w:rsidR="00E31CD8" w:rsidRPr="00E31CD8">
        <w:rPr>
          <w:rFonts w:eastAsiaTheme="minorHAnsi"/>
          <w:lang w:eastAsia="en-US"/>
        </w:rPr>
        <w:t xml:space="preserve"> 540 </w:t>
      </w:r>
      <w:r w:rsidR="00E31CD8">
        <w:rPr>
          <w:rFonts w:eastAsiaTheme="minorHAnsi"/>
          <w:lang w:eastAsia="en-US"/>
        </w:rPr>
        <w:t>«</w:t>
      </w:r>
      <w:r w:rsidR="00E31CD8" w:rsidRPr="00E31CD8">
        <w:rPr>
          <w:rFonts w:eastAsiaTheme="minorHAnsi"/>
          <w:lang w:eastAsia="en-US"/>
        </w:rPr>
        <w:t>Об утверждении классификатора видов разрешенного использования земельных участков</w:t>
      </w:r>
      <w:r w:rsidR="00E31CD8">
        <w:rPr>
          <w:rFonts w:eastAsiaTheme="minorHAnsi"/>
          <w:lang w:eastAsia="en-US"/>
        </w:rPr>
        <w:t>»)</w:t>
      </w:r>
      <w:r w:rsidR="00EB073A" w:rsidRPr="0056120F">
        <w:rPr>
          <w:rFonts w:eastAsiaTheme="minorHAnsi"/>
          <w:lang w:eastAsia="en-US"/>
        </w:rPr>
        <w:t>.</w:t>
      </w:r>
    </w:p>
    <w:p w:rsidR="00E651BE" w:rsidRPr="0056120F" w:rsidRDefault="00E651BE" w:rsidP="0056120F">
      <w:pPr>
        <w:autoSpaceDE w:val="0"/>
        <w:autoSpaceDN w:val="0"/>
        <w:adjustRightInd w:val="0"/>
        <w:spacing w:before="120"/>
        <w:ind w:firstLine="709"/>
        <w:jc w:val="both"/>
        <w:rPr>
          <w:b/>
        </w:rPr>
      </w:pPr>
      <w:r w:rsidRPr="0056120F">
        <w:rPr>
          <w:b/>
        </w:rPr>
        <w:t>Выводы</w:t>
      </w:r>
    </w:p>
    <w:p w:rsidR="00E651BE" w:rsidRPr="00E651BE" w:rsidRDefault="00E651BE" w:rsidP="0056120F">
      <w:pPr>
        <w:autoSpaceDE w:val="0"/>
        <w:autoSpaceDN w:val="0"/>
        <w:adjustRightInd w:val="0"/>
        <w:ind w:firstLine="709"/>
        <w:jc w:val="both"/>
      </w:pPr>
      <w:r w:rsidRPr="0056120F">
        <w:lastRenderedPageBreak/>
        <w:t xml:space="preserve">Представленный Проект решения Думы Тернейского муниципального округа </w:t>
      </w:r>
      <w:r w:rsidR="00E31CD8">
        <w:t>вносит изменения в</w:t>
      </w:r>
      <w:r w:rsidRPr="0056120F">
        <w:t xml:space="preserve"> порядок определения размера арендной платы, условиях и сроках внесения арендной платы за земельные участ</w:t>
      </w:r>
      <w:r>
        <w:t>ки, находящиеся в муниципальной собственности Тернейского муниципального округа, предоставленные в аренду без торгов</w:t>
      </w:r>
      <w:r w:rsidR="00E31CD8">
        <w:t>.</w:t>
      </w:r>
    </w:p>
    <w:p w:rsidR="00E651BE" w:rsidRDefault="00E31CD8" w:rsidP="00E651BE">
      <w:pPr>
        <w:tabs>
          <w:tab w:val="left" w:pos="851"/>
        </w:tabs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="00E651BE">
        <w:rPr>
          <w:color w:val="000000"/>
        </w:rPr>
        <w:t xml:space="preserve">ринятие данного решения </w:t>
      </w:r>
      <w:r w:rsidR="00E651BE" w:rsidRPr="00650162">
        <w:rPr>
          <w:color w:val="000000"/>
        </w:rPr>
        <w:t>не понесет дополнительных расходов</w:t>
      </w:r>
      <w:r w:rsidR="00E651BE">
        <w:rPr>
          <w:color w:val="000000"/>
        </w:rPr>
        <w:t xml:space="preserve"> и доходов в бюджет округа.</w:t>
      </w:r>
    </w:p>
    <w:p w:rsidR="00E651BE" w:rsidRDefault="00E651BE" w:rsidP="00E651BE">
      <w:pPr>
        <w:ind w:firstLine="709"/>
        <w:jc w:val="both"/>
        <w:rPr>
          <w:color w:val="000000"/>
        </w:rPr>
      </w:pPr>
      <w:r w:rsidRPr="00C81E9C">
        <w:rPr>
          <w:color w:val="000000"/>
        </w:rPr>
        <w:t xml:space="preserve">Экспертиза проекта решения показала, проект решения подготовлен в пределах полномочий органов местного самоуправления, не противоречит требованиям </w:t>
      </w:r>
      <w:r>
        <w:rPr>
          <w:color w:val="000000"/>
        </w:rPr>
        <w:t xml:space="preserve">действующего </w:t>
      </w:r>
      <w:r w:rsidRPr="00C81E9C">
        <w:rPr>
          <w:color w:val="000000"/>
        </w:rPr>
        <w:t>законодательства Российской Федерации.</w:t>
      </w:r>
      <w:r w:rsidR="00B4281C">
        <w:rPr>
          <w:color w:val="000000"/>
        </w:rPr>
        <w:t xml:space="preserve"> П</w:t>
      </w:r>
      <w:r w:rsidR="00B4281C" w:rsidRPr="00B4281C">
        <w:rPr>
          <w:color w:val="000000"/>
        </w:rPr>
        <w:t>орядок определения размера арендной платы, условиях и сроках внесения арендной платы за земельные участки, находящиеся в муниципальной собственности Тернейского муниципального округа, предоставленные в аренду без торгов</w:t>
      </w:r>
      <w:r w:rsidR="00B4281C">
        <w:rPr>
          <w:color w:val="000000"/>
        </w:rPr>
        <w:t>, приведен в соответствии с нормами действующего законодательства.</w:t>
      </w:r>
    </w:p>
    <w:p w:rsidR="00153A39" w:rsidRDefault="00153A39" w:rsidP="00E651BE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Ошибки, допущенные в проекте Решения исправлены, исключены </w:t>
      </w:r>
      <w:r>
        <w:t xml:space="preserve">абзацы 4-5 пункта 3 Порядка, подпункт 3.1 приведен в соответствии с действующим законодательством, порядок дополнен </w:t>
      </w:r>
      <w:r w:rsidR="00684D26">
        <w:t>под</w:t>
      </w:r>
      <w:r>
        <w:t>пунктом 3.2.</w:t>
      </w:r>
    </w:p>
    <w:p w:rsidR="00E651BE" w:rsidRPr="0098645A" w:rsidRDefault="00E651BE" w:rsidP="00E651BE">
      <w:pPr>
        <w:ind w:firstLine="709"/>
        <w:jc w:val="both"/>
      </w:pPr>
      <w:r>
        <w:rPr>
          <w:color w:val="000000"/>
        </w:rPr>
        <w:t xml:space="preserve">Учитывая изложенное, Контрольно-счетная комиссия считает возможным предложить Думе Тернейского муниципального округа </w:t>
      </w:r>
      <w:r>
        <w:t>рекомендовать представленный Проект решения к утверждению.</w:t>
      </w:r>
    </w:p>
    <w:p w:rsidR="00577CCC" w:rsidRPr="00577CCC" w:rsidRDefault="00577CCC" w:rsidP="00E651BE">
      <w:pPr>
        <w:ind w:firstLineChars="709" w:firstLine="1702"/>
      </w:pPr>
    </w:p>
    <w:p w:rsidR="00577CCC" w:rsidRPr="00577CCC" w:rsidRDefault="00577CCC" w:rsidP="00577CCC"/>
    <w:p w:rsidR="00577CCC" w:rsidRDefault="00577CCC" w:rsidP="00577CCC"/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577CCC" w:rsidRPr="001D37C9" w:rsidTr="00051D09">
        <w:tc>
          <w:tcPr>
            <w:tcW w:w="5778" w:type="dxa"/>
            <w:shd w:val="clear" w:color="auto" w:fill="auto"/>
          </w:tcPr>
          <w:p w:rsidR="00577CCC" w:rsidRPr="001D37C9" w:rsidRDefault="00577CCC" w:rsidP="00051D09">
            <w:pPr>
              <w:shd w:val="clear" w:color="auto" w:fill="FFFFFF"/>
              <w:spacing w:before="120"/>
            </w:pPr>
            <w:r w:rsidRPr="001D37C9"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577CCC" w:rsidRPr="001D37C9" w:rsidRDefault="00577CCC" w:rsidP="00051D09">
            <w:pPr>
              <w:ind w:firstLine="709"/>
              <w:jc w:val="right"/>
            </w:pPr>
            <w:r w:rsidRPr="001D37C9">
              <w:t>О.С. Тарасова</w:t>
            </w:r>
          </w:p>
        </w:tc>
      </w:tr>
      <w:tr w:rsidR="00577CCC" w:rsidRPr="001D37C9" w:rsidTr="00051D09">
        <w:tc>
          <w:tcPr>
            <w:tcW w:w="5778" w:type="dxa"/>
            <w:shd w:val="clear" w:color="auto" w:fill="auto"/>
          </w:tcPr>
          <w:p w:rsidR="00577CCC" w:rsidRDefault="00577CCC" w:rsidP="00051D09">
            <w:pPr>
              <w:shd w:val="clear" w:color="auto" w:fill="FFFFFF"/>
            </w:pPr>
          </w:p>
          <w:p w:rsidR="00577CCC" w:rsidRPr="001D37C9" w:rsidRDefault="00577CCC" w:rsidP="00051D09">
            <w:pPr>
              <w:shd w:val="clear" w:color="auto" w:fill="FFFFFF"/>
            </w:pPr>
            <w:r w:rsidRPr="001D37C9">
              <w:t>Ведущий инспектор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577CCC" w:rsidRDefault="00577CCC" w:rsidP="00051D09">
            <w:pPr>
              <w:ind w:firstLine="709"/>
              <w:jc w:val="right"/>
            </w:pPr>
          </w:p>
          <w:p w:rsidR="00577CCC" w:rsidRDefault="00577CCC" w:rsidP="00051D09">
            <w:pPr>
              <w:ind w:firstLine="709"/>
              <w:jc w:val="right"/>
            </w:pPr>
            <w:r w:rsidRPr="001D37C9">
              <w:t>В.А. Евстифеева</w:t>
            </w:r>
          </w:p>
          <w:p w:rsidR="00577CCC" w:rsidRDefault="00577CCC" w:rsidP="00051D09">
            <w:pPr>
              <w:ind w:firstLine="709"/>
              <w:jc w:val="right"/>
            </w:pPr>
          </w:p>
          <w:p w:rsidR="00577CCC" w:rsidRDefault="00577CCC" w:rsidP="00051D09">
            <w:pPr>
              <w:ind w:firstLine="709"/>
              <w:jc w:val="right"/>
            </w:pPr>
          </w:p>
          <w:p w:rsidR="00577CCC" w:rsidRPr="001D37C9" w:rsidRDefault="00577CCC" w:rsidP="00051D09">
            <w:pPr>
              <w:ind w:firstLine="709"/>
              <w:jc w:val="right"/>
            </w:pPr>
          </w:p>
        </w:tc>
      </w:tr>
    </w:tbl>
    <w:p w:rsidR="00B757B2" w:rsidRPr="00577CCC" w:rsidRDefault="00B757B2" w:rsidP="00577CCC">
      <w:pPr>
        <w:ind w:firstLine="708"/>
      </w:pPr>
    </w:p>
    <w:sectPr w:rsidR="00B757B2" w:rsidRPr="0057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3C"/>
    <w:rsid w:val="000D698C"/>
    <w:rsid w:val="001237D9"/>
    <w:rsid w:val="00153A39"/>
    <w:rsid w:val="00176ADB"/>
    <w:rsid w:val="002B5273"/>
    <w:rsid w:val="002B5BCD"/>
    <w:rsid w:val="00350F8B"/>
    <w:rsid w:val="004E6C3C"/>
    <w:rsid w:val="005372D1"/>
    <w:rsid w:val="0056120F"/>
    <w:rsid w:val="00577CCC"/>
    <w:rsid w:val="005A49B9"/>
    <w:rsid w:val="005F7FD0"/>
    <w:rsid w:val="00684D26"/>
    <w:rsid w:val="006F6028"/>
    <w:rsid w:val="00705295"/>
    <w:rsid w:val="00736442"/>
    <w:rsid w:val="007A3F93"/>
    <w:rsid w:val="007B2F24"/>
    <w:rsid w:val="007C3B8E"/>
    <w:rsid w:val="00822745"/>
    <w:rsid w:val="00891E1B"/>
    <w:rsid w:val="00B14015"/>
    <w:rsid w:val="00B4281C"/>
    <w:rsid w:val="00B757B2"/>
    <w:rsid w:val="00C17CD2"/>
    <w:rsid w:val="00D71542"/>
    <w:rsid w:val="00E31CD8"/>
    <w:rsid w:val="00E651BE"/>
    <w:rsid w:val="00EB073A"/>
    <w:rsid w:val="00EC71B9"/>
    <w:rsid w:val="00F4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32825-4370-4468-A687-73FF586C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D71542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1542"/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D71542"/>
    <w:pPr>
      <w:spacing w:before="100" w:beforeAutospacing="1" w:after="100" w:afterAutospacing="1"/>
    </w:pPr>
    <w:rPr>
      <w:rFonts w:eastAsia="MS Mincho"/>
    </w:rPr>
  </w:style>
  <w:style w:type="character" w:customStyle="1" w:styleId="a4">
    <w:name w:val="Верхний колонтитул Знак"/>
    <w:basedOn w:val="a0"/>
    <w:link w:val="a3"/>
    <w:rsid w:val="00D71542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EB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dcterms:created xsi:type="dcterms:W3CDTF">2024-06-13T23:44:00Z</dcterms:created>
  <dcterms:modified xsi:type="dcterms:W3CDTF">2024-06-24T03:25:00Z</dcterms:modified>
</cp:coreProperties>
</file>