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44" w:rsidRPr="003F193B" w:rsidRDefault="00392A44" w:rsidP="002F52D2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392A44" w:rsidRPr="003F193B" w:rsidRDefault="00392A44" w:rsidP="00392A44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392A44" w:rsidRPr="003F193B" w:rsidRDefault="00392A44" w:rsidP="00392A44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392A44" w:rsidRPr="003F193B" w:rsidRDefault="00392A44" w:rsidP="00392A44">
      <w:pPr>
        <w:pStyle w:val="2"/>
        <w:ind w:firstLine="0"/>
        <w:jc w:val="center"/>
        <w:rPr>
          <w:b/>
          <w:sz w:val="28"/>
          <w:szCs w:val="28"/>
        </w:rPr>
      </w:pPr>
    </w:p>
    <w:p w:rsidR="00392A44" w:rsidRPr="003F193B" w:rsidRDefault="00392A44" w:rsidP="002F52D2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392A44" w:rsidRPr="003F193B" w:rsidRDefault="00392A44" w:rsidP="00392A44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392A44" w:rsidRPr="003F193B" w:rsidTr="00E52373">
        <w:tc>
          <w:tcPr>
            <w:tcW w:w="3402" w:type="dxa"/>
          </w:tcPr>
          <w:p w:rsidR="00392A44" w:rsidRPr="003F193B" w:rsidRDefault="009975E4" w:rsidP="00E52373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="00392A44"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392A44" w:rsidRPr="003F193B" w:rsidRDefault="00392A44" w:rsidP="00E52373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392A44" w:rsidRPr="003F193B" w:rsidRDefault="00392A44" w:rsidP="008119B4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 w:rsidR="00933C02">
              <w:rPr>
                <w:b/>
                <w:color w:val="auto"/>
              </w:rPr>
              <w:t xml:space="preserve"> 8</w:t>
            </w:r>
            <w:r w:rsidR="008119B4">
              <w:rPr>
                <w:b/>
                <w:color w:val="auto"/>
              </w:rPr>
              <w:t>4</w:t>
            </w:r>
          </w:p>
        </w:tc>
      </w:tr>
    </w:tbl>
    <w:p w:rsidR="00392A44" w:rsidRPr="003F193B" w:rsidRDefault="00392A44" w:rsidP="00392A44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392A44" w:rsidRPr="003F193B" w:rsidRDefault="00392A44" w:rsidP="00392A44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Усть-Соболевского</w:t>
      </w:r>
      <w:r w:rsidRPr="003F193B">
        <w:rPr>
          <w:b/>
          <w:bCs/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  </w:t>
      </w:r>
    </w:p>
    <w:p w:rsidR="00392A44" w:rsidRPr="003F193B" w:rsidRDefault="00392A44" w:rsidP="00392A44">
      <w:pPr>
        <w:autoSpaceDE w:val="0"/>
        <w:autoSpaceDN w:val="0"/>
        <w:adjustRightInd w:val="0"/>
        <w:jc w:val="both"/>
        <w:rPr>
          <w:color w:val="auto"/>
        </w:rPr>
      </w:pPr>
    </w:p>
    <w:p w:rsidR="00392A44" w:rsidRPr="003F193B" w:rsidRDefault="009975E4" w:rsidP="009975E4">
      <w:pPr>
        <w:ind w:firstLine="709"/>
        <w:jc w:val="both"/>
        <w:rPr>
          <w:b/>
          <w:color w:val="auto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Усть-Соболевского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Усть-Соболевского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28.06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131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</w:t>
      </w:r>
    </w:p>
    <w:p w:rsidR="00392A44" w:rsidRPr="003F193B" w:rsidRDefault="00392A44" w:rsidP="002F52D2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392A44" w:rsidRPr="003F193B" w:rsidRDefault="00392A44" w:rsidP="00392A44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392A44" w:rsidRPr="003F193B" w:rsidRDefault="00392A44" w:rsidP="00392A44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</w:t>
      </w:r>
      <w:r w:rsidR="00653DA2" w:rsidRPr="003F193B">
        <w:rPr>
          <w:color w:val="auto"/>
        </w:rPr>
        <w:t xml:space="preserve">Контрольно-счетной комиссии Тернейского муниципального района </w:t>
      </w:r>
      <w:r w:rsidR="00653DA2">
        <w:rPr>
          <w:color w:val="auto"/>
        </w:rPr>
        <w:t xml:space="preserve">принять </w:t>
      </w:r>
      <w:r w:rsidR="00653DA2" w:rsidRPr="003F193B">
        <w:rPr>
          <w:color w:val="auto"/>
        </w:rPr>
        <w:t>часть</w:t>
      </w:r>
      <w:r w:rsidRPr="003F193B">
        <w:rPr>
          <w:color w:val="auto"/>
        </w:rPr>
        <w:t xml:space="preserve"> полномочий Контрольно-счетного органа </w:t>
      </w:r>
      <w:r>
        <w:rPr>
          <w:color w:val="auto"/>
        </w:rPr>
        <w:t>Усть-Соболевского</w:t>
      </w:r>
      <w:r w:rsidRPr="003F193B">
        <w:rPr>
          <w:color w:val="auto"/>
        </w:rPr>
        <w:t xml:space="preserve"> сельского поселения по осуществлению внешнего муниципального финансового контроля.</w:t>
      </w:r>
    </w:p>
    <w:p w:rsidR="00392A44" w:rsidRPr="003F193B" w:rsidRDefault="00392A44" w:rsidP="00392A44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 w:rsidR="00DD2D34"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Усть-Соболевского</w:t>
      </w:r>
      <w:r w:rsidRPr="003F193B">
        <w:rPr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</w:t>
      </w:r>
      <w:r w:rsidR="00D72992">
        <w:rPr>
          <w:color w:val="auto"/>
        </w:rPr>
        <w:t xml:space="preserve"> (прилагается)</w:t>
      </w:r>
      <w:r w:rsidR="00D72992" w:rsidRPr="003F193B">
        <w:rPr>
          <w:color w:val="auto"/>
        </w:rPr>
        <w:t>.</w:t>
      </w:r>
    </w:p>
    <w:p w:rsidR="00392A44" w:rsidRPr="003F193B" w:rsidRDefault="00392A44" w:rsidP="00392A44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392A44" w:rsidRPr="003F193B" w:rsidRDefault="00392A44" w:rsidP="00392A44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392A44" w:rsidRPr="003F193B" w:rsidRDefault="00392A44" w:rsidP="00392A44">
      <w:pPr>
        <w:autoSpaceDE w:val="0"/>
        <w:autoSpaceDN w:val="0"/>
        <w:adjustRightInd w:val="0"/>
        <w:jc w:val="both"/>
        <w:rPr>
          <w:color w:val="auto"/>
        </w:rPr>
      </w:pPr>
    </w:p>
    <w:p w:rsidR="00392A44" w:rsidRPr="003F193B" w:rsidRDefault="00392A44" w:rsidP="00392A44">
      <w:pPr>
        <w:autoSpaceDE w:val="0"/>
        <w:autoSpaceDN w:val="0"/>
        <w:adjustRightInd w:val="0"/>
        <w:jc w:val="both"/>
        <w:rPr>
          <w:color w:val="auto"/>
        </w:rPr>
      </w:pPr>
    </w:p>
    <w:p w:rsidR="00392A44" w:rsidRPr="003F193B" w:rsidRDefault="00392A44" w:rsidP="002F52D2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392A44" w:rsidRDefault="00392A44" w:rsidP="009975E4">
      <w:pPr>
        <w:autoSpaceDE w:val="0"/>
        <w:autoSpaceDN w:val="0"/>
        <w:adjustRightInd w:val="0"/>
        <w:rPr>
          <w:color w:val="auto"/>
        </w:rPr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</w:p>
    <w:p w:rsidR="00933C02" w:rsidRDefault="00933C02" w:rsidP="009975E4">
      <w:pPr>
        <w:autoSpaceDE w:val="0"/>
        <w:autoSpaceDN w:val="0"/>
        <w:adjustRightInd w:val="0"/>
        <w:rPr>
          <w:color w:val="auto"/>
        </w:rPr>
      </w:pPr>
    </w:p>
    <w:p w:rsidR="00482068" w:rsidRPr="003F193B" w:rsidRDefault="00482068" w:rsidP="009975E4">
      <w:pPr>
        <w:autoSpaceDE w:val="0"/>
        <w:autoSpaceDN w:val="0"/>
        <w:adjustRightInd w:val="0"/>
        <w:rPr>
          <w:color w:val="auto"/>
        </w:rPr>
      </w:pPr>
    </w:p>
    <w:tbl>
      <w:tblPr>
        <w:tblW w:w="0" w:type="auto"/>
        <w:tblLook w:val="01E0"/>
      </w:tblPr>
      <w:tblGrid>
        <w:gridCol w:w="4786"/>
        <w:gridCol w:w="4785"/>
      </w:tblGrid>
      <w:tr w:rsidR="00482068" w:rsidRPr="005308FD" w:rsidTr="00E17952">
        <w:tc>
          <w:tcPr>
            <w:tcW w:w="4786" w:type="dxa"/>
          </w:tcPr>
          <w:p w:rsidR="00482068" w:rsidRPr="005308FD" w:rsidRDefault="00482068" w:rsidP="00E1795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Усть-Соболевского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 w:rsidR="00D72992">
              <w:rPr>
                <w:color w:val="auto"/>
                <w:sz w:val="26"/>
                <w:szCs w:val="26"/>
              </w:rPr>
              <w:t>28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 w:rsidR="00D72992">
              <w:rPr>
                <w:color w:val="auto"/>
                <w:sz w:val="26"/>
                <w:szCs w:val="26"/>
              </w:rPr>
              <w:t>н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 w:rsidR="00D72992">
              <w:rPr>
                <w:color w:val="auto"/>
                <w:sz w:val="26"/>
                <w:szCs w:val="26"/>
              </w:rPr>
              <w:t>131</w:t>
            </w:r>
          </w:p>
          <w:p w:rsidR="00482068" w:rsidRPr="005308FD" w:rsidRDefault="00482068" w:rsidP="00E1795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482068" w:rsidRPr="005308FD" w:rsidRDefault="00482068" w:rsidP="00E1795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482068" w:rsidRPr="005308FD" w:rsidRDefault="00482068" w:rsidP="00E1795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 w:rsidR="00933C02"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 w:rsidR="00933C02">
              <w:rPr>
                <w:color w:val="auto"/>
                <w:sz w:val="26"/>
                <w:szCs w:val="26"/>
              </w:rPr>
              <w:t>8</w:t>
            </w:r>
            <w:r w:rsidR="000244DD">
              <w:rPr>
                <w:color w:val="auto"/>
                <w:sz w:val="26"/>
                <w:szCs w:val="26"/>
              </w:rPr>
              <w:t>4</w:t>
            </w:r>
          </w:p>
          <w:p w:rsidR="00482068" w:rsidRPr="005308FD" w:rsidRDefault="00482068" w:rsidP="00E1795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Усть-Соболевского</w:t>
      </w:r>
      <w:r w:rsidRPr="005308FD">
        <w:rPr>
          <w:bCs/>
          <w:color w:val="auto"/>
          <w:sz w:val="26"/>
          <w:szCs w:val="26"/>
        </w:rPr>
        <w:t xml:space="preserve"> сельского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482068" w:rsidRPr="005308FD" w:rsidRDefault="00933C02" w:rsidP="0048206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482068"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="00482068" w:rsidRPr="005308FD">
        <w:rPr>
          <w:rFonts w:ascii="Times New Roman" w:hAnsi="Times New Roman" w:cs="Times New Roman"/>
          <w:sz w:val="26"/>
          <w:szCs w:val="26"/>
        </w:rPr>
        <w:t>» ию</w:t>
      </w:r>
      <w:r w:rsidR="00482068">
        <w:rPr>
          <w:rFonts w:ascii="Times New Roman" w:hAnsi="Times New Roman" w:cs="Times New Roman"/>
          <w:sz w:val="26"/>
          <w:szCs w:val="26"/>
        </w:rPr>
        <w:t>л</w:t>
      </w:r>
      <w:r w:rsidR="00482068"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="00482068"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="00482068" w:rsidRPr="005308FD">
        <w:rPr>
          <w:rFonts w:ascii="Times New Roman" w:hAnsi="Times New Roman" w:cs="Times New Roman"/>
          <w:sz w:val="26"/>
          <w:szCs w:val="26"/>
        </w:rPr>
        <w:t>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Усть-Соболевского</w:t>
      </w:r>
      <w:r w:rsidRPr="005308FD">
        <w:rPr>
          <w:color w:val="auto"/>
          <w:sz w:val="26"/>
          <w:szCs w:val="26"/>
        </w:rPr>
        <w:t xml:space="preserve"> сельского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Усть-Соболевского</w:t>
      </w:r>
      <w:r w:rsidRPr="005308FD">
        <w:rPr>
          <w:color w:val="auto"/>
          <w:sz w:val="26"/>
          <w:szCs w:val="26"/>
        </w:rPr>
        <w:t xml:space="preserve"> сельского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1.1. Предметом настоящего Соглашения является передача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  <w:sz w:val="26"/>
          <w:szCs w:val="26"/>
        </w:rPr>
        <w:t>Усть-Соболевского</w:t>
      </w:r>
      <w:r w:rsidRPr="005308FD">
        <w:rPr>
          <w:color w:val="auto"/>
          <w:sz w:val="26"/>
          <w:szCs w:val="26"/>
        </w:rPr>
        <w:t xml:space="preserve"> сельского поселения (далее- контрольно-счетный орган) по осуществлению внешнего муниципального финансового контроля.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82068" w:rsidRPr="00E52373" w:rsidRDefault="00482068" w:rsidP="0048206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482068" w:rsidRPr="005308FD" w:rsidRDefault="00482068" w:rsidP="00482068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482068" w:rsidRPr="005308FD" w:rsidRDefault="00482068" w:rsidP="00482068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82068" w:rsidRPr="005308FD" w:rsidRDefault="00482068" w:rsidP="00482068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482068" w:rsidRPr="005308FD" w:rsidRDefault="00482068" w:rsidP="00482068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482068" w:rsidRPr="005308FD" w:rsidTr="00E17952">
        <w:trPr>
          <w:trHeight w:val="2214"/>
        </w:trPr>
        <w:tc>
          <w:tcPr>
            <w:tcW w:w="4395" w:type="dxa"/>
          </w:tcPr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482068" w:rsidRPr="00E52373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482068" w:rsidRPr="00E52373" w:rsidRDefault="00482068" w:rsidP="00E179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E52373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482068" w:rsidRDefault="00482068" w:rsidP="00E179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Усть-Соболевского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482068" w:rsidRPr="00E52373" w:rsidRDefault="00482068" w:rsidP="00E179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82068" w:rsidRPr="00E52373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482068" w:rsidRPr="00E52373" w:rsidRDefault="00482068" w:rsidP="00E179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82068" w:rsidRPr="005308FD" w:rsidRDefault="00482068" w:rsidP="00E1795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82068" w:rsidRPr="00E52373" w:rsidRDefault="00482068" w:rsidP="00E179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403C59" w:rsidRDefault="00403C59" w:rsidP="00392A44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92A44"/>
    <w:rsid w:val="000244DD"/>
    <w:rsid w:val="00055FD2"/>
    <w:rsid w:val="000D7E73"/>
    <w:rsid w:val="0028283A"/>
    <w:rsid w:val="002F52D2"/>
    <w:rsid w:val="00392A44"/>
    <w:rsid w:val="003C3B57"/>
    <w:rsid w:val="00403C59"/>
    <w:rsid w:val="0046272D"/>
    <w:rsid w:val="00482068"/>
    <w:rsid w:val="00616C75"/>
    <w:rsid w:val="00653DA2"/>
    <w:rsid w:val="008025A4"/>
    <w:rsid w:val="008119B4"/>
    <w:rsid w:val="008E0964"/>
    <w:rsid w:val="00933C02"/>
    <w:rsid w:val="009975E4"/>
    <w:rsid w:val="00A91883"/>
    <w:rsid w:val="00B04E85"/>
    <w:rsid w:val="00B3018F"/>
    <w:rsid w:val="00C41CFB"/>
    <w:rsid w:val="00D72992"/>
    <w:rsid w:val="00DA48E6"/>
    <w:rsid w:val="00DC1E22"/>
    <w:rsid w:val="00DD2D34"/>
    <w:rsid w:val="00E15593"/>
    <w:rsid w:val="00E17952"/>
    <w:rsid w:val="00E52373"/>
    <w:rsid w:val="00FB6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44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392A44"/>
    <w:pPr>
      <w:ind w:firstLine="709"/>
      <w:jc w:val="both"/>
    </w:pPr>
    <w:rPr>
      <w:color w:val="auto"/>
      <w:sz w:val="26"/>
      <w:szCs w:val="24"/>
    </w:rPr>
  </w:style>
  <w:style w:type="paragraph" w:styleId="a3">
    <w:name w:val="Document Map"/>
    <w:basedOn w:val="a"/>
    <w:link w:val="a4"/>
    <w:uiPriority w:val="99"/>
    <w:semiHidden/>
    <w:unhideWhenUsed/>
    <w:rsid w:val="002F52D2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F52D2"/>
    <w:rPr>
      <w:rFonts w:ascii="Tahoma" w:eastAsia="Calibri" w:hAnsi="Tahoma" w:cs="Tahoma"/>
      <w:color w:val="000099"/>
      <w:sz w:val="16"/>
      <w:szCs w:val="16"/>
      <w:lang w:eastAsia="ru-RU"/>
    </w:rPr>
  </w:style>
  <w:style w:type="paragraph" w:customStyle="1" w:styleId="ConsPlusNonformat">
    <w:name w:val="ConsPlusNonformat"/>
    <w:rsid w:val="00E52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2</cp:revision>
  <cp:lastPrinted>2019-07-30T05:49:00Z</cp:lastPrinted>
  <dcterms:created xsi:type="dcterms:W3CDTF">2019-07-30T05:50:00Z</dcterms:created>
  <dcterms:modified xsi:type="dcterms:W3CDTF">2019-07-30T05:50:00Z</dcterms:modified>
</cp:coreProperties>
</file>