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B8" w:rsidRPr="00180FAA" w:rsidRDefault="008E65B8" w:rsidP="0026134D">
      <w:pPr>
        <w:tabs>
          <w:tab w:val="left" w:pos="1800"/>
        </w:tabs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8E65B8" w:rsidRPr="00180FAA" w:rsidRDefault="008E65B8" w:rsidP="004029C9">
      <w:pPr>
        <w:tabs>
          <w:tab w:val="left" w:pos="1800"/>
        </w:tabs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180FAA">
        <w:rPr>
          <w:rFonts w:ascii="Times New Roman" w:hAnsi="Times New Roman"/>
          <w:sz w:val="26"/>
          <w:szCs w:val="26"/>
        </w:rPr>
        <w:t>ДУМА</w:t>
      </w:r>
    </w:p>
    <w:p w:rsidR="008E65B8" w:rsidRPr="00180FAA" w:rsidRDefault="008E65B8" w:rsidP="004029C9">
      <w:pPr>
        <w:tabs>
          <w:tab w:val="left" w:pos="1800"/>
        </w:tabs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180FAA">
        <w:rPr>
          <w:rFonts w:ascii="Times New Roman" w:hAnsi="Times New Roman"/>
          <w:sz w:val="26"/>
          <w:szCs w:val="26"/>
        </w:rPr>
        <w:t>ТЕРНЕЙСКОГО МУНИЦИПАЛЬНОГО РАЙОНА</w:t>
      </w:r>
    </w:p>
    <w:p w:rsidR="008E65B8" w:rsidRPr="00180FAA" w:rsidRDefault="008E65B8" w:rsidP="004029C9">
      <w:pPr>
        <w:tabs>
          <w:tab w:val="left" w:pos="1800"/>
        </w:tabs>
        <w:spacing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180FAA">
        <w:rPr>
          <w:rFonts w:ascii="Times New Roman" w:hAnsi="Times New Roman"/>
          <w:sz w:val="26"/>
          <w:szCs w:val="26"/>
        </w:rPr>
        <w:t xml:space="preserve"> (пятый созыв)</w:t>
      </w:r>
    </w:p>
    <w:p w:rsidR="008E65B8" w:rsidRPr="00180FAA" w:rsidRDefault="008E65B8" w:rsidP="004029C9">
      <w:pPr>
        <w:tabs>
          <w:tab w:val="left" w:pos="1800"/>
        </w:tabs>
        <w:spacing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180FAA">
        <w:rPr>
          <w:rFonts w:ascii="Times New Roman" w:hAnsi="Times New Roman"/>
          <w:sz w:val="26"/>
          <w:szCs w:val="26"/>
        </w:rPr>
        <w:t>РЕШЕНИЕ</w:t>
      </w:r>
    </w:p>
    <w:p w:rsidR="008E65B8" w:rsidRPr="00180FAA" w:rsidRDefault="008E65B8" w:rsidP="00180FAA">
      <w:pPr>
        <w:tabs>
          <w:tab w:val="left" w:pos="1800"/>
        </w:tabs>
        <w:jc w:val="center"/>
        <w:rPr>
          <w:rFonts w:ascii="Times New Roman" w:hAnsi="Times New Roman"/>
          <w:sz w:val="26"/>
          <w:szCs w:val="26"/>
        </w:rPr>
      </w:pPr>
    </w:p>
    <w:p w:rsidR="008E65B8" w:rsidRPr="00180FAA" w:rsidRDefault="008E65B8" w:rsidP="00180FAA">
      <w:pPr>
        <w:tabs>
          <w:tab w:val="left" w:pos="1800"/>
        </w:tabs>
        <w:jc w:val="center"/>
        <w:rPr>
          <w:rFonts w:ascii="Times New Roman" w:hAnsi="Times New Roman"/>
          <w:sz w:val="26"/>
          <w:szCs w:val="26"/>
        </w:rPr>
      </w:pPr>
      <w:r w:rsidRPr="00180FAA">
        <w:rPr>
          <w:rFonts w:ascii="Times New Roman" w:hAnsi="Times New Roman"/>
          <w:sz w:val="26"/>
          <w:szCs w:val="26"/>
        </w:rPr>
        <w:t xml:space="preserve">28 апреля </w:t>
      </w:r>
      <w:smartTag w:uri="urn:schemas-microsoft-com:office:smarttags" w:element="metricconverter">
        <w:smartTagPr>
          <w:attr w:name="ProductID" w:val="2015 г"/>
        </w:smartTagPr>
        <w:r w:rsidRPr="00180FAA">
          <w:rPr>
            <w:rFonts w:ascii="Times New Roman" w:hAnsi="Times New Roman"/>
            <w:sz w:val="26"/>
            <w:szCs w:val="26"/>
          </w:rPr>
          <w:t>2015 г</w:t>
        </w:r>
      </w:smartTag>
      <w:r w:rsidRPr="00180FAA">
        <w:rPr>
          <w:rFonts w:ascii="Times New Roman" w:hAnsi="Times New Roman"/>
          <w:sz w:val="26"/>
          <w:szCs w:val="26"/>
        </w:rPr>
        <w:t>.</w:t>
      </w:r>
      <w:r w:rsidRPr="00180FAA">
        <w:rPr>
          <w:rFonts w:ascii="Times New Roman" w:hAnsi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ab/>
        <w:t xml:space="preserve"> п. Терней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226</w:t>
      </w:r>
    </w:p>
    <w:p w:rsidR="008E65B8" w:rsidRDefault="008E65B8" w:rsidP="00180FAA">
      <w:pPr>
        <w:jc w:val="center"/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BFC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Порядок </w:t>
      </w:r>
      <w:r w:rsidRPr="00E56BFC">
        <w:rPr>
          <w:rFonts w:ascii="Times New Roman" w:hAnsi="Times New Roman"/>
          <w:b/>
          <w:sz w:val="26"/>
          <w:szCs w:val="26"/>
        </w:rPr>
        <w:t>списания и последующего использования муниципального имущества Тернейского района, утвержденный решением Думы Тернейского муниципального района от 22.05.2014 № 64</w:t>
      </w: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Рассмотрев представленный главой Тернейского муниципального района проект решения «</w:t>
      </w:r>
      <w:r w:rsidRPr="00B1680B">
        <w:rPr>
          <w:rFonts w:ascii="Times New Roman" w:hAnsi="Times New Roman"/>
          <w:bCs/>
          <w:sz w:val="26"/>
          <w:szCs w:val="26"/>
        </w:rPr>
        <w:t xml:space="preserve">О внесении изменений в Порядок </w:t>
      </w:r>
      <w:r w:rsidRPr="00B1680B">
        <w:rPr>
          <w:rFonts w:ascii="Times New Roman" w:hAnsi="Times New Roman"/>
          <w:sz w:val="26"/>
          <w:szCs w:val="26"/>
        </w:rPr>
        <w:t xml:space="preserve">списания и последующего использования муниципального имущества Тернейского района», утвержденный решением Думы Тернейского муниципального района от 22.05.2014 № 64, руководствуясь Гражданским </w:t>
      </w:r>
      <w:hyperlink r:id="rId5" w:history="1">
        <w:r w:rsidRPr="00B1680B">
          <w:rPr>
            <w:rFonts w:ascii="Times New Roman" w:hAnsi="Times New Roman"/>
            <w:sz w:val="26"/>
            <w:szCs w:val="26"/>
          </w:rPr>
          <w:t>кодексом</w:t>
        </w:r>
      </w:hyperlink>
      <w:r w:rsidRPr="00B1680B">
        <w:rPr>
          <w:rFonts w:ascii="Times New Roman" w:hAnsi="Times New Roman"/>
          <w:sz w:val="26"/>
          <w:szCs w:val="26"/>
        </w:rPr>
        <w:t xml:space="preserve"> Российской Федерации, Федеральным </w:t>
      </w:r>
      <w:hyperlink r:id="rId6" w:history="1">
        <w:r w:rsidRPr="00B1680B">
          <w:rPr>
            <w:rFonts w:ascii="Times New Roman" w:hAnsi="Times New Roman"/>
            <w:sz w:val="26"/>
            <w:szCs w:val="26"/>
          </w:rPr>
          <w:t>Законом</w:t>
        </w:r>
      </w:hyperlink>
      <w:r w:rsidRPr="00B1680B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B1680B">
          <w:rPr>
            <w:rFonts w:ascii="Times New Roman" w:hAnsi="Times New Roman"/>
            <w:sz w:val="26"/>
            <w:szCs w:val="26"/>
          </w:rPr>
          <w:t>Уставом</w:t>
        </w:r>
      </w:hyperlink>
      <w:r w:rsidRPr="00B1680B">
        <w:rPr>
          <w:rFonts w:ascii="Times New Roman" w:hAnsi="Times New Roman"/>
          <w:sz w:val="26"/>
          <w:szCs w:val="26"/>
        </w:rPr>
        <w:t xml:space="preserve"> Тернейского муниципального района, Дума Тернейского муниципального района </w:t>
      </w: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РЕШИЛА:</w:t>
      </w: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 w:rsidP="00FE74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1. В</w:t>
      </w:r>
      <w:r w:rsidRPr="00B1680B">
        <w:rPr>
          <w:rFonts w:ascii="Times New Roman" w:hAnsi="Times New Roman"/>
          <w:bCs/>
          <w:sz w:val="26"/>
          <w:szCs w:val="26"/>
        </w:rPr>
        <w:t xml:space="preserve">нести в Порядок </w:t>
      </w:r>
      <w:r w:rsidRPr="00B1680B">
        <w:rPr>
          <w:rFonts w:ascii="Times New Roman" w:hAnsi="Times New Roman"/>
          <w:sz w:val="26"/>
          <w:szCs w:val="26"/>
        </w:rPr>
        <w:t>списания и последующего использования муниципального имущества Тернейского района, утвержденный решением Думы Тернейского муниципального района от 22.05.2014 № 64 (далее – Порядок) следующие изменения:</w:t>
      </w:r>
    </w:p>
    <w:p w:rsidR="008E65B8" w:rsidRPr="00B1680B" w:rsidRDefault="008E65B8" w:rsidP="00FE7429">
      <w:pPr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1.1. Изложить Порядок в редакции приложения к настоящему решению.</w:t>
      </w:r>
    </w:p>
    <w:p w:rsidR="008E65B8" w:rsidRPr="00B1680B" w:rsidRDefault="008E65B8" w:rsidP="00FE74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 в газете «Вестник Тернея».</w:t>
      </w: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B1680B" w:rsidRDefault="008E65B8" w:rsidP="00FE7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Глава</w:t>
      </w:r>
    </w:p>
    <w:p w:rsidR="008E65B8" w:rsidRPr="00B1680B" w:rsidRDefault="008E65B8" w:rsidP="00FE74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B1680B">
        <w:rPr>
          <w:rFonts w:ascii="Times New Roman" w:hAnsi="Times New Roman"/>
          <w:sz w:val="26"/>
          <w:szCs w:val="26"/>
        </w:rPr>
        <w:t>Тернейского муниципального района                                                         В.А. Изгородин</w:t>
      </w: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Par26"/>
      <w:bookmarkEnd w:id="0"/>
      <w:r w:rsidRPr="00E56BFC">
        <w:rPr>
          <w:rFonts w:ascii="Times New Roman" w:hAnsi="Times New Roman"/>
          <w:sz w:val="26"/>
          <w:szCs w:val="26"/>
        </w:rPr>
        <w:t>Приложение</w:t>
      </w:r>
    </w:p>
    <w:p w:rsidR="008E65B8" w:rsidRPr="00E56BFC" w:rsidRDefault="008E65B8" w:rsidP="00FE74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к решению Думы Тернейского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муниципального района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от 22.0</w:t>
      </w:r>
      <w:r>
        <w:rPr>
          <w:rFonts w:ascii="Times New Roman" w:hAnsi="Times New Roman"/>
          <w:sz w:val="26"/>
          <w:szCs w:val="26"/>
        </w:rPr>
        <w:t>5</w:t>
      </w:r>
      <w:r w:rsidRPr="00E56BFC">
        <w:rPr>
          <w:rFonts w:ascii="Times New Roman" w:hAnsi="Times New Roman"/>
          <w:sz w:val="26"/>
          <w:szCs w:val="26"/>
        </w:rPr>
        <w:t>.2014 № 64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1" w:name="Par32"/>
      <w:bookmarkEnd w:id="1"/>
      <w:r w:rsidRPr="00E56BFC">
        <w:rPr>
          <w:rFonts w:ascii="Times New Roman" w:hAnsi="Times New Roman"/>
          <w:b/>
          <w:bCs/>
          <w:sz w:val="26"/>
          <w:szCs w:val="26"/>
        </w:rPr>
        <w:t>ПОЛОЖЕНИЕ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BFC">
        <w:rPr>
          <w:rFonts w:ascii="Times New Roman" w:hAnsi="Times New Roman"/>
          <w:b/>
          <w:bCs/>
          <w:sz w:val="26"/>
          <w:szCs w:val="26"/>
        </w:rPr>
        <w:t>О ПОРЯДКЕ СПИСАНИЯ И ПОСЛЕДУЮЩЕГО ИСПОЛЬЗОВАНИЯ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BFC">
        <w:rPr>
          <w:rFonts w:ascii="Times New Roman" w:hAnsi="Times New Roman"/>
          <w:b/>
          <w:bCs/>
          <w:sz w:val="26"/>
          <w:szCs w:val="26"/>
        </w:rPr>
        <w:t>МУНИЦИПАЛЬНОГО ИМУЩЕСТВА ТЕРНЕЙСКОГО МУНИЦИПАЛЬНОГО РАЙОНА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2" w:name="Par36"/>
      <w:bookmarkEnd w:id="2"/>
      <w:r w:rsidRPr="00E56BFC">
        <w:rPr>
          <w:rFonts w:ascii="Times New Roman" w:hAnsi="Times New Roman"/>
          <w:sz w:val="26"/>
          <w:szCs w:val="26"/>
        </w:rPr>
        <w:t>1. ОБЩИЕ ПОЛОЖЕНИЯ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Настоящее П</w:t>
      </w:r>
      <w:r w:rsidRPr="00E56BFC">
        <w:rPr>
          <w:rFonts w:ascii="Times New Roman" w:hAnsi="Times New Roman"/>
          <w:sz w:val="26"/>
          <w:szCs w:val="26"/>
        </w:rPr>
        <w:t xml:space="preserve">оложение о порядке списания и последующего использования муниципального имущества Тернейского муниципального района (далее – Положение) разработано в соответствии с Гражданским </w:t>
      </w:r>
      <w:hyperlink r:id="rId8" w:history="1">
        <w:r w:rsidRPr="00E56BFC">
          <w:rPr>
            <w:rFonts w:ascii="Times New Roman" w:hAnsi="Times New Roman"/>
            <w:sz w:val="26"/>
            <w:szCs w:val="26"/>
          </w:rPr>
          <w:t>кодексом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E56BFC">
          <w:rPr>
            <w:rFonts w:ascii="Times New Roman" w:hAnsi="Times New Roman"/>
            <w:sz w:val="26"/>
            <w:szCs w:val="26"/>
          </w:rPr>
          <w:t>законом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E56BFC">
          <w:rPr>
            <w:rFonts w:ascii="Times New Roman" w:hAnsi="Times New Roman"/>
            <w:sz w:val="26"/>
            <w:szCs w:val="26"/>
          </w:rPr>
          <w:t>законом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от 06.12.2011 № 402-ФЗ «О бухгалтерском учете», </w:t>
      </w:r>
      <w:hyperlink r:id="rId11" w:history="1">
        <w:r w:rsidRPr="00E56BFC">
          <w:rPr>
            <w:rFonts w:ascii="Times New Roman" w:hAnsi="Times New Roman"/>
            <w:sz w:val="26"/>
            <w:szCs w:val="26"/>
          </w:rPr>
          <w:t>приказом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</w:t>
      </w:r>
      <w:hyperlink r:id="rId12" w:history="1">
        <w:r w:rsidRPr="00E56BFC">
          <w:rPr>
            <w:rFonts w:ascii="Times New Roman" w:hAnsi="Times New Roman"/>
            <w:sz w:val="26"/>
            <w:szCs w:val="26"/>
          </w:rPr>
          <w:t>приказом</w:t>
        </w:r>
      </w:hyperlink>
      <w:r w:rsidRPr="00E56BFC">
        <w:rPr>
          <w:rFonts w:ascii="Times New Roman" w:hAnsi="Times New Roman"/>
          <w:sz w:val="26"/>
          <w:szCs w:val="26"/>
        </w:rPr>
        <w:t xml:space="preserve"> Министерства финансов Российской Федерации от 06.12.2010 № 162н «Об утверждении Плана счетов бюджетного учета и Инструкции по его применению».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1.2. </w:t>
      </w:r>
      <w:r>
        <w:rPr>
          <w:rFonts w:ascii="Times New Roman" w:hAnsi="Times New Roman"/>
          <w:sz w:val="26"/>
          <w:szCs w:val="26"/>
        </w:rPr>
        <w:t>П</w:t>
      </w:r>
      <w:r w:rsidRPr="00E56BFC">
        <w:rPr>
          <w:rFonts w:ascii="Times New Roman" w:hAnsi="Times New Roman"/>
          <w:sz w:val="26"/>
          <w:szCs w:val="26"/>
        </w:rPr>
        <w:t>оложение устанавливает порядок списания муниципального имущества Тернейского муниципального района, в т.ч. пришедших в негодность и (или) морально устаревших зданий, сооружений, транспортных средств, особо ценного движимого имущества муниципальных учреждений, имущества муниципальной казны, находящегося в безвозмездном пол</w:t>
      </w:r>
      <w:r>
        <w:rPr>
          <w:rFonts w:ascii="Times New Roman" w:hAnsi="Times New Roman"/>
          <w:sz w:val="26"/>
          <w:szCs w:val="26"/>
        </w:rPr>
        <w:t>ьзовании, закрепленного на прав</w:t>
      </w:r>
      <w:r w:rsidRPr="00E56BFC">
        <w:rPr>
          <w:rFonts w:ascii="Times New Roman" w:hAnsi="Times New Roman"/>
          <w:sz w:val="26"/>
          <w:szCs w:val="26"/>
        </w:rPr>
        <w:t>е хозяйственного ведения</w:t>
      </w:r>
      <w:r>
        <w:rPr>
          <w:rFonts w:ascii="Times New Roman" w:hAnsi="Times New Roman"/>
          <w:sz w:val="26"/>
          <w:szCs w:val="26"/>
        </w:rPr>
        <w:t xml:space="preserve"> за муниципальными унитарными предприятиями или на праве оперативного управления</w:t>
      </w:r>
      <w:r w:rsidRPr="00E56BFC">
        <w:rPr>
          <w:rFonts w:ascii="Times New Roman" w:hAnsi="Times New Roman"/>
          <w:sz w:val="26"/>
          <w:szCs w:val="26"/>
        </w:rPr>
        <w:t xml:space="preserve"> за муниципальными учреждениями Тернейского муниципального района (далее – </w:t>
      </w:r>
      <w:r>
        <w:rPr>
          <w:rFonts w:ascii="Times New Roman" w:hAnsi="Times New Roman"/>
          <w:sz w:val="26"/>
          <w:szCs w:val="26"/>
        </w:rPr>
        <w:t>предприятия, учреждения</w:t>
      </w:r>
      <w:r w:rsidRPr="00E56BFC">
        <w:rPr>
          <w:rFonts w:ascii="Times New Roman" w:hAnsi="Times New Roman"/>
          <w:sz w:val="26"/>
          <w:szCs w:val="26"/>
        </w:rPr>
        <w:t>), независимо от его стоимости, и другого движимого имущества, первоначальной стоимостью более 40000 (Сорока тысяч) рублей (далее – Имущество, если иное не оговорено особо).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1.3. Требования настоящего положения обязательны для муниципальных учреждений, являющихся балансодержателями Имущества, вне зависимости от их сферы деятельности.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3" w:name="Par42"/>
      <w:bookmarkEnd w:id="3"/>
      <w:r w:rsidRPr="00E56BFC">
        <w:rPr>
          <w:rFonts w:ascii="Times New Roman" w:hAnsi="Times New Roman"/>
          <w:sz w:val="26"/>
          <w:szCs w:val="26"/>
        </w:rPr>
        <w:t>2. ОСНОВАНИЯ И ПОРЯДОК СПИСАНИЯ МУНИЦИПАЛЬНОГО ИМУЩЕСТВА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2.1. Списанию подлежит Имущество неисправное, изношенное, поврежденное, полностью либо частично утраченное вследствие аварии, пожаров, стихийных бедствий, нарушения условий технической эксплуатации, иных подтвержденных документально причин в тех случаях, когда дальнейшая эксплуатация Имущества не представляется возможной, а восстановить его невозможно или экономически нецелесообразно.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2.2. Морально устаревшее Имущество может быть списано в тех случаях, когда его эксплуатация в таком виде неэффективна, а модернизация его невозможна или экономически нецелесообразна.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2.3. Для определения непригодности Имущества и невозможности его дальнейшего использования приказом руководителя муниципального учреждения создается постоянно действующая комиссия по списанию основных средств (далее по тексту – Комиссия </w:t>
      </w:r>
      <w:r>
        <w:rPr>
          <w:rFonts w:ascii="Times New Roman" w:hAnsi="Times New Roman"/>
          <w:sz w:val="26"/>
          <w:szCs w:val="26"/>
        </w:rPr>
        <w:t>предприятия,</w:t>
      </w:r>
      <w:r w:rsidRPr="00E56BFC">
        <w:rPr>
          <w:rFonts w:ascii="Times New Roman" w:hAnsi="Times New Roman"/>
          <w:sz w:val="26"/>
          <w:szCs w:val="26"/>
        </w:rPr>
        <w:t xml:space="preserve"> учреждения).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2.4. В состав Комиссии </w:t>
      </w:r>
      <w:r>
        <w:rPr>
          <w:rFonts w:ascii="Times New Roman" w:hAnsi="Times New Roman"/>
          <w:sz w:val="26"/>
          <w:szCs w:val="26"/>
        </w:rPr>
        <w:t>предприятия,</w:t>
      </w:r>
      <w:r w:rsidRPr="00E56BFC">
        <w:rPr>
          <w:rFonts w:ascii="Times New Roman" w:hAnsi="Times New Roman"/>
          <w:sz w:val="26"/>
          <w:szCs w:val="26"/>
        </w:rPr>
        <w:t xml:space="preserve"> учреждения могут входить: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руководитель или заместитель руководителя юридического лица – балансодержатель Имущества;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2) главный бухгалтер, его заместитель либо лицо, на которое возложено ведение бухгалтерской отчетности;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3) руководитель и (или) представитель собственника муниципального имущества в лице администрации Тернейского муниципального района, либо </w:t>
      </w:r>
      <w:r w:rsidRPr="00BA2EE6">
        <w:rPr>
          <w:rFonts w:ascii="Times New Roman" w:hAnsi="Times New Roman"/>
          <w:sz w:val="26"/>
          <w:szCs w:val="26"/>
        </w:rPr>
        <w:t>уполномоченного администрацией органа;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4) лица, на которых возложена ответственность по сохранности имущества.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2.5. В функции Комиссии </w:t>
      </w:r>
      <w:r>
        <w:rPr>
          <w:rFonts w:ascii="Times New Roman" w:hAnsi="Times New Roman"/>
          <w:sz w:val="26"/>
          <w:szCs w:val="26"/>
        </w:rPr>
        <w:t xml:space="preserve">предприятия, </w:t>
      </w:r>
      <w:r w:rsidRPr="00E56BFC">
        <w:rPr>
          <w:rFonts w:ascii="Times New Roman" w:hAnsi="Times New Roman"/>
          <w:sz w:val="26"/>
          <w:szCs w:val="26"/>
        </w:rPr>
        <w:t>учреждения входит: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производить непосредственный обзор объекта, подлежащего списанию, используя при этом всю необходимую техническую документацию (паспорт, поэтажные планы и иные документы), а также данные бухгалтерского учета, заключение (акт) представителя организации, техническое средство или экспертное заключение, устанавливает непригодность объектов к дальнейшему восстановлению и использованию;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2) устанавливать причины списания объектов, обусловивших необходимость списания (физический и моральный износ, преждевременное выбытие вследствие нарушения нормальных условий эксплуатации или аварии);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3) выявлять лиц, по вине которых произошло преждевременное выбытие основных средств из эксплуатации, вносить предложения о привлечении этих лиц к ответственности, установленной действующим законодательством;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4) определять возможность использования отдельных узлов, деталей, материалов списываемого объекта и производит их оценку (при необходимости). Оценка производится на основе действующих на момент осмотра объекта оптовых цен на аналогичную продукцию и степени износа оцениваемых объектов;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5) осуществлять контроль за изъятием из списываемых основных средств годных деталей, узлов, материалов, а также драгоценных металлов с определением их количества и веса и контролирует сдачу на соответствующий склад;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6) составлять акты на списание отдельных объектов основных средств, в соответствии с требованиями бухгалтерского учета (далее – Акты на списание).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2.6. В Актах на списание указываются следующие данные, характеризующие объекты: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год изготовления или постройки объекта, дата его поступления на предприятие, учреждение;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2) дата ввода в эксплуатацию;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3) первичная стоимость объекта (для переоцененных восстановительная);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4) инвентарный номер;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5) шифр и норму амортизации;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6) сумма начисленного износа по данным бухгалтерского учета, количество проведенных капитальных ремонтов.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В Актах на списание подробно указываются причины выбытия объектов, состояние его основных частей, деталей, узлов.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При списании транспортных средств, кроме выше перечисленных, указывается пробег и возможность дальнейшего использования основных деталей, узлов, агрегатов, которые могут быть получены при разборке.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4" w:name="Par68"/>
      <w:bookmarkEnd w:id="4"/>
      <w:r w:rsidRPr="00E56BFC">
        <w:rPr>
          <w:rFonts w:ascii="Times New Roman" w:hAnsi="Times New Roman"/>
          <w:sz w:val="26"/>
          <w:szCs w:val="26"/>
        </w:rPr>
        <w:t>2.7. Для списания Имущества балансодержатели предоставляют в администрацию Тернейского муниципального района следующие документы: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заявление на имя главы Тернейского муниципального района о списании Имущества с указанием конкретной причины;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2) приказ руководителя муниципального учреждения о создании Комиссии </w:t>
      </w:r>
      <w:r>
        <w:rPr>
          <w:rFonts w:ascii="Times New Roman" w:hAnsi="Times New Roman"/>
          <w:sz w:val="26"/>
          <w:szCs w:val="26"/>
        </w:rPr>
        <w:t>предприятия,</w:t>
      </w:r>
      <w:r w:rsidRPr="00E56BFC">
        <w:rPr>
          <w:rFonts w:ascii="Times New Roman" w:hAnsi="Times New Roman"/>
          <w:sz w:val="26"/>
          <w:szCs w:val="26"/>
        </w:rPr>
        <w:t xml:space="preserve"> учреждения;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3) акты на списание основных средств по </w:t>
      </w:r>
      <w:hyperlink r:id="rId13" w:history="1">
        <w:r w:rsidRPr="00E56BFC">
          <w:rPr>
            <w:rFonts w:ascii="Times New Roman" w:hAnsi="Times New Roman"/>
            <w:sz w:val="26"/>
            <w:szCs w:val="26"/>
          </w:rPr>
          <w:t>форме ОС-4</w:t>
        </w:r>
      </w:hyperlink>
      <w:r w:rsidRPr="00E56BFC">
        <w:rPr>
          <w:rFonts w:ascii="Times New Roman" w:hAnsi="Times New Roman"/>
          <w:sz w:val="26"/>
          <w:szCs w:val="26"/>
        </w:rPr>
        <w:t xml:space="preserve"> или акты о списание автотранспортных средств по </w:t>
      </w:r>
      <w:hyperlink r:id="rId14" w:history="1">
        <w:r w:rsidRPr="00E56BFC">
          <w:rPr>
            <w:rFonts w:ascii="Times New Roman" w:hAnsi="Times New Roman"/>
            <w:sz w:val="26"/>
            <w:szCs w:val="26"/>
          </w:rPr>
          <w:t>форме ОС-4а</w:t>
        </w:r>
      </w:hyperlink>
      <w:r w:rsidRPr="00E56BFC">
        <w:rPr>
          <w:rFonts w:ascii="Times New Roman" w:hAnsi="Times New Roman"/>
          <w:sz w:val="26"/>
          <w:szCs w:val="26"/>
        </w:rPr>
        <w:t>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4) акт обследования подлежащего списанию имущества, подписанный всеми членами Комиссии </w:t>
      </w:r>
      <w:r>
        <w:rPr>
          <w:rFonts w:ascii="Times New Roman" w:hAnsi="Times New Roman"/>
          <w:sz w:val="26"/>
          <w:szCs w:val="26"/>
        </w:rPr>
        <w:t xml:space="preserve">предприятия, </w:t>
      </w:r>
      <w:r w:rsidRPr="00E56BFC">
        <w:rPr>
          <w:rFonts w:ascii="Times New Roman" w:hAnsi="Times New Roman"/>
          <w:sz w:val="26"/>
          <w:szCs w:val="26"/>
        </w:rPr>
        <w:t>учреждения;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5) при списании передаточных устройств, оборудования, транспортных средств – заключение (акт) представителя организации, обслуживающей данное оборудование, или экспертное заключение о невозможности ремонта и дальнейшего использования данного Имущества; при списании автотранспортного средства предоставляется копия паспорта автотранспортного средства, экспертное заключение о невозможности ремонта и дальнейшего использования, акт об аварии (при совершении дорожно-транспортного происшествия);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6) при списании Имущества по причине повреждения (уничтожения) в силу стихийного бедствия (пожара или иное) – официальные документы, подтверждающие соответствующее событие;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7) при списании имущества, выбывшего вследствие аварии или хищения, к актам о списании прилагаются копии акта об аварии, либо справка правоохранительного органа;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8) при списании Имущества, обслуживаемого специализированными организациями (вычислительная, копировальная техника, специальные приборы и оборудование), прилагается заключение упомянутой организации с подтверждением права заниматься этим видом деятельности.</w:t>
      </w: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2.8. Для рассмотрения документов, указанных в </w:t>
      </w:r>
      <w:hyperlink w:anchor="Par68" w:history="1">
        <w:r w:rsidRPr="00E56BFC">
          <w:rPr>
            <w:rFonts w:ascii="Times New Roman" w:hAnsi="Times New Roman"/>
            <w:sz w:val="26"/>
            <w:szCs w:val="26"/>
          </w:rPr>
          <w:t>п. 2.7</w:t>
        </w:r>
      </w:hyperlink>
      <w:r w:rsidRPr="00E56BFC">
        <w:rPr>
          <w:rFonts w:ascii="Times New Roman" w:hAnsi="Times New Roman"/>
          <w:sz w:val="26"/>
          <w:szCs w:val="26"/>
        </w:rPr>
        <w:t xml:space="preserve"> настоящего Положения, администрация Тернейского муниципального района создает постоянно действующую комиссию по списанию муниципального имущества (далее – Комиссия по списанию). 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Создание Комиссии по списанию, порядок работы, ее состав, утверждаются постановлением администрации Тернейского муниципального района.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2.9. При необходимости Комиссия по списанию вправе потребовать предоставить дополнительные документы, необходимые для решения вопроса о возможности списания Имущества.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2.10. Осн</w:t>
      </w:r>
      <w:r>
        <w:rPr>
          <w:rFonts w:ascii="Times New Roman" w:hAnsi="Times New Roman"/>
          <w:sz w:val="26"/>
          <w:szCs w:val="26"/>
        </w:rPr>
        <w:t>ованием для списания движимого И</w:t>
      </w:r>
      <w:r w:rsidRPr="00E56BFC">
        <w:rPr>
          <w:rFonts w:ascii="Times New Roman" w:hAnsi="Times New Roman"/>
          <w:sz w:val="26"/>
          <w:szCs w:val="26"/>
        </w:rPr>
        <w:t>мущества является постановление главы Тернейского муниципального района, принятое на основании решения Комиссии</w:t>
      </w:r>
      <w:r>
        <w:rPr>
          <w:rFonts w:ascii="Times New Roman" w:hAnsi="Times New Roman"/>
          <w:sz w:val="26"/>
          <w:szCs w:val="26"/>
        </w:rPr>
        <w:t xml:space="preserve"> по списанию</w:t>
      </w:r>
      <w:r w:rsidRPr="00E56BFC">
        <w:rPr>
          <w:rFonts w:ascii="Times New Roman" w:hAnsi="Times New Roman"/>
          <w:sz w:val="26"/>
          <w:szCs w:val="26"/>
        </w:rPr>
        <w:t>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2.11. Основ</w:t>
      </w:r>
      <w:r>
        <w:rPr>
          <w:rFonts w:ascii="Times New Roman" w:hAnsi="Times New Roman"/>
          <w:sz w:val="26"/>
          <w:szCs w:val="26"/>
        </w:rPr>
        <w:t>анием для списания недвижимого И</w:t>
      </w:r>
      <w:r w:rsidRPr="00E56BFC">
        <w:rPr>
          <w:rFonts w:ascii="Times New Roman" w:hAnsi="Times New Roman"/>
          <w:sz w:val="26"/>
          <w:szCs w:val="26"/>
        </w:rPr>
        <w:t>мущества является постановление главы Тернейского муниципального района, принятое на основании решения Думы Тернейского муниципального района о согласовании списания муниципального имущества.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34008">
        <w:rPr>
          <w:rFonts w:ascii="Times New Roman" w:hAnsi="Times New Roman"/>
          <w:sz w:val="26"/>
          <w:szCs w:val="26"/>
        </w:rPr>
        <w:t>2.12. Постановление главы Тернейского муниципального района о списании Имущества является основанием для исключения данного имущества из реестра объектов муниципальной собственности.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5" w:name="Par83"/>
      <w:bookmarkEnd w:id="5"/>
      <w:r w:rsidRPr="00E56BFC">
        <w:rPr>
          <w:rFonts w:ascii="Times New Roman" w:hAnsi="Times New Roman"/>
          <w:sz w:val="26"/>
          <w:szCs w:val="26"/>
        </w:rPr>
        <w:t>3. ПОРЯДОК СПИСАНИЯ ЖИЛЫХ ПОМЕЩЕНИЙ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50C1B">
        <w:rPr>
          <w:rFonts w:ascii="Times New Roman" w:hAnsi="Times New Roman"/>
          <w:sz w:val="26"/>
          <w:szCs w:val="26"/>
        </w:rPr>
        <w:t>3.1. Муниципальные жилые помещения подлежат списанию на основании решения межведомственной комиссии администрации Тернейского муниципального района по признанию жилого помещения непригодным для проживания и подлежащего сносу (далее - межведомственная комиссия).</w:t>
      </w:r>
    </w:p>
    <w:p w:rsidR="008E65B8" w:rsidRPr="00E56BFC" w:rsidRDefault="008E65B8" w:rsidP="00BA5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Создание </w:t>
      </w:r>
      <w:r w:rsidRPr="00BA57EF">
        <w:rPr>
          <w:rFonts w:ascii="Times New Roman" w:hAnsi="Times New Roman"/>
          <w:sz w:val="26"/>
          <w:szCs w:val="26"/>
        </w:rPr>
        <w:t>межведомственной комиссии</w:t>
      </w:r>
      <w:r w:rsidRPr="00E56BFC">
        <w:rPr>
          <w:rFonts w:ascii="Times New Roman" w:hAnsi="Times New Roman"/>
          <w:sz w:val="26"/>
          <w:szCs w:val="26"/>
        </w:rPr>
        <w:t xml:space="preserve">, порядок </w:t>
      </w:r>
      <w:r>
        <w:rPr>
          <w:rFonts w:ascii="Times New Roman" w:hAnsi="Times New Roman"/>
          <w:sz w:val="26"/>
          <w:szCs w:val="26"/>
        </w:rPr>
        <w:t xml:space="preserve">ее </w:t>
      </w:r>
      <w:r w:rsidRPr="00E56BFC">
        <w:rPr>
          <w:rFonts w:ascii="Times New Roman" w:hAnsi="Times New Roman"/>
          <w:sz w:val="26"/>
          <w:szCs w:val="26"/>
        </w:rPr>
        <w:t>работы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E56BFC">
        <w:rPr>
          <w:rFonts w:ascii="Times New Roman" w:hAnsi="Times New Roman"/>
          <w:sz w:val="26"/>
          <w:szCs w:val="26"/>
        </w:rPr>
        <w:t xml:space="preserve"> состав утверждаются постановлением администрации Тернейского муниципального района.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3.2. Решение межведомственной комиссии направляется в администрацию Тернейского муниципального района для принятия мер в соответствии с действующим законодательством.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3.3. После расселения жильцов жилого помещения, признанного непригодным для проживания, орган, уполномоченный администрацией Тернейского муниципального района на осуществление функций в сфере владения, пользования и распоряжения муниципальной собственностью (далее – Уполномоченный орган) подготавливает проект постановления администрации Тернейского муниципального района о списании и исключения жилого помещения из реестра муниципальной собственности.</w:t>
      </w:r>
    </w:p>
    <w:p w:rsidR="008E65B8" w:rsidRPr="00432BDD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32BDD">
        <w:rPr>
          <w:rFonts w:ascii="Times New Roman" w:hAnsi="Times New Roman"/>
          <w:sz w:val="26"/>
          <w:szCs w:val="26"/>
        </w:rPr>
        <w:t>3.4. Постановление администрации Тернейского муниципального района издается на основании решения Думы Тернейского муниципального района</w:t>
      </w:r>
      <w:r w:rsidRPr="00BA50F5">
        <w:rPr>
          <w:rFonts w:ascii="Times New Roman" w:hAnsi="Times New Roman"/>
          <w:sz w:val="26"/>
          <w:szCs w:val="26"/>
        </w:rPr>
        <w:t xml:space="preserve"> о</w:t>
      </w:r>
      <w:r w:rsidRPr="00432BDD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432BDD">
        <w:rPr>
          <w:rFonts w:ascii="Times New Roman" w:hAnsi="Times New Roman"/>
          <w:sz w:val="26"/>
          <w:szCs w:val="26"/>
        </w:rPr>
        <w:t>согласовании списания данного жилого помещения.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6" w:name="Par90"/>
      <w:bookmarkEnd w:id="6"/>
      <w:r w:rsidRPr="00E56BFC">
        <w:rPr>
          <w:rFonts w:ascii="Times New Roman" w:hAnsi="Times New Roman"/>
          <w:sz w:val="26"/>
          <w:szCs w:val="26"/>
        </w:rPr>
        <w:t>4. ИСПОЛЬЗОВАНИЕ ИМУЩЕСТВА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4.1. По предложению Комиссии по списанию администрация Тернейского муниципального района принимает одно из следующих решений: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1) о реализации списанного Имущества;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2) о разукомплектовании (разборке) Имущества силами балансодержателя, либо о передаче Имущества для разукомплектования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E56BFC">
        <w:rPr>
          <w:rFonts w:ascii="Times New Roman" w:hAnsi="Times New Roman"/>
          <w:sz w:val="26"/>
          <w:szCs w:val="26"/>
        </w:rPr>
        <w:t>Уполномоченный орган;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3) о ликвидации (уничтожении) Имущества силами балансодержателя.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4.2. При разукомплектовании (разборке) Имущества балансодержателем все детали, узлы и агрегаты разобранных объектов, годные для дальнейшей эксплуатации, а также получаемые материалы (далее – материальные ценности), приходуются балансодержателем на соответствующие счета в соответствии с правилами бухгалтерского учета.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4.3. Полученные в ходе разборки Имущества детали, узлы, агрегаты, изготовленные с применением драгоценных металлов, учитываются в порядке, установленном законодательством Российской Федерации.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4.4. Убытки от ликвидации Имущества относятся к результатам хозяйственной деятельности балансодержателя.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7" w:name="Par100"/>
      <w:bookmarkEnd w:id="7"/>
      <w:r w:rsidRPr="00E56BFC">
        <w:rPr>
          <w:rFonts w:ascii="Times New Roman" w:hAnsi="Times New Roman"/>
          <w:sz w:val="26"/>
          <w:szCs w:val="26"/>
        </w:rPr>
        <w:t>5. РЕАЛИЗАЦИЯ СПИСАННОГО ИМУЩЕСТВА</w:t>
      </w:r>
    </w:p>
    <w:p w:rsidR="008E65B8" w:rsidRDefault="008E65B8" w:rsidP="00B340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E65B8" w:rsidRPr="00151F3F" w:rsidRDefault="008E65B8" w:rsidP="00B340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51F3F">
        <w:rPr>
          <w:rFonts w:ascii="Times New Roman" w:hAnsi="Times New Roman"/>
          <w:sz w:val="26"/>
          <w:szCs w:val="26"/>
        </w:rPr>
        <w:t>5.1. Реализация списанного Имущества осуществляется в соответствии с Положением о порядке и условиях приватизации муниципального имущества, утвержденным решением Думы Тернейского муниципального района.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51F3F">
        <w:rPr>
          <w:rFonts w:ascii="Times New Roman" w:hAnsi="Times New Roman"/>
          <w:sz w:val="26"/>
          <w:szCs w:val="26"/>
        </w:rPr>
        <w:t>5.2. В случае если реализация отдельных видов списанного Имущества требует,</w:t>
      </w:r>
      <w:r w:rsidRPr="00E56BFC">
        <w:rPr>
          <w:rFonts w:ascii="Times New Roman" w:hAnsi="Times New Roman"/>
          <w:sz w:val="26"/>
          <w:szCs w:val="26"/>
        </w:rPr>
        <w:t xml:space="preserve"> в соответствии с действующим законодательством, наличия специальной лицензии (разрешения), балансодержатель вправе привлекать третьих лиц, имеющих специальные лицензии (разрешения).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5.3. Разборка (снос) недвижимого Имущества </w:t>
      </w:r>
      <w:r>
        <w:rPr>
          <w:rFonts w:ascii="Times New Roman" w:hAnsi="Times New Roman"/>
          <w:sz w:val="26"/>
          <w:szCs w:val="26"/>
        </w:rPr>
        <w:t>производит</w:t>
      </w:r>
      <w:r w:rsidRPr="00E56BFC">
        <w:rPr>
          <w:rFonts w:ascii="Times New Roman" w:hAnsi="Times New Roman"/>
          <w:sz w:val="26"/>
          <w:szCs w:val="26"/>
        </w:rPr>
        <w:t>ся в целях дальнейшей реализации строительного материала и освобождения земельного участка с соблюдением всех установленных строительных норм и правил.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>4</w:t>
      </w:r>
      <w:r w:rsidRPr="00E56BFC">
        <w:rPr>
          <w:rFonts w:ascii="Times New Roman" w:hAnsi="Times New Roman"/>
          <w:sz w:val="26"/>
          <w:szCs w:val="26"/>
        </w:rPr>
        <w:t>. Разукомплектование (разборка) и ликвидация (уничтожение) Имущества балансодержателем до принятия решения администрации Тернейского муниципального района не допускается.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8" w:name="Par108"/>
      <w:bookmarkEnd w:id="8"/>
      <w:r w:rsidRPr="00E56BFC">
        <w:rPr>
          <w:rFonts w:ascii="Times New Roman" w:hAnsi="Times New Roman"/>
          <w:sz w:val="26"/>
          <w:szCs w:val="26"/>
        </w:rPr>
        <w:t>6. РАСПРЕДЕЛЕНИЕ СРЕДСТВ, ПОЛУЧЕННЫХ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ОТ РАЗУКОМПЛЕКТОВАНИЯ И РЕАЛИЗАЦИИ СПИСАННОГО ИМУЩЕСТВА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 xml:space="preserve">6.1. Средства от реализации Имущества </w:t>
      </w:r>
      <w:r w:rsidRPr="00432BDD">
        <w:rPr>
          <w:rFonts w:ascii="Times New Roman" w:hAnsi="Times New Roman"/>
          <w:sz w:val="26"/>
          <w:szCs w:val="26"/>
        </w:rPr>
        <w:t>казны,</w:t>
      </w:r>
      <w:r w:rsidRPr="00E56BFC">
        <w:rPr>
          <w:rFonts w:ascii="Times New Roman" w:hAnsi="Times New Roman"/>
          <w:sz w:val="26"/>
          <w:szCs w:val="26"/>
        </w:rPr>
        <w:t xml:space="preserve"> а также материалов и комплектующих, полученных от разборки Имущества, поступают в бюджет Тернейского муниципального района в полном объеме.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6.2. Детали, узлы и агрегаты разобранного и демонтированного Имущества, остающиеся в распоряжении балансодержателей и пригодные для дальнейшего использования, приходуются ими как лом или утиль по рыночной стоимости, а непригодные детали и материалы приходуются как вторичное сырье и отражаются по дебету счета материалов в корреспонденции со счетом учета финансовых результатов.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9" w:name="Par114"/>
      <w:bookmarkEnd w:id="9"/>
      <w:r w:rsidRPr="00E56BFC">
        <w:rPr>
          <w:rFonts w:ascii="Times New Roman" w:hAnsi="Times New Roman"/>
          <w:sz w:val="26"/>
          <w:szCs w:val="26"/>
        </w:rPr>
        <w:t>7. ЗАКЛЮЧИТЕЛЬНЫЕ ПОЛОЖЕНИЯ</w:t>
      </w: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E65B8" w:rsidRPr="00E56BFC" w:rsidRDefault="008E65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56BFC">
        <w:rPr>
          <w:rFonts w:ascii="Times New Roman" w:hAnsi="Times New Roman"/>
          <w:sz w:val="26"/>
          <w:szCs w:val="26"/>
        </w:rPr>
        <w:t>7.1. Должностные лица, виновные в нарушении порядка, установленного настоящим Положением, несут ответственность в соответствии с законодательством Российской Федерации.</w:t>
      </w:r>
    </w:p>
    <w:p w:rsidR="008E65B8" w:rsidRPr="00E56BFC" w:rsidRDefault="008E65B8">
      <w:pPr>
        <w:rPr>
          <w:rFonts w:ascii="Times New Roman" w:hAnsi="Times New Roman"/>
          <w:sz w:val="26"/>
          <w:szCs w:val="26"/>
        </w:rPr>
      </w:pPr>
    </w:p>
    <w:sectPr w:rsidR="008E65B8" w:rsidRPr="00E56BFC" w:rsidSect="00BA50F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0042F"/>
    <w:multiLevelType w:val="hybridMultilevel"/>
    <w:tmpl w:val="B3BA56EA"/>
    <w:lvl w:ilvl="0" w:tplc="AFB68AE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75B"/>
    <w:rsid w:val="000068FA"/>
    <w:rsid w:val="00050C1B"/>
    <w:rsid w:val="001017E3"/>
    <w:rsid w:val="00121827"/>
    <w:rsid w:val="0014618E"/>
    <w:rsid w:val="0015084E"/>
    <w:rsid w:val="00151F3F"/>
    <w:rsid w:val="00152EB6"/>
    <w:rsid w:val="00180FAA"/>
    <w:rsid w:val="0026134D"/>
    <w:rsid w:val="0033075B"/>
    <w:rsid w:val="00373F62"/>
    <w:rsid w:val="003C7E76"/>
    <w:rsid w:val="004029C9"/>
    <w:rsid w:val="00432BDD"/>
    <w:rsid w:val="004B6F3A"/>
    <w:rsid w:val="004C0C21"/>
    <w:rsid w:val="004C1175"/>
    <w:rsid w:val="00554FD2"/>
    <w:rsid w:val="00581FB0"/>
    <w:rsid w:val="006A1B20"/>
    <w:rsid w:val="00830A23"/>
    <w:rsid w:val="00846336"/>
    <w:rsid w:val="008739A0"/>
    <w:rsid w:val="008E65B8"/>
    <w:rsid w:val="009C3C24"/>
    <w:rsid w:val="00A03432"/>
    <w:rsid w:val="00AA25BE"/>
    <w:rsid w:val="00AA44F1"/>
    <w:rsid w:val="00AF0EF4"/>
    <w:rsid w:val="00B1680B"/>
    <w:rsid w:val="00B25649"/>
    <w:rsid w:val="00B34008"/>
    <w:rsid w:val="00B74ADB"/>
    <w:rsid w:val="00B80C64"/>
    <w:rsid w:val="00BA2EE6"/>
    <w:rsid w:val="00BA50F5"/>
    <w:rsid w:val="00BA57EF"/>
    <w:rsid w:val="00BC3DB4"/>
    <w:rsid w:val="00BF64A3"/>
    <w:rsid w:val="00C24349"/>
    <w:rsid w:val="00C4248F"/>
    <w:rsid w:val="00C42A60"/>
    <w:rsid w:val="00D14837"/>
    <w:rsid w:val="00D9598C"/>
    <w:rsid w:val="00E27879"/>
    <w:rsid w:val="00E56BFC"/>
    <w:rsid w:val="00EE3BF8"/>
    <w:rsid w:val="00F06AE4"/>
    <w:rsid w:val="00F16B00"/>
    <w:rsid w:val="00F2280C"/>
    <w:rsid w:val="00FE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0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1937569CB36EDCB0A3B8AD1CF590FEA5457329C3AA7E30E1255B393B14R4E" TargetMode="External"/><Relationship Id="rId13" Type="http://schemas.openxmlformats.org/officeDocument/2006/relationships/hyperlink" Target="consultantplus://offline/ref=DA1937569CB36EDCB0A3B8AD1CF590FEA043702AC9A0233AE97C573B3C4B74930EF15F3CBA5AD318R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1937569CB36EDCB0A3A6A00A99CEF1A4492E26CDAE7260B57A00646C4D21D34EF70A7FFE56DB83E816F11EREE" TargetMode="External"/><Relationship Id="rId12" Type="http://schemas.openxmlformats.org/officeDocument/2006/relationships/hyperlink" Target="consultantplus://offline/ref=DA1937569CB36EDCB0A3B8AD1CF590FEA5467222CBAA7E30E1255B393B14R4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1937569CB36EDCB0A3B8AD1CF590FEA5457323C2A97E30E1255B393B442B8409B8533DBA5BDE811ER9E" TargetMode="External"/><Relationship Id="rId11" Type="http://schemas.openxmlformats.org/officeDocument/2006/relationships/hyperlink" Target="consultantplus://offline/ref=DA1937569CB36EDCB0A3B8AD1CF590FEA5457029CBAA7E30E1255B393B14R4E" TargetMode="External"/><Relationship Id="rId5" Type="http://schemas.openxmlformats.org/officeDocument/2006/relationships/hyperlink" Target="consultantplus://offline/ref=DA1937569CB36EDCB0A3B8AD1CF590FEA5457329C3AA7E30E1255B393B14R4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A1937569CB36EDCB0A3B8AD1CF590FEA545702ECDA87E30E1255B393B14R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1937569CB36EDCB0A3B8AD1CF590FEA5457323C2A97E30E1255B393B442B8409B8533DBA5BDE811ER9E" TargetMode="External"/><Relationship Id="rId14" Type="http://schemas.openxmlformats.org/officeDocument/2006/relationships/hyperlink" Target="consultantplus://offline/ref=DA1937569CB36EDCB0A3B8AD1CF590FEA043702AC9A0233AE97C573B3C4B74930EF15F3CBA59DA18R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6</Pages>
  <Words>2252</Words>
  <Characters>12839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Дума</cp:lastModifiedBy>
  <cp:revision>21</cp:revision>
  <cp:lastPrinted>2015-04-17T03:36:00Z</cp:lastPrinted>
  <dcterms:created xsi:type="dcterms:W3CDTF">2015-04-08T04:17:00Z</dcterms:created>
  <dcterms:modified xsi:type="dcterms:W3CDTF">2015-04-28T22:14:00Z</dcterms:modified>
</cp:coreProperties>
</file>