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570" w:type="dxa"/>
        <w:tblLook w:val="01E0" w:firstRow="1" w:lastRow="1" w:firstColumn="1" w:lastColumn="1" w:noHBand="0" w:noVBand="0"/>
      </w:tblPr>
      <w:tblGrid>
        <w:gridCol w:w="3438"/>
        <w:gridCol w:w="3023"/>
        <w:gridCol w:w="3109"/>
      </w:tblGrid>
      <w:tr w:rsidR="00A4191D" w:rsidRPr="00B27A16" w:rsidTr="00721B28">
        <w:tc>
          <w:tcPr>
            <w:tcW w:w="3438" w:type="dxa"/>
            <w:shd w:val="clear" w:color="auto" w:fill="auto"/>
          </w:tcPr>
          <w:p w:rsidR="00A4191D" w:rsidRPr="00105276" w:rsidRDefault="00D938D5" w:rsidP="00D938D5">
            <w:pPr>
              <w:rPr>
                <w:rFonts w:eastAsia="Times New Roman"/>
                <w:highlight w:val="yellow"/>
              </w:rPr>
            </w:pPr>
            <w:r>
              <w:rPr>
                <w:rFonts w:eastAsia="Times New Roman"/>
              </w:rPr>
              <w:t>28</w:t>
            </w:r>
            <w:r w:rsidR="00A4191D" w:rsidRPr="00C8779C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августа</w:t>
            </w:r>
            <w:r w:rsidR="00A4191D" w:rsidRPr="00C8779C">
              <w:rPr>
                <w:rFonts w:eastAsia="Times New Roman"/>
              </w:rPr>
              <w:t xml:space="preserve"> 2023 г.</w:t>
            </w:r>
          </w:p>
        </w:tc>
        <w:tc>
          <w:tcPr>
            <w:tcW w:w="3023" w:type="dxa"/>
          </w:tcPr>
          <w:p w:rsidR="00A4191D" w:rsidRPr="00105276" w:rsidRDefault="00A4191D" w:rsidP="00721B28">
            <w:pPr>
              <w:jc w:val="right"/>
              <w:rPr>
                <w:rFonts w:eastAsia="Times New Roman"/>
                <w:highlight w:val="yellow"/>
              </w:rPr>
            </w:pPr>
          </w:p>
        </w:tc>
        <w:tc>
          <w:tcPr>
            <w:tcW w:w="3109" w:type="dxa"/>
            <w:shd w:val="clear" w:color="auto" w:fill="auto"/>
          </w:tcPr>
          <w:p w:rsidR="00A4191D" w:rsidRPr="00B27A16" w:rsidRDefault="00A4191D" w:rsidP="00D938D5">
            <w:pPr>
              <w:jc w:val="right"/>
              <w:rPr>
                <w:rFonts w:eastAsia="Times New Roman"/>
              </w:rPr>
            </w:pPr>
            <w:r w:rsidRPr="00B27A16">
              <w:rPr>
                <w:rFonts w:eastAsia="Times New Roman"/>
              </w:rPr>
              <w:t xml:space="preserve">№ </w:t>
            </w:r>
            <w:r w:rsidR="00D938D5">
              <w:rPr>
                <w:rFonts w:eastAsia="Times New Roman"/>
              </w:rPr>
              <w:t>42</w:t>
            </w:r>
            <w:r w:rsidRPr="00B27A16">
              <w:rPr>
                <w:rFonts w:eastAsia="Times New Roman"/>
              </w:rPr>
              <w:t xml:space="preserve">-Э </w:t>
            </w:r>
          </w:p>
        </w:tc>
      </w:tr>
    </w:tbl>
    <w:p w:rsidR="00C90E8F" w:rsidRPr="008A2F50" w:rsidRDefault="00A4191D" w:rsidP="008A2F50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администрации Тернейского муниципального округа «Об утверждении муниципальной программы </w:t>
      </w:r>
      <w:r w:rsidRPr="00821390">
        <w:rPr>
          <w:rFonts w:eastAsia="Times New Roman"/>
        </w:rPr>
        <w:t>«</w:t>
      </w:r>
      <w:r w:rsidR="00D938D5">
        <w:rPr>
          <w:rFonts w:eastAsia="Times New Roman"/>
        </w:rPr>
        <w:t xml:space="preserve">Охрана окружающей среды </w:t>
      </w:r>
      <w:r w:rsidR="002F0254">
        <w:rPr>
          <w:rFonts w:eastAsia="Times New Roman"/>
        </w:rPr>
        <w:t>Тернейско</w:t>
      </w:r>
      <w:r w:rsidR="00D938D5">
        <w:rPr>
          <w:rFonts w:eastAsia="Times New Roman"/>
        </w:rPr>
        <w:t>го</w:t>
      </w:r>
      <w:r w:rsidR="002F0254">
        <w:rPr>
          <w:rFonts w:eastAsia="Times New Roman"/>
        </w:rPr>
        <w:t xml:space="preserve"> муниципально</w:t>
      </w:r>
      <w:r w:rsidR="00D938D5">
        <w:rPr>
          <w:rFonts w:eastAsia="Times New Roman"/>
        </w:rPr>
        <w:t>го</w:t>
      </w:r>
      <w:r w:rsidR="00062813">
        <w:rPr>
          <w:rFonts w:eastAsia="Times New Roman"/>
        </w:rPr>
        <w:t xml:space="preserve"> </w:t>
      </w:r>
      <w:r w:rsidR="002F0254">
        <w:rPr>
          <w:rFonts w:eastAsia="Times New Roman"/>
        </w:rPr>
        <w:t>округ</w:t>
      </w:r>
      <w:r w:rsidR="00D938D5">
        <w:rPr>
          <w:rFonts w:eastAsia="Times New Roman"/>
        </w:rPr>
        <w:t>а</w:t>
      </w:r>
      <w:r w:rsidR="002F0254">
        <w:rPr>
          <w:rFonts w:eastAsia="Times New Roman"/>
        </w:rPr>
        <w:t xml:space="preserve"> </w:t>
      </w:r>
      <w:r w:rsidRPr="00821390">
        <w:rPr>
          <w:rFonts w:eastAsia="Times New Roman"/>
        </w:rPr>
        <w:t>на 20</w:t>
      </w:r>
      <w:r>
        <w:rPr>
          <w:rFonts w:eastAsia="Times New Roman"/>
        </w:rPr>
        <w:t>24</w:t>
      </w:r>
      <w:r w:rsidRPr="00821390">
        <w:rPr>
          <w:rFonts w:eastAsia="Times New Roman"/>
        </w:rPr>
        <w:t>-20</w:t>
      </w:r>
      <w:r>
        <w:rPr>
          <w:rFonts w:eastAsia="Times New Roman"/>
        </w:rPr>
        <w:t>30</w:t>
      </w:r>
      <w:r w:rsidRPr="00821390">
        <w:rPr>
          <w:rFonts w:eastAsia="Times New Roman"/>
        </w:rPr>
        <w:t xml:space="preserve"> годы</w:t>
      </w:r>
      <w:r w:rsidR="002F0254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8A2F50" w:rsidRPr="0093390E" w:rsidRDefault="008A2F50" w:rsidP="008A2F50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>администрации Тернейского муниципального округа</w:t>
      </w:r>
      <w:r w:rsidR="00343836">
        <w:rPr>
          <w:bCs/>
        </w:rPr>
        <w:t xml:space="preserve"> </w:t>
      </w:r>
      <w:bookmarkStart w:id="0" w:name="_GoBack"/>
      <w:bookmarkEnd w:id="0"/>
      <w:r w:rsidR="00343836" w:rsidRPr="0093390E">
        <w:rPr>
          <w:rFonts w:eastAsia="Times New Roman"/>
        </w:rPr>
        <w:t>«Об утверждении муниципальной программы</w:t>
      </w:r>
      <w:r w:rsidRPr="0093390E">
        <w:rPr>
          <w:bCs/>
        </w:rPr>
        <w:t xml:space="preserve"> </w:t>
      </w:r>
      <w:r w:rsidRPr="008A2F50">
        <w:rPr>
          <w:rFonts w:eastAsia="Times New Roman"/>
        </w:rPr>
        <w:t>«</w:t>
      </w:r>
      <w:r w:rsidR="00251C86" w:rsidRPr="00251C86">
        <w:rPr>
          <w:rFonts w:eastAsia="Times New Roman"/>
        </w:rPr>
        <w:t>Охрана окружающей среды Тернейского муниципального округа на 2024-2030 годы</w:t>
      </w:r>
      <w:r w:rsidR="00231485">
        <w:rPr>
          <w:rFonts w:eastAsia="Times New Roman"/>
        </w:rPr>
        <w:t xml:space="preserve">» </w:t>
      </w:r>
      <w:r w:rsidRPr="0093390E">
        <w:rPr>
          <w:bCs/>
        </w:rPr>
        <w:t xml:space="preserve">(далее – Программа)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8A2F50" w:rsidRPr="0093390E" w:rsidRDefault="008A2F50" w:rsidP="008A2F50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(далее – Порядок разработки МП).</w:t>
      </w:r>
    </w:p>
    <w:p w:rsidR="00B924E4" w:rsidRDefault="008A2F50" w:rsidP="008A2F50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93390E">
        <w:rPr>
          <w:rFonts w:ascii="Times New Roman" w:eastAsia="MS Mincho" w:hAnsi="Times New Roman"/>
          <w:i w:val="0"/>
          <w:szCs w:val="24"/>
        </w:rPr>
        <w:t>Программа рассмотрена на предмет соответствия БК РФ, Порядку разработки МП и иным нормативным правовым актам, регламентирую</w:t>
      </w:r>
      <w:r w:rsidR="00B924E4">
        <w:rPr>
          <w:rFonts w:ascii="Times New Roman" w:eastAsia="MS Mincho" w:hAnsi="Times New Roman"/>
          <w:i w:val="0"/>
          <w:szCs w:val="24"/>
        </w:rPr>
        <w:t>щим сферу реализации Программы.</w:t>
      </w:r>
    </w:p>
    <w:p w:rsidR="008A2F50" w:rsidRDefault="008A2F50" w:rsidP="008A2F5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Pr="0093390E">
        <w:rPr>
          <w:rFonts w:ascii="Times New Roman" w:hAnsi="Times New Roman"/>
          <w:i w:val="0"/>
        </w:rPr>
        <w:t xml:space="preserve">об утверждении муниципальной программы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251C86">
        <w:rPr>
          <w:rFonts w:ascii="Times New Roman" w:hAnsi="Times New Roman"/>
          <w:i w:val="0"/>
          <w:color w:val="000000"/>
        </w:rPr>
        <w:t>28.08</w:t>
      </w:r>
      <w:r w:rsidR="00E666C2">
        <w:rPr>
          <w:rFonts w:ascii="Times New Roman" w:hAnsi="Times New Roman"/>
          <w:i w:val="0"/>
        </w:rPr>
        <w:t>.</w:t>
      </w:r>
      <w:r w:rsidRPr="0093390E">
        <w:rPr>
          <w:rFonts w:ascii="Times New Roman" w:hAnsi="Times New Roman"/>
          <w:i w:val="0"/>
        </w:rPr>
        <w:t>202</w:t>
      </w:r>
      <w:r>
        <w:rPr>
          <w:rFonts w:ascii="Times New Roman" w:hAnsi="Times New Roman"/>
          <w:i w:val="0"/>
        </w:rPr>
        <w:t>3</w:t>
      </w:r>
      <w:r w:rsidR="00251C86">
        <w:rPr>
          <w:rFonts w:ascii="Times New Roman" w:hAnsi="Times New Roman"/>
          <w:i w:val="0"/>
        </w:rPr>
        <w:t>.</w:t>
      </w:r>
    </w:p>
    <w:p w:rsidR="009A0816" w:rsidRDefault="009A0816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A0816">
        <w:rPr>
          <w:rFonts w:ascii="Times New Roman" w:hAnsi="Times New Roman"/>
          <w:i w:val="0"/>
        </w:rPr>
        <w:t>Разработчик и координатор программы отдел жизнеобеспечения и развития инфраструктуры администрации Тернейского муниципального округа Приморского края</w:t>
      </w:r>
      <w:r w:rsidR="00B924E4">
        <w:rPr>
          <w:rFonts w:ascii="Times New Roman" w:hAnsi="Times New Roman"/>
          <w:i w:val="0"/>
        </w:rPr>
        <w:t xml:space="preserve">. </w:t>
      </w:r>
      <w:r w:rsidRPr="009A0816">
        <w:rPr>
          <w:rFonts w:ascii="Times New Roman" w:hAnsi="Times New Roman"/>
          <w:i w:val="0"/>
        </w:rPr>
        <w:t>В соответствии с пунктом 1.2 Порядка разработки</w:t>
      </w:r>
      <w:r w:rsidR="00B924E4">
        <w:rPr>
          <w:rFonts w:ascii="Times New Roman" w:hAnsi="Times New Roman"/>
          <w:i w:val="0"/>
        </w:rPr>
        <w:t xml:space="preserve"> МП </w:t>
      </w:r>
      <w:r w:rsidRPr="009A0816">
        <w:rPr>
          <w:rFonts w:ascii="Times New Roman" w:hAnsi="Times New Roman"/>
          <w:i w:val="0"/>
        </w:rPr>
        <w:t>муниципальным заказчиком Программы является администрация Тернейского муниципального округа Приморского края.</w:t>
      </w:r>
    </w:p>
    <w:p w:rsidR="00CC5780" w:rsidRDefault="005B51F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5B51FA">
        <w:rPr>
          <w:rFonts w:ascii="Times New Roman" w:hAnsi="Times New Roman"/>
          <w:i w:val="0"/>
        </w:rPr>
        <w:t>Согласно паспорта Программы цел</w:t>
      </w:r>
      <w:r w:rsidR="00CC5780">
        <w:rPr>
          <w:rFonts w:ascii="Times New Roman" w:hAnsi="Times New Roman"/>
          <w:i w:val="0"/>
        </w:rPr>
        <w:t>и</w:t>
      </w:r>
      <w:r w:rsidRPr="005B51FA">
        <w:rPr>
          <w:rFonts w:ascii="Times New Roman" w:hAnsi="Times New Roman"/>
          <w:i w:val="0"/>
        </w:rPr>
        <w:t xml:space="preserve"> </w:t>
      </w:r>
      <w:r w:rsidR="006E4D88">
        <w:rPr>
          <w:rFonts w:ascii="Times New Roman" w:hAnsi="Times New Roman"/>
          <w:i w:val="0"/>
        </w:rPr>
        <w:t xml:space="preserve">и задачи </w:t>
      </w:r>
      <w:r w:rsidRPr="005B51FA">
        <w:rPr>
          <w:rFonts w:ascii="Times New Roman" w:hAnsi="Times New Roman"/>
          <w:i w:val="0"/>
        </w:rPr>
        <w:t xml:space="preserve">программы: </w:t>
      </w:r>
    </w:p>
    <w:p w:rsidR="006E4D88" w:rsidRDefault="006E4D88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226DFD">
        <w:rPr>
          <w:rFonts w:ascii="Times New Roman" w:hAnsi="Times New Roman"/>
          <w:i w:val="0"/>
        </w:rPr>
        <w:t>повышение уровня экологической безопасности и охраны окружающей среды;</w:t>
      </w:r>
    </w:p>
    <w:p w:rsidR="00226DFD" w:rsidRDefault="00226DFD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594B13">
        <w:rPr>
          <w:rFonts w:ascii="Times New Roman" w:hAnsi="Times New Roman"/>
          <w:i w:val="0"/>
        </w:rPr>
        <w:t xml:space="preserve">предотвращение </w:t>
      </w:r>
      <w:r w:rsidR="00B008DF">
        <w:rPr>
          <w:rFonts w:ascii="Times New Roman" w:hAnsi="Times New Roman"/>
          <w:i w:val="0"/>
        </w:rPr>
        <w:t>и устранение загрязнений водных объектов;</w:t>
      </w:r>
    </w:p>
    <w:p w:rsidR="00B008DF" w:rsidRDefault="00B008DF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ограничение и предупреждение негативного воздействия отходов на окружающую среду;</w:t>
      </w:r>
    </w:p>
    <w:p w:rsidR="00B008DF" w:rsidRDefault="00B008DF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формирование экологической культуры населения Тернейского муниципального округа.</w:t>
      </w:r>
    </w:p>
    <w:p w:rsidR="00771ED6" w:rsidRDefault="002D493B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2D493B">
        <w:rPr>
          <w:rFonts w:ascii="Times New Roman" w:hAnsi="Times New Roman"/>
          <w:i w:val="0"/>
        </w:rPr>
        <w:t>Программу планируется реализовать в 202</w:t>
      </w:r>
      <w:r>
        <w:rPr>
          <w:rFonts w:ascii="Times New Roman" w:hAnsi="Times New Roman"/>
          <w:i w:val="0"/>
        </w:rPr>
        <w:t>4</w:t>
      </w:r>
      <w:r w:rsidRPr="002D493B">
        <w:rPr>
          <w:rFonts w:ascii="Times New Roman" w:hAnsi="Times New Roman"/>
          <w:i w:val="0"/>
        </w:rPr>
        <w:t xml:space="preserve">-2030 годы. Программой предусмотрено исполнение </w:t>
      </w:r>
      <w:r>
        <w:rPr>
          <w:rFonts w:ascii="Times New Roman" w:hAnsi="Times New Roman"/>
          <w:i w:val="0"/>
        </w:rPr>
        <w:t>д</w:t>
      </w:r>
      <w:r w:rsidR="00771ED6">
        <w:rPr>
          <w:rFonts w:ascii="Times New Roman" w:hAnsi="Times New Roman"/>
          <w:i w:val="0"/>
        </w:rPr>
        <w:t>вух основных мероприятий:</w:t>
      </w:r>
    </w:p>
    <w:p w:rsidR="002D493B" w:rsidRDefault="00771ED6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ликвидация несанкционированных свалок на территории Тернейского муниципального округа;</w:t>
      </w:r>
    </w:p>
    <w:p w:rsidR="00771ED6" w:rsidRPr="002D493B" w:rsidRDefault="00771ED6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1B6D5B">
        <w:rPr>
          <w:rFonts w:ascii="Times New Roman" w:hAnsi="Times New Roman"/>
          <w:i w:val="0"/>
        </w:rPr>
        <w:t xml:space="preserve">оборудование площадок временного хранения ТКО на территории </w:t>
      </w:r>
      <w:r w:rsidR="001B6D5B" w:rsidRPr="001B6D5B">
        <w:rPr>
          <w:rFonts w:ascii="Times New Roman" w:hAnsi="Times New Roman"/>
          <w:i w:val="0"/>
        </w:rPr>
        <w:t>Те</w:t>
      </w:r>
      <w:r w:rsidR="001B6D5B">
        <w:rPr>
          <w:rFonts w:ascii="Times New Roman" w:hAnsi="Times New Roman"/>
          <w:i w:val="0"/>
        </w:rPr>
        <w:t>рнейского муниципального округа.</w:t>
      </w:r>
    </w:p>
    <w:p w:rsidR="009F3021" w:rsidRDefault="00F316CC" w:rsidP="00576254">
      <w:pPr>
        <w:pStyle w:val="ConsPlusNormal"/>
        <w:ind w:firstLine="709"/>
        <w:jc w:val="both"/>
      </w:pPr>
      <w:r w:rsidRPr="00F316CC">
        <w:lastRenderedPageBreak/>
        <w:t xml:space="preserve">Источник финансирования мероприятий Программы </w:t>
      </w:r>
      <w:r w:rsidRPr="00350A61">
        <w:t xml:space="preserve">согласно паспорту </w:t>
      </w:r>
      <w:r w:rsidRPr="00F316CC">
        <w:t>– бюджет Те</w:t>
      </w:r>
      <w:r w:rsidR="00B70C79">
        <w:t xml:space="preserve">рнейского муниципального округа. Планируется привлечение средств из </w:t>
      </w:r>
      <w:r w:rsidR="009F3021">
        <w:t xml:space="preserve">внебюджетных </w:t>
      </w:r>
      <w:r w:rsidR="009F3021" w:rsidRPr="00F316CC">
        <w:t>источников</w:t>
      </w:r>
      <w:r w:rsidR="00B70C79">
        <w:t xml:space="preserve"> по фактическому поступлению (</w:t>
      </w:r>
      <w:r w:rsidR="009F3021">
        <w:t>добровольных, благотворительных пожертвований</w:t>
      </w:r>
      <w:r w:rsidR="00B70C79">
        <w:t>)</w:t>
      </w:r>
      <w:r w:rsidR="009F3021">
        <w:t>.</w:t>
      </w:r>
    </w:p>
    <w:p w:rsidR="009F3E7A" w:rsidRDefault="009F3E7A" w:rsidP="009F3E7A">
      <w:pPr>
        <w:pStyle w:val="ConsPlusNormal"/>
        <w:ind w:firstLine="709"/>
        <w:jc w:val="both"/>
      </w:pPr>
      <w:r w:rsidRPr="009F3E7A">
        <w:t xml:space="preserve">Финансово-экономическое обоснование объемов финансирования программных мероприятий на 2024-2030 годы представлено в виде </w:t>
      </w:r>
      <w:r w:rsidR="003B3788">
        <w:t xml:space="preserve">расчета </w:t>
      </w:r>
      <w:r w:rsidRPr="009F3E7A">
        <w:t xml:space="preserve">планируемых затрат с </w:t>
      </w:r>
      <w:r w:rsidR="003B3788">
        <w:t>применением индекса дефлятора</w:t>
      </w:r>
      <w:r w:rsidR="00E314CE">
        <w:t xml:space="preserve"> согласно письму Минэконом</w:t>
      </w:r>
      <w:r w:rsidR="00B8262D">
        <w:t>развития России</w:t>
      </w:r>
      <w:r w:rsidRPr="009F3E7A">
        <w:t>.</w:t>
      </w:r>
    </w:p>
    <w:p w:rsidR="00407844" w:rsidRDefault="003965F6" w:rsidP="00576254">
      <w:pPr>
        <w:pStyle w:val="ConsPlusNormal"/>
        <w:ind w:firstLine="709"/>
        <w:jc w:val="both"/>
      </w:pPr>
      <w:r w:rsidRPr="003965F6">
        <w:t xml:space="preserve">Общий объем финансирования, на реализацию Программы согласно паспорту, составит </w:t>
      </w:r>
      <w:r w:rsidR="00FC41CD">
        <w:rPr>
          <w:b/>
        </w:rPr>
        <w:t>2 413 085,</w:t>
      </w:r>
      <w:r w:rsidR="00CC4CE7">
        <w:rPr>
          <w:b/>
        </w:rPr>
        <w:t>87</w:t>
      </w:r>
      <w:r w:rsidRPr="003965F6">
        <w:t xml:space="preserve"> руб.</w:t>
      </w:r>
      <w:r w:rsidR="009B10E0">
        <w:t xml:space="preserve"> </w:t>
      </w:r>
      <w:r w:rsidR="00A1482D">
        <w:t xml:space="preserve">за счет </w:t>
      </w:r>
      <w:r w:rsidR="009B10E0">
        <w:t>средств бюджета округа</w:t>
      </w:r>
      <w:r w:rsidR="00A1482D">
        <w:t>. Планируемый объем финансирования в разрезе мероприятий, по годам представлен</w:t>
      </w:r>
      <w:r w:rsidR="004B66CA">
        <w:t xml:space="preserve"> в таблице 1 (Приложение к </w:t>
      </w:r>
      <w:r w:rsidR="00E17F1E">
        <w:t>заключению</w:t>
      </w:r>
      <w:r w:rsidR="004B66CA">
        <w:t>).</w:t>
      </w:r>
    </w:p>
    <w:p w:rsidR="00421BF5" w:rsidRPr="00421BF5" w:rsidRDefault="00421BF5" w:rsidP="00421BF5">
      <w:pPr>
        <w:pStyle w:val="ConsPlusNormal"/>
        <w:ind w:firstLine="709"/>
        <w:jc w:val="both"/>
        <w:rPr>
          <w:b/>
        </w:rPr>
      </w:pPr>
      <w:r w:rsidRPr="00421BF5">
        <w:rPr>
          <w:b/>
        </w:rPr>
        <w:t>Выводы.</w:t>
      </w:r>
    </w:p>
    <w:p w:rsidR="001F52D0" w:rsidRDefault="00421BF5" w:rsidP="001F52D0">
      <w:pPr>
        <w:pStyle w:val="ConsPlusNormal"/>
        <w:ind w:firstLine="709"/>
        <w:jc w:val="both"/>
      </w:pPr>
      <w:r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</w:t>
      </w:r>
    </w:p>
    <w:p w:rsidR="00707C9F" w:rsidRPr="001F52D0" w:rsidRDefault="00421BF5" w:rsidP="001F52D0">
      <w:pPr>
        <w:pStyle w:val="ConsPlusNormal"/>
        <w:ind w:firstLine="709"/>
        <w:jc w:val="both"/>
      </w:pPr>
      <w:r>
        <w:t>Для реализации мероприятий Программы планируемый</w:t>
      </w:r>
      <w:r w:rsidR="00B37AE4">
        <w:t xml:space="preserve"> объем финансирования в 2024 г.</w:t>
      </w:r>
      <w:r>
        <w:t xml:space="preserve"> составит </w:t>
      </w:r>
      <w:r w:rsidR="00504B5B" w:rsidRPr="00504B5B">
        <w:rPr>
          <w:b/>
          <w:bCs/>
          <w:color w:val="000000"/>
        </w:rPr>
        <w:t>642 539,92</w:t>
      </w:r>
      <w:r w:rsidR="00504B5B">
        <w:rPr>
          <w:b/>
          <w:bCs/>
          <w:color w:val="000000"/>
        </w:rPr>
        <w:t xml:space="preserve"> </w:t>
      </w:r>
      <w:r w:rsidR="00B37AE4">
        <w:t>руб</w:t>
      </w:r>
      <w:r w:rsidR="00AC2385">
        <w:t>.</w:t>
      </w:r>
      <w:r>
        <w:t xml:space="preserve"> </w:t>
      </w:r>
      <w:r w:rsidR="00B37AE4">
        <w:t>средств бюджета округа</w:t>
      </w:r>
      <w:r>
        <w:t xml:space="preserve">. При разработке проекта бюджета Тернейского муниципального округа на 2024 и плановый период 2025-2026 год необходимо предусмотреть бюджетные ассигнования </w:t>
      </w:r>
      <w:r w:rsidR="00DA2134">
        <w:t>на реализацию данной Программы.</w:t>
      </w:r>
    </w:p>
    <w:p w:rsidR="006818EC" w:rsidRDefault="006818EC" w:rsidP="00421BF5">
      <w:pPr>
        <w:pStyle w:val="ConsPlusNormal"/>
        <w:ind w:firstLine="709"/>
        <w:jc w:val="both"/>
      </w:pPr>
    </w:p>
    <w:p w:rsidR="00F27895" w:rsidRDefault="00F27895" w:rsidP="00421BF5">
      <w:pPr>
        <w:pStyle w:val="ConsPlusNormal"/>
        <w:ind w:firstLine="709"/>
        <w:jc w:val="both"/>
      </w:pPr>
    </w:p>
    <w:p w:rsidR="00332CDC" w:rsidRDefault="00332CDC" w:rsidP="00332CDC">
      <w:pPr>
        <w:pStyle w:val="ConsPlusNormal"/>
        <w:jc w:val="both"/>
      </w:pPr>
      <w:r>
        <w:t xml:space="preserve">Председатель Контрольно-счетной комиссии </w:t>
      </w:r>
    </w:p>
    <w:p w:rsidR="00332CDC" w:rsidRDefault="00332CDC" w:rsidP="00332CDC">
      <w:pPr>
        <w:pStyle w:val="ConsPlusNormal"/>
        <w:jc w:val="both"/>
      </w:pPr>
      <w:r>
        <w:t xml:space="preserve">Тернейского муниципального округа </w:t>
      </w:r>
      <w:r>
        <w:tab/>
        <w:t xml:space="preserve">                                                   О.С. Тарасова</w:t>
      </w:r>
    </w:p>
    <w:p w:rsidR="00332CDC" w:rsidRDefault="00332CDC" w:rsidP="00332CDC">
      <w:pPr>
        <w:pStyle w:val="ConsPlusNormal"/>
        <w:jc w:val="both"/>
      </w:pPr>
    </w:p>
    <w:p w:rsidR="00332CDC" w:rsidRDefault="00332CDC" w:rsidP="00332CDC">
      <w:pPr>
        <w:pStyle w:val="ConsPlusNormal"/>
        <w:jc w:val="both"/>
      </w:pPr>
      <w:r>
        <w:t xml:space="preserve">Ведущий инспектор Контрольно-счетной комиссии </w:t>
      </w:r>
    </w:p>
    <w:p w:rsidR="00E85084" w:rsidRDefault="00332CDC" w:rsidP="00332CDC">
      <w:pPr>
        <w:pStyle w:val="ConsPlusNormal"/>
        <w:jc w:val="both"/>
        <w:sectPr w:rsidR="00E850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Тернейского муниципального округа</w:t>
      </w:r>
      <w:r>
        <w:tab/>
        <w:t xml:space="preserve">                                                 В.А. Евстифеева</w:t>
      </w:r>
    </w:p>
    <w:tbl>
      <w:tblPr>
        <w:tblpPr w:leftFromText="180" w:rightFromText="180" w:vertAnchor="page" w:horzAnchor="margin" w:tblpXSpec="right" w:tblpY="1921"/>
        <w:tblW w:w="14175" w:type="dxa"/>
        <w:tblLook w:val="04A0" w:firstRow="1" w:lastRow="0" w:firstColumn="1" w:lastColumn="0" w:noHBand="0" w:noVBand="1"/>
      </w:tblPr>
      <w:tblGrid>
        <w:gridCol w:w="520"/>
        <w:gridCol w:w="2540"/>
        <w:gridCol w:w="1740"/>
        <w:gridCol w:w="1432"/>
        <w:gridCol w:w="1276"/>
        <w:gridCol w:w="1281"/>
        <w:gridCol w:w="1276"/>
        <w:gridCol w:w="1275"/>
        <w:gridCol w:w="1276"/>
        <w:gridCol w:w="1559"/>
      </w:tblGrid>
      <w:tr w:rsidR="00504698" w:rsidRPr="00504698" w:rsidTr="00350C21">
        <w:trPr>
          <w:trHeight w:val="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3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Объем финансирования</w:t>
            </w:r>
          </w:p>
        </w:tc>
      </w:tr>
      <w:tr w:rsidR="00576254" w:rsidRPr="00504698" w:rsidTr="00576254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2030</w:t>
            </w:r>
          </w:p>
        </w:tc>
      </w:tr>
      <w:tr w:rsidR="00817E75" w:rsidRPr="00504698" w:rsidTr="00576254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504698">
              <w:rPr>
                <w:rFonts w:eastAsia="Times New Roman"/>
                <w:color w:val="000000"/>
                <w:sz w:val="16"/>
                <w:szCs w:val="16"/>
              </w:rPr>
              <w:t>10</w:t>
            </w:r>
          </w:p>
        </w:tc>
      </w:tr>
      <w:tr w:rsidR="00576254" w:rsidRPr="00504698" w:rsidTr="00576254">
        <w:trPr>
          <w:trHeight w:val="1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50469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Ликвидация несанкционированных свалок на территории ТМО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Администрация ТМО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576254" w:rsidRPr="00504698" w:rsidTr="00576254">
        <w:trPr>
          <w:trHeight w:val="19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Амгунский тер.отдел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46 542,60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48 776,64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51 117,92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53 571,58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56 143,02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58 837,89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61 662,10</w:t>
            </w:r>
          </w:p>
        </w:tc>
      </w:tr>
      <w:tr w:rsidR="00576254" w:rsidRPr="00504698" w:rsidTr="00576254">
        <w:trPr>
          <w:trHeight w:val="83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Самаргинский тер.отдел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46 542,60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48 776,64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51 117,92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53 571,58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56 143,02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58 837,89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61 662,10</w:t>
            </w:r>
          </w:p>
        </w:tc>
      </w:tr>
      <w:tr w:rsidR="00576254" w:rsidRPr="00504698" w:rsidTr="00576254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Тернейский тер.отдел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46 542,60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48 776,64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51 117,92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53 571,58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56 143,02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58 837,89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61 662,10</w:t>
            </w:r>
          </w:p>
        </w:tc>
      </w:tr>
      <w:tr w:rsidR="00576254" w:rsidRPr="00504698" w:rsidTr="00576254">
        <w:trPr>
          <w:trHeight w:val="18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Пластунский тер.отдел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46 542,60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48 776,64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51 117,92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53 571,58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56 143,02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58 837,89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61 662,10</w:t>
            </w:r>
          </w:p>
        </w:tc>
      </w:tr>
      <w:tr w:rsidR="00576254" w:rsidRPr="00504698" w:rsidTr="00576254">
        <w:trPr>
          <w:trHeight w:val="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504698">
              <w:rPr>
                <w:rFonts w:eastAsia="Times New Roman"/>
                <w:color w:val="000000"/>
                <w:sz w:val="20"/>
                <w:szCs w:val="20"/>
              </w:rPr>
              <w:t>Светлинский</w:t>
            </w:r>
            <w:proofErr w:type="spellEnd"/>
            <w:r w:rsidRPr="0050469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4698">
              <w:rPr>
                <w:rFonts w:eastAsia="Times New Roman"/>
                <w:color w:val="000000"/>
                <w:sz w:val="20"/>
                <w:szCs w:val="20"/>
              </w:rPr>
              <w:t>тер.отдел</w:t>
            </w:r>
            <w:proofErr w:type="spellEnd"/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46 542,60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48 776,64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51 117,92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53 571,58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56 143,02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58 837,89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61 662,10</w:t>
            </w:r>
          </w:p>
        </w:tc>
      </w:tr>
      <w:tr w:rsidR="00576254" w:rsidRPr="00504698" w:rsidTr="00576254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504698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Оборудование площадок временного хранения ТКО на территории ТМО.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Администрация ТМО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389 826,92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504698" w:rsidRPr="00504698" w:rsidTr="00576254">
        <w:trPr>
          <w:trHeight w:val="70"/>
        </w:trPr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642 539,92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263 883,20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275 589,60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287 857,90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300 715,10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314 189,45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328 310,50</w:t>
            </w:r>
          </w:p>
        </w:tc>
      </w:tr>
      <w:tr w:rsidR="00504698" w:rsidRPr="00504698" w:rsidTr="00350C21">
        <w:trPr>
          <w:trHeight w:val="70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98" w:rsidRPr="00504698" w:rsidRDefault="00504698" w:rsidP="00817E7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0469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2 413 085,67</w:t>
            </w:r>
          </w:p>
        </w:tc>
      </w:tr>
    </w:tbl>
    <w:p w:rsidR="00817E75" w:rsidRDefault="00817E75" w:rsidP="00817E75">
      <w:pPr>
        <w:jc w:val="right"/>
      </w:pPr>
      <w:r w:rsidRPr="00240E65">
        <w:t xml:space="preserve">Приложение к Заключению </w:t>
      </w:r>
      <w:r w:rsidRPr="00B27A16">
        <w:t xml:space="preserve">от </w:t>
      </w:r>
      <w:r>
        <w:t>28</w:t>
      </w:r>
      <w:r w:rsidRPr="00B27A16">
        <w:t xml:space="preserve"> </w:t>
      </w:r>
      <w:r>
        <w:t xml:space="preserve">августа </w:t>
      </w:r>
      <w:r w:rsidRPr="00B27A16">
        <w:t xml:space="preserve">2023 № </w:t>
      </w:r>
      <w:r>
        <w:t>42</w:t>
      </w:r>
      <w:r w:rsidRPr="00B27A16">
        <w:t>-Э</w:t>
      </w:r>
    </w:p>
    <w:p w:rsidR="00817E75" w:rsidRDefault="00817E75" w:rsidP="00817E75">
      <w:pPr>
        <w:jc w:val="right"/>
      </w:pPr>
      <w:r>
        <w:t>Т</w:t>
      </w:r>
      <w:r w:rsidRPr="00C64C36">
        <w:t>аблиц</w:t>
      </w:r>
      <w:r>
        <w:t>а</w:t>
      </w:r>
      <w:r w:rsidRPr="00C64C36">
        <w:t xml:space="preserve"> 1</w:t>
      </w:r>
      <w:r>
        <w:t xml:space="preserve">. </w:t>
      </w:r>
      <w:r w:rsidRPr="00407A76">
        <w:t>Планируемый объем финан</w:t>
      </w:r>
      <w:r>
        <w:t>сирования в разрезе мероприятий</w:t>
      </w:r>
      <w:r w:rsidRPr="00407A76">
        <w:t xml:space="preserve"> п</w:t>
      </w:r>
      <w:r>
        <w:t>о годам (руб.)</w:t>
      </w:r>
    </w:p>
    <w:p w:rsidR="00E17F1E" w:rsidRPr="005F3E6F" w:rsidRDefault="00E17F1E" w:rsidP="00817E75">
      <w:pPr>
        <w:ind w:firstLine="708"/>
        <w:rPr>
          <w:sz w:val="20"/>
          <w:szCs w:val="20"/>
        </w:rPr>
      </w:pPr>
    </w:p>
    <w:sectPr w:rsidR="00E17F1E" w:rsidRPr="005F3E6F" w:rsidSect="00FB7EB3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55EB"/>
    <w:rsid w:val="000239B0"/>
    <w:rsid w:val="000249F5"/>
    <w:rsid w:val="00062813"/>
    <w:rsid w:val="0008397D"/>
    <w:rsid w:val="00085628"/>
    <w:rsid w:val="000A76E7"/>
    <w:rsid w:val="000D66A8"/>
    <w:rsid w:val="00105276"/>
    <w:rsid w:val="00125265"/>
    <w:rsid w:val="0013119D"/>
    <w:rsid w:val="0015747C"/>
    <w:rsid w:val="00172E1F"/>
    <w:rsid w:val="00175BF2"/>
    <w:rsid w:val="001B6D5B"/>
    <w:rsid w:val="001C6CA5"/>
    <w:rsid w:val="001F52D0"/>
    <w:rsid w:val="001F77DC"/>
    <w:rsid w:val="00226DFD"/>
    <w:rsid w:val="00231485"/>
    <w:rsid w:val="00251C86"/>
    <w:rsid w:val="002D493B"/>
    <w:rsid w:val="002F0254"/>
    <w:rsid w:val="00330A18"/>
    <w:rsid w:val="00332CDC"/>
    <w:rsid w:val="00343836"/>
    <w:rsid w:val="00350A61"/>
    <w:rsid w:val="00350C21"/>
    <w:rsid w:val="00357084"/>
    <w:rsid w:val="003715C2"/>
    <w:rsid w:val="003965F6"/>
    <w:rsid w:val="003B3788"/>
    <w:rsid w:val="003B3859"/>
    <w:rsid w:val="003B46DD"/>
    <w:rsid w:val="003D31EA"/>
    <w:rsid w:val="00407844"/>
    <w:rsid w:val="00407A76"/>
    <w:rsid w:val="00421BF5"/>
    <w:rsid w:val="00470D5E"/>
    <w:rsid w:val="004B66CA"/>
    <w:rsid w:val="004D0536"/>
    <w:rsid w:val="004F6931"/>
    <w:rsid w:val="004F7ED3"/>
    <w:rsid w:val="00502ADF"/>
    <w:rsid w:val="00504698"/>
    <w:rsid w:val="00504B5B"/>
    <w:rsid w:val="005063C5"/>
    <w:rsid w:val="005500E7"/>
    <w:rsid w:val="005601AA"/>
    <w:rsid w:val="00576254"/>
    <w:rsid w:val="0058038A"/>
    <w:rsid w:val="00585215"/>
    <w:rsid w:val="00594B13"/>
    <w:rsid w:val="005B51FA"/>
    <w:rsid w:val="005F3E6F"/>
    <w:rsid w:val="005F7EC2"/>
    <w:rsid w:val="00611986"/>
    <w:rsid w:val="00611FA8"/>
    <w:rsid w:val="00616F4D"/>
    <w:rsid w:val="00626B5E"/>
    <w:rsid w:val="00630CCE"/>
    <w:rsid w:val="0064132B"/>
    <w:rsid w:val="006818EC"/>
    <w:rsid w:val="006E4D88"/>
    <w:rsid w:val="006F175A"/>
    <w:rsid w:val="00707C9F"/>
    <w:rsid w:val="00727AF2"/>
    <w:rsid w:val="00762054"/>
    <w:rsid w:val="00771ED6"/>
    <w:rsid w:val="007A71B6"/>
    <w:rsid w:val="007E5CC2"/>
    <w:rsid w:val="007E75D7"/>
    <w:rsid w:val="007F4144"/>
    <w:rsid w:val="0081684A"/>
    <w:rsid w:val="00817E75"/>
    <w:rsid w:val="008260BD"/>
    <w:rsid w:val="00842192"/>
    <w:rsid w:val="00885BDE"/>
    <w:rsid w:val="008A2F50"/>
    <w:rsid w:val="008C0331"/>
    <w:rsid w:val="008C2D4D"/>
    <w:rsid w:val="008C38B9"/>
    <w:rsid w:val="00912C0E"/>
    <w:rsid w:val="009171A1"/>
    <w:rsid w:val="0092223E"/>
    <w:rsid w:val="00946CD8"/>
    <w:rsid w:val="00947AF4"/>
    <w:rsid w:val="00971655"/>
    <w:rsid w:val="009800F4"/>
    <w:rsid w:val="00985F1B"/>
    <w:rsid w:val="00991515"/>
    <w:rsid w:val="00994F63"/>
    <w:rsid w:val="009A0816"/>
    <w:rsid w:val="009B10E0"/>
    <w:rsid w:val="009F3021"/>
    <w:rsid w:val="009F3E7A"/>
    <w:rsid w:val="00A116D5"/>
    <w:rsid w:val="00A1482D"/>
    <w:rsid w:val="00A4191D"/>
    <w:rsid w:val="00A61F00"/>
    <w:rsid w:val="00A956C3"/>
    <w:rsid w:val="00AA14E8"/>
    <w:rsid w:val="00AB2E84"/>
    <w:rsid w:val="00AB2E8D"/>
    <w:rsid w:val="00AC2385"/>
    <w:rsid w:val="00AD424D"/>
    <w:rsid w:val="00B008DF"/>
    <w:rsid w:val="00B12434"/>
    <w:rsid w:val="00B27A16"/>
    <w:rsid w:val="00B37AE4"/>
    <w:rsid w:val="00B70C79"/>
    <w:rsid w:val="00B8262D"/>
    <w:rsid w:val="00B924E4"/>
    <w:rsid w:val="00BD5DBF"/>
    <w:rsid w:val="00C15556"/>
    <w:rsid w:val="00C315E0"/>
    <w:rsid w:val="00C3185E"/>
    <w:rsid w:val="00C331AE"/>
    <w:rsid w:val="00C62594"/>
    <w:rsid w:val="00C72E81"/>
    <w:rsid w:val="00C8779C"/>
    <w:rsid w:val="00C90E8F"/>
    <w:rsid w:val="00C91078"/>
    <w:rsid w:val="00C92514"/>
    <w:rsid w:val="00CB0229"/>
    <w:rsid w:val="00CC4CE7"/>
    <w:rsid w:val="00CC5780"/>
    <w:rsid w:val="00CD2C5F"/>
    <w:rsid w:val="00CD3A32"/>
    <w:rsid w:val="00D01A34"/>
    <w:rsid w:val="00D04EDE"/>
    <w:rsid w:val="00D050DC"/>
    <w:rsid w:val="00D07E75"/>
    <w:rsid w:val="00D34D26"/>
    <w:rsid w:val="00D35B8B"/>
    <w:rsid w:val="00D4248C"/>
    <w:rsid w:val="00D67589"/>
    <w:rsid w:val="00D90EB1"/>
    <w:rsid w:val="00D938D5"/>
    <w:rsid w:val="00DA2134"/>
    <w:rsid w:val="00DE5433"/>
    <w:rsid w:val="00E03E3D"/>
    <w:rsid w:val="00E17F1E"/>
    <w:rsid w:val="00E314CE"/>
    <w:rsid w:val="00E56B78"/>
    <w:rsid w:val="00E611F6"/>
    <w:rsid w:val="00E631C3"/>
    <w:rsid w:val="00E666C2"/>
    <w:rsid w:val="00E80579"/>
    <w:rsid w:val="00E85084"/>
    <w:rsid w:val="00EC2414"/>
    <w:rsid w:val="00ED4BC3"/>
    <w:rsid w:val="00F03F8A"/>
    <w:rsid w:val="00F27895"/>
    <w:rsid w:val="00F316CC"/>
    <w:rsid w:val="00F31C77"/>
    <w:rsid w:val="00F573D9"/>
    <w:rsid w:val="00F866DC"/>
    <w:rsid w:val="00FB7EB3"/>
    <w:rsid w:val="00FC044E"/>
    <w:rsid w:val="00FC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4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42</cp:revision>
  <dcterms:created xsi:type="dcterms:W3CDTF">2023-07-12T03:15:00Z</dcterms:created>
  <dcterms:modified xsi:type="dcterms:W3CDTF">2023-08-28T04:49:00Z</dcterms:modified>
</cp:coreProperties>
</file>