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8D" w:rsidRDefault="00A2398D" w:rsidP="00F5169F">
      <w:pPr>
        <w:pStyle w:val="ConsPlusNonformat"/>
        <w:jc w:val="both"/>
        <w:rPr>
          <w:rFonts w:ascii="Times New Roman" w:hAnsi="Times New Roman" w:cs="Times New Roman"/>
        </w:rPr>
      </w:pPr>
      <w:r w:rsidRPr="0066553A">
        <w:rPr>
          <w:rFonts w:ascii="Times New Roman" w:hAnsi="Times New Roman" w:cs="Times New Roman"/>
        </w:rPr>
        <w:t xml:space="preserve">                                                          </w:t>
      </w:r>
      <w:bookmarkStart w:id="0" w:name="_GoBack"/>
      <w:bookmarkEnd w:id="0"/>
    </w:p>
    <w:tbl>
      <w:tblPr>
        <w:tblW w:w="0" w:type="auto"/>
        <w:tblInd w:w="5778" w:type="dxa"/>
        <w:tblLook w:val="00A0" w:firstRow="1" w:lastRow="0" w:firstColumn="1" w:lastColumn="0" w:noHBand="0" w:noVBand="0"/>
      </w:tblPr>
      <w:tblGrid>
        <w:gridCol w:w="4205"/>
      </w:tblGrid>
      <w:tr w:rsidR="00A2398D" w:rsidRPr="00720E7B" w:rsidTr="00720E7B">
        <w:tc>
          <w:tcPr>
            <w:tcW w:w="4205" w:type="dxa"/>
          </w:tcPr>
          <w:p w:rsidR="00A2398D" w:rsidRPr="001777A1" w:rsidRDefault="00A2398D" w:rsidP="001777A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77A1">
              <w:rPr>
                <w:rFonts w:ascii="Times New Roman" w:hAnsi="Times New Roman" w:cs="Times New Roman"/>
                <w:sz w:val="22"/>
                <w:szCs w:val="22"/>
              </w:rPr>
              <w:t>УТВЕРЖДЕН</w:t>
            </w:r>
          </w:p>
        </w:tc>
      </w:tr>
      <w:tr w:rsidR="00A2398D" w:rsidRPr="00720E7B" w:rsidTr="00720E7B">
        <w:tc>
          <w:tcPr>
            <w:tcW w:w="4205" w:type="dxa"/>
          </w:tcPr>
          <w:p w:rsidR="00A2398D" w:rsidRPr="001777A1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77A1">
              <w:rPr>
                <w:rFonts w:ascii="Times New Roman" w:hAnsi="Times New Roman" w:cs="Times New Roman"/>
                <w:sz w:val="22"/>
                <w:szCs w:val="22"/>
              </w:rPr>
              <w:t>Решением Думы Тернейского муниципального округа Приморского края</w:t>
            </w:r>
          </w:p>
        </w:tc>
      </w:tr>
      <w:tr w:rsidR="00A2398D" w:rsidRPr="00720E7B" w:rsidTr="00720E7B">
        <w:tc>
          <w:tcPr>
            <w:tcW w:w="4205" w:type="dxa"/>
          </w:tcPr>
          <w:p w:rsidR="00A2398D" w:rsidRPr="001777A1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398D" w:rsidRPr="00720E7B" w:rsidTr="00720E7B">
        <w:tc>
          <w:tcPr>
            <w:tcW w:w="4205" w:type="dxa"/>
          </w:tcPr>
          <w:p w:rsidR="00A2398D" w:rsidRPr="001777A1" w:rsidRDefault="001777A1" w:rsidP="00720E7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Pr="001777A1">
              <w:rPr>
                <w:rFonts w:ascii="Times New Roman" w:hAnsi="Times New Roman" w:cs="Times New Roman"/>
                <w:sz w:val="22"/>
                <w:szCs w:val="22"/>
              </w:rPr>
              <w:t>22.02.</w:t>
            </w:r>
            <w:r w:rsidR="00A2398D" w:rsidRPr="001777A1">
              <w:rPr>
                <w:rFonts w:ascii="Times New Roman" w:hAnsi="Times New Roman" w:cs="Times New Roman"/>
                <w:sz w:val="22"/>
                <w:szCs w:val="22"/>
              </w:rPr>
              <w:t>2022 г.</w:t>
            </w:r>
            <w:r w:rsidRPr="001777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77A1">
              <w:rPr>
                <w:rFonts w:ascii="Times New Roman" w:hAnsi="Times New Roman" w:cs="Times New Roman"/>
                <w:sz w:val="22"/>
                <w:szCs w:val="22"/>
              </w:rPr>
              <w:t xml:space="preserve">№ 323  </w:t>
            </w:r>
          </w:p>
        </w:tc>
      </w:tr>
      <w:tr w:rsidR="00A2398D" w:rsidRPr="00720E7B" w:rsidTr="00720E7B">
        <w:tc>
          <w:tcPr>
            <w:tcW w:w="4205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398D" w:rsidRPr="00720E7B" w:rsidTr="00720E7B">
        <w:tc>
          <w:tcPr>
            <w:tcW w:w="4205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A2398D" w:rsidRPr="0066553A" w:rsidRDefault="00A2398D" w:rsidP="00F5169F">
      <w:pPr>
        <w:pStyle w:val="ConsPlusNonformat"/>
        <w:jc w:val="both"/>
        <w:rPr>
          <w:rFonts w:ascii="Times New Roman" w:hAnsi="Times New Roman" w:cs="Times New Roman"/>
        </w:rPr>
      </w:pPr>
      <w:r w:rsidRPr="0066553A">
        <w:rPr>
          <w:rFonts w:ascii="Times New Roman" w:hAnsi="Times New Roman" w:cs="Times New Roman"/>
        </w:rPr>
        <w:t xml:space="preserve">                                                         </w:t>
      </w:r>
    </w:p>
    <w:p w:rsidR="00A2398D" w:rsidRPr="0066553A" w:rsidRDefault="00A2398D" w:rsidP="00F5169F">
      <w:pPr>
        <w:pStyle w:val="ConsPlusNonformat"/>
        <w:jc w:val="both"/>
        <w:rPr>
          <w:rFonts w:ascii="Times New Roman" w:hAnsi="Times New Roman" w:cs="Times New Roman"/>
        </w:rPr>
      </w:pPr>
    </w:p>
    <w:p w:rsidR="00A2398D" w:rsidRPr="001777A1" w:rsidRDefault="00A2398D" w:rsidP="00F51F9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7A1">
        <w:rPr>
          <w:rFonts w:ascii="Times New Roman" w:hAnsi="Times New Roman" w:cs="Times New Roman"/>
          <w:b/>
          <w:sz w:val="24"/>
          <w:szCs w:val="24"/>
        </w:rPr>
        <w:t>ПЕРЕДАТОЧНЫЙ АКТ</w:t>
      </w:r>
    </w:p>
    <w:p w:rsidR="00A2398D" w:rsidRPr="001777A1" w:rsidRDefault="00A2398D" w:rsidP="00765B8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7A1">
        <w:rPr>
          <w:rFonts w:ascii="Times New Roman" w:hAnsi="Times New Roman" w:cs="Times New Roman"/>
          <w:b/>
          <w:sz w:val="24"/>
          <w:szCs w:val="24"/>
        </w:rPr>
        <w:t xml:space="preserve">имущества Думы Тернейского муниципального округа Приморского </w:t>
      </w:r>
      <w:proofErr w:type="gramStart"/>
      <w:r w:rsidRPr="001777A1">
        <w:rPr>
          <w:rFonts w:ascii="Times New Roman" w:hAnsi="Times New Roman" w:cs="Times New Roman"/>
          <w:b/>
          <w:sz w:val="24"/>
          <w:szCs w:val="24"/>
        </w:rPr>
        <w:t xml:space="preserve">края </w:t>
      </w:r>
      <w:r w:rsidRPr="001777A1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Контрольно</w:t>
      </w:r>
      <w:proofErr w:type="gramEnd"/>
      <w:r w:rsidRPr="001777A1">
        <w:rPr>
          <w:rFonts w:ascii="Times New Roman" w:hAnsi="Times New Roman" w:cs="Times New Roman"/>
          <w:b/>
          <w:bCs/>
          <w:sz w:val="24"/>
          <w:szCs w:val="24"/>
        </w:rPr>
        <w:t xml:space="preserve">-счетной комиссии </w:t>
      </w:r>
      <w:r w:rsidRPr="001777A1">
        <w:rPr>
          <w:rFonts w:ascii="Times New Roman" w:hAnsi="Times New Roman" w:cs="Times New Roman"/>
          <w:b/>
          <w:sz w:val="24"/>
          <w:szCs w:val="24"/>
        </w:rPr>
        <w:t xml:space="preserve">Тернейского муниципального округа Приморского края </w:t>
      </w:r>
    </w:p>
    <w:p w:rsidR="00A2398D" w:rsidRPr="002A795E" w:rsidRDefault="00A2398D" w:rsidP="00F51F9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8D" w:rsidRPr="00157762" w:rsidRDefault="00A2398D" w:rsidP="00093E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762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57762">
        <w:rPr>
          <w:rFonts w:ascii="Times New Roman" w:hAnsi="Times New Roman" w:cs="Times New Roman"/>
          <w:sz w:val="24"/>
          <w:szCs w:val="24"/>
        </w:rPr>
        <w:t>.</w:t>
      </w:r>
      <w:r w:rsidR="001777A1">
        <w:rPr>
          <w:rFonts w:ascii="Times New Roman" w:hAnsi="Times New Roman" w:cs="Times New Roman"/>
          <w:sz w:val="24"/>
          <w:szCs w:val="24"/>
        </w:rPr>
        <w:t xml:space="preserve"> </w:t>
      </w:r>
      <w:r w:rsidRPr="00157762">
        <w:rPr>
          <w:rFonts w:ascii="Times New Roman" w:hAnsi="Times New Roman" w:cs="Times New Roman"/>
          <w:sz w:val="24"/>
          <w:szCs w:val="24"/>
        </w:rPr>
        <w:t xml:space="preserve">Терней                                                                                         </w:t>
      </w:r>
      <w:proofErr w:type="gramStart"/>
      <w:r w:rsidRPr="00157762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22</w:t>
      </w:r>
      <w:r w:rsidRPr="00DA081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Pr="002615BA">
        <w:rPr>
          <w:rFonts w:ascii="Times New Roman" w:hAnsi="Times New Roman" w:cs="Times New Roman"/>
          <w:sz w:val="24"/>
          <w:szCs w:val="24"/>
        </w:rPr>
        <w:t>2022 г.</w:t>
      </w:r>
    </w:p>
    <w:p w:rsidR="00A2398D" w:rsidRDefault="00A2398D" w:rsidP="00F516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7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98D" w:rsidRPr="00157762" w:rsidRDefault="00A2398D" w:rsidP="00F516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398D" w:rsidRDefault="00A2398D" w:rsidP="00093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Дума Тернейского муниципального округа Приморского края </w:t>
      </w:r>
      <w:r w:rsidRPr="00430EF4">
        <w:rPr>
          <w:rFonts w:ascii="Times New Roman" w:hAnsi="Times New Roman"/>
          <w:sz w:val="24"/>
          <w:szCs w:val="24"/>
        </w:rPr>
        <w:t xml:space="preserve">(далее по тексту - Сторона 1) в лице </w:t>
      </w:r>
      <w:r>
        <w:rPr>
          <w:rFonts w:ascii="Times New Roman" w:hAnsi="Times New Roman"/>
          <w:sz w:val="24"/>
          <w:szCs w:val="24"/>
        </w:rPr>
        <w:t>председателя Вихрова Андрея Александровича</w:t>
      </w:r>
      <w:r w:rsidRPr="00430EF4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>Устава</w:t>
      </w:r>
      <w:r w:rsidRPr="00430EF4">
        <w:rPr>
          <w:rFonts w:ascii="Times New Roman" w:hAnsi="Times New Roman"/>
          <w:sz w:val="24"/>
          <w:szCs w:val="24"/>
        </w:rPr>
        <w:t xml:space="preserve">, с одной стороны, и </w:t>
      </w:r>
      <w:r w:rsidRPr="00B23B15">
        <w:rPr>
          <w:rFonts w:ascii="Times New Roman" w:hAnsi="Times New Roman"/>
          <w:sz w:val="24"/>
          <w:szCs w:val="24"/>
        </w:rPr>
        <w:t>Контрольно-счетная комиссия Тернейского муниципального округа Приморского края</w:t>
      </w:r>
      <w:r w:rsidRPr="00430EF4">
        <w:rPr>
          <w:rFonts w:ascii="Times New Roman" w:hAnsi="Times New Roman"/>
          <w:sz w:val="24"/>
          <w:szCs w:val="24"/>
        </w:rPr>
        <w:t xml:space="preserve"> (далее по тексту - Сторона 2) в лице </w:t>
      </w:r>
      <w:r>
        <w:rPr>
          <w:rFonts w:ascii="Times New Roman" w:hAnsi="Times New Roman"/>
          <w:sz w:val="24"/>
          <w:szCs w:val="24"/>
        </w:rPr>
        <w:t xml:space="preserve">председателя </w:t>
      </w:r>
      <w:r w:rsidRPr="00430EF4">
        <w:rPr>
          <w:rFonts w:ascii="Times New Roman" w:hAnsi="Times New Roman"/>
          <w:sz w:val="24"/>
          <w:szCs w:val="24"/>
        </w:rPr>
        <w:t xml:space="preserve"> </w:t>
      </w:r>
      <w:r w:rsidRPr="00B23B15">
        <w:rPr>
          <w:rFonts w:ascii="Times New Roman" w:hAnsi="Times New Roman"/>
          <w:sz w:val="24"/>
          <w:szCs w:val="24"/>
        </w:rPr>
        <w:t>Контрольно-счетн</w:t>
      </w:r>
      <w:r>
        <w:rPr>
          <w:rFonts w:ascii="Times New Roman" w:hAnsi="Times New Roman"/>
          <w:sz w:val="24"/>
          <w:szCs w:val="24"/>
        </w:rPr>
        <w:t>ой</w:t>
      </w:r>
      <w:r w:rsidRPr="00B23B15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и</w:t>
      </w:r>
      <w:r w:rsidRPr="00B23B15">
        <w:rPr>
          <w:rFonts w:ascii="Times New Roman" w:hAnsi="Times New Roman"/>
          <w:sz w:val="24"/>
          <w:szCs w:val="24"/>
        </w:rPr>
        <w:t xml:space="preserve"> </w:t>
      </w:r>
      <w:r w:rsidRPr="00430EF4">
        <w:rPr>
          <w:rFonts w:ascii="Times New Roman" w:hAnsi="Times New Roman"/>
          <w:sz w:val="24"/>
          <w:szCs w:val="24"/>
        </w:rPr>
        <w:t xml:space="preserve">Тернейского муниципального округа </w:t>
      </w:r>
      <w:r>
        <w:rPr>
          <w:rFonts w:ascii="Times New Roman" w:hAnsi="Times New Roman"/>
          <w:sz w:val="24"/>
          <w:szCs w:val="24"/>
        </w:rPr>
        <w:t>Приморского края Тарасовой Ольги Сергеевны</w:t>
      </w:r>
      <w:r w:rsidRPr="00430EF4">
        <w:rPr>
          <w:rFonts w:ascii="Times New Roman" w:hAnsi="Times New Roman"/>
          <w:sz w:val="24"/>
          <w:szCs w:val="24"/>
        </w:rPr>
        <w:t xml:space="preserve">, </w:t>
      </w:r>
      <w:r w:rsidRPr="00EF7365">
        <w:rPr>
          <w:rFonts w:ascii="Times New Roman" w:hAnsi="Times New Roman"/>
          <w:sz w:val="24"/>
          <w:szCs w:val="24"/>
        </w:rPr>
        <w:t>действующего на основании Положения,</w:t>
      </w:r>
      <w:r w:rsidRPr="00EF7365">
        <w:t xml:space="preserve"> </w:t>
      </w:r>
      <w:r w:rsidRPr="00EF7365">
        <w:rPr>
          <w:rFonts w:ascii="Times New Roman" w:hAnsi="Times New Roman"/>
          <w:sz w:val="24"/>
          <w:szCs w:val="24"/>
        </w:rPr>
        <w:t>с другой стороны, составили настоящий акт о том, что в соответствии с решением Думы Тернейского муниципального округа Приморского края от 24.11.2021 № 290 «Об образовании Контрольно-счетной комиссии Тернейского муниципального округа Приморского края с правами юридического лица и утверждении Положения о Контрольно-счетной комиссии Тернейского муниципального округа Приморского края», имущество</w:t>
      </w:r>
      <w:r w:rsidRPr="00430EF4">
        <w:rPr>
          <w:rFonts w:ascii="Times New Roman" w:hAnsi="Times New Roman"/>
          <w:sz w:val="24"/>
          <w:szCs w:val="24"/>
        </w:rPr>
        <w:t xml:space="preserve"> переходит к вновь созданному юридическому лицу - </w:t>
      </w:r>
      <w:r w:rsidRPr="00B23B15">
        <w:rPr>
          <w:rFonts w:ascii="Times New Roman" w:hAnsi="Times New Roman"/>
          <w:sz w:val="24"/>
          <w:szCs w:val="24"/>
        </w:rPr>
        <w:t>Контрольно-счетн</w:t>
      </w:r>
      <w:r>
        <w:rPr>
          <w:rFonts w:ascii="Times New Roman" w:hAnsi="Times New Roman"/>
          <w:sz w:val="24"/>
          <w:szCs w:val="24"/>
        </w:rPr>
        <w:t>ая</w:t>
      </w:r>
      <w:r w:rsidRPr="00B23B15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23B15">
        <w:rPr>
          <w:rFonts w:ascii="Times New Roman" w:hAnsi="Times New Roman"/>
          <w:sz w:val="24"/>
          <w:szCs w:val="24"/>
        </w:rPr>
        <w:t xml:space="preserve"> </w:t>
      </w:r>
      <w:r w:rsidRPr="00430EF4">
        <w:rPr>
          <w:rFonts w:ascii="Times New Roman" w:hAnsi="Times New Roman"/>
          <w:sz w:val="24"/>
          <w:szCs w:val="24"/>
        </w:rPr>
        <w:t xml:space="preserve">Тернейского муниципального округа </w:t>
      </w:r>
      <w:r>
        <w:rPr>
          <w:rFonts w:ascii="Times New Roman" w:hAnsi="Times New Roman"/>
          <w:sz w:val="24"/>
          <w:szCs w:val="24"/>
        </w:rPr>
        <w:t>Приморского края</w:t>
      </w:r>
      <w:r w:rsidRPr="00430EF4">
        <w:rPr>
          <w:rFonts w:ascii="Times New Roman" w:hAnsi="Times New Roman"/>
          <w:sz w:val="24"/>
          <w:szCs w:val="24"/>
        </w:rPr>
        <w:t>, а именно:</w:t>
      </w:r>
    </w:p>
    <w:p w:rsidR="00A2398D" w:rsidRDefault="00A2398D" w:rsidP="007C0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398D" w:rsidRDefault="00A2398D" w:rsidP="00A46766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1514">
        <w:rPr>
          <w:rFonts w:ascii="Times New Roman" w:hAnsi="Times New Roman" w:cs="Times New Roman"/>
          <w:sz w:val="24"/>
          <w:szCs w:val="24"/>
        </w:rPr>
        <w:t>Активы Стороны 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615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98D" w:rsidRDefault="00A2398D" w:rsidP="00A46766">
      <w:pPr>
        <w:pStyle w:val="ConsPlusNonformat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A2398D" w:rsidRPr="00E61514" w:rsidRDefault="00A2398D" w:rsidP="00A467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514">
        <w:rPr>
          <w:rFonts w:ascii="Times New Roman" w:hAnsi="Times New Roman" w:cs="Times New Roman"/>
          <w:sz w:val="24"/>
          <w:szCs w:val="24"/>
        </w:rPr>
        <w:t xml:space="preserve">Общая балансовая стоимость передаваемых </w:t>
      </w:r>
      <w:r w:rsidRPr="00430EF4">
        <w:rPr>
          <w:rFonts w:ascii="Times New Roman" w:hAnsi="Times New Roman" w:cs="Times New Roman"/>
          <w:sz w:val="24"/>
          <w:szCs w:val="24"/>
        </w:rPr>
        <w:t>нефинансовых активов</w:t>
      </w:r>
      <w:r w:rsidRPr="00430E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0EF4">
        <w:rPr>
          <w:rFonts w:ascii="Times New Roman" w:hAnsi="Times New Roman" w:cs="Times New Roman"/>
          <w:sz w:val="24"/>
          <w:szCs w:val="24"/>
        </w:rPr>
        <w:t>по состоянию на «</w:t>
      </w:r>
      <w:r w:rsidRPr="002615BA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2615B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февраля </w:t>
      </w:r>
      <w:r w:rsidRPr="00430EF4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430EF4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>
        <w:rPr>
          <w:rFonts w:ascii="Times New Roman" w:hAnsi="Times New Roman" w:cs="Times New Roman"/>
          <w:sz w:val="24"/>
          <w:szCs w:val="24"/>
        </w:rPr>
        <w:t>203052,90</w:t>
      </w:r>
      <w:r w:rsidRPr="00430EF4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A2398D" w:rsidRDefault="00A2398D" w:rsidP="00A46766">
      <w:pPr>
        <w:pStyle w:val="ConsPlusNormal"/>
        <w:ind w:firstLine="709"/>
        <w:jc w:val="both"/>
      </w:pPr>
      <w:r w:rsidRPr="00E61514">
        <w:rPr>
          <w:rFonts w:ascii="Times New Roman" w:hAnsi="Times New Roman" w:cs="Times New Roman"/>
          <w:sz w:val="24"/>
          <w:szCs w:val="24"/>
        </w:rPr>
        <w:t xml:space="preserve">Остатки по балансовым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забалансовым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1514">
        <w:rPr>
          <w:rFonts w:ascii="Times New Roman" w:hAnsi="Times New Roman" w:cs="Times New Roman"/>
          <w:sz w:val="24"/>
          <w:szCs w:val="24"/>
        </w:rPr>
        <w:t>счетам в разрезе номенклатурных позиций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1514">
        <w:rPr>
          <w:rFonts w:ascii="Times New Roman" w:hAnsi="Times New Roman" w:cs="Times New Roman"/>
          <w:sz w:val="24"/>
          <w:szCs w:val="24"/>
        </w:rPr>
        <w:t xml:space="preserve">и прочей аналитики приведены в </w:t>
      </w:r>
      <w:r w:rsidRPr="0091482A">
        <w:rPr>
          <w:rFonts w:ascii="Times New Roman" w:hAnsi="Times New Roman" w:cs="Times New Roman"/>
          <w:sz w:val="24"/>
          <w:szCs w:val="24"/>
        </w:rPr>
        <w:t>Приложении №1</w:t>
      </w:r>
      <w:r w:rsidRPr="00430EF4">
        <w:rPr>
          <w:rFonts w:ascii="Times New Roman" w:hAnsi="Times New Roman" w:cs="Times New Roman"/>
          <w:sz w:val="24"/>
          <w:szCs w:val="24"/>
        </w:rPr>
        <w:t xml:space="preserve"> к передаточному</w:t>
      </w:r>
      <w:r w:rsidRPr="00E61514">
        <w:rPr>
          <w:rFonts w:ascii="Times New Roman" w:hAnsi="Times New Roman" w:cs="Times New Roman"/>
          <w:sz w:val="24"/>
          <w:szCs w:val="24"/>
        </w:rPr>
        <w:t xml:space="preserve"> акту.</w:t>
      </w:r>
      <w:r w:rsidRPr="00D81D4E">
        <w:t xml:space="preserve"> </w:t>
      </w:r>
    </w:p>
    <w:p w:rsidR="00A2398D" w:rsidRDefault="00A2398D" w:rsidP="00A467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7"/>
        <w:gridCol w:w="3098"/>
        <w:gridCol w:w="2816"/>
      </w:tblGrid>
      <w:tr w:rsidR="00A2398D" w:rsidRPr="00720E7B" w:rsidTr="003D7EDA">
        <w:tc>
          <w:tcPr>
            <w:tcW w:w="3657" w:type="dxa"/>
            <w:tcBorders>
              <w:bottom w:val="double" w:sz="4" w:space="0" w:color="auto"/>
            </w:tcBorders>
          </w:tcPr>
          <w:p w:rsidR="00A2398D" w:rsidRPr="00720E7B" w:rsidRDefault="00A2398D" w:rsidP="003D7EDA">
            <w:pPr>
              <w:spacing w:before="120" w:after="120"/>
              <w:jc w:val="center"/>
              <w:rPr>
                <w:b/>
              </w:rPr>
            </w:pPr>
            <w:r w:rsidRPr="00720E7B">
              <w:rPr>
                <w:b/>
              </w:rPr>
              <w:t>Активы</w:t>
            </w:r>
          </w:p>
        </w:tc>
        <w:tc>
          <w:tcPr>
            <w:tcW w:w="3098" w:type="dxa"/>
            <w:tcBorders>
              <w:bottom w:val="double" w:sz="4" w:space="0" w:color="auto"/>
            </w:tcBorders>
          </w:tcPr>
          <w:p w:rsidR="00A2398D" w:rsidRPr="00720E7B" w:rsidRDefault="00A2398D" w:rsidP="003D7EDA">
            <w:pPr>
              <w:spacing w:before="120" w:after="120"/>
              <w:jc w:val="center"/>
              <w:rPr>
                <w:b/>
              </w:rPr>
            </w:pPr>
            <w:r w:rsidRPr="00720E7B">
              <w:rPr>
                <w:b/>
              </w:rPr>
              <w:t>рублей</w:t>
            </w:r>
          </w:p>
        </w:tc>
        <w:tc>
          <w:tcPr>
            <w:tcW w:w="2816" w:type="dxa"/>
            <w:tcBorders>
              <w:bottom w:val="double" w:sz="4" w:space="0" w:color="auto"/>
            </w:tcBorders>
          </w:tcPr>
          <w:p w:rsidR="00A2398D" w:rsidRPr="00720E7B" w:rsidRDefault="00A2398D" w:rsidP="003D7EDA">
            <w:pPr>
              <w:spacing w:before="120" w:after="120"/>
              <w:jc w:val="center"/>
              <w:rPr>
                <w:b/>
              </w:rPr>
            </w:pPr>
            <w:r w:rsidRPr="00720E7B">
              <w:rPr>
                <w:b/>
              </w:rPr>
              <w:t>Примечание</w:t>
            </w:r>
          </w:p>
        </w:tc>
      </w:tr>
      <w:tr w:rsidR="00A2398D" w:rsidRPr="00720E7B" w:rsidTr="003D7EDA">
        <w:trPr>
          <w:trHeight w:val="255"/>
        </w:trPr>
        <w:tc>
          <w:tcPr>
            <w:tcW w:w="9571" w:type="dxa"/>
            <w:gridSpan w:val="3"/>
          </w:tcPr>
          <w:p w:rsidR="00A2398D" w:rsidRPr="00720E7B" w:rsidRDefault="00A2398D" w:rsidP="0091482A">
            <w:pPr>
              <w:numPr>
                <w:ilvl w:val="0"/>
                <w:numId w:val="8"/>
              </w:numPr>
              <w:spacing w:after="0" w:line="240" w:lineRule="auto"/>
              <w:rPr>
                <w:b/>
              </w:rPr>
            </w:pPr>
            <w:r w:rsidRPr="00720E7B">
              <w:rPr>
                <w:b/>
              </w:rPr>
              <w:t>Нефинансовые активы                          189540,90</w:t>
            </w:r>
          </w:p>
        </w:tc>
      </w:tr>
      <w:tr w:rsidR="00A2398D" w:rsidRPr="00720E7B" w:rsidTr="003D7EDA">
        <w:trPr>
          <w:trHeight w:val="255"/>
        </w:trPr>
        <w:tc>
          <w:tcPr>
            <w:tcW w:w="3657" w:type="dxa"/>
          </w:tcPr>
          <w:p w:rsidR="00A2398D" w:rsidRPr="00720E7B" w:rsidRDefault="00A2398D" w:rsidP="003D7EDA">
            <w:r w:rsidRPr="00720E7B">
              <w:t>Основные средства (балансовая стоимость)</w:t>
            </w:r>
          </w:p>
        </w:tc>
        <w:tc>
          <w:tcPr>
            <w:tcW w:w="3098" w:type="dxa"/>
          </w:tcPr>
          <w:p w:rsidR="00A2398D" w:rsidRPr="00720E7B" w:rsidRDefault="00A2398D" w:rsidP="003D7EDA">
            <w:pPr>
              <w:jc w:val="center"/>
            </w:pPr>
            <w:r w:rsidRPr="00720E7B">
              <w:t>175274,00</w:t>
            </w:r>
          </w:p>
        </w:tc>
        <w:tc>
          <w:tcPr>
            <w:tcW w:w="2816" w:type="dxa"/>
          </w:tcPr>
          <w:p w:rsidR="00A2398D" w:rsidRPr="00720E7B" w:rsidRDefault="00A2398D" w:rsidP="003D7EDA">
            <w:pPr>
              <w:jc w:val="center"/>
            </w:pPr>
            <w:r w:rsidRPr="00720E7B">
              <w:rPr>
                <w:rFonts w:ascii="Times New Roman" w:hAnsi="Times New Roman"/>
                <w:sz w:val="24"/>
                <w:szCs w:val="24"/>
              </w:rPr>
              <w:t>Приложении №1</w:t>
            </w:r>
          </w:p>
        </w:tc>
      </w:tr>
      <w:tr w:rsidR="00A2398D" w:rsidRPr="00720E7B" w:rsidTr="003D7EDA">
        <w:trPr>
          <w:trHeight w:val="255"/>
        </w:trPr>
        <w:tc>
          <w:tcPr>
            <w:tcW w:w="3657" w:type="dxa"/>
          </w:tcPr>
          <w:p w:rsidR="00A2398D" w:rsidRPr="00720E7B" w:rsidRDefault="00A2398D" w:rsidP="003D7EDA">
            <w:r w:rsidRPr="00720E7B">
              <w:t>Основные средства (амортизация)</w:t>
            </w:r>
          </w:p>
        </w:tc>
        <w:tc>
          <w:tcPr>
            <w:tcW w:w="3098" w:type="dxa"/>
          </w:tcPr>
          <w:p w:rsidR="00A2398D" w:rsidRPr="00720E7B" w:rsidRDefault="00A2398D" w:rsidP="003D7EDA">
            <w:pPr>
              <w:jc w:val="center"/>
            </w:pPr>
            <w:r w:rsidRPr="00720E7B">
              <w:t>175274,00</w:t>
            </w:r>
          </w:p>
        </w:tc>
        <w:tc>
          <w:tcPr>
            <w:tcW w:w="2816" w:type="dxa"/>
          </w:tcPr>
          <w:p w:rsidR="00A2398D" w:rsidRPr="00720E7B" w:rsidRDefault="00A2398D" w:rsidP="003D7EDA">
            <w:pPr>
              <w:jc w:val="center"/>
            </w:pPr>
            <w:r w:rsidRPr="00720E7B">
              <w:rPr>
                <w:rFonts w:ascii="Times New Roman" w:hAnsi="Times New Roman"/>
                <w:sz w:val="24"/>
                <w:szCs w:val="24"/>
              </w:rPr>
              <w:t>Приложении №1</w:t>
            </w:r>
          </w:p>
        </w:tc>
      </w:tr>
      <w:tr w:rsidR="00A2398D" w:rsidRPr="00720E7B" w:rsidTr="003D7EDA">
        <w:trPr>
          <w:trHeight w:val="255"/>
        </w:trPr>
        <w:tc>
          <w:tcPr>
            <w:tcW w:w="3657" w:type="dxa"/>
          </w:tcPr>
          <w:p w:rsidR="00A2398D" w:rsidRPr="00720E7B" w:rsidRDefault="00A2398D" w:rsidP="003D7EDA">
            <w:r w:rsidRPr="00720E7B">
              <w:t>Основные средства (остаточная стоимость)</w:t>
            </w:r>
          </w:p>
        </w:tc>
        <w:tc>
          <w:tcPr>
            <w:tcW w:w="3098" w:type="dxa"/>
          </w:tcPr>
          <w:p w:rsidR="00A2398D" w:rsidRPr="00720E7B" w:rsidRDefault="00A2398D" w:rsidP="003D7EDA">
            <w:pPr>
              <w:jc w:val="center"/>
            </w:pPr>
            <w:r w:rsidRPr="00720E7B">
              <w:t>0,00</w:t>
            </w:r>
          </w:p>
        </w:tc>
        <w:tc>
          <w:tcPr>
            <w:tcW w:w="2816" w:type="dxa"/>
          </w:tcPr>
          <w:p w:rsidR="00A2398D" w:rsidRPr="00720E7B" w:rsidRDefault="00A2398D" w:rsidP="003D7EDA">
            <w:pPr>
              <w:jc w:val="center"/>
            </w:pPr>
          </w:p>
        </w:tc>
      </w:tr>
      <w:tr w:rsidR="00A2398D" w:rsidRPr="00720E7B" w:rsidTr="003D7EDA">
        <w:tc>
          <w:tcPr>
            <w:tcW w:w="3657" w:type="dxa"/>
          </w:tcPr>
          <w:p w:rsidR="00A2398D" w:rsidRPr="00720E7B" w:rsidRDefault="00A2398D" w:rsidP="003D7EDA">
            <w:r w:rsidRPr="00720E7B">
              <w:t>Материальные запасы</w:t>
            </w:r>
          </w:p>
        </w:tc>
        <w:tc>
          <w:tcPr>
            <w:tcW w:w="3098" w:type="dxa"/>
          </w:tcPr>
          <w:p w:rsidR="00A2398D" w:rsidRPr="00720E7B" w:rsidRDefault="00A2398D" w:rsidP="003D7EDA">
            <w:pPr>
              <w:jc w:val="center"/>
            </w:pPr>
            <w:r w:rsidRPr="00720E7B">
              <w:t>14266,90</w:t>
            </w:r>
          </w:p>
        </w:tc>
        <w:tc>
          <w:tcPr>
            <w:tcW w:w="2816" w:type="dxa"/>
          </w:tcPr>
          <w:p w:rsidR="00A2398D" w:rsidRPr="00720E7B" w:rsidRDefault="00A2398D" w:rsidP="003D7EDA">
            <w:pPr>
              <w:jc w:val="center"/>
            </w:pPr>
            <w:r w:rsidRPr="00720E7B">
              <w:rPr>
                <w:rFonts w:ascii="Times New Roman" w:hAnsi="Times New Roman"/>
                <w:sz w:val="24"/>
                <w:szCs w:val="24"/>
              </w:rPr>
              <w:t>Приложении №1</w:t>
            </w:r>
          </w:p>
        </w:tc>
      </w:tr>
      <w:tr w:rsidR="00A2398D" w:rsidRPr="00720E7B" w:rsidTr="003D7EDA">
        <w:trPr>
          <w:trHeight w:val="480"/>
        </w:trPr>
        <w:tc>
          <w:tcPr>
            <w:tcW w:w="3657" w:type="dxa"/>
          </w:tcPr>
          <w:p w:rsidR="00A2398D" w:rsidRPr="00720E7B" w:rsidRDefault="00A2398D" w:rsidP="003D7EDA">
            <w:r w:rsidRPr="00720E7B">
              <w:t>Вложения в нефинансовые активы</w:t>
            </w:r>
          </w:p>
        </w:tc>
        <w:tc>
          <w:tcPr>
            <w:tcW w:w="3098" w:type="dxa"/>
          </w:tcPr>
          <w:p w:rsidR="00A2398D" w:rsidRPr="00720E7B" w:rsidRDefault="00A2398D" w:rsidP="003D7EDA">
            <w:pPr>
              <w:jc w:val="center"/>
            </w:pPr>
          </w:p>
        </w:tc>
        <w:tc>
          <w:tcPr>
            <w:tcW w:w="2816" w:type="dxa"/>
          </w:tcPr>
          <w:p w:rsidR="00A2398D" w:rsidRPr="00720E7B" w:rsidRDefault="00A2398D" w:rsidP="003D7EDA"/>
        </w:tc>
      </w:tr>
      <w:tr w:rsidR="00A2398D" w:rsidRPr="00720E7B" w:rsidTr="003D7EDA">
        <w:trPr>
          <w:trHeight w:val="300"/>
        </w:trPr>
        <w:tc>
          <w:tcPr>
            <w:tcW w:w="3657" w:type="dxa"/>
          </w:tcPr>
          <w:p w:rsidR="00A2398D" w:rsidRPr="00720E7B" w:rsidRDefault="00A2398D" w:rsidP="003D7EDA">
            <w:r w:rsidRPr="00720E7B">
              <w:rPr>
                <w:b/>
              </w:rPr>
              <w:t>Имущество и обязательства на забалансовых счетах</w:t>
            </w:r>
          </w:p>
        </w:tc>
        <w:tc>
          <w:tcPr>
            <w:tcW w:w="3098" w:type="dxa"/>
          </w:tcPr>
          <w:p w:rsidR="00A2398D" w:rsidRPr="00720E7B" w:rsidRDefault="00A2398D" w:rsidP="003D7EDA">
            <w:pPr>
              <w:jc w:val="center"/>
              <w:rPr>
                <w:b/>
              </w:rPr>
            </w:pPr>
            <w:r w:rsidRPr="00720E7B">
              <w:rPr>
                <w:b/>
              </w:rPr>
              <w:t>13512,00</w:t>
            </w:r>
          </w:p>
        </w:tc>
        <w:tc>
          <w:tcPr>
            <w:tcW w:w="2816" w:type="dxa"/>
          </w:tcPr>
          <w:p w:rsidR="00A2398D" w:rsidRPr="00720E7B" w:rsidRDefault="00A2398D" w:rsidP="003D7EDA">
            <w:pPr>
              <w:jc w:val="center"/>
            </w:pPr>
          </w:p>
        </w:tc>
      </w:tr>
      <w:tr w:rsidR="00A2398D" w:rsidRPr="00720E7B" w:rsidTr="003D7EDA">
        <w:trPr>
          <w:trHeight w:val="300"/>
        </w:trPr>
        <w:tc>
          <w:tcPr>
            <w:tcW w:w="3657" w:type="dxa"/>
          </w:tcPr>
          <w:p w:rsidR="00A2398D" w:rsidRPr="00720E7B" w:rsidRDefault="00A2398D" w:rsidP="003D7EDA">
            <w:r w:rsidRPr="00720E7B">
              <w:lastRenderedPageBreak/>
              <w:t>Основные средства в эксплуатации</w:t>
            </w:r>
          </w:p>
        </w:tc>
        <w:tc>
          <w:tcPr>
            <w:tcW w:w="3098" w:type="dxa"/>
          </w:tcPr>
          <w:p w:rsidR="00A2398D" w:rsidRPr="00720E7B" w:rsidRDefault="00A2398D" w:rsidP="003D7EDA">
            <w:pPr>
              <w:jc w:val="center"/>
            </w:pPr>
            <w:r w:rsidRPr="00720E7B">
              <w:t>13512,00</w:t>
            </w:r>
          </w:p>
        </w:tc>
        <w:tc>
          <w:tcPr>
            <w:tcW w:w="2816" w:type="dxa"/>
          </w:tcPr>
          <w:p w:rsidR="00A2398D" w:rsidRPr="00720E7B" w:rsidRDefault="00A2398D" w:rsidP="003D7EDA">
            <w:pPr>
              <w:jc w:val="center"/>
            </w:pPr>
            <w:r w:rsidRPr="00720E7B">
              <w:rPr>
                <w:rFonts w:ascii="Times New Roman" w:hAnsi="Times New Roman"/>
                <w:sz w:val="24"/>
                <w:szCs w:val="24"/>
              </w:rPr>
              <w:t>Приложении №1</w:t>
            </w:r>
          </w:p>
        </w:tc>
      </w:tr>
    </w:tbl>
    <w:p w:rsidR="00A2398D" w:rsidRDefault="00A2398D" w:rsidP="007C0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398D" w:rsidRDefault="00A2398D" w:rsidP="007C0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398D" w:rsidRPr="009F7ED7" w:rsidRDefault="00A2398D" w:rsidP="003845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ED7">
        <w:rPr>
          <w:rFonts w:ascii="Times New Roman" w:hAnsi="Times New Roman" w:cs="Times New Roman"/>
          <w:sz w:val="24"/>
          <w:szCs w:val="24"/>
        </w:rPr>
        <w:t>Активы, переданные от Стороны 1 к Стороне 2 по настоящему Акту, подтверждаются бухгалтерскими документами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F7E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98D" w:rsidRPr="00E61514" w:rsidRDefault="00A2398D" w:rsidP="003845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ED7">
        <w:rPr>
          <w:rFonts w:ascii="Times New Roman" w:hAnsi="Times New Roman" w:cs="Times New Roman"/>
          <w:sz w:val="24"/>
          <w:szCs w:val="24"/>
        </w:rPr>
        <w:t>Акт составлен в трех экземплярах, имеющих равную юридическую силу.</w:t>
      </w:r>
    </w:p>
    <w:p w:rsidR="00A2398D" w:rsidRPr="00E61514" w:rsidRDefault="00A2398D" w:rsidP="00384572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A2398D" w:rsidRPr="0066553A" w:rsidRDefault="00A2398D" w:rsidP="00384572">
      <w:pPr>
        <w:pStyle w:val="ConsPlusNormal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Pr="00E61514">
        <w:rPr>
          <w:rFonts w:ascii="Times New Roman" w:hAnsi="Times New Roman" w:cs="Times New Roman"/>
        </w:rPr>
        <w:t>ПОДПИСИ СТОРОН</w:t>
      </w:r>
    </w:p>
    <w:p w:rsidR="00A2398D" w:rsidRPr="0066553A" w:rsidRDefault="00A2398D" w:rsidP="00384572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tbl>
      <w:tblPr>
        <w:tblW w:w="11023" w:type="dxa"/>
        <w:tblInd w:w="-810" w:type="dxa"/>
        <w:tblLook w:val="00A0" w:firstRow="1" w:lastRow="0" w:firstColumn="1" w:lastColumn="0" w:noHBand="0" w:noVBand="0"/>
      </w:tblPr>
      <w:tblGrid>
        <w:gridCol w:w="5511"/>
        <w:gridCol w:w="5512"/>
      </w:tblGrid>
      <w:tr w:rsidR="00A2398D" w:rsidRPr="00720E7B" w:rsidTr="00720E7B">
        <w:tc>
          <w:tcPr>
            <w:tcW w:w="5511" w:type="dxa"/>
          </w:tcPr>
          <w:p w:rsidR="00A2398D" w:rsidRPr="00720E7B" w:rsidRDefault="00A2398D" w:rsidP="00720E7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12" w:type="dxa"/>
          </w:tcPr>
          <w:p w:rsidR="00A2398D" w:rsidRPr="00720E7B" w:rsidRDefault="00A2398D" w:rsidP="00720E7B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A2398D" w:rsidRPr="00720E7B" w:rsidTr="00720E7B">
        <w:tc>
          <w:tcPr>
            <w:tcW w:w="5511" w:type="dxa"/>
          </w:tcPr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E7B">
              <w:rPr>
                <w:rFonts w:ascii="Times New Roman" w:hAnsi="Times New Roman"/>
                <w:sz w:val="24"/>
                <w:szCs w:val="24"/>
              </w:rPr>
              <w:t xml:space="preserve">           Передает:</w:t>
            </w: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spacing w:after="0" w:line="240" w:lineRule="auto"/>
              <w:ind w:left="668" w:hanging="668"/>
              <w:rPr>
                <w:rFonts w:ascii="Times New Roman" w:hAnsi="Times New Roman"/>
                <w:sz w:val="24"/>
                <w:szCs w:val="24"/>
              </w:rPr>
            </w:pPr>
            <w:r w:rsidRPr="00720E7B">
              <w:rPr>
                <w:rFonts w:ascii="Times New Roman" w:hAnsi="Times New Roman"/>
                <w:sz w:val="24"/>
                <w:szCs w:val="24"/>
              </w:rPr>
              <w:t xml:space="preserve">           Председатель Думы Тернейского                муниципального округа </w:t>
            </w:r>
          </w:p>
          <w:p w:rsidR="00A2398D" w:rsidRPr="00720E7B" w:rsidRDefault="00A2398D" w:rsidP="00720E7B">
            <w:pPr>
              <w:widowControl w:val="0"/>
              <w:spacing w:after="0" w:line="240" w:lineRule="auto"/>
              <w:ind w:firstLine="668"/>
              <w:rPr>
                <w:rFonts w:ascii="Times New Roman" w:hAnsi="Times New Roman"/>
                <w:sz w:val="24"/>
                <w:szCs w:val="24"/>
              </w:rPr>
            </w:pPr>
            <w:r w:rsidRPr="00720E7B">
              <w:rPr>
                <w:rFonts w:ascii="Times New Roman" w:hAnsi="Times New Roman"/>
                <w:sz w:val="24"/>
                <w:szCs w:val="24"/>
              </w:rPr>
              <w:t>Приморского края</w:t>
            </w:r>
          </w:p>
          <w:p w:rsidR="00A2398D" w:rsidRPr="00720E7B" w:rsidRDefault="00A2398D" w:rsidP="003D7ED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20E7B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A2398D" w:rsidRPr="00720E7B" w:rsidRDefault="00A2398D" w:rsidP="00720E7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20E7B">
              <w:rPr>
                <w:rFonts w:ascii="Times New Roman" w:hAnsi="Times New Roman"/>
                <w:sz w:val="24"/>
                <w:szCs w:val="24"/>
              </w:rPr>
              <w:t xml:space="preserve">           _______________ /А.А.</w:t>
            </w:r>
            <w:r w:rsidR="00177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0E7B">
              <w:rPr>
                <w:rFonts w:ascii="Times New Roman" w:hAnsi="Times New Roman"/>
                <w:sz w:val="24"/>
                <w:szCs w:val="24"/>
              </w:rPr>
              <w:t>Вихров/</w:t>
            </w:r>
          </w:p>
          <w:p w:rsidR="00A2398D" w:rsidRPr="00720E7B" w:rsidRDefault="00A2398D" w:rsidP="00720E7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0E7B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512" w:type="dxa"/>
          </w:tcPr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E7B">
              <w:rPr>
                <w:rFonts w:ascii="Times New Roman" w:hAnsi="Times New Roman"/>
                <w:sz w:val="24"/>
                <w:szCs w:val="24"/>
              </w:rPr>
              <w:t>Принимает:</w:t>
            </w: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E7B">
              <w:rPr>
                <w:rFonts w:ascii="Times New Roman" w:hAnsi="Times New Roman"/>
                <w:sz w:val="24"/>
                <w:szCs w:val="24"/>
              </w:rPr>
              <w:t xml:space="preserve">Председатель Контрольно-счетной </w:t>
            </w:r>
            <w:proofErr w:type="gramStart"/>
            <w:r w:rsidRPr="00720E7B">
              <w:rPr>
                <w:rFonts w:ascii="Times New Roman" w:hAnsi="Times New Roman"/>
                <w:sz w:val="24"/>
                <w:szCs w:val="24"/>
              </w:rPr>
              <w:t>комиссии  Тернейского</w:t>
            </w:r>
            <w:proofErr w:type="gramEnd"/>
            <w:r w:rsidRPr="00720E7B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Приморского края</w:t>
            </w: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E7B">
              <w:rPr>
                <w:rFonts w:ascii="Times New Roman" w:hAnsi="Times New Roman"/>
                <w:sz w:val="24"/>
                <w:szCs w:val="24"/>
              </w:rPr>
              <w:t>_______________ /О.С.</w:t>
            </w:r>
            <w:r w:rsidR="00177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0E7B">
              <w:rPr>
                <w:rFonts w:ascii="Times New Roman" w:hAnsi="Times New Roman"/>
                <w:sz w:val="24"/>
                <w:szCs w:val="24"/>
              </w:rPr>
              <w:t>Тарасова/</w:t>
            </w:r>
          </w:p>
          <w:p w:rsidR="00A2398D" w:rsidRPr="00720E7B" w:rsidRDefault="00A2398D" w:rsidP="00720E7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2398D" w:rsidRPr="00720E7B" w:rsidRDefault="00A2398D" w:rsidP="00720E7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2398D" w:rsidRDefault="00A2398D" w:rsidP="007C0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398D" w:rsidRDefault="00A2398D" w:rsidP="007C0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398D" w:rsidRDefault="00A2398D" w:rsidP="00FF18D0">
      <w:pPr>
        <w:pStyle w:val="ConsPlusNonformat"/>
        <w:tabs>
          <w:tab w:val="left" w:pos="6808"/>
        </w:tabs>
        <w:jc w:val="both"/>
        <w:rPr>
          <w:rFonts w:ascii="Times New Roman" w:hAnsi="Times New Roman" w:cs="Times New Roman"/>
        </w:rPr>
      </w:pPr>
      <w:r w:rsidRPr="0066553A">
        <w:rPr>
          <w:rFonts w:ascii="Times New Roman" w:hAnsi="Times New Roman" w:cs="Times New Roman"/>
        </w:rPr>
        <w:t xml:space="preserve">М.П.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66553A">
        <w:rPr>
          <w:rFonts w:ascii="Times New Roman" w:hAnsi="Times New Roman" w:cs="Times New Roman"/>
        </w:rPr>
        <w:t xml:space="preserve">М.П.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66553A">
        <w:rPr>
          <w:rFonts w:ascii="Times New Roman" w:hAnsi="Times New Roman" w:cs="Times New Roman"/>
        </w:rPr>
        <w:t xml:space="preserve"> </w:t>
      </w:r>
    </w:p>
    <w:p w:rsidR="00A2398D" w:rsidRDefault="00A2398D" w:rsidP="007C0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398D" w:rsidRDefault="00A2398D" w:rsidP="007C0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398D" w:rsidRDefault="00A2398D" w:rsidP="007C0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398D" w:rsidRDefault="00A2398D" w:rsidP="00030867">
      <w:pPr>
        <w:pStyle w:val="ConsPlusNonformat"/>
        <w:jc w:val="both"/>
        <w:rPr>
          <w:rFonts w:ascii="Times New Roman" w:hAnsi="Times New Roman" w:cs="Times New Roman"/>
        </w:rPr>
      </w:pPr>
    </w:p>
    <w:p w:rsidR="00A2398D" w:rsidRDefault="00A2398D">
      <w:pPr>
        <w:rPr>
          <w:rFonts w:ascii="Times New Roman" w:hAnsi="Times New Roman"/>
          <w:sz w:val="20"/>
          <w:szCs w:val="20"/>
          <w:highlight w:val="green"/>
        </w:rPr>
      </w:pPr>
      <w:r>
        <w:rPr>
          <w:rFonts w:ascii="Times New Roman" w:hAnsi="Times New Roman"/>
          <w:highlight w:val="green"/>
        </w:rPr>
        <w:br w:type="page"/>
      </w:r>
    </w:p>
    <w:p w:rsidR="00A2398D" w:rsidRDefault="00A2398D" w:rsidP="001777A1">
      <w:pPr>
        <w:pStyle w:val="ConsPlusNonformat"/>
        <w:jc w:val="right"/>
        <w:rPr>
          <w:rFonts w:ascii="Times New Roman" w:hAnsi="Times New Roman" w:cs="Times New Roman"/>
        </w:rPr>
      </w:pPr>
      <w:r w:rsidRPr="00430EF4">
        <w:rPr>
          <w:rFonts w:ascii="Times New Roman" w:hAnsi="Times New Roman" w:cs="Times New Roman"/>
        </w:rPr>
        <w:t>Приложении №1 к передаточному</w:t>
      </w:r>
      <w:r>
        <w:rPr>
          <w:rFonts w:ascii="Times New Roman" w:hAnsi="Times New Roman" w:cs="Times New Roman"/>
        </w:rPr>
        <w:t xml:space="preserve"> акту</w:t>
      </w:r>
    </w:p>
    <w:p w:rsidR="00A2398D" w:rsidRPr="00F970EA" w:rsidRDefault="00A2398D" w:rsidP="00030867">
      <w:pPr>
        <w:pStyle w:val="ConsPlusNonformat"/>
        <w:jc w:val="both"/>
        <w:rPr>
          <w:rFonts w:ascii="Times New Roman" w:hAnsi="Times New Roman" w:cs="Times New Roman"/>
          <w:color w:val="FF0000"/>
        </w:rPr>
      </w:pPr>
    </w:p>
    <w:p w:rsidR="00A2398D" w:rsidRDefault="00A2398D" w:rsidP="0003086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11207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4"/>
        <w:gridCol w:w="1647"/>
        <w:gridCol w:w="1647"/>
        <w:gridCol w:w="1130"/>
        <w:gridCol w:w="3258"/>
        <w:gridCol w:w="848"/>
        <w:gridCol w:w="1163"/>
      </w:tblGrid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Содержание операции</w:t>
            </w: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Учреждение-отправитель</w:t>
            </w: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Учреждение-получатель</w:t>
            </w: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ind w:right="-110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Балансовый счет</w:t>
            </w:r>
          </w:p>
        </w:tc>
        <w:tc>
          <w:tcPr>
            <w:tcW w:w="3258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Структурный состав актива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Сумма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  <w:color w:val="0A0A0A"/>
              </w:rPr>
              <w:t>Переданы нефинансовые, активы по передаточному акту</w:t>
            </w: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Дума Тернейского муниципального округа Приморского края</w:t>
            </w: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Контрольно-счетная комиссия Тернейского муниципального округа Приморского края</w:t>
            </w: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1.101.00</w:t>
            </w:r>
          </w:p>
        </w:tc>
        <w:tc>
          <w:tcPr>
            <w:tcW w:w="3258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Основные средства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175274,00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компьютер AMD 3.6G, 4G,500G,450W (председатель КСК) 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21600,00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компьютер в сборе (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pentium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G5400, DDR4 8Gb, HDD 1Tb, K&amp;M, монитор 23,</w:t>
            </w:r>
            <w:proofErr w:type="gramStart"/>
            <w:r w:rsidRPr="00720E7B">
              <w:rPr>
                <w:rFonts w:ascii="Times New Roman" w:hAnsi="Times New Roman"/>
                <w:sz w:val="20"/>
                <w:szCs w:val="20"/>
              </w:rPr>
              <w:t>8 ,</w:t>
            </w:r>
            <w:proofErr w:type="gram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ИБП 650, колонки 2,0)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30390,00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МФУ HP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LaserJet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Pro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M1212nf (CE841A Лазерный </w:t>
            </w:r>
            <w:proofErr w:type="gramStart"/>
            <w:r w:rsidRPr="00720E7B">
              <w:rPr>
                <w:rFonts w:ascii="Times New Roman" w:hAnsi="Times New Roman"/>
                <w:sz w:val="20"/>
                <w:szCs w:val="20"/>
              </w:rPr>
              <w:t>принтер,Копир</w:t>
            </w:r>
            <w:proofErr w:type="gramEnd"/>
            <w:r w:rsidRPr="00720E7B">
              <w:rPr>
                <w:rFonts w:ascii="Times New Roman" w:hAnsi="Times New Roman"/>
                <w:sz w:val="20"/>
                <w:szCs w:val="20"/>
              </w:rPr>
              <w:t>,Сканер,Факс:A4 600x600dpi 18ppm 400M)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9000,00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МФУ лазерный CANON i-SENSYS MF443dw (А4; монохромная, лазерная печать 1200*1200; А4 ч/б. 38 стр./мин.; DADF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Duplex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LAN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Wi-Fi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30590,00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ноутбук 15.6"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Lenovo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B590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Pentium</w:t>
            </w:r>
            <w:proofErr w:type="spellEnd"/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16250,00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кресло Ch-797AXSN/26-25 (спинка черная/сидение серое)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3270,00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стол письменный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однотумбовый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+ тумба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выкатная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1845х650х750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16400,00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стол угловой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9550,00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Тумбочка 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4200,00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шкаф для одежды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14700,00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шкаф книжный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6850,00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шкаф бухгалтерский КБ-012т/КБС-012т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4974,00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обогреватель электрический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3200,00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жалюзи вертикальные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4300,00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1.104.00</w:t>
            </w: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ind w:firstLineChars="200" w:firstLine="402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20E7B">
              <w:rPr>
                <w:rFonts w:ascii="Times New Roman" w:hAnsi="Times New Roman"/>
                <w:b/>
                <w:sz w:val="20"/>
                <w:szCs w:val="20"/>
              </w:rPr>
              <w:t>Амортизация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175274,00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компьютер AMD 3.6G, 4G,500G,450W (председатель КСК) 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21600,00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компьютер в сборе (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pentium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G5400, DDR4 8Gb, HDD 1Tb, K&amp;M, монитор 23,</w:t>
            </w:r>
            <w:proofErr w:type="gramStart"/>
            <w:r w:rsidRPr="00720E7B">
              <w:rPr>
                <w:rFonts w:ascii="Times New Roman" w:hAnsi="Times New Roman"/>
                <w:sz w:val="20"/>
                <w:szCs w:val="20"/>
              </w:rPr>
              <w:t>8 ,</w:t>
            </w:r>
            <w:proofErr w:type="gram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ИБП 650, колонки 2,0)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30390,00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МФУ HP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LaserJet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Pro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M1212nf (CE841A Лазерный </w:t>
            </w:r>
            <w:proofErr w:type="gramStart"/>
            <w:r w:rsidRPr="00720E7B">
              <w:rPr>
                <w:rFonts w:ascii="Times New Roman" w:hAnsi="Times New Roman"/>
                <w:sz w:val="20"/>
                <w:szCs w:val="20"/>
              </w:rPr>
              <w:t>принтер,Копир</w:t>
            </w:r>
            <w:proofErr w:type="gramEnd"/>
            <w:r w:rsidRPr="00720E7B">
              <w:rPr>
                <w:rFonts w:ascii="Times New Roman" w:hAnsi="Times New Roman"/>
                <w:sz w:val="20"/>
                <w:szCs w:val="20"/>
              </w:rPr>
              <w:t>,Сканер,Факс:A4 600x600dpi 18ppm 400M)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9000,00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МФУ лазерный CANON i-SENSYS MF443dw (А4; монохромная, лазерная печать 1200*1200; А4 ч/б. 38 стр./мин.; DADF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Duplex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LAN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Wi-Fi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30590,00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ноутбук 15.6"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Lenovo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B590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Pentium</w:t>
            </w:r>
            <w:proofErr w:type="spellEnd"/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16250,00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кресло Ch-797AXSN/26-25 (спинка черная/сидение серое)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3270,00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стол письменный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однотумбовый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r w:rsidRPr="00720E7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тумба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выкатная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1845х650х750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16400,00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стол угловой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9550,00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Тумбочка 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4200,00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шкаф для одежды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14700,00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шкаф книжный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6850,00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шкаф бухгалтерский КБ-012т/КБС-012т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4974,00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обогреватель электрический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3200,00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жалюзи вертикальные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4300,00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1.105.00</w:t>
            </w:r>
          </w:p>
        </w:tc>
        <w:tc>
          <w:tcPr>
            <w:tcW w:w="3258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Материальные запасы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14266,90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аккумулятор DEXP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Pover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>-EG 12V 7.2Ah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850,00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бумага д/записей с липким слоем 3Е 76х76 100л. "STICK-ON-IT</w:t>
            </w:r>
            <w:proofErr w:type="gramStart"/>
            <w:r w:rsidRPr="00720E7B">
              <w:rPr>
                <w:rFonts w:ascii="Times New Roman" w:hAnsi="Times New Roman"/>
                <w:sz w:val="20"/>
                <w:szCs w:val="20"/>
              </w:rPr>
              <w:t>" .</w:t>
            </w:r>
            <w:proofErr w:type="gramEnd"/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30,20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бумага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офисная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>PaperOne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>Oll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>Purpouse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A4 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2184,00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бумага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офисная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"Golden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>Plusl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 A4 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класс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80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г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м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>2 500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л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>"A"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1685,00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закладки пластик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50,00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картридж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HP 59x/057H 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для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HP LJ M404/M428/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С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>anon LBP223/226/MF443/445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5180,00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клавиатура</w:t>
            </w:r>
            <w:r w:rsidRPr="002615B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проводная</w:t>
            </w:r>
            <w:r w:rsidRPr="002615B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Microsoft Wired Keyboard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1199,00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книга учета А4 96л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124,00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коврик для мыши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Hama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H-54766 черный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598,00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мышь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проводная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A4Tech N-70FX V-Track Black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899,00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папка-короб на резинке Бюрократ -ВА40/07GRN пластик 0,5мм корешок 25мм А4 красный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90,00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папка-короб на резинке Бюрократ -ВА40/07GRN пластик 0,7мм корешок 40мм А4 зеленый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95,00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папка-регистратор 70 мм</w:t>
            </w:r>
          </w:p>
          <w:p w:rsidR="00A2398D" w:rsidRPr="00720E7B" w:rsidRDefault="00A2398D" w:rsidP="00720E7B">
            <w:pPr>
              <w:spacing w:after="0" w:line="240" w:lineRule="auto"/>
              <w:ind w:firstLineChars="400" w:firstLine="800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300,00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ручка шариковая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Erich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Krause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0,7мм синий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105,60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скоросшиватель "ДЕЛО" ДК 280 г/м2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58,00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скотч "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Аквапласт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>" 48мм*120м, 45мкм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126,50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текстовыделитель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Amos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>" желтый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103,60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табличка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420,00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тетрадь 96л.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169,00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1.21.00</w:t>
            </w:r>
          </w:p>
        </w:tc>
        <w:tc>
          <w:tcPr>
            <w:tcW w:w="3258" w:type="dxa"/>
            <w:vAlign w:val="center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E7B">
              <w:rPr>
                <w:rFonts w:ascii="Times New Roman" w:hAnsi="Times New Roman"/>
                <w:b/>
                <w:sz w:val="20"/>
                <w:szCs w:val="20"/>
              </w:rPr>
              <w:t>Основные средства в эксплуатации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  <w:r w:rsidRPr="00720E7B">
              <w:rPr>
                <w:rFonts w:ascii="Times New Roman" w:hAnsi="Times New Roman" w:cs="Times New Roman"/>
                <w:b/>
              </w:rPr>
              <w:t>13512,00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2615BA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615B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USB 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флэш</w:t>
            </w:r>
            <w:r w:rsidRPr="002615BA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720E7B">
              <w:rPr>
                <w:rFonts w:ascii="Times New Roman" w:hAnsi="Times New Roman"/>
                <w:sz w:val="20"/>
                <w:szCs w:val="20"/>
              </w:rPr>
              <w:t>диск</w:t>
            </w:r>
            <w:r w:rsidRPr="002615B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KINGSTON 32GB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577,00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колонки 2.0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Defender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SPK-210 (2x2Bт)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899,00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память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USB Flash Kingston Data Traveler 100G3 16GB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480,00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память</w:t>
            </w:r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USB2.0 Flash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>Silikon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Power 4Gb Helios 101 Green SP004GBUF2101V1N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653,00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калькулятор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700,00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микрокалькулятор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750,00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Сумка для ноутбука 15,6" сумка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Riva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8130, темно-красный нейлон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2250,00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Телефон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Texet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TX-205m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760,00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 xml:space="preserve">электрочайник </w:t>
            </w:r>
            <w:proofErr w:type="spellStart"/>
            <w:r w:rsidRPr="00720E7B">
              <w:rPr>
                <w:rFonts w:ascii="Times New Roman" w:hAnsi="Times New Roman"/>
                <w:sz w:val="20"/>
                <w:szCs w:val="20"/>
              </w:rPr>
              <w:t>Redmond</w:t>
            </w:r>
            <w:proofErr w:type="spellEnd"/>
            <w:r w:rsidRPr="00720E7B">
              <w:rPr>
                <w:rFonts w:ascii="Times New Roman" w:hAnsi="Times New Roman"/>
                <w:sz w:val="20"/>
                <w:szCs w:val="20"/>
              </w:rPr>
              <w:t xml:space="preserve"> RK-G185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1699,00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кресло бюрократ ср-1300n ткань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2200,00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печать "Контрольно-счетная комиссия ТМО Приморского края"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1378,00</w:t>
            </w:r>
          </w:p>
        </w:tc>
      </w:tr>
      <w:tr w:rsidR="00A2398D" w:rsidRPr="00720E7B" w:rsidTr="00720E7B">
        <w:tc>
          <w:tcPr>
            <w:tcW w:w="1514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color w:val="0A0A0A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8" w:type="dxa"/>
          </w:tcPr>
          <w:p w:rsidR="00A2398D" w:rsidRPr="00720E7B" w:rsidRDefault="00A2398D" w:rsidP="00720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0E7B">
              <w:rPr>
                <w:rFonts w:ascii="Times New Roman" w:hAnsi="Times New Roman"/>
                <w:sz w:val="20"/>
                <w:szCs w:val="20"/>
              </w:rPr>
              <w:t>штамп "Копия верна"</w:t>
            </w:r>
          </w:p>
        </w:tc>
        <w:tc>
          <w:tcPr>
            <w:tcW w:w="848" w:type="dxa"/>
          </w:tcPr>
          <w:p w:rsidR="00A2398D" w:rsidRPr="00720E7B" w:rsidRDefault="00A2398D" w:rsidP="00720E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</w:tcPr>
          <w:p w:rsidR="00A2398D" w:rsidRPr="00720E7B" w:rsidRDefault="00A2398D" w:rsidP="00720E7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20E7B">
              <w:rPr>
                <w:rFonts w:ascii="Times New Roman" w:hAnsi="Times New Roman" w:cs="Times New Roman"/>
              </w:rPr>
              <w:t>1166,00</w:t>
            </w:r>
          </w:p>
        </w:tc>
      </w:tr>
    </w:tbl>
    <w:p w:rsidR="00A2398D" w:rsidRPr="001777A1" w:rsidRDefault="00A2398D" w:rsidP="001777A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sectPr w:rsidR="00A2398D" w:rsidRPr="001777A1" w:rsidSect="00CE7C29">
      <w:footnotePr>
        <w:pos w:val="beneathText"/>
      </w:footnotePr>
      <w:pgSz w:w="11905" w:h="16837"/>
      <w:pgMar w:top="420" w:right="720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2741E"/>
    <w:multiLevelType w:val="multilevel"/>
    <w:tmpl w:val="C19AD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8792D"/>
    <w:multiLevelType w:val="multilevel"/>
    <w:tmpl w:val="E5A8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D234B6"/>
    <w:multiLevelType w:val="multilevel"/>
    <w:tmpl w:val="C69CDD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1AFE4834"/>
    <w:multiLevelType w:val="hybridMultilevel"/>
    <w:tmpl w:val="91CCEA70"/>
    <w:lvl w:ilvl="0" w:tplc="FD6CC5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DD94305"/>
    <w:multiLevelType w:val="multilevel"/>
    <w:tmpl w:val="C312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5D5AD0"/>
    <w:multiLevelType w:val="multilevel"/>
    <w:tmpl w:val="5D98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CA26316"/>
    <w:multiLevelType w:val="hybridMultilevel"/>
    <w:tmpl w:val="8D0A44F2"/>
    <w:lvl w:ilvl="0" w:tplc="C14890C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9F04A8C"/>
    <w:multiLevelType w:val="multilevel"/>
    <w:tmpl w:val="4A68F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69F"/>
    <w:rsid w:val="00004C67"/>
    <w:rsid w:val="0000647B"/>
    <w:rsid w:val="000139B6"/>
    <w:rsid w:val="00030867"/>
    <w:rsid w:val="000420A6"/>
    <w:rsid w:val="000522EC"/>
    <w:rsid w:val="0009072C"/>
    <w:rsid w:val="00093E5F"/>
    <w:rsid w:val="0009447C"/>
    <w:rsid w:val="00094D6F"/>
    <w:rsid w:val="000A0F6B"/>
    <w:rsid w:val="000A5D85"/>
    <w:rsid w:val="000B32BC"/>
    <w:rsid w:val="000B4A6F"/>
    <w:rsid w:val="000B70CF"/>
    <w:rsid w:val="000C1A1E"/>
    <w:rsid w:val="000C7A4B"/>
    <w:rsid w:val="00101A00"/>
    <w:rsid w:val="00107532"/>
    <w:rsid w:val="00125C53"/>
    <w:rsid w:val="00125F0C"/>
    <w:rsid w:val="00134BC7"/>
    <w:rsid w:val="00136115"/>
    <w:rsid w:val="001435A6"/>
    <w:rsid w:val="001539C0"/>
    <w:rsid w:val="00157762"/>
    <w:rsid w:val="001674E9"/>
    <w:rsid w:val="001777A1"/>
    <w:rsid w:val="00194A88"/>
    <w:rsid w:val="001C7EFB"/>
    <w:rsid w:val="001D5DC0"/>
    <w:rsid w:val="001D61A0"/>
    <w:rsid w:val="001E03BF"/>
    <w:rsid w:val="001E1B3D"/>
    <w:rsid w:val="001E6AB4"/>
    <w:rsid w:val="00201AC0"/>
    <w:rsid w:val="0021584B"/>
    <w:rsid w:val="00216A57"/>
    <w:rsid w:val="00227DDF"/>
    <w:rsid w:val="002615BA"/>
    <w:rsid w:val="002759E8"/>
    <w:rsid w:val="00275EF7"/>
    <w:rsid w:val="002769D9"/>
    <w:rsid w:val="002836E2"/>
    <w:rsid w:val="00290676"/>
    <w:rsid w:val="00297B99"/>
    <w:rsid w:val="002A1CCD"/>
    <w:rsid w:val="002A29FA"/>
    <w:rsid w:val="002A68CE"/>
    <w:rsid w:val="002A795E"/>
    <w:rsid w:val="002B7934"/>
    <w:rsid w:val="002D4B17"/>
    <w:rsid w:val="002E2BB6"/>
    <w:rsid w:val="002E557F"/>
    <w:rsid w:val="002F2C95"/>
    <w:rsid w:val="00304B64"/>
    <w:rsid w:val="0031756F"/>
    <w:rsid w:val="00324D19"/>
    <w:rsid w:val="00325D5C"/>
    <w:rsid w:val="00334440"/>
    <w:rsid w:val="00334E11"/>
    <w:rsid w:val="003350A7"/>
    <w:rsid w:val="0035618D"/>
    <w:rsid w:val="003572B3"/>
    <w:rsid w:val="00362D9C"/>
    <w:rsid w:val="003648A9"/>
    <w:rsid w:val="00374E4A"/>
    <w:rsid w:val="00383622"/>
    <w:rsid w:val="00384572"/>
    <w:rsid w:val="0039048A"/>
    <w:rsid w:val="00394B51"/>
    <w:rsid w:val="003A24EF"/>
    <w:rsid w:val="003B105B"/>
    <w:rsid w:val="003B54F8"/>
    <w:rsid w:val="003C33EE"/>
    <w:rsid w:val="003C45E2"/>
    <w:rsid w:val="003D7EDA"/>
    <w:rsid w:val="00421D8E"/>
    <w:rsid w:val="004244BF"/>
    <w:rsid w:val="00430EF4"/>
    <w:rsid w:val="00435259"/>
    <w:rsid w:val="00443B27"/>
    <w:rsid w:val="004471C6"/>
    <w:rsid w:val="004609CA"/>
    <w:rsid w:val="0046759A"/>
    <w:rsid w:val="004B58CC"/>
    <w:rsid w:val="004C6E70"/>
    <w:rsid w:val="004E7144"/>
    <w:rsid w:val="00500A6F"/>
    <w:rsid w:val="00511E58"/>
    <w:rsid w:val="0051457B"/>
    <w:rsid w:val="00577515"/>
    <w:rsid w:val="00584721"/>
    <w:rsid w:val="0059148D"/>
    <w:rsid w:val="005A1671"/>
    <w:rsid w:val="005A1D24"/>
    <w:rsid w:val="005A2A2B"/>
    <w:rsid w:val="005C5B29"/>
    <w:rsid w:val="005D14A4"/>
    <w:rsid w:val="005D3B5A"/>
    <w:rsid w:val="005E6B90"/>
    <w:rsid w:val="005F4932"/>
    <w:rsid w:val="005F7458"/>
    <w:rsid w:val="005F767F"/>
    <w:rsid w:val="006132D4"/>
    <w:rsid w:val="0061665F"/>
    <w:rsid w:val="006325F2"/>
    <w:rsid w:val="00643A89"/>
    <w:rsid w:val="00647CA4"/>
    <w:rsid w:val="006528F5"/>
    <w:rsid w:val="00654D8D"/>
    <w:rsid w:val="00660213"/>
    <w:rsid w:val="0066553A"/>
    <w:rsid w:val="00691DC8"/>
    <w:rsid w:val="00695A2D"/>
    <w:rsid w:val="0069735B"/>
    <w:rsid w:val="0069783D"/>
    <w:rsid w:val="006A28D6"/>
    <w:rsid w:val="006A464E"/>
    <w:rsid w:val="006B0E0D"/>
    <w:rsid w:val="006B5EFF"/>
    <w:rsid w:val="006C079B"/>
    <w:rsid w:val="006D0160"/>
    <w:rsid w:val="006D0264"/>
    <w:rsid w:val="00704442"/>
    <w:rsid w:val="0070650B"/>
    <w:rsid w:val="00707102"/>
    <w:rsid w:val="00720E7B"/>
    <w:rsid w:val="007217CD"/>
    <w:rsid w:val="00723A8B"/>
    <w:rsid w:val="007308AF"/>
    <w:rsid w:val="00743569"/>
    <w:rsid w:val="007525C7"/>
    <w:rsid w:val="00763410"/>
    <w:rsid w:val="00765B83"/>
    <w:rsid w:val="00775525"/>
    <w:rsid w:val="007952DA"/>
    <w:rsid w:val="0079655A"/>
    <w:rsid w:val="007C0B04"/>
    <w:rsid w:val="007C360B"/>
    <w:rsid w:val="007C4B7F"/>
    <w:rsid w:val="007F543E"/>
    <w:rsid w:val="0081255C"/>
    <w:rsid w:val="0082442A"/>
    <w:rsid w:val="00867879"/>
    <w:rsid w:val="00870689"/>
    <w:rsid w:val="00870D03"/>
    <w:rsid w:val="0087353D"/>
    <w:rsid w:val="008779E5"/>
    <w:rsid w:val="00884EFC"/>
    <w:rsid w:val="008A7A99"/>
    <w:rsid w:val="008B7405"/>
    <w:rsid w:val="008D215D"/>
    <w:rsid w:val="008E0DF2"/>
    <w:rsid w:val="008E24FC"/>
    <w:rsid w:val="00900D56"/>
    <w:rsid w:val="009016D6"/>
    <w:rsid w:val="0091482A"/>
    <w:rsid w:val="00932CB9"/>
    <w:rsid w:val="009521EC"/>
    <w:rsid w:val="009730CB"/>
    <w:rsid w:val="009A69E0"/>
    <w:rsid w:val="009C3874"/>
    <w:rsid w:val="009D0A36"/>
    <w:rsid w:val="009D264C"/>
    <w:rsid w:val="009E0864"/>
    <w:rsid w:val="009F0683"/>
    <w:rsid w:val="009F7ED7"/>
    <w:rsid w:val="00A06882"/>
    <w:rsid w:val="00A2398D"/>
    <w:rsid w:val="00A46766"/>
    <w:rsid w:val="00A51EFB"/>
    <w:rsid w:val="00A576BB"/>
    <w:rsid w:val="00A62688"/>
    <w:rsid w:val="00A6685C"/>
    <w:rsid w:val="00A71E79"/>
    <w:rsid w:val="00A94387"/>
    <w:rsid w:val="00AA5FDF"/>
    <w:rsid w:val="00AD2D55"/>
    <w:rsid w:val="00AE2052"/>
    <w:rsid w:val="00AE7819"/>
    <w:rsid w:val="00AF069D"/>
    <w:rsid w:val="00AF7C6F"/>
    <w:rsid w:val="00B17C87"/>
    <w:rsid w:val="00B22162"/>
    <w:rsid w:val="00B23B15"/>
    <w:rsid w:val="00B2547A"/>
    <w:rsid w:val="00B26602"/>
    <w:rsid w:val="00B32F8B"/>
    <w:rsid w:val="00B37DE8"/>
    <w:rsid w:val="00B552EF"/>
    <w:rsid w:val="00B66A46"/>
    <w:rsid w:val="00B81DB7"/>
    <w:rsid w:val="00B9286F"/>
    <w:rsid w:val="00BA02C8"/>
    <w:rsid w:val="00BA2494"/>
    <w:rsid w:val="00BA782D"/>
    <w:rsid w:val="00BB004C"/>
    <w:rsid w:val="00BB20C2"/>
    <w:rsid w:val="00BC3803"/>
    <w:rsid w:val="00BF03B1"/>
    <w:rsid w:val="00BF5B83"/>
    <w:rsid w:val="00C040C3"/>
    <w:rsid w:val="00C23E85"/>
    <w:rsid w:val="00C3750F"/>
    <w:rsid w:val="00C5136A"/>
    <w:rsid w:val="00C533CD"/>
    <w:rsid w:val="00C6295D"/>
    <w:rsid w:val="00C63D6C"/>
    <w:rsid w:val="00C65554"/>
    <w:rsid w:val="00C7010E"/>
    <w:rsid w:val="00C7358E"/>
    <w:rsid w:val="00C8531D"/>
    <w:rsid w:val="00CA21B5"/>
    <w:rsid w:val="00CB7F86"/>
    <w:rsid w:val="00CD039E"/>
    <w:rsid w:val="00CD5275"/>
    <w:rsid w:val="00CE1875"/>
    <w:rsid w:val="00CE2EC9"/>
    <w:rsid w:val="00CE628B"/>
    <w:rsid w:val="00CE7C29"/>
    <w:rsid w:val="00CF5D4F"/>
    <w:rsid w:val="00CF5D9F"/>
    <w:rsid w:val="00D52594"/>
    <w:rsid w:val="00D57C8D"/>
    <w:rsid w:val="00D67A04"/>
    <w:rsid w:val="00D7550B"/>
    <w:rsid w:val="00D81D4E"/>
    <w:rsid w:val="00DA0813"/>
    <w:rsid w:val="00DA3ABF"/>
    <w:rsid w:val="00DB0E1F"/>
    <w:rsid w:val="00DC227D"/>
    <w:rsid w:val="00DC6A63"/>
    <w:rsid w:val="00DC737D"/>
    <w:rsid w:val="00DD2E4F"/>
    <w:rsid w:val="00DE0E74"/>
    <w:rsid w:val="00DF2959"/>
    <w:rsid w:val="00DF6F4D"/>
    <w:rsid w:val="00E61514"/>
    <w:rsid w:val="00E8386C"/>
    <w:rsid w:val="00EA7616"/>
    <w:rsid w:val="00EC18CA"/>
    <w:rsid w:val="00EC756F"/>
    <w:rsid w:val="00EE092D"/>
    <w:rsid w:val="00EF7365"/>
    <w:rsid w:val="00F05F0F"/>
    <w:rsid w:val="00F3513B"/>
    <w:rsid w:val="00F35E3B"/>
    <w:rsid w:val="00F36AB8"/>
    <w:rsid w:val="00F5169F"/>
    <w:rsid w:val="00F51791"/>
    <w:rsid w:val="00F51F9B"/>
    <w:rsid w:val="00F54504"/>
    <w:rsid w:val="00F60810"/>
    <w:rsid w:val="00F70382"/>
    <w:rsid w:val="00F970EA"/>
    <w:rsid w:val="00F972AE"/>
    <w:rsid w:val="00FA2427"/>
    <w:rsid w:val="00FA6D3E"/>
    <w:rsid w:val="00FC3C0F"/>
    <w:rsid w:val="00FC5A3A"/>
    <w:rsid w:val="00FD4B81"/>
    <w:rsid w:val="00FF18D0"/>
    <w:rsid w:val="00FF4E97"/>
    <w:rsid w:val="00FF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496245-8663-4238-B592-B8F6A02F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13B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39048A"/>
    <w:pPr>
      <w:spacing w:before="272" w:after="136" w:line="240" w:lineRule="auto"/>
      <w:outlineLvl w:val="1"/>
    </w:pPr>
    <w:rPr>
      <w:rFonts w:ascii="inherit" w:eastAsia="Times New Roman" w:hAnsi="inherit"/>
      <w:sz w:val="41"/>
      <w:szCs w:val="4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9048A"/>
    <w:rPr>
      <w:rFonts w:ascii="inherit" w:hAnsi="inherit" w:cs="Times New Roman"/>
      <w:sz w:val="41"/>
      <w:szCs w:val="41"/>
      <w:lang w:eastAsia="ru-RU"/>
    </w:rPr>
  </w:style>
  <w:style w:type="paragraph" w:customStyle="1" w:styleId="ConsPlusNormal">
    <w:name w:val="ConsPlusNormal"/>
    <w:uiPriority w:val="99"/>
    <w:rsid w:val="00F5169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F5169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Page">
    <w:name w:val="ConsPlusTitlePage"/>
    <w:uiPriority w:val="99"/>
    <w:rsid w:val="00F5169F"/>
    <w:pPr>
      <w:autoSpaceDE w:val="0"/>
      <w:autoSpaceDN w:val="0"/>
      <w:adjustRightInd w:val="0"/>
    </w:pPr>
    <w:rPr>
      <w:rFonts w:ascii="Tahoma" w:hAnsi="Tahoma" w:cs="Tahoma"/>
      <w:sz w:val="20"/>
      <w:szCs w:val="20"/>
      <w:lang w:eastAsia="en-US"/>
    </w:rPr>
  </w:style>
  <w:style w:type="table" w:styleId="a3">
    <w:name w:val="Table Grid"/>
    <w:basedOn w:val="a1"/>
    <w:uiPriority w:val="99"/>
    <w:rsid w:val="0069783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39048A"/>
    <w:pPr>
      <w:spacing w:after="136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647CA4"/>
    <w:pPr>
      <w:ind w:left="720"/>
      <w:contextualSpacing/>
    </w:pPr>
    <w:rPr>
      <w:lang w:eastAsia="ru-RU"/>
    </w:rPr>
  </w:style>
  <w:style w:type="character" w:styleId="a5">
    <w:name w:val="Hyperlink"/>
    <w:basedOn w:val="a0"/>
    <w:uiPriority w:val="99"/>
    <w:semiHidden/>
    <w:rsid w:val="00BA782D"/>
    <w:rPr>
      <w:rFonts w:cs="Times New Roman"/>
      <w:color w:val="0000FF"/>
      <w:u w:val="single"/>
    </w:rPr>
  </w:style>
  <w:style w:type="paragraph" w:customStyle="1" w:styleId="copyright-info">
    <w:name w:val="copyright-info"/>
    <w:basedOn w:val="a"/>
    <w:uiPriority w:val="99"/>
    <w:rsid w:val="00BA78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28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8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6649">
              <w:marLeft w:val="0"/>
              <w:marRight w:val="0"/>
              <w:marTop w:val="0"/>
              <w:marBottom w:val="1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8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6632">
                      <w:marLeft w:val="0"/>
                      <w:marRight w:val="0"/>
                      <w:marTop w:val="0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6590">
                          <w:marLeft w:val="0"/>
                          <w:marRight w:val="0"/>
                          <w:marTop w:val="0"/>
                          <w:marBottom w:val="3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8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6629">
              <w:marLeft w:val="0"/>
              <w:marRight w:val="0"/>
              <w:marTop w:val="0"/>
              <w:marBottom w:val="1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8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8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8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6606">
              <w:marLeft w:val="0"/>
              <w:marRight w:val="0"/>
              <w:marTop w:val="0"/>
              <w:marBottom w:val="1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8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6687">
                      <w:marLeft w:val="0"/>
                      <w:marRight w:val="0"/>
                      <w:marTop w:val="0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6647">
                          <w:marLeft w:val="0"/>
                          <w:marRight w:val="0"/>
                          <w:marTop w:val="0"/>
                          <w:marBottom w:val="3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8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8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8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8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6586">
              <w:marLeft w:val="0"/>
              <w:marRight w:val="0"/>
              <w:marTop w:val="0"/>
              <w:marBottom w:val="1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8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6614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8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8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1625</TotalTime>
  <Pages>4</Pages>
  <Words>1032</Words>
  <Characters>5887</Characters>
  <Application>Microsoft Office Word</Application>
  <DocSecurity>0</DocSecurity>
  <Lines>49</Lines>
  <Paragraphs>13</Paragraphs>
  <ScaleCrop>false</ScaleCrop>
  <Company>1</Company>
  <LinksUpToDate>false</LinksUpToDate>
  <CharactersWithSpaces>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ё</dc:creator>
  <cp:keywords/>
  <dc:description/>
  <cp:lastModifiedBy>User</cp:lastModifiedBy>
  <cp:revision>130</cp:revision>
  <cp:lastPrinted>2022-02-24T01:28:00Z</cp:lastPrinted>
  <dcterms:created xsi:type="dcterms:W3CDTF">2021-01-13T23:50:00Z</dcterms:created>
  <dcterms:modified xsi:type="dcterms:W3CDTF">2022-02-24T01:30:00Z</dcterms:modified>
</cp:coreProperties>
</file>