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F6C42" w14:textId="2275A1F2" w:rsidR="00C7298F" w:rsidRDefault="00C7298F" w:rsidP="00146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D27418" wp14:editId="578C18D1">
            <wp:simplePos x="0" y="0"/>
            <wp:positionH relativeFrom="margin">
              <wp:posOffset>2549330</wp:posOffset>
            </wp:positionH>
            <wp:positionV relativeFrom="paragraph">
              <wp:posOffset>5080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66223" w14:textId="77777777" w:rsidR="00C7298F" w:rsidRDefault="00C7298F" w:rsidP="00146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FC777" w14:textId="77777777" w:rsidR="00C7298F" w:rsidRDefault="00C7298F" w:rsidP="00146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3BF53" w14:textId="77777777" w:rsidR="00C7298F" w:rsidRDefault="00C7298F" w:rsidP="00146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FBB9B" w14:textId="77777777" w:rsidR="00C7298F" w:rsidRDefault="00C7298F" w:rsidP="00146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CF283" w14:textId="77777777" w:rsidR="00C7298F" w:rsidRDefault="00C7298F" w:rsidP="00146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30E1C" w14:textId="77777777" w:rsidR="00F05EC9" w:rsidRPr="00F05EC9" w:rsidRDefault="00F05EC9" w:rsidP="00146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EC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33A1296E" w14:textId="77777777" w:rsidR="00F05EC9" w:rsidRPr="00F05EC9" w:rsidRDefault="00F05EC9" w:rsidP="00146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EC9">
        <w:rPr>
          <w:rFonts w:ascii="Times New Roman" w:hAnsi="Times New Roman" w:cs="Times New Roman"/>
          <w:b/>
          <w:sz w:val="24"/>
          <w:szCs w:val="24"/>
        </w:rPr>
        <w:t>ТЕРНЕЙСКОГО МУНИЦИПАЛЬНОГО ОКРУГА</w:t>
      </w:r>
    </w:p>
    <w:p w14:paraId="48BF31F5" w14:textId="77777777" w:rsidR="00F05EC9" w:rsidRDefault="00F05EC9" w:rsidP="00146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EC9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14:paraId="728E1FFB" w14:textId="77777777" w:rsidR="00F05EC9" w:rsidRPr="00F05EC9" w:rsidRDefault="00F05EC9" w:rsidP="00146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141BC" w14:textId="59E78FDF" w:rsidR="00F05EC9" w:rsidRPr="00F05EC9" w:rsidRDefault="00C7298F" w:rsidP="00146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ПОСТАНОВЛЕНИЕ</w:t>
      </w:r>
    </w:p>
    <w:p w14:paraId="35A391AE" w14:textId="77777777" w:rsidR="00F05EC9" w:rsidRPr="00F05EC9" w:rsidRDefault="00F05EC9" w:rsidP="00146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2"/>
        <w:gridCol w:w="3120"/>
        <w:gridCol w:w="3112"/>
      </w:tblGrid>
      <w:tr w:rsidR="00F05EC9" w:rsidRPr="00F05EC9" w14:paraId="770B8E4B" w14:textId="77777777" w:rsidTr="00F05EC9">
        <w:tc>
          <w:tcPr>
            <w:tcW w:w="3190" w:type="dxa"/>
            <w:hideMark/>
          </w:tcPr>
          <w:p w14:paraId="5F188585" w14:textId="78997489" w:rsidR="00F05EC9" w:rsidRPr="00F05EC9" w:rsidRDefault="00C7298F" w:rsidP="001466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декабря </w:t>
            </w:r>
            <w:r w:rsidR="00F05EC9" w:rsidRPr="00F05E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5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05EC9" w:rsidRPr="00F0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hideMark/>
          </w:tcPr>
          <w:p w14:paraId="4AC719D4" w14:textId="66C1A6DA" w:rsidR="00F05EC9" w:rsidRPr="00F05EC9" w:rsidRDefault="00BC7285" w:rsidP="00146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729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5EC9" w:rsidRPr="00F05EC9">
              <w:rPr>
                <w:rFonts w:ascii="Times New Roman" w:hAnsi="Times New Roman" w:cs="Times New Roman"/>
                <w:sz w:val="24"/>
                <w:szCs w:val="24"/>
              </w:rPr>
              <w:t>пгт. Терней</w:t>
            </w:r>
          </w:p>
        </w:tc>
        <w:tc>
          <w:tcPr>
            <w:tcW w:w="3190" w:type="dxa"/>
            <w:hideMark/>
          </w:tcPr>
          <w:p w14:paraId="5336C40A" w14:textId="3EF12F48" w:rsidR="00F05EC9" w:rsidRPr="00F05EC9" w:rsidRDefault="00F05EC9" w:rsidP="000D7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E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C728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729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05E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7298F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  <w:r w:rsidRPr="00F05E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7CA682BF" w14:textId="77777777" w:rsidR="00F05EC9" w:rsidRPr="00F05EC9" w:rsidRDefault="00F05EC9" w:rsidP="001466D1">
      <w:pPr>
        <w:pStyle w:val="ad"/>
        <w:jc w:val="center"/>
        <w:rPr>
          <w:sz w:val="24"/>
          <w:szCs w:val="24"/>
        </w:rPr>
      </w:pPr>
    </w:p>
    <w:p w14:paraId="1431AA9F" w14:textId="77777777" w:rsidR="00BC7285" w:rsidRDefault="00F05EC9" w:rsidP="00BC72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6D1">
        <w:rPr>
          <w:rFonts w:ascii="Times New Roman" w:hAnsi="Times New Roman" w:cs="Times New Roman"/>
          <w:b/>
          <w:sz w:val="26"/>
          <w:szCs w:val="26"/>
        </w:rPr>
        <w:t xml:space="preserve">Об утверждении политики информационной безопасности </w:t>
      </w:r>
    </w:p>
    <w:p w14:paraId="1AF2D911" w14:textId="506B5167" w:rsidR="00F05EC9" w:rsidRDefault="00F05EC9" w:rsidP="00BC72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6D1">
        <w:rPr>
          <w:rFonts w:ascii="Times New Roman" w:hAnsi="Times New Roman" w:cs="Times New Roman"/>
          <w:b/>
          <w:sz w:val="26"/>
          <w:szCs w:val="26"/>
        </w:rPr>
        <w:t>в администрации Тернейского муниципального округа</w:t>
      </w:r>
    </w:p>
    <w:p w14:paraId="24BAEB13" w14:textId="77777777" w:rsidR="00C7298F" w:rsidRPr="001466D1" w:rsidRDefault="00C7298F" w:rsidP="00146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DC2E4A" w14:textId="77777777" w:rsidR="001466D1" w:rsidRPr="001466D1" w:rsidRDefault="001466D1" w:rsidP="001466D1">
      <w:pPr>
        <w:pStyle w:val="a8"/>
        <w:shd w:val="clear" w:color="auto" w:fill="FFFFFF"/>
        <w:spacing w:line="240" w:lineRule="auto"/>
        <w:ind w:left="-142" w:firstLine="851"/>
        <w:textAlignment w:val="baseline"/>
        <w:rPr>
          <w:color w:val="2D2D2D"/>
          <w:spacing w:val="2"/>
          <w:sz w:val="24"/>
          <w:szCs w:val="24"/>
        </w:rPr>
      </w:pPr>
      <w:r w:rsidRPr="001466D1">
        <w:rPr>
          <w:color w:val="2D2D2D"/>
          <w:spacing w:val="2"/>
          <w:sz w:val="24"/>
          <w:szCs w:val="24"/>
        </w:rPr>
        <w:t>Руководствуясь </w:t>
      </w:r>
      <w:hyperlink r:id="rId9" w:history="1">
        <w:r w:rsidRPr="001466D1">
          <w:rPr>
            <w:rStyle w:val="ac"/>
            <w:color w:val="000000" w:themeColor="text1"/>
            <w:spacing w:val="2"/>
            <w:sz w:val="24"/>
            <w:szCs w:val="24"/>
          </w:rPr>
          <w:t>Федеральными законами от 27.07.2006 N 149-ФЗ "Об информации, информационных технологиях и о защите информации"</w:t>
        </w:r>
      </w:hyperlink>
      <w:r w:rsidRPr="001466D1">
        <w:rPr>
          <w:color w:val="000000" w:themeColor="text1"/>
          <w:spacing w:val="2"/>
          <w:sz w:val="24"/>
          <w:szCs w:val="24"/>
        </w:rPr>
        <w:t>, </w:t>
      </w:r>
      <w:hyperlink r:id="rId10" w:history="1">
        <w:r w:rsidRPr="001466D1">
          <w:rPr>
            <w:rStyle w:val="ac"/>
            <w:color w:val="000000" w:themeColor="text1"/>
            <w:spacing w:val="2"/>
            <w:sz w:val="24"/>
            <w:szCs w:val="24"/>
          </w:rPr>
          <w:t>от 27.07.2006 N 152-ФЗ "О персональных данных"</w:t>
        </w:r>
      </w:hyperlink>
      <w:r w:rsidRPr="001466D1">
        <w:rPr>
          <w:color w:val="000000" w:themeColor="text1"/>
          <w:spacing w:val="2"/>
          <w:sz w:val="24"/>
          <w:szCs w:val="24"/>
        </w:rPr>
        <w:t>, «</w:t>
      </w:r>
      <w:r w:rsidRPr="001466D1">
        <w:rPr>
          <w:sz w:val="24"/>
          <w:szCs w:val="24"/>
        </w:rPr>
        <w:t xml:space="preserve">требованиями к защите персональных данных при их обработке в информационных системах персональных данных», утвержденными Постановлением Правительства РФ от 1 ноября 2012 года № 1119, «требованиями о защите информации, не составляющей государственную тайну, содержащейся в государственных информационных системах», утвержденными приказом ФСТЭК России от 11 февраля 2013 года № 17, «Составом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данных», утвержденных приказом ФСТЭК России от 18 февраля 2013 года № 21, «Составом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защищенности», утверждённые приказом ФСБ России от 10.07.2014 № 378, методическим документом «Меры защиты информации в государственных информационных системах», утвержденным ФСТЭК России 11 февраля 2014 года, Положением о разработке, производстве, реализации и эксплуатации шифровальных (криптографических) средств защиты информации», утвержденным приказом ФСБ от 9 февраля 2005 №66, «Инструкцией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утвержденной приказом ФАПСИ от 13 июня 2001 №152, </w:t>
      </w:r>
      <w:r w:rsidRPr="001466D1">
        <w:rPr>
          <w:color w:val="000000" w:themeColor="text1"/>
          <w:spacing w:val="2"/>
          <w:sz w:val="24"/>
          <w:szCs w:val="24"/>
        </w:rPr>
        <w:t xml:space="preserve">администрация Тернейского муниципального </w:t>
      </w:r>
      <w:r w:rsidRPr="001466D1">
        <w:rPr>
          <w:sz w:val="24"/>
          <w:szCs w:val="24"/>
        </w:rPr>
        <w:t xml:space="preserve">округа </w:t>
      </w:r>
      <w:r w:rsidRPr="001466D1">
        <w:rPr>
          <w:color w:val="000000" w:themeColor="text1"/>
          <w:spacing w:val="2"/>
          <w:sz w:val="24"/>
          <w:szCs w:val="24"/>
        </w:rPr>
        <w:t>постановляет:</w:t>
      </w:r>
    </w:p>
    <w:p w14:paraId="21E8A108" w14:textId="77777777" w:rsidR="001466D1" w:rsidRPr="001466D1" w:rsidRDefault="001466D1" w:rsidP="001466D1">
      <w:pPr>
        <w:pStyle w:val="a8"/>
        <w:shd w:val="clear" w:color="auto" w:fill="FFFFFF"/>
        <w:spacing w:line="240" w:lineRule="auto"/>
        <w:ind w:left="-142" w:firstLine="851"/>
        <w:textAlignment w:val="baseline"/>
        <w:rPr>
          <w:color w:val="2D2D2D"/>
          <w:spacing w:val="2"/>
          <w:sz w:val="24"/>
          <w:szCs w:val="24"/>
        </w:rPr>
      </w:pPr>
      <w:r w:rsidRPr="001466D1">
        <w:rPr>
          <w:color w:val="2D2D2D"/>
          <w:spacing w:val="2"/>
          <w:sz w:val="24"/>
          <w:szCs w:val="24"/>
        </w:rPr>
        <w:t>Руководствуясь </w:t>
      </w:r>
      <w:hyperlink r:id="rId11" w:history="1">
        <w:r w:rsidRPr="001466D1">
          <w:rPr>
            <w:rStyle w:val="ac"/>
            <w:color w:val="000000" w:themeColor="text1"/>
            <w:spacing w:val="2"/>
            <w:sz w:val="24"/>
            <w:szCs w:val="24"/>
          </w:rPr>
          <w:t>Федеральными законами от 27.07.2006 N 149-ФЗ "Об информации, информационных технологиях и о защите информации"</w:t>
        </w:r>
      </w:hyperlink>
      <w:r w:rsidRPr="001466D1">
        <w:rPr>
          <w:color w:val="000000" w:themeColor="text1"/>
          <w:spacing w:val="2"/>
          <w:sz w:val="24"/>
          <w:szCs w:val="24"/>
        </w:rPr>
        <w:t>, </w:t>
      </w:r>
      <w:hyperlink r:id="rId12" w:history="1">
        <w:r w:rsidRPr="001466D1">
          <w:rPr>
            <w:rStyle w:val="ac"/>
            <w:color w:val="000000" w:themeColor="text1"/>
            <w:spacing w:val="2"/>
            <w:sz w:val="24"/>
            <w:szCs w:val="24"/>
          </w:rPr>
          <w:t>от 27.07.2006 N 152-ФЗ "О персональных данных"</w:t>
        </w:r>
      </w:hyperlink>
      <w:r w:rsidRPr="001466D1">
        <w:rPr>
          <w:color w:val="000000" w:themeColor="text1"/>
          <w:spacing w:val="2"/>
          <w:sz w:val="24"/>
          <w:szCs w:val="24"/>
        </w:rPr>
        <w:t>, «</w:t>
      </w:r>
      <w:r w:rsidRPr="001466D1">
        <w:rPr>
          <w:sz w:val="24"/>
          <w:szCs w:val="24"/>
        </w:rPr>
        <w:t xml:space="preserve">требованиями к защите персональных данных при их обработке в информационных системах персональных данных», утвержденными Постановлением Правительства РФ от 1 ноября 2012 года № 1119, «требованиями о защите информации, не составляющей государственную тайну, содержащейся в государственных информационных системах», утвержденными приказом ФСТЭК России от 11 февраля 2013 года № 17, «Составом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данных», утвержденных приказом ФСТЭК России от 18 февраля 2013 года № 21, «Составом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защищенности», утверждённые приказом ФСБ России от 10.07.2014 № 378, методическим документом «Меры защиты информации в государственных информационных системах», утвержденным ФСТЭК России 11 февраля 2014 года, Положением о разработке, производстве, реализации и эксплуатации шифровальных (криптографических) средств защиты информации», утвержденным приказом ФСБ от 9 февраля 2005 №66, «Инструкцией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утвержденной приказом ФАПСИ от 13 июня 2001 №152, </w:t>
      </w:r>
      <w:r w:rsidRPr="001466D1">
        <w:rPr>
          <w:color w:val="000000" w:themeColor="text1"/>
          <w:spacing w:val="2"/>
          <w:sz w:val="24"/>
          <w:szCs w:val="24"/>
        </w:rPr>
        <w:t xml:space="preserve">администрация Тернейского муниципального </w:t>
      </w:r>
      <w:r w:rsidRPr="001466D1">
        <w:rPr>
          <w:sz w:val="24"/>
          <w:szCs w:val="24"/>
        </w:rPr>
        <w:t xml:space="preserve">округа </w:t>
      </w:r>
      <w:r w:rsidRPr="001466D1">
        <w:rPr>
          <w:color w:val="000000" w:themeColor="text1"/>
          <w:spacing w:val="2"/>
          <w:sz w:val="24"/>
          <w:szCs w:val="24"/>
        </w:rPr>
        <w:t>постановляет:</w:t>
      </w:r>
    </w:p>
    <w:p w14:paraId="747662B4" w14:textId="77777777" w:rsidR="001466D1" w:rsidRPr="001466D1" w:rsidRDefault="001466D1" w:rsidP="001466D1">
      <w:pPr>
        <w:pStyle w:val="a8"/>
        <w:shd w:val="clear" w:color="auto" w:fill="FFFFFF"/>
        <w:spacing w:line="240" w:lineRule="auto"/>
        <w:ind w:left="-142" w:firstLine="851"/>
        <w:textAlignment w:val="baseline"/>
        <w:rPr>
          <w:color w:val="2D2D2D"/>
          <w:spacing w:val="2"/>
          <w:sz w:val="24"/>
          <w:szCs w:val="24"/>
        </w:rPr>
      </w:pPr>
      <w:r w:rsidRPr="001466D1">
        <w:rPr>
          <w:color w:val="2D2D2D"/>
          <w:spacing w:val="2"/>
          <w:sz w:val="24"/>
          <w:szCs w:val="24"/>
        </w:rPr>
        <w:t>Руководствуясь </w:t>
      </w:r>
      <w:hyperlink r:id="rId13" w:history="1">
        <w:r w:rsidRPr="001466D1">
          <w:rPr>
            <w:rStyle w:val="ac"/>
            <w:color w:val="000000" w:themeColor="text1"/>
            <w:spacing w:val="2"/>
            <w:sz w:val="24"/>
            <w:szCs w:val="24"/>
          </w:rPr>
          <w:t>Федеральными законами от 27.07.2006 N 149-ФЗ "Об информации, информационных технологиях и о защите информации"</w:t>
        </w:r>
      </w:hyperlink>
      <w:r w:rsidRPr="001466D1">
        <w:rPr>
          <w:color w:val="000000" w:themeColor="text1"/>
          <w:spacing w:val="2"/>
          <w:sz w:val="24"/>
          <w:szCs w:val="24"/>
        </w:rPr>
        <w:t>, </w:t>
      </w:r>
      <w:hyperlink r:id="rId14" w:history="1">
        <w:r w:rsidRPr="001466D1">
          <w:rPr>
            <w:rStyle w:val="ac"/>
            <w:color w:val="000000" w:themeColor="text1"/>
            <w:spacing w:val="2"/>
            <w:sz w:val="24"/>
            <w:szCs w:val="24"/>
          </w:rPr>
          <w:t>от 27.07.2006 N 152-ФЗ "О персональных данных"</w:t>
        </w:r>
      </w:hyperlink>
      <w:r w:rsidRPr="001466D1">
        <w:rPr>
          <w:color w:val="000000" w:themeColor="text1"/>
          <w:spacing w:val="2"/>
          <w:sz w:val="24"/>
          <w:szCs w:val="24"/>
        </w:rPr>
        <w:t>, «</w:t>
      </w:r>
      <w:r w:rsidRPr="001466D1">
        <w:rPr>
          <w:sz w:val="24"/>
          <w:szCs w:val="24"/>
        </w:rPr>
        <w:t xml:space="preserve">требованиями к защите персональных данных при их обработке в информационных системах персональных данных», утвержденными Постановлением Правительства РФ от 1 ноября 2012 года № 1119, «требованиями о защите информации, не составляющей государственную тайну, содержащейся в государственных информационных системах», утвержденными приказом ФСТЭК России от 11 февраля 2013 года № 17, «Составом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данных», утвержденных приказом ФСТЭК России от 18 февраля 2013 года № 21, «Составом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защищенности», утверждённые приказом ФСБ России от 10.07.2014 № 378, методическим документом «Меры защиты информации в государственных информационных системах», утвержденным ФСТЭК России 11 февраля 2014 года, Положением о разработке, производстве, реализации и эксплуатации шифровальных (криптографических) средств защиты информации», утвержденным приказом ФСБ от 9 февраля 2005 №66, «Инструкцией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утвержденной приказом ФАПСИ от 13 июня 2001 №152, </w:t>
      </w:r>
      <w:r w:rsidRPr="001466D1">
        <w:rPr>
          <w:color w:val="000000" w:themeColor="text1"/>
          <w:spacing w:val="2"/>
          <w:sz w:val="24"/>
          <w:szCs w:val="24"/>
        </w:rPr>
        <w:t xml:space="preserve">администрация Тернейского муниципального </w:t>
      </w:r>
      <w:r w:rsidRPr="001466D1">
        <w:rPr>
          <w:sz w:val="24"/>
          <w:szCs w:val="24"/>
        </w:rPr>
        <w:t xml:space="preserve">округа </w:t>
      </w:r>
      <w:r w:rsidRPr="001466D1">
        <w:rPr>
          <w:color w:val="000000" w:themeColor="text1"/>
          <w:spacing w:val="2"/>
          <w:sz w:val="24"/>
          <w:szCs w:val="24"/>
        </w:rPr>
        <w:t>постановляет:</w:t>
      </w:r>
    </w:p>
    <w:p w14:paraId="7CB5996F" w14:textId="77777777" w:rsidR="001466D1" w:rsidRPr="001466D1" w:rsidRDefault="001466D1" w:rsidP="001466D1">
      <w:pPr>
        <w:pStyle w:val="a8"/>
        <w:shd w:val="clear" w:color="auto" w:fill="FFFFFF"/>
        <w:spacing w:line="240" w:lineRule="auto"/>
        <w:ind w:left="-142" w:firstLine="851"/>
        <w:textAlignment w:val="baseline"/>
        <w:rPr>
          <w:color w:val="2D2D2D"/>
          <w:spacing w:val="2"/>
          <w:sz w:val="24"/>
          <w:szCs w:val="24"/>
        </w:rPr>
      </w:pPr>
      <w:r w:rsidRPr="001466D1">
        <w:rPr>
          <w:color w:val="2D2D2D"/>
          <w:spacing w:val="2"/>
          <w:sz w:val="24"/>
          <w:szCs w:val="24"/>
        </w:rPr>
        <w:t>Руководствуясь </w:t>
      </w:r>
      <w:hyperlink r:id="rId15" w:history="1">
        <w:r w:rsidRPr="001466D1">
          <w:rPr>
            <w:rStyle w:val="ac"/>
            <w:color w:val="000000" w:themeColor="text1"/>
            <w:spacing w:val="2"/>
            <w:sz w:val="24"/>
            <w:szCs w:val="24"/>
          </w:rPr>
          <w:t>Федеральными законами от 27.07.2006 N 149-ФЗ "Об информации, информационных технологиях и о защите информации"</w:t>
        </w:r>
      </w:hyperlink>
      <w:r w:rsidRPr="001466D1">
        <w:rPr>
          <w:color w:val="000000" w:themeColor="text1"/>
          <w:spacing w:val="2"/>
          <w:sz w:val="24"/>
          <w:szCs w:val="24"/>
        </w:rPr>
        <w:t>, </w:t>
      </w:r>
      <w:hyperlink r:id="rId16" w:history="1">
        <w:r w:rsidRPr="001466D1">
          <w:rPr>
            <w:rStyle w:val="ac"/>
            <w:color w:val="000000" w:themeColor="text1"/>
            <w:spacing w:val="2"/>
            <w:sz w:val="24"/>
            <w:szCs w:val="24"/>
          </w:rPr>
          <w:t>от 27.07.2006 N 152-ФЗ "О персональных данных"</w:t>
        </w:r>
      </w:hyperlink>
      <w:r w:rsidRPr="001466D1">
        <w:rPr>
          <w:color w:val="000000" w:themeColor="text1"/>
          <w:spacing w:val="2"/>
          <w:sz w:val="24"/>
          <w:szCs w:val="24"/>
        </w:rPr>
        <w:t>, «</w:t>
      </w:r>
      <w:r w:rsidRPr="001466D1">
        <w:rPr>
          <w:sz w:val="24"/>
          <w:szCs w:val="24"/>
        </w:rPr>
        <w:t xml:space="preserve">требованиями к защите персональных данных при их обработке в информационных системах персональных данных», утвержденными Постановлением Правительства РФ от 1 ноября 2012 года № 1119, «требованиями о защите информации, не составляющей государственную тайну, содержащейся в государственных информационных системах», утвержденными приказом ФСТЭК России от 11 февраля 2013 года № 17, «Составом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данных», утвержденных приказом ФСТЭК России от 18 февраля 2013 года № 21, «Составом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защищенности», утверждённые приказом ФСБ России от 10.07.2014 № 378, методическим документом «Меры защиты информации в государственных информационных системах», утвержденным ФСТЭК России 11 февраля 2014 года, Положением о разработке, производстве, реализации и эксплуатации шифровальных (криптографических) средств защиты информации», утвержденным приказом ФСБ от 9 февраля 2005 №66, «Инструкцией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утвержденной приказом ФАПСИ от 13 июня 2001 №152, </w:t>
      </w:r>
      <w:r w:rsidRPr="001466D1">
        <w:rPr>
          <w:color w:val="000000" w:themeColor="text1"/>
          <w:spacing w:val="2"/>
          <w:sz w:val="24"/>
          <w:szCs w:val="24"/>
        </w:rPr>
        <w:t xml:space="preserve">администрация Тернейского муниципального </w:t>
      </w:r>
      <w:r w:rsidRPr="001466D1">
        <w:rPr>
          <w:sz w:val="24"/>
          <w:szCs w:val="24"/>
        </w:rPr>
        <w:t xml:space="preserve">округа </w:t>
      </w:r>
      <w:r w:rsidRPr="001466D1">
        <w:rPr>
          <w:color w:val="000000" w:themeColor="text1"/>
          <w:spacing w:val="2"/>
          <w:sz w:val="24"/>
          <w:szCs w:val="24"/>
        </w:rPr>
        <w:t>постановляет:</w:t>
      </w:r>
    </w:p>
    <w:p w14:paraId="08C7FFE3" w14:textId="77777777" w:rsidR="0019421E" w:rsidRDefault="001466D1" w:rsidP="001466D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D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Руководствуясь </w:t>
      </w:r>
      <w:hyperlink r:id="rId17" w:history="1">
        <w:r w:rsidRPr="001466D1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Федер</w:t>
        </w:r>
        <w:r w:rsidR="00D86BC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альными законами от 27.07.2006 №</w:t>
        </w:r>
        <w:r w:rsidRPr="001466D1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 xml:space="preserve"> 149-ФЗ "Об информации, информационных технологиях и о защите информации"</w:t>
        </w:r>
      </w:hyperlink>
      <w:r w:rsidRPr="001466D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 </w:t>
      </w:r>
      <w:hyperlink r:id="rId18" w:history="1">
        <w:r w:rsidR="00D86BC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от 27.07.2006 №</w:t>
        </w:r>
        <w:r w:rsidRPr="001466D1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 xml:space="preserve"> 152-ФЗ "О персональных данных"</w:t>
        </w:r>
      </w:hyperlink>
      <w:r w:rsidRPr="001466D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«</w:t>
      </w:r>
      <w:r w:rsidRPr="0014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к защите персональных данных при их обработке в информационных системах персональных данных», утвержденными Постановлением Правительства РФ </w:t>
      </w:r>
      <w:r w:rsidR="00D86B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01.11.2012 № 1119, «Т</w:t>
      </w:r>
      <w:r w:rsidRPr="00146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ребованиями о защите информации, не составляющей государственную тайну, содержащейся в государственных информационных системах», утвержденными приказом ФСТЭК России от 11</w:t>
      </w:r>
      <w:r w:rsidR="00D86BC3"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 w:rsidRPr="001466D1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D8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6D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17, «Составом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данных», утвержденных приказом ФСТЭК России от 18</w:t>
      </w:r>
      <w:r w:rsidR="00D86BC3"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 w:rsidRPr="001466D1">
        <w:rPr>
          <w:rFonts w:ascii="Times New Roman" w:eastAsia="Times New Roman" w:hAnsi="Times New Roman" w:cs="Times New Roman"/>
          <w:sz w:val="24"/>
          <w:szCs w:val="24"/>
          <w:lang w:eastAsia="ru-RU"/>
        </w:rPr>
        <w:t>2013 № 21, «Составом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защищенности», утверждённые приказом ФСБ России от 10.07.2014 № 378, методическим документом «Меры защиты информации в государственных информационных системах», утвержденным ФСТЭК России 11</w:t>
      </w:r>
      <w:r w:rsidR="00D86BC3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.02.2014</w:t>
      </w:r>
      <w:r w:rsidRPr="0014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Положением о разработке, производстве, реализации и эксплуатации шифровальных (криптографических) средств защиты информации», утвержденным приказом ФСБ от </w:t>
      </w:r>
      <w:r w:rsidR="00D86BC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466D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86BC3"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 w:rsidRPr="001466D1">
        <w:rPr>
          <w:rFonts w:ascii="Times New Roman" w:eastAsia="Times New Roman" w:hAnsi="Times New Roman" w:cs="Times New Roman"/>
          <w:sz w:val="24"/>
          <w:szCs w:val="24"/>
          <w:lang w:eastAsia="ru-RU"/>
        </w:rPr>
        <w:t>2005 №</w:t>
      </w:r>
      <w:r w:rsidR="00D8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6D1">
        <w:rPr>
          <w:rFonts w:ascii="Times New Roman" w:eastAsia="Times New Roman" w:hAnsi="Times New Roman" w:cs="Times New Roman"/>
          <w:sz w:val="24"/>
          <w:szCs w:val="24"/>
          <w:lang w:eastAsia="ru-RU"/>
        </w:rPr>
        <w:t>66, «Инструкцией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утвержденной приказом ФАПСИ от 13</w:t>
      </w:r>
      <w:r w:rsidR="00D86BC3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Pr="0014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№152, </w:t>
      </w:r>
      <w:r w:rsidRPr="001466D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администрация Тернейского муниципального </w:t>
      </w:r>
      <w:r w:rsidRPr="0014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</w:p>
    <w:p w14:paraId="38CE6F03" w14:textId="77777777" w:rsidR="0019421E" w:rsidRDefault="0019421E" w:rsidP="0019421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42192" w14:textId="396F74FD" w:rsidR="001466D1" w:rsidRDefault="0019421E" w:rsidP="0019421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19421E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ПОСТАНОВЛЯЕТ</w:t>
      </w:r>
      <w:r w:rsidR="001466D1" w:rsidRPr="0019421E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:</w:t>
      </w:r>
    </w:p>
    <w:p w14:paraId="03E7ED39" w14:textId="77777777" w:rsidR="0019421E" w:rsidRPr="0019421E" w:rsidRDefault="0019421E" w:rsidP="0019421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14:paraId="0FE1FA33" w14:textId="71C0CA47" w:rsidR="00F05EC9" w:rsidRPr="00F05EC9" w:rsidRDefault="00F05EC9" w:rsidP="001466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F05E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  1. Утвердить Политику информационной безопасности</w:t>
      </w:r>
      <w:r w:rsidR="00593F0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 администрации Тернейского муниципального округа (прилагается)</w:t>
      </w:r>
      <w:r w:rsidRPr="00F05E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14:paraId="6B484247" w14:textId="1A5159EA" w:rsidR="00F05EC9" w:rsidRPr="00F05EC9" w:rsidRDefault="00F05EC9" w:rsidP="0019421E">
      <w:pPr>
        <w:pStyle w:val="ad"/>
        <w:tabs>
          <w:tab w:val="left" w:pos="709"/>
          <w:tab w:val="left" w:pos="993"/>
        </w:tabs>
        <w:suppressAutoHyphens/>
        <w:ind w:left="0" w:firstLine="720"/>
        <w:rPr>
          <w:color w:val="000000" w:themeColor="text1"/>
          <w:spacing w:val="2"/>
          <w:sz w:val="24"/>
          <w:szCs w:val="24"/>
        </w:rPr>
      </w:pPr>
      <w:r w:rsidRPr="00F05EC9">
        <w:rPr>
          <w:color w:val="000000" w:themeColor="text1"/>
          <w:spacing w:val="2"/>
          <w:sz w:val="24"/>
          <w:szCs w:val="24"/>
        </w:rPr>
        <w:t xml:space="preserve">2. Рекомендовать руководителям отраслевых (функциональных), территориальных и иных органов администрации Тернейского муниципального </w:t>
      </w:r>
      <w:r w:rsidRPr="00F05EC9">
        <w:rPr>
          <w:sz w:val="24"/>
          <w:szCs w:val="24"/>
        </w:rPr>
        <w:t>округа</w:t>
      </w:r>
      <w:r w:rsidRPr="00F05EC9">
        <w:rPr>
          <w:color w:val="000000" w:themeColor="text1"/>
          <w:spacing w:val="2"/>
          <w:sz w:val="24"/>
          <w:szCs w:val="24"/>
        </w:rPr>
        <w:t xml:space="preserve">, руководителям иных органов местного самоуправления в Тернейском муниципальном </w:t>
      </w:r>
      <w:r w:rsidRPr="00F05EC9">
        <w:rPr>
          <w:sz w:val="24"/>
          <w:szCs w:val="24"/>
        </w:rPr>
        <w:t>округе</w:t>
      </w:r>
      <w:r w:rsidRPr="00F05EC9">
        <w:rPr>
          <w:color w:val="000000" w:themeColor="text1"/>
          <w:spacing w:val="2"/>
          <w:sz w:val="24"/>
          <w:szCs w:val="24"/>
        </w:rPr>
        <w:t>, руководителя</w:t>
      </w:r>
      <w:r w:rsidR="00BC7285">
        <w:rPr>
          <w:color w:val="000000" w:themeColor="text1"/>
          <w:spacing w:val="2"/>
          <w:sz w:val="24"/>
          <w:szCs w:val="24"/>
        </w:rPr>
        <w:t>м муниципальных</w:t>
      </w:r>
      <w:r w:rsidRPr="00F05EC9">
        <w:rPr>
          <w:color w:val="000000" w:themeColor="text1"/>
          <w:spacing w:val="2"/>
          <w:sz w:val="24"/>
          <w:szCs w:val="24"/>
        </w:rPr>
        <w:t xml:space="preserve"> учреждений, подключенных к корпоративной сети передачи данных, руководствоваться Политикой, утвержденной настоящим постановлением.</w:t>
      </w:r>
      <w:r w:rsidRPr="00F05EC9">
        <w:rPr>
          <w:color w:val="000000" w:themeColor="text1"/>
          <w:spacing w:val="2"/>
          <w:sz w:val="24"/>
          <w:szCs w:val="24"/>
        </w:rPr>
        <w:br/>
        <w:t xml:space="preserve">           3. Настоящее постановление вступает в силу со дня его принятия.</w:t>
      </w:r>
    </w:p>
    <w:p w14:paraId="4E239022" w14:textId="0C1D0600" w:rsidR="00F05EC9" w:rsidRPr="00F05EC9" w:rsidRDefault="00593F00" w:rsidP="00593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 </w:t>
      </w:r>
      <w:r w:rsidR="00F05EC9" w:rsidRPr="00F05E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4. Признать утр</w:t>
      </w:r>
      <w:r w:rsidR="00F05E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атившим силу постановление </w:t>
      </w:r>
      <w:r w:rsidR="00BC72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администрации Тернейского муниципального округа от 2</w:t>
      </w:r>
      <w:r w:rsidR="00F05E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7</w:t>
      </w:r>
      <w:r w:rsidR="00F05EC9" w:rsidRPr="00F05E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.05.20</w:t>
      </w:r>
      <w:r w:rsidR="00F05E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21</w:t>
      </w:r>
      <w:r w:rsidR="00F05EC9" w:rsidRPr="00F05E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№</w:t>
      </w:r>
      <w:r w:rsidR="00BC72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F05E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461</w:t>
      </w:r>
      <w:r w:rsidR="00F05EC9" w:rsidRPr="00F05E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«</w:t>
      </w:r>
      <w:r w:rsidR="00F05EC9" w:rsidRPr="00F05EC9">
        <w:rPr>
          <w:rFonts w:ascii="Times New Roman" w:hAnsi="Times New Roman" w:cs="Times New Roman"/>
          <w:sz w:val="24"/>
          <w:szCs w:val="24"/>
        </w:rPr>
        <w:t xml:space="preserve">Об утверждении политики информационной </w:t>
      </w:r>
      <w:r w:rsidR="00F05EC9" w:rsidRPr="00F05EC9">
        <w:rPr>
          <w:rFonts w:ascii="Times New Roman" w:hAnsi="Times New Roman" w:cs="Times New Roman"/>
          <w:sz w:val="24"/>
          <w:szCs w:val="24"/>
        </w:rPr>
        <w:lastRenderedPageBreak/>
        <w:t>безопасности в администрации Т</w:t>
      </w:r>
      <w:r w:rsidR="00BC7285">
        <w:rPr>
          <w:rFonts w:ascii="Times New Roman" w:hAnsi="Times New Roman" w:cs="Times New Roman"/>
          <w:sz w:val="24"/>
          <w:szCs w:val="24"/>
        </w:rPr>
        <w:t>ернейского муниципального округа</w:t>
      </w:r>
      <w:r w:rsidR="00F05EC9" w:rsidRPr="00F05E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» и все изменения к нему.</w:t>
      </w:r>
    </w:p>
    <w:p w14:paraId="455D4962" w14:textId="01AB35ED" w:rsidR="00F05EC9" w:rsidRDefault="00F05EC9" w:rsidP="00BC7285">
      <w:pPr>
        <w:pStyle w:val="ad"/>
        <w:tabs>
          <w:tab w:val="left" w:pos="709"/>
          <w:tab w:val="left" w:pos="993"/>
        </w:tabs>
        <w:suppressAutoHyphens/>
        <w:ind w:left="0" w:firstLine="720"/>
        <w:rPr>
          <w:sz w:val="24"/>
          <w:szCs w:val="24"/>
        </w:rPr>
      </w:pPr>
      <w:r w:rsidRPr="00F05EC9">
        <w:rPr>
          <w:color w:val="000000" w:themeColor="text1"/>
          <w:spacing w:val="2"/>
          <w:sz w:val="24"/>
          <w:szCs w:val="24"/>
        </w:rPr>
        <w:t xml:space="preserve">5. </w:t>
      </w:r>
      <w:r w:rsidRPr="00F05EC9">
        <w:rPr>
          <w:sz w:val="24"/>
          <w:szCs w:val="24"/>
        </w:rPr>
        <w:t>Контроль з</w:t>
      </w:r>
      <w:r w:rsidR="008913CC">
        <w:rPr>
          <w:sz w:val="24"/>
          <w:szCs w:val="24"/>
        </w:rPr>
        <w:t>а исполнением настоящего постановления</w:t>
      </w:r>
      <w:r w:rsidRPr="00F05EC9">
        <w:rPr>
          <w:sz w:val="24"/>
          <w:szCs w:val="24"/>
        </w:rPr>
        <w:t xml:space="preserve"> оставляю за собой.</w:t>
      </w:r>
    </w:p>
    <w:p w14:paraId="6CA9ACA8" w14:textId="77777777" w:rsidR="00BC7285" w:rsidRDefault="00BC7285" w:rsidP="00BC7285">
      <w:pPr>
        <w:pStyle w:val="ad"/>
        <w:tabs>
          <w:tab w:val="left" w:pos="709"/>
          <w:tab w:val="left" w:pos="993"/>
        </w:tabs>
        <w:suppressAutoHyphens/>
        <w:ind w:left="0" w:firstLine="720"/>
        <w:rPr>
          <w:sz w:val="24"/>
          <w:szCs w:val="24"/>
        </w:rPr>
      </w:pPr>
    </w:p>
    <w:p w14:paraId="5BA3BFA4" w14:textId="77777777" w:rsidR="001466D1" w:rsidRDefault="001466D1" w:rsidP="001466D1">
      <w:pPr>
        <w:pStyle w:val="af"/>
        <w:jc w:val="both"/>
        <w:rPr>
          <w:rFonts w:ascii="Arial" w:hAnsi="Arial" w:cs="Arial"/>
        </w:rPr>
      </w:pPr>
      <w:bookmarkStart w:id="0" w:name="_GoBack"/>
      <w:bookmarkEnd w:id="0"/>
    </w:p>
    <w:p w14:paraId="627F5C1D" w14:textId="33700CD9" w:rsidR="001466D1" w:rsidRPr="001466D1" w:rsidRDefault="001466D1" w:rsidP="00C72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6D1">
        <w:rPr>
          <w:rFonts w:ascii="Times New Roman" w:hAnsi="Times New Roman" w:cs="Times New Roman"/>
          <w:sz w:val="24"/>
          <w:szCs w:val="24"/>
        </w:rPr>
        <w:t xml:space="preserve">Глава Тернейского муниципального округа          </w:t>
      </w:r>
      <w:r w:rsidR="00BC72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466D1">
        <w:rPr>
          <w:rFonts w:ascii="Times New Roman" w:hAnsi="Times New Roman" w:cs="Times New Roman"/>
          <w:sz w:val="24"/>
          <w:szCs w:val="24"/>
        </w:rPr>
        <w:t xml:space="preserve">    </w:t>
      </w:r>
      <w:r w:rsidR="00C7298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466D1">
        <w:rPr>
          <w:rFonts w:ascii="Times New Roman" w:hAnsi="Times New Roman" w:cs="Times New Roman"/>
          <w:sz w:val="24"/>
          <w:szCs w:val="24"/>
        </w:rPr>
        <w:t xml:space="preserve">   С.Н. Наумкин</w:t>
      </w:r>
    </w:p>
    <w:p w14:paraId="562EC12D" w14:textId="77777777" w:rsidR="001466D1" w:rsidRDefault="001466D1" w:rsidP="001466D1">
      <w:pPr>
        <w:tabs>
          <w:tab w:val="left" w:pos="58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841EE" w14:textId="77777777" w:rsidR="0019421E" w:rsidRDefault="0019421E" w:rsidP="001466D1">
      <w:pPr>
        <w:tabs>
          <w:tab w:val="left" w:pos="58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9421E" w:rsidSect="0019421E">
          <w:footerReference w:type="default" r:id="rId19"/>
          <w:pgSz w:w="11906" w:h="16838"/>
          <w:pgMar w:top="454" w:right="851" w:bottom="454" w:left="1701" w:header="709" w:footer="709" w:gutter="0"/>
          <w:pgNumType w:start="1"/>
          <w:cols w:space="708"/>
          <w:titlePg/>
          <w:docGrid w:linePitch="360"/>
        </w:sectPr>
      </w:pPr>
    </w:p>
    <w:p w14:paraId="1634F826" w14:textId="77777777" w:rsidR="00BC7285" w:rsidRDefault="00BC7285" w:rsidP="00B82D56">
      <w:pPr>
        <w:tabs>
          <w:tab w:val="left" w:pos="58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BC7285" w14:paraId="039C5629" w14:textId="77777777" w:rsidTr="00BC7285">
        <w:tc>
          <w:tcPr>
            <w:tcW w:w="4103" w:type="dxa"/>
          </w:tcPr>
          <w:p w14:paraId="6069248F" w14:textId="77777777" w:rsidR="00B82D56" w:rsidRDefault="00B82D56" w:rsidP="00BC7285">
            <w:pPr>
              <w:tabs>
                <w:tab w:val="left" w:pos="58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ABD10" w14:textId="77777777" w:rsidR="00BC7285" w:rsidRDefault="00BC7285" w:rsidP="00BC7285">
            <w:pPr>
              <w:tabs>
                <w:tab w:val="left" w:pos="58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285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14:paraId="6208B889" w14:textId="71DC79B1" w:rsidR="00BC7285" w:rsidRPr="00BC7285" w:rsidRDefault="00BC7285" w:rsidP="00BC7285">
            <w:pPr>
              <w:tabs>
                <w:tab w:val="left" w:pos="5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Тернейского муниципального округа от 13.12.2022 № 1228</w:t>
            </w:r>
          </w:p>
        </w:tc>
      </w:tr>
    </w:tbl>
    <w:p w14:paraId="09207797" w14:textId="77777777" w:rsidR="00BC7285" w:rsidRDefault="00BC7285" w:rsidP="001466D1">
      <w:pPr>
        <w:tabs>
          <w:tab w:val="left" w:pos="58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E92F9" w14:textId="77777777" w:rsidR="00B82D56" w:rsidRDefault="00B82D56" w:rsidP="001466D1">
      <w:pPr>
        <w:tabs>
          <w:tab w:val="left" w:pos="58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3C1D9" w14:textId="7F0C37A0" w:rsidR="003D0B7E" w:rsidRPr="00F05EC9" w:rsidRDefault="005D5BBE" w:rsidP="001466D1">
      <w:pPr>
        <w:tabs>
          <w:tab w:val="left" w:pos="58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EC9">
        <w:rPr>
          <w:rFonts w:ascii="Times New Roman" w:hAnsi="Times New Roman" w:cs="Times New Roman"/>
          <w:b/>
          <w:sz w:val="24"/>
          <w:szCs w:val="24"/>
        </w:rPr>
        <w:t xml:space="preserve">Политика информационной безопасности в информационных системах класса защищенности «К3», уровней защищенности персональных данных «УЗ-3, УЗ-4» </w:t>
      </w:r>
      <w:r w:rsidR="00B45F9B" w:rsidRPr="00F05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F9B" w:rsidRPr="00F05EC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B45F9B" w:rsidRPr="00F05EC9">
        <w:rPr>
          <w:rFonts w:ascii="Times New Roman" w:hAnsi="Times New Roman" w:cs="Times New Roman"/>
          <w:b/>
          <w:sz w:val="24"/>
          <w:szCs w:val="24"/>
        </w:rPr>
        <w:instrText xml:space="preserve"> MERGEFIELD Наименование_владельца_ОИ_в_родительном_ </w:instrText>
      </w:r>
      <w:r w:rsidR="00B45F9B" w:rsidRPr="00F05EC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F05EC9">
        <w:rPr>
          <w:rFonts w:ascii="Times New Roman" w:hAnsi="Times New Roman" w:cs="Times New Roman"/>
          <w:b/>
          <w:noProof/>
          <w:sz w:val="24"/>
          <w:szCs w:val="24"/>
        </w:rPr>
        <w:t>администрации Тернейского муниципального округа Приморского края</w:t>
      </w:r>
      <w:r w:rsidR="00B45F9B" w:rsidRPr="00F05EC9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686003CB" w14:textId="77777777" w:rsidR="003D0B7E" w:rsidRPr="00F05EC9" w:rsidRDefault="003D0B7E" w:rsidP="00146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166632909"/>
        <w:docPartObj>
          <w:docPartGallery w:val="Table of Contents"/>
          <w:docPartUnique/>
        </w:docPartObj>
      </w:sdtPr>
      <w:sdtContent>
        <w:p w14:paraId="76FD94F7" w14:textId="4846F8D5" w:rsidR="00D92093" w:rsidRPr="000B2DBD" w:rsidRDefault="00D92093" w:rsidP="001466D1">
          <w:pPr>
            <w:pStyle w:val="ab"/>
            <w:spacing w:before="0" w:line="240" w:lineRule="auto"/>
            <w:jc w:val="center"/>
            <w:rPr>
              <w:rFonts w:ascii="Times New Roman" w:eastAsiaTheme="minorHAnsi" w:hAnsi="Times New Roman" w:cs="Times New Roman"/>
              <w:color w:val="auto"/>
              <w:sz w:val="24"/>
              <w:szCs w:val="24"/>
              <w:lang w:eastAsia="en-US"/>
            </w:rPr>
          </w:pPr>
          <w:r w:rsidRPr="000B2DBD">
            <w:rPr>
              <w:rFonts w:ascii="Times New Roman" w:eastAsiaTheme="minorHAnsi" w:hAnsi="Times New Roman" w:cs="Times New Roman"/>
              <w:color w:val="auto"/>
              <w:sz w:val="24"/>
              <w:szCs w:val="24"/>
              <w:lang w:eastAsia="en-US"/>
            </w:rPr>
            <w:t>ОГЛАВЛЕНИЕ</w:t>
          </w:r>
        </w:p>
        <w:p w14:paraId="1623F6B9" w14:textId="62AA335F" w:rsidR="000B2DBD" w:rsidRPr="000B2DBD" w:rsidRDefault="00D92093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B2DB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B2DB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B2DB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66909167" w:history="1">
            <w:r w:rsidR="000B2DBD" w:rsidRPr="000B2DBD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Термины и сокращения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_Toc66909167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BCDBD7" w14:textId="2A9D1C65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68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Общие положения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_Toc66909168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4AC6A1" w14:textId="72C07AD1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69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идентификации и аутентификации пользователей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_Toc66909169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B314AF" w14:textId="463BE6BD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70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управления идентификаторами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_Toc66909170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2D63B4" w14:textId="0B534A9E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71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управления средствами аутентификации (аутентификационной информацией)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_Toc66909171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56BA0C" w14:textId="7758C0C5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72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управления учетными записями пользователей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_Toc66909172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2C270A" w14:textId="400AC368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73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разграничения доступа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_Toc66909173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E28BD0" w14:textId="63D039C5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74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управления информационными потоками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_Toc66909174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1A9AF5" w14:textId="64A25AA4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75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блокирования сеансов доступа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_Toc66909175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B76E29" w14:textId="0BF09BFF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76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определения действий пользователей, разрешенных до прохождения ими процедур идентификации и аутентификации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_Toc66909176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0A0DD7" w14:textId="30EA3320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77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10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применения удаленного доступа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_Toc66909177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C196A5" w14:textId="68DCC1F0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78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11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применения беспроводных соединений (технологий беспроводного доступа)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_Toc66909178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BD11DC" w14:textId="0E0CE144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79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12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применения мобильных технических средств, включая процедуры выдачи и возврата мобильных технических средств, а также их передачи на техническое обслуживание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_Toc66909179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62EE35" w14:textId="3F87C9A1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80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13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управления взаимодействием с внешними информационными системами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_Toc66909180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590D17" w14:textId="09926EA0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81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14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доступа к машинным носителям информации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_Toc66909181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82125" w14:textId="1CC000AF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82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15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Процедуры уничтожения (стирания) информации на машинных носителях, а также контроля уничтожения (стирания) информации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_Toc66909182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FC509A" w14:textId="16A46969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83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сбора, записи и хранения информации о событиях безопасности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_Toc66909183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ACD459" w14:textId="2B6EF65E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84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реагирования на сбои при регистрации событий безопасности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_Toc66909184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5B4135" w14:textId="01A6066F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85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18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мониторинга результатов регистрации событий безопасности и реагирования на них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_Toc66909185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E17728" w14:textId="26262D90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86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защиты информации о событиях безопасности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_Toc66909186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A4F866" w14:textId="46CDAF5A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87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антивирусной защиты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_Toc66909187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DA23BD" w14:textId="5F365DCB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88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обновления базы данных признаков вредоносных компьютерных программ (вирусов)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_Toc66909188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99FCD4" w14:textId="3009644B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89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22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выявления, анализа и устранения уязвимостей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_Toc66909189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850B75" w14:textId="43AE135E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90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23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контроля установки обновлений программного обеспечения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_Toc66909190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157B6A" w14:textId="4AA1DD21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91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24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восстановления (в том числе планы по действиям персонала, порядок применения компенсирующих мер)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_Toc66909191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2C91B6" w14:textId="13100327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92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25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контроля и управления физическим доступом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_Toc66909192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DEC4DD" w14:textId="3AD148A5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93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26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защиты мобильных технических средств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_Toc66909193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3332A5" w14:textId="73AF7E3D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94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27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Правила и процедуры защиты среды виртуализации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_Toc66909194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2AAE0B" w14:textId="22B53EE1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95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28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Виды и порядок проведения контроля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_Toc66909195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63CE7C" w14:textId="31A5289C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96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29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Управление конфигурацией аттестованной информационной системы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_Toc66909196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F559DE" w14:textId="154B791B" w:rsidR="000B2DBD" w:rsidRPr="000B2DBD" w:rsidRDefault="00C7298F" w:rsidP="001466D1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6909197" w:history="1"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30</w:t>
            </w:r>
            <w:r w:rsidR="000B2DBD" w:rsidRPr="000B2DB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B2DBD" w:rsidRPr="000B2DBD">
              <w:rPr>
                <w:rStyle w:val="ac"/>
                <w:rFonts w:ascii="Times New Roman" w:eastAsia="Calibri" w:hAnsi="Times New Roman" w:cs="Times New Roman"/>
                <w:noProof/>
                <w:sz w:val="24"/>
                <w:szCs w:val="24"/>
              </w:rPr>
              <w:t>Порядок внесения изменений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_Toc66909197 \h </w:instrTex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13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0B2DBD" w:rsidRPr="000B2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48D0D9" w14:textId="1E856601" w:rsidR="00D92093" w:rsidRDefault="00D92093" w:rsidP="001466D1">
          <w:pPr>
            <w:spacing w:after="0" w:line="240" w:lineRule="auto"/>
          </w:pPr>
          <w:r w:rsidRPr="000B2DBD">
            <w:rPr>
              <w:rFonts w:ascii="Times New Roman" w:hAnsi="Times New Roman" w:cs="Times New Roman"/>
              <w:sz w:val="24"/>
              <w:szCs w:val="24"/>
            </w:rPr>
            <w:lastRenderedPageBreak/>
            <w:fldChar w:fldCharType="end"/>
          </w:r>
        </w:p>
      </w:sdtContent>
    </w:sdt>
    <w:p w14:paraId="769470F7" w14:textId="4B00091C" w:rsidR="00172028" w:rsidRPr="003D0B7E" w:rsidRDefault="003D0B7E" w:rsidP="001466D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66909167"/>
      <w:r w:rsidRPr="003D0B7E">
        <w:rPr>
          <w:rFonts w:ascii="Times New Roman" w:hAnsi="Times New Roman" w:cs="Times New Roman"/>
          <w:sz w:val="24"/>
          <w:szCs w:val="24"/>
        </w:rPr>
        <w:t>ТЕРМИНЫ И СОКРАЩЕНИЯ</w:t>
      </w:r>
      <w:bookmarkEnd w:id="1"/>
    </w:p>
    <w:p w14:paraId="37BE98E2" w14:textId="77777777" w:rsidR="00172028" w:rsidRPr="003D0B7E" w:rsidRDefault="00172028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B7E">
        <w:rPr>
          <w:rFonts w:ascii="Times New Roman" w:hAnsi="Times New Roman" w:cs="Times New Roman"/>
          <w:b/>
          <w:bCs/>
          <w:sz w:val="24"/>
          <w:szCs w:val="24"/>
        </w:rPr>
        <w:t>ИС</w:t>
      </w:r>
      <w:r w:rsidRPr="003D0B7E">
        <w:rPr>
          <w:rFonts w:ascii="Times New Roman" w:hAnsi="Times New Roman" w:cs="Times New Roman"/>
          <w:sz w:val="24"/>
          <w:szCs w:val="24"/>
        </w:rPr>
        <w:t xml:space="preserve"> – </w:t>
      </w:r>
      <w:r w:rsidR="00E552BA" w:rsidRPr="003D0B7E">
        <w:rPr>
          <w:rFonts w:ascii="Times New Roman" w:hAnsi="Times New Roman" w:cs="Times New Roman"/>
          <w:sz w:val="24"/>
          <w:szCs w:val="24"/>
        </w:rPr>
        <w:t>и</w:t>
      </w:r>
      <w:r w:rsidRPr="003D0B7E">
        <w:rPr>
          <w:rFonts w:ascii="Times New Roman" w:hAnsi="Times New Roman" w:cs="Times New Roman"/>
          <w:sz w:val="24"/>
          <w:szCs w:val="24"/>
        </w:rPr>
        <w:t>нформационная система</w:t>
      </w:r>
      <w:r w:rsidR="00E552BA" w:rsidRPr="003D0B7E">
        <w:rPr>
          <w:rFonts w:ascii="Times New Roman" w:hAnsi="Times New Roman" w:cs="Times New Roman"/>
          <w:sz w:val="24"/>
          <w:szCs w:val="24"/>
        </w:rPr>
        <w:t>.</w:t>
      </w:r>
    </w:p>
    <w:p w14:paraId="25FBF856" w14:textId="77777777" w:rsidR="00172028" w:rsidRPr="003D0B7E" w:rsidRDefault="00172028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B7E">
        <w:rPr>
          <w:rFonts w:ascii="Times New Roman" w:hAnsi="Times New Roman" w:cs="Times New Roman"/>
          <w:b/>
          <w:bCs/>
          <w:sz w:val="24"/>
          <w:szCs w:val="24"/>
        </w:rPr>
        <w:t>ИБ</w:t>
      </w:r>
      <w:r w:rsidRPr="003D0B7E">
        <w:rPr>
          <w:rFonts w:ascii="Times New Roman" w:hAnsi="Times New Roman" w:cs="Times New Roman"/>
          <w:sz w:val="24"/>
          <w:szCs w:val="24"/>
        </w:rPr>
        <w:t xml:space="preserve"> – </w:t>
      </w:r>
      <w:r w:rsidR="00E552BA" w:rsidRPr="003D0B7E">
        <w:rPr>
          <w:rFonts w:ascii="Times New Roman" w:hAnsi="Times New Roman" w:cs="Times New Roman"/>
          <w:sz w:val="24"/>
          <w:szCs w:val="24"/>
        </w:rPr>
        <w:t>и</w:t>
      </w:r>
      <w:r w:rsidRPr="003D0B7E">
        <w:rPr>
          <w:rFonts w:ascii="Times New Roman" w:hAnsi="Times New Roman" w:cs="Times New Roman"/>
          <w:sz w:val="24"/>
          <w:szCs w:val="24"/>
        </w:rPr>
        <w:t>нформационная безопасность</w:t>
      </w:r>
      <w:r w:rsidR="00E552BA" w:rsidRPr="003D0B7E">
        <w:rPr>
          <w:rFonts w:ascii="Times New Roman" w:hAnsi="Times New Roman" w:cs="Times New Roman"/>
          <w:sz w:val="24"/>
          <w:szCs w:val="24"/>
        </w:rPr>
        <w:t>.</w:t>
      </w:r>
    </w:p>
    <w:p w14:paraId="4E72B3BD" w14:textId="20460224" w:rsidR="00E552BA" w:rsidRDefault="00E552BA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B7E">
        <w:rPr>
          <w:rFonts w:ascii="Times New Roman" w:hAnsi="Times New Roman" w:cs="Times New Roman"/>
          <w:b/>
          <w:bCs/>
          <w:sz w:val="24"/>
          <w:szCs w:val="24"/>
        </w:rPr>
        <w:t>СрЗИ</w:t>
      </w:r>
      <w:r w:rsidRPr="003D0B7E">
        <w:rPr>
          <w:rFonts w:ascii="Times New Roman" w:hAnsi="Times New Roman" w:cs="Times New Roman"/>
          <w:sz w:val="24"/>
          <w:szCs w:val="24"/>
        </w:rPr>
        <w:t xml:space="preserve"> – средство защиты информации.</w:t>
      </w:r>
    </w:p>
    <w:p w14:paraId="38CCF219" w14:textId="0A1F96AE" w:rsidR="00775F08" w:rsidRDefault="00775F08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B7E">
        <w:rPr>
          <w:rFonts w:ascii="Times New Roman" w:hAnsi="Times New Roman" w:cs="Times New Roman"/>
          <w:b/>
          <w:bCs/>
          <w:sz w:val="24"/>
          <w:szCs w:val="24"/>
        </w:rPr>
        <w:t>СЗИ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НСД</w:t>
      </w:r>
      <w:r w:rsidRPr="003D0B7E">
        <w:rPr>
          <w:rFonts w:ascii="Times New Roman" w:hAnsi="Times New Roman" w:cs="Times New Roman"/>
          <w:sz w:val="24"/>
          <w:szCs w:val="24"/>
        </w:rPr>
        <w:t xml:space="preserve"> – средство защиты информации</w:t>
      </w:r>
      <w:r>
        <w:rPr>
          <w:rFonts w:ascii="Times New Roman" w:hAnsi="Times New Roman" w:cs="Times New Roman"/>
          <w:sz w:val="24"/>
          <w:szCs w:val="24"/>
        </w:rPr>
        <w:t xml:space="preserve"> от несанкционированного доступа</w:t>
      </w:r>
      <w:r w:rsidRPr="003D0B7E">
        <w:rPr>
          <w:rFonts w:ascii="Times New Roman" w:hAnsi="Times New Roman" w:cs="Times New Roman"/>
          <w:sz w:val="24"/>
          <w:szCs w:val="24"/>
        </w:rPr>
        <w:t>.</w:t>
      </w:r>
    </w:p>
    <w:p w14:paraId="03EFFC27" w14:textId="7036D386" w:rsidR="00775F08" w:rsidRDefault="00775F08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АРМ</w:t>
      </w:r>
      <w:r w:rsidRPr="003D0B7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автоматизированное рабочее место</w:t>
      </w:r>
      <w:r w:rsidR="00753F41">
        <w:rPr>
          <w:rFonts w:ascii="Times New Roman" w:hAnsi="Times New Roman" w:cs="Times New Roman"/>
          <w:sz w:val="24"/>
          <w:szCs w:val="24"/>
        </w:rPr>
        <w:t xml:space="preserve"> пользователя в ИС</w:t>
      </w:r>
      <w:r w:rsidRPr="003D0B7E">
        <w:rPr>
          <w:rFonts w:ascii="Times New Roman" w:hAnsi="Times New Roman" w:cs="Times New Roman"/>
          <w:sz w:val="24"/>
          <w:szCs w:val="24"/>
        </w:rPr>
        <w:t>.</w:t>
      </w:r>
    </w:p>
    <w:p w14:paraId="025DA81B" w14:textId="4F13BC44" w:rsidR="002B1982" w:rsidRDefault="002B1982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ТС</w:t>
      </w:r>
      <w:r w:rsidRPr="003D0B7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техническое средство</w:t>
      </w:r>
      <w:r w:rsidRPr="003D0B7E">
        <w:rPr>
          <w:rFonts w:ascii="Times New Roman" w:hAnsi="Times New Roman" w:cs="Times New Roman"/>
          <w:sz w:val="24"/>
          <w:szCs w:val="24"/>
        </w:rPr>
        <w:t>.</w:t>
      </w:r>
    </w:p>
    <w:p w14:paraId="432A60E2" w14:textId="7B007FC0" w:rsidR="00631284" w:rsidRDefault="00631284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284">
        <w:rPr>
          <w:rFonts w:ascii="Times New Roman" w:hAnsi="Times New Roman" w:cs="Times New Roman"/>
          <w:b/>
          <w:bCs/>
          <w:sz w:val="24"/>
          <w:szCs w:val="24"/>
        </w:rPr>
        <w:t>АВЗ</w:t>
      </w:r>
      <w:r>
        <w:rPr>
          <w:rFonts w:ascii="Times New Roman" w:hAnsi="Times New Roman" w:cs="Times New Roman"/>
          <w:sz w:val="24"/>
          <w:szCs w:val="24"/>
        </w:rPr>
        <w:t xml:space="preserve"> – средства антивирусной защиты.</w:t>
      </w:r>
    </w:p>
    <w:p w14:paraId="5D31E129" w14:textId="1F73AA36" w:rsidR="004D6164" w:rsidRDefault="004D6164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6164">
        <w:rPr>
          <w:rFonts w:ascii="Times New Roman" w:hAnsi="Times New Roman" w:cs="Times New Roman"/>
          <w:b/>
          <w:bCs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 xml:space="preserve"> – операционная система</w:t>
      </w:r>
      <w:r w:rsidRPr="004D6164">
        <w:rPr>
          <w:rFonts w:ascii="Times New Roman" w:hAnsi="Times New Roman" w:cs="Times New Roman"/>
          <w:sz w:val="24"/>
          <w:szCs w:val="24"/>
        </w:rPr>
        <w:t>.</w:t>
      </w:r>
    </w:p>
    <w:p w14:paraId="216631DA" w14:textId="3C2405E6" w:rsidR="00D9168C" w:rsidRPr="003D0B7E" w:rsidRDefault="00C26EC3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="00D9168C" w:rsidRPr="003D0B7E">
        <w:rPr>
          <w:rFonts w:ascii="Times New Roman" w:hAnsi="Times New Roman" w:cs="Times New Roman"/>
          <w:sz w:val="24"/>
          <w:szCs w:val="24"/>
        </w:rPr>
        <w:t xml:space="preserve"> – </w:t>
      </w:r>
      <w:r w:rsidR="00B45F9B">
        <w:rPr>
          <w:rFonts w:ascii="Times New Roman" w:hAnsi="Times New Roman" w:cs="Times New Roman"/>
          <w:sz w:val="24"/>
          <w:szCs w:val="24"/>
        </w:rPr>
        <w:fldChar w:fldCharType="begin"/>
      </w:r>
      <w:r w:rsidR="00B45F9B">
        <w:rPr>
          <w:rFonts w:ascii="Times New Roman" w:hAnsi="Times New Roman" w:cs="Times New Roman"/>
          <w:sz w:val="24"/>
          <w:szCs w:val="24"/>
        </w:rPr>
        <w:instrText xml:space="preserve"> MERGEFIELD Наименование_владельца_ОИ_в_именительном </w:instrText>
      </w:r>
      <w:r w:rsidR="00B45F9B">
        <w:rPr>
          <w:rFonts w:ascii="Times New Roman" w:hAnsi="Times New Roman" w:cs="Times New Roman"/>
          <w:sz w:val="24"/>
          <w:szCs w:val="24"/>
        </w:rPr>
        <w:fldChar w:fldCharType="separate"/>
      </w:r>
      <w:r w:rsidR="005D5BBE">
        <w:rPr>
          <w:rFonts w:ascii="Times New Roman" w:hAnsi="Times New Roman" w:cs="Times New Roman"/>
          <w:noProof/>
          <w:sz w:val="24"/>
          <w:szCs w:val="24"/>
        </w:rPr>
        <w:t>а</w:t>
      </w:r>
      <w:r w:rsidR="005D5BBE" w:rsidRPr="006272EA">
        <w:rPr>
          <w:rFonts w:ascii="Times New Roman" w:hAnsi="Times New Roman" w:cs="Times New Roman"/>
          <w:noProof/>
          <w:sz w:val="24"/>
          <w:szCs w:val="24"/>
        </w:rPr>
        <w:t>дминистрация Тернейского муниципального округа Приморского края</w:t>
      </w:r>
      <w:r w:rsidR="00B45F9B">
        <w:rPr>
          <w:rFonts w:ascii="Times New Roman" w:hAnsi="Times New Roman" w:cs="Times New Roman"/>
          <w:sz w:val="24"/>
          <w:szCs w:val="24"/>
        </w:rPr>
        <w:fldChar w:fldCharType="end"/>
      </w:r>
      <w:r w:rsidR="00D9168C" w:rsidRPr="003D0B7E">
        <w:rPr>
          <w:rFonts w:ascii="Times New Roman" w:hAnsi="Times New Roman" w:cs="Times New Roman"/>
          <w:sz w:val="24"/>
          <w:szCs w:val="24"/>
        </w:rPr>
        <w:t>.</w:t>
      </w:r>
    </w:p>
    <w:p w14:paraId="68934A04" w14:textId="0E5CD990" w:rsidR="00E552BA" w:rsidRPr="003D0B7E" w:rsidRDefault="00E552BA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B7E">
        <w:rPr>
          <w:rFonts w:ascii="Times New Roman" w:hAnsi="Times New Roman" w:cs="Times New Roman"/>
          <w:b/>
          <w:bCs/>
          <w:sz w:val="24"/>
          <w:szCs w:val="24"/>
        </w:rPr>
        <w:t>Администратор</w:t>
      </w:r>
      <w:r w:rsidRPr="003D0B7E">
        <w:rPr>
          <w:rFonts w:ascii="Times New Roman" w:hAnsi="Times New Roman" w:cs="Times New Roman"/>
          <w:sz w:val="24"/>
          <w:szCs w:val="24"/>
        </w:rPr>
        <w:t xml:space="preserve"> </w:t>
      </w:r>
      <w:r w:rsidRPr="007C7B61">
        <w:rPr>
          <w:rFonts w:ascii="Times New Roman" w:hAnsi="Times New Roman" w:cs="Times New Roman"/>
          <w:b/>
          <w:bCs/>
          <w:sz w:val="24"/>
          <w:szCs w:val="24"/>
        </w:rPr>
        <w:t>безопасности</w:t>
      </w:r>
      <w:r w:rsidR="00514B3D" w:rsidRPr="003D0B7E">
        <w:rPr>
          <w:rFonts w:ascii="Times New Roman" w:hAnsi="Times New Roman" w:cs="Times New Roman"/>
          <w:sz w:val="24"/>
          <w:szCs w:val="24"/>
        </w:rPr>
        <w:t xml:space="preserve"> </w:t>
      </w:r>
      <w:r w:rsidRPr="003D0B7E">
        <w:rPr>
          <w:rFonts w:ascii="Times New Roman" w:hAnsi="Times New Roman" w:cs="Times New Roman"/>
          <w:sz w:val="24"/>
          <w:szCs w:val="24"/>
        </w:rPr>
        <w:t>– администратор</w:t>
      </w:r>
      <w:r w:rsidR="00D9168C" w:rsidRPr="003D0B7E">
        <w:rPr>
          <w:rFonts w:ascii="Times New Roman" w:hAnsi="Times New Roman" w:cs="Times New Roman"/>
          <w:sz w:val="24"/>
          <w:szCs w:val="24"/>
        </w:rPr>
        <w:t xml:space="preserve"> </w:t>
      </w:r>
      <w:r w:rsidRPr="003D0B7E">
        <w:rPr>
          <w:rFonts w:ascii="Times New Roman" w:hAnsi="Times New Roman" w:cs="Times New Roman"/>
          <w:sz w:val="24"/>
          <w:szCs w:val="24"/>
        </w:rPr>
        <w:t xml:space="preserve">безопасности информации в информационной системе, назначенный из числа сотрудников </w:t>
      </w:r>
      <w:r w:rsidR="0006758B">
        <w:rPr>
          <w:rFonts w:ascii="Times New Roman" w:hAnsi="Times New Roman" w:cs="Times New Roman"/>
          <w:sz w:val="24"/>
          <w:szCs w:val="24"/>
        </w:rPr>
        <w:t>О</w:t>
      </w:r>
      <w:r w:rsidRPr="003D0B7E">
        <w:rPr>
          <w:rFonts w:ascii="Times New Roman" w:hAnsi="Times New Roman" w:cs="Times New Roman"/>
          <w:sz w:val="24"/>
          <w:szCs w:val="24"/>
        </w:rPr>
        <w:t xml:space="preserve">ператора (структурного подразделения </w:t>
      </w:r>
      <w:r w:rsidR="00C26EC3">
        <w:rPr>
          <w:rFonts w:ascii="Times New Roman" w:hAnsi="Times New Roman" w:cs="Times New Roman"/>
          <w:sz w:val="24"/>
          <w:szCs w:val="24"/>
        </w:rPr>
        <w:t>Оператора</w:t>
      </w:r>
      <w:r w:rsidRPr="003D0B7E">
        <w:rPr>
          <w:rFonts w:ascii="Times New Roman" w:hAnsi="Times New Roman" w:cs="Times New Roman"/>
          <w:sz w:val="24"/>
          <w:szCs w:val="24"/>
        </w:rPr>
        <w:t>) информационной системы.</w:t>
      </w:r>
    </w:p>
    <w:p w14:paraId="758B62C7" w14:textId="563B5A58" w:rsidR="00E552BA" w:rsidRDefault="00E552BA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B7E">
        <w:rPr>
          <w:rFonts w:ascii="Times New Roman" w:hAnsi="Times New Roman" w:cs="Times New Roman"/>
          <w:b/>
          <w:bCs/>
          <w:sz w:val="24"/>
          <w:szCs w:val="24"/>
        </w:rPr>
        <w:t>Системный администратор</w:t>
      </w:r>
      <w:r w:rsidRPr="003D0B7E">
        <w:rPr>
          <w:rFonts w:ascii="Times New Roman" w:hAnsi="Times New Roman" w:cs="Times New Roman"/>
          <w:sz w:val="24"/>
          <w:szCs w:val="24"/>
        </w:rPr>
        <w:t xml:space="preserve"> – </w:t>
      </w:r>
      <w:r w:rsidR="00C26EC3">
        <w:rPr>
          <w:rFonts w:ascii="Times New Roman" w:hAnsi="Times New Roman" w:cs="Times New Roman"/>
          <w:sz w:val="24"/>
          <w:szCs w:val="24"/>
        </w:rPr>
        <w:t xml:space="preserve">системный </w:t>
      </w:r>
      <w:r w:rsidR="00C26EC3" w:rsidRPr="003D0B7E">
        <w:rPr>
          <w:rFonts w:ascii="Times New Roman" w:hAnsi="Times New Roman" w:cs="Times New Roman"/>
          <w:sz w:val="24"/>
          <w:szCs w:val="24"/>
        </w:rPr>
        <w:t xml:space="preserve">администратор в информационной системе, </w:t>
      </w:r>
      <w:r w:rsidR="00B45F9B" w:rsidRPr="003D0B7E">
        <w:rPr>
          <w:rFonts w:ascii="Times New Roman" w:hAnsi="Times New Roman" w:cs="Times New Roman"/>
          <w:sz w:val="24"/>
          <w:szCs w:val="24"/>
        </w:rPr>
        <w:t xml:space="preserve">назначенный из числа сотрудников </w:t>
      </w:r>
      <w:r w:rsidR="00B45F9B">
        <w:rPr>
          <w:rFonts w:ascii="Times New Roman" w:hAnsi="Times New Roman" w:cs="Times New Roman"/>
          <w:sz w:val="24"/>
          <w:szCs w:val="24"/>
        </w:rPr>
        <w:t>О</w:t>
      </w:r>
      <w:r w:rsidR="00B45F9B" w:rsidRPr="003D0B7E">
        <w:rPr>
          <w:rFonts w:ascii="Times New Roman" w:hAnsi="Times New Roman" w:cs="Times New Roman"/>
          <w:sz w:val="24"/>
          <w:szCs w:val="24"/>
        </w:rPr>
        <w:t xml:space="preserve">ператора (структурного подразделения </w:t>
      </w:r>
      <w:r w:rsidR="00B45F9B">
        <w:rPr>
          <w:rFonts w:ascii="Times New Roman" w:hAnsi="Times New Roman" w:cs="Times New Roman"/>
          <w:sz w:val="24"/>
          <w:szCs w:val="24"/>
        </w:rPr>
        <w:t>Оператора</w:t>
      </w:r>
      <w:r w:rsidR="00B45F9B" w:rsidRPr="003D0B7E">
        <w:rPr>
          <w:rFonts w:ascii="Times New Roman" w:hAnsi="Times New Roman" w:cs="Times New Roman"/>
          <w:sz w:val="24"/>
          <w:szCs w:val="24"/>
        </w:rPr>
        <w:t>) информационной системы</w:t>
      </w:r>
      <w:r w:rsidRPr="003D0B7E">
        <w:rPr>
          <w:rFonts w:ascii="Times New Roman" w:hAnsi="Times New Roman" w:cs="Times New Roman"/>
          <w:sz w:val="24"/>
          <w:szCs w:val="24"/>
        </w:rPr>
        <w:t>.</w:t>
      </w:r>
    </w:p>
    <w:p w14:paraId="3F33CBD1" w14:textId="004FDFDA" w:rsidR="003963E1" w:rsidRDefault="003963E1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Администратор виртуальной инфраструктуры</w:t>
      </w:r>
      <w:r w:rsidRPr="003D0B7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администратор виртуальной инфраструктуры</w:t>
      </w:r>
      <w:r w:rsidRPr="003D0B7E">
        <w:rPr>
          <w:rFonts w:ascii="Times New Roman" w:hAnsi="Times New Roman" w:cs="Times New Roman"/>
          <w:sz w:val="24"/>
          <w:szCs w:val="24"/>
        </w:rPr>
        <w:t xml:space="preserve"> в информационной системе, </w:t>
      </w:r>
      <w:r w:rsidR="00B45F9B" w:rsidRPr="003D0B7E">
        <w:rPr>
          <w:rFonts w:ascii="Times New Roman" w:hAnsi="Times New Roman" w:cs="Times New Roman"/>
          <w:sz w:val="24"/>
          <w:szCs w:val="24"/>
        </w:rPr>
        <w:t xml:space="preserve">назначенный из числа сотрудников </w:t>
      </w:r>
      <w:r w:rsidR="00B45F9B">
        <w:rPr>
          <w:rFonts w:ascii="Times New Roman" w:hAnsi="Times New Roman" w:cs="Times New Roman"/>
          <w:sz w:val="24"/>
          <w:szCs w:val="24"/>
        </w:rPr>
        <w:t>О</w:t>
      </w:r>
      <w:r w:rsidR="00B45F9B" w:rsidRPr="003D0B7E">
        <w:rPr>
          <w:rFonts w:ascii="Times New Roman" w:hAnsi="Times New Roman" w:cs="Times New Roman"/>
          <w:sz w:val="24"/>
          <w:szCs w:val="24"/>
        </w:rPr>
        <w:t xml:space="preserve">ператора (структурного подразделения </w:t>
      </w:r>
      <w:r w:rsidR="00B45F9B">
        <w:rPr>
          <w:rFonts w:ascii="Times New Roman" w:hAnsi="Times New Roman" w:cs="Times New Roman"/>
          <w:sz w:val="24"/>
          <w:szCs w:val="24"/>
        </w:rPr>
        <w:t>Оператора</w:t>
      </w:r>
      <w:r w:rsidR="00B45F9B" w:rsidRPr="003D0B7E">
        <w:rPr>
          <w:rFonts w:ascii="Times New Roman" w:hAnsi="Times New Roman" w:cs="Times New Roman"/>
          <w:sz w:val="24"/>
          <w:szCs w:val="24"/>
        </w:rPr>
        <w:t>) информационной системы</w:t>
      </w:r>
      <w:r w:rsidRPr="003D0B7E">
        <w:rPr>
          <w:rFonts w:ascii="Times New Roman" w:hAnsi="Times New Roman" w:cs="Times New Roman"/>
          <w:sz w:val="24"/>
          <w:szCs w:val="24"/>
        </w:rPr>
        <w:t>.</w:t>
      </w:r>
    </w:p>
    <w:p w14:paraId="1A70323B" w14:textId="38CD3972" w:rsidR="003963E1" w:rsidRPr="003963E1" w:rsidRDefault="003963E1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3E1">
        <w:rPr>
          <w:rFonts w:ascii="Times New Roman" w:hAnsi="Times New Roman" w:cs="Times New Roman"/>
          <w:b/>
          <w:bCs/>
          <w:sz w:val="24"/>
          <w:szCs w:val="24"/>
        </w:rPr>
        <w:t>Гипервизор</w:t>
      </w:r>
      <w:r w:rsidR="003F6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6483" w:rsidRPr="003D0B7E">
        <w:rPr>
          <w:rFonts w:ascii="Times New Roman" w:hAnsi="Times New Roman" w:cs="Times New Roman"/>
          <w:sz w:val="24"/>
          <w:szCs w:val="24"/>
        </w:rPr>
        <w:t>–</w:t>
      </w:r>
      <w:r w:rsidR="003F6483">
        <w:rPr>
          <w:rFonts w:ascii="Times New Roman" w:hAnsi="Times New Roman" w:cs="Times New Roman"/>
          <w:sz w:val="24"/>
          <w:szCs w:val="24"/>
        </w:rPr>
        <w:t xml:space="preserve"> </w:t>
      </w:r>
      <w:r w:rsidRPr="003963E1">
        <w:rPr>
          <w:rFonts w:ascii="Times New Roman" w:hAnsi="Times New Roman" w:cs="Times New Roman"/>
          <w:sz w:val="24"/>
          <w:szCs w:val="24"/>
        </w:rPr>
        <w:t>программа (программное обеспечение), создающая среду функционирования других программ (в том числе других гипервизоров) за счёт имитации аппаратных средств вычислительной техники, управления данными средствами и гостевыми операционными системами, функционирующими в данной среде.</w:t>
      </w:r>
    </w:p>
    <w:p w14:paraId="300DBF49" w14:textId="3A03568C" w:rsidR="003963E1" w:rsidRPr="003963E1" w:rsidRDefault="003963E1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3E1">
        <w:rPr>
          <w:rFonts w:ascii="Times New Roman" w:hAnsi="Times New Roman" w:cs="Times New Roman"/>
          <w:b/>
          <w:bCs/>
          <w:sz w:val="24"/>
          <w:szCs w:val="24"/>
        </w:rPr>
        <w:t>Гостевая операционная система</w:t>
      </w:r>
      <w:r w:rsidR="003F6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6483" w:rsidRPr="003D0B7E">
        <w:rPr>
          <w:rFonts w:ascii="Times New Roman" w:hAnsi="Times New Roman" w:cs="Times New Roman"/>
          <w:sz w:val="24"/>
          <w:szCs w:val="24"/>
        </w:rPr>
        <w:t>–</w:t>
      </w:r>
      <w:r w:rsidR="003F6483">
        <w:rPr>
          <w:rFonts w:ascii="Times New Roman" w:hAnsi="Times New Roman" w:cs="Times New Roman"/>
          <w:sz w:val="24"/>
          <w:szCs w:val="24"/>
        </w:rPr>
        <w:t xml:space="preserve"> </w:t>
      </w:r>
      <w:r w:rsidRPr="003963E1">
        <w:rPr>
          <w:rFonts w:ascii="Times New Roman" w:hAnsi="Times New Roman" w:cs="Times New Roman"/>
          <w:sz w:val="24"/>
          <w:szCs w:val="24"/>
        </w:rPr>
        <w:t>операционная система, установленная на виртуальной машине.</w:t>
      </w:r>
    </w:p>
    <w:p w14:paraId="21AA583B" w14:textId="77777777" w:rsidR="00B25A4D" w:rsidRPr="003D0B7E" w:rsidRDefault="00B25A4D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B7E">
        <w:rPr>
          <w:rFonts w:ascii="Times New Roman" w:hAnsi="Times New Roman" w:cs="Times New Roman"/>
          <w:b/>
          <w:bCs/>
          <w:sz w:val="24"/>
          <w:szCs w:val="24"/>
        </w:rPr>
        <w:t>Рабочий кабинет</w:t>
      </w:r>
      <w:r w:rsidRPr="003D0B7E">
        <w:rPr>
          <w:rFonts w:ascii="Times New Roman" w:hAnsi="Times New Roman" w:cs="Times New Roman"/>
          <w:sz w:val="24"/>
          <w:szCs w:val="24"/>
        </w:rPr>
        <w:t xml:space="preserve"> – помещение, в котором размещены рабочие станции пользователей информационных систем.</w:t>
      </w:r>
    </w:p>
    <w:p w14:paraId="1F07A262" w14:textId="77777777" w:rsidR="00B25A4D" w:rsidRPr="003D0B7E" w:rsidRDefault="00B25A4D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B7E">
        <w:rPr>
          <w:rFonts w:ascii="Times New Roman" w:hAnsi="Times New Roman" w:cs="Times New Roman"/>
          <w:b/>
          <w:bCs/>
          <w:sz w:val="24"/>
          <w:szCs w:val="24"/>
        </w:rPr>
        <w:t>Серверное помещение</w:t>
      </w:r>
      <w:r w:rsidRPr="003D0B7E">
        <w:rPr>
          <w:rFonts w:ascii="Times New Roman" w:hAnsi="Times New Roman" w:cs="Times New Roman"/>
          <w:sz w:val="24"/>
          <w:szCs w:val="24"/>
        </w:rPr>
        <w:t xml:space="preserve"> – помещение, в котором размещены технические средства управления информационной системой (сетевое оборудование, серверы, системы бесперебойного питания, аппаратные платформы средств защиты и т.п.)</w:t>
      </w:r>
    </w:p>
    <w:p w14:paraId="02ED4001" w14:textId="77777777" w:rsidR="00B25A4D" w:rsidRPr="003D0B7E" w:rsidRDefault="00B25A4D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B7E">
        <w:rPr>
          <w:rFonts w:ascii="Times New Roman" w:hAnsi="Times New Roman" w:cs="Times New Roman"/>
          <w:b/>
          <w:bCs/>
          <w:sz w:val="24"/>
          <w:szCs w:val="24"/>
        </w:rPr>
        <w:t>СКУД</w:t>
      </w:r>
      <w:r w:rsidRPr="003D0B7E">
        <w:rPr>
          <w:rFonts w:ascii="Times New Roman" w:hAnsi="Times New Roman" w:cs="Times New Roman"/>
          <w:sz w:val="24"/>
          <w:szCs w:val="24"/>
        </w:rPr>
        <w:t xml:space="preserve"> – система контроля и управления доступом.</w:t>
      </w:r>
    </w:p>
    <w:p w14:paraId="62BD14E4" w14:textId="77777777" w:rsidR="0041188D" w:rsidRPr="003D0B7E" w:rsidRDefault="0041188D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B7E">
        <w:rPr>
          <w:rFonts w:ascii="Times New Roman" w:hAnsi="Times New Roman" w:cs="Times New Roman"/>
          <w:b/>
          <w:bCs/>
          <w:sz w:val="24"/>
          <w:szCs w:val="24"/>
        </w:rPr>
        <w:t>Аутентификационная информация (информация аутентификации)</w:t>
      </w:r>
      <w:r w:rsidRPr="003D0B7E">
        <w:rPr>
          <w:rFonts w:ascii="Times New Roman" w:hAnsi="Times New Roman" w:cs="Times New Roman"/>
          <w:sz w:val="24"/>
          <w:szCs w:val="24"/>
        </w:rPr>
        <w:t xml:space="preserve"> – информация, используемая для установления подлинности (верификации) субъекта доступа в информационной системе.</w:t>
      </w:r>
    </w:p>
    <w:p w14:paraId="0AD76752" w14:textId="77777777" w:rsidR="0041188D" w:rsidRPr="003D0B7E" w:rsidRDefault="0041188D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B7E">
        <w:rPr>
          <w:rFonts w:ascii="Times New Roman" w:hAnsi="Times New Roman" w:cs="Times New Roman"/>
          <w:b/>
          <w:bCs/>
          <w:sz w:val="24"/>
          <w:szCs w:val="24"/>
        </w:rPr>
        <w:t>Аутентификация</w:t>
      </w:r>
      <w:r w:rsidRPr="003D0B7E">
        <w:rPr>
          <w:rFonts w:ascii="Times New Roman" w:hAnsi="Times New Roman" w:cs="Times New Roman"/>
          <w:sz w:val="24"/>
          <w:szCs w:val="24"/>
        </w:rPr>
        <w:t xml:space="preserve"> – проверка принадлежности субъекту доступа предъявленного им идентификатора (подтверждение подлинности субъекта доступа в информационной системе).</w:t>
      </w:r>
    </w:p>
    <w:p w14:paraId="04A35BE8" w14:textId="77777777" w:rsidR="0041188D" w:rsidRPr="003D0B7E" w:rsidRDefault="0041188D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B7E">
        <w:rPr>
          <w:rFonts w:ascii="Times New Roman" w:hAnsi="Times New Roman" w:cs="Times New Roman"/>
          <w:b/>
          <w:bCs/>
          <w:sz w:val="24"/>
          <w:szCs w:val="24"/>
        </w:rPr>
        <w:t>Идентификатор</w:t>
      </w:r>
      <w:r w:rsidRPr="003D0B7E">
        <w:rPr>
          <w:rFonts w:ascii="Times New Roman" w:hAnsi="Times New Roman" w:cs="Times New Roman"/>
          <w:sz w:val="24"/>
          <w:szCs w:val="24"/>
        </w:rPr>
        <w:t xml:space="preserve"> – представление (строка символов), однозначно идентифицирующее субъект и (или) объект доступа в информационной системе.</w:t>
      </w:r>
    </w:p>
    <w:p w14:paraId="0A097FB8" w14:textId="77777777" w:rsidR="0041188D" w:rsidRPr="003D0B7E" w:rsidRDefault="0041188D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B7E">
        <w:rPr>
          <w:rFonts w:ascii="Times New Roman" w:hAnsi="Times New Roman" w:cs="Times New Roman"/>
          <w:b/>
          <w:bCs/>
          <w:sz w:val="24"/>
          <w:szCs w:val="24"/>
        </w:rPr>
        <w:t>Идентификация</w:t>
      </w:r>
      <w:r w:rsidRPr="003D0B7E">
        <w:rPr>
          <w:rFonts w:ascii="Times New Roman" w:hAnsi="Times New Roman" w:cs="Times New Roman"/>
          <w:sz w:val="24"/>
          <w:szCs w:val="24"/>
        </w:rPr>
        <w:t xml:space="preserve"> – присвоение субъектам доступа, объектам доступа идентификаторов (уникальных имен) и (или) сравнение предъявленного идентификатора с перечнем присвоенных идентификаторов.</w:t>
      </w:r>
    </w:p>
    <w:p w14:paraId="29755E4F" w14:textId="77777777" w:rsidR="0041188D" w:rsidRPr="003D0B7E" w:rsidRDefault="0041188D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B7E">
        <w:rPr>
          <w:rFonts w:ascii="Times New Roman" w:hAnsi="Times New Roman" w:cs="Times New Roman"/>
          <w:b/>
          <w:bCs/>
          <w:sz w:val="24"/>
          <w:szCs w:val="24"/>
        </w:rPr>
        <w:t>Объект доступа</w:t>
      </w:r>
      <w:r w:rsidRPr="003D0B7E">
        <w:rPr>
          <w:rFonts w:ascii="Times New Roman" w:hAnsi="Times New Roman" w:cs="Times New Roman"/>
          <w:sz w:val="24"/>
          <w:szCs w:val="24"/>
        </w:rPr>
        <w:t xml:space="preserve"> – единица информационного ресурса информационной системы (файл, техническое средство, узел сети, линия (канал) связи, мобильное устройство, программа, том, каталог, запись, поле записей и иные объекты), доступ к которой регламентируется правилами разграничения доступа и по отношению к которой субъекты доступа выполняют операции.</w:t>
      </w:r>
    </w:p>
    <w:p w14:paraId="6D84FA54" w14:textId="43940F39" w:rsidR="003D0B7E" w:rsidRPr="003D0B7E" w:rsidRDefault="0041188D" w:rsidP="001466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B7E">
        <w:rPr>
          <w:rFonts w:ascii="Times New Roman" w:hAnsi="Times New Roman" w:cs="Times New Roman"/>
          <w:b/>
          <w:bCs/>
          <w:sz w:val="24"/>
          <w:szCs w:val="24"/>
        </w:rPr>
        <w:t>Субъект доступа</w:t>
      </w:r>
      <w:r w:rsidRPr="003D0B7E">
        <w:rPr>
          <w:rFonts w:ascii="Times New Roman" w:hAnsi="Times New Roman" w:cs="Times New Roman"/>
          <w:sz w:val="24"/>
          <w:szCs w:val="24"/>
        </w:rPr>
        <w:t xml:space="preserve"> – пользователь, процесс, выполняющие операции (действия) над объектами доступа и действия которых регламентируются правилами разграничения доступа.</w:t>
      </w:r>
    </w:p>
    <w:p w14:paraId="2218E1BD" w14:textId="77777777" w:rsidR="003D0B7E" w:rsidRPr="003D0B7E" w:rsidRDefault="003D0B7E" w:rsidP="00146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B7E">
        <w:rPr>
          <w:rFonts w:ascii="Times New Roman" w:hAnsi="Times New Roman" w:cs="Times New Roman"/>
          <w:sz w:val="24"/>
          <w:szCs w:val="24"/>
        </w:rPr>
        <w:br w:type="page"/>
      </w:r>
    </w:p>
    <w:p w14:paraId="502B119F" w14:textId="77777777" w:rsidR="003D0B7E" w:rsidRPr="003D0B7E" w:rsidRDefault="003D0B7E" w:rsidP="001466D1">
      <w:pPr>
        <w:numPr>
          <w:ilvl w:val="0"/>
          <w:numId w:val="7"/>
        </w:numPr>
        <w:spacing w:after="0" w:line="240" w:lineRule="auto"/>
        <w:ind w:left="0" w:firstLine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Toc365471170"/>
      <w:bookmarkStart w:id="3" w:name="_Toc46950226"/>
      <w:bookmarkStart w:id="4" w:name="_Toc66909168"/>
      <w:r w:rsidRPr="003D0B7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ОБЩИЕ ПОЛОЖЕНИЯ</w:t>
      </w:r>
      <w:bookmarkEnd w:id="2"/>
      <w:bookmarkEnd w:id="3"/>
      <w:bookmarkEnd w:id="4"/>
    </w:p>
    <w:p w14:paraId="6B739D79" w14:textId="15CC377D" w:rsidR="00783A9A" w:rsidRDefault="003967C6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B7E">
        <w:rPr>
          <w:rFonts w:ascii="Times New Roman" w:eastAsia="Calibri" w:hAnsi="Times New Roman" w:cs="Times New Roman"/>
          <w:sz w:val="24"/>
          <w:szCs w:val="24"/>
        </w:rPr>
        <w:t xml:space="preserve">В настоящем документе определяются правила и процедуры </w:t>
      </w:r>
      <w:r w:rsidR="00783A9A" w:rsidRPr="003D0B7E">
        <w:rPr>
          <w:rFonts w:ascii="Times New Roman" w:eastAsia="Calibri" w:hAnsi="Times New Roman" w:cs="Times New Roman"/>
          <w:sz w:val="24"/>
          <w:szCs w:val="24"/>
        </w:rPr>
        <w:t>эксплуатации системы защиты информации</w:t>
      </w:r>
      <w:r w:rsidR="005D5BBE">
        <w:rPr>
          <w:rFonts w:ascii="Times New Roman" w:eastAsia="Calibri" w:hAnsi="Times New Roman" w:cs="Times New Roman"/>
          <w:sz w:val="24"/>
          <w:szCs w:val="24"/>
        </w:rPr>
        <w:t xml:space="preserve"> (п</w:t>
      </w:r>
      <w:r w:rsidR="005D5BBE" w:rsidRPr="005D5BBE">
        <w:rPr>
          <w:rFonts w:ascii="Times New Roman" w:eastAsia="Calibri" w:hAnsi="Times New Roman" w:cs="Times New Roman"/>
          <w:sz w:val="24"/>
          <w:szCs w:val="24"/>
        </w:rPr>
        <w:t>олитика информационной безопасности</w:t>
      </w:r>
      <w:r w:rsidR="005D5BBE">
        <w:rPr>
          <w:rFonts w:ascii="Times New Roman" w:eastAsia="Calibri" w:hAnsi="Times New Roman" w:cs="Times New Roman"/>
          <w:sz w:val="24"/>
          <w:szCs w:val="24"/>
        </w:rPr>
        <w:t>)</w:t>
      </w:r>
      <w:r w:rsidR="00783A9A" w:rsidRPr="003D0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BBE" w:rsidRPr="005D5BBE">
        <w:rPr>
          <w:rFonts w:ascii="Times New Roman" w:eastAsia="Calibri" w:hAnsi="Times New Roman" w:cs="Times New Roman"/>
          <w:sz w:val="24"/>
          <w:szCs w:val="24"/>
        </w:rPr>
        <w:t>в информационных системах класса защищенности «К3», уровней защищенности персональных данных «УЗ-3, УЗ-4»</w:t>
      </w:r>
      <w:r w:rsidRPr="003D0B7E">
        <w:rPr>
          <w:rFonts w:ascii="Times New Roman" w:eastAsia="Calibri" w:hAnsi="Times New Roman" w:cs="Times New Roman"/>
          <w:sz w:val="24"/>
          <w:szCs w:val="24"/>
        </w:rPr>
        <w:t>,</w:t>
      </w:r>
      <w:r w:rsidR="00DC451A" w:rsidRPr="003D0B7E">
        <w:rPr>
          <w:rFonts w:ascii="Times New Roman" w:eastAsia="Calibri" w:hAnsi="Times New Roman" w:cs="Times New Roman"/>
          <w:sz w:val="24"/>
          <w:szCs w:val="24"/>
        </w:rPr>
        <w:t xml:space="preserve"> оператор</w:t>
      </w:r>
      <w:r w:rsidR="00B45F9B">
        <w:rPr>
          <w:rFonts w:ascii="Times New Roman" w:eastAsia="Calibri" w:hAnsi="Times New Roman" w:cs="Times New Roman"/>
          <w:sz w:val="24"/>
          <w:szCs w:val="24"/>
        </w:rPr>
        <w:t>ом</w:t>
      </w:r>
      <w:r w:rsidR="00DC451A" w:rsidRPr="003D0B7E">
        <w:rPr>
          <w:rFonts w:ascii="Times New Roman" w:eastAsia="Calibri" w:hAnsi="Times New Roman" w:cs="Times New Roman"/>
          <w:sz w:val="24"/>
          <w:szCs w:val="24"/>
        </w:rPr>
        <w:t xml:space="preserve"> котор</w:t>
      </w:r>
      <w:r w:rsidR="005D5BBE">
        <w:rPr>
          <w:rFonts w:ascii="Times New Roman" w:eastAsia="Calibri" w:hAnsi="Times New Roman" w:cs="Times New Roman"/>
          <w:sz w:val="24"/>
          <w:szCs w:val="24"/>
        </w:rPr>
        <w:t>ых</w:t>
      </w:r>
      <w:r w:rsidR="00DC451A" w:rsidRPr="003D0B7E">
        <w:rPr>
          <w:rFonts w:ascii="Times New Roman" w:eastAsia="Calibri" w:hAnsi="Times New Roman" w:cs="Times New Roman"/>
          <w:sz w:val="24"/>
          <w:szCs w:val="24"/>
        </w:rPr>
        <w:t xml:space="preserve"> явля</w:t>
      </w:r>
      <w:r w:rsidR="00AC1DFE">
        <w:rPr>
          <w:rFonts w:ascii="Times New Roman" w:eastAsia="Calibri" w:hAnsi="Times New Roman" w:cs="Times New Roman"/>
          <w:sz w:val="24"/>
          <w:szCs w:val="24"/>
        </w:rPr>
        <w:t>е</w:t>
      </w:r>
      <w:r w:rsidR="00025FCC">
        <w:rPr>
          <w:rFonts w:ascii="Times New Roman" w:eastAsia="Calibri" w:hAnsi="Times New Roman" w:cs="Times New Roman"/>
          <w:sz w:val="24"/>
          <w:szCs w:val="24"/>
        </w:rPr>
        <w:t>тся</w:t>
      </w:r>
      <w:r w:rsidRPr="003D0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F9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B45F9B">
        <w:rPr>
          <w:rFonts w:ascii="Times New Roman" w:eastAsia="Calibri" w:hAnsi="Times New Roman" w:cs="Times New Roman"/>
          <w:sz w:val="24"/>
          <w:szCs w:val="24"/>
        </w:rPr>
        <w:instrText xml:space="preserve"> MERGEFIELD Наименование_владельца_ОИ_в_именительном </w:instrText>
      </w:r>
      <w:r w:rsidR="00B45F9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5D5BBE" w:rsidRPr="006272EA">
        <w:rPr>
          <w:rFonts w:ascii="Times New Roman" w:eastAsia="Calibri" w:hAnsi="Times New Roman" w:cs="Times New Roman"/>
          <w:noProof/>
          <w:sz w:val="24"/>
          <w:szCs w:val="24"/>
        </w:rPr>
        <w:t>Администрация Тернейского муниципального округа Приморского края</w:t>
      </w:r>
      <w:r w:rsidR="00B45F9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3D0B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6D228B" w14:textId="4D355A86" w:rsidR="003967C6" w:rsidRDefault="003967C6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A0">
        <w:rPr>
          <w:rFonts w:ascii="Times New Roman" w:eastAsia="Calibri" w:hAnsi="Times New Roman" w:cs="Times New Roman"/>
          <w:sz w:val="24"/>
          <w:szCs w:val="24"/>
        </w:rPr>
        <w:t>Настоящий документ включает в себя регламентацию следующих правил и процедур:</w:t>
      </w:r>
    </w:p>
    <w:p w14:paraId="5D8AE553" w14:textId="002CA8BE" w:rsidR="00485EF1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485EF1" w:rsidRPr="00D34362">
        <w:rPr>
          <w:rFonts w:ascii="Times New Roman" w:eastAsia="Calibri" w:hAnsi="Times New Roman" w:cs="Times New Roman"/>
          <w:sz w:val="24"/>
          <w:szCs w:val="24"/>
        </w:rPr>
        <w:t>равила и процедуры идентификации и аутентификации пользователей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360D917" w14:textId="59CC59DC" w:rsidR="00D81D77" w:rsidRPr="00D81D77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D81D77" w:rsidRPr="00D34362">
        <w:rPr>
          <w:rFonts w:ascii="Times New Roman" w:eastAsia="Calibri" w:hAnsi="Times New Roman" w:cs="Times New Roman"/>
          <w:sz w:val="24"/>
          <w:szCs w:val="24"/>
        </w:rPr>
        <w:t>и процедуры управления идентификаторами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D5135F" w14:textId="096EF449" w:rsidR="00D81D77" w:rsidRPr="00D34362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D81D77" w:rsidRPr="00D34362">
        <w:rPr>
          <w:rFonts w:ascii="Times New Roman" w:eastAsia="Calibri" w:hAnsi="Times New Roman" w:cs="Times New Roman"/>
          <w:sz w:val="24"/>
          <w:szCs w:val="24"/>
        </w:rPr>
        <w:t>и процедуры управления средствами аутентификации (аутентификационной информацией)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0DCC79A" w14:textId="6812D960" w:rsidR="00C74234" w:rsidRPr="00D34362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C74234" w:rsidRPr="00D34362">
        <w:rPr>
          <w:rFonts w:ascii="Times New Roman" w:eastAsia="Calibri" w:hAnsi="Times New Roman" w:cs="Times New Roman"/>
          <w:sz w:val="24"/>
          <w:szCs w:val="24"/>
        </w:rPr>
        <w:t>и процедуры управления учетными записями пользователей;</w:t>
      </w:r>
    </w:p>
    <w:p w14:paraId="31971955" w14:textId="22163AB2" w:rsidR="00AD3533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AD3533" w:rsidRPr="00D34362">
        <w:rPr>
          <w:rFonts w:ascii="Times New Roman" w:eastAsia="Calibri" w:hAnsi="Times New Roman" w:cs="Times New Roman"/>
          <w:sz w:val="24"/>
          <w:szCs w:val="24"/>
        </w:rPr>
        <w:t>разграничения доступа;</w:t>
      </w:r>
    </w:p>
    <w:p w14:paraId="49D67BA8" w14:textId="75C5B5B7" w:rsidR="000B2DBD" w:rsidRPr="00D34362" w:rsidRDefault="000B2DBD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0B2DBD">
        <w:rPr>
          <w:rFonts w:ascii="Times New Roman" w:eastAsia="Calibri" w:hAnsi="Times New Roman" w:cs="Times New Roman"/>
          <w:sz w:val="24"/>
          <w:szCs w:val="24"/>
        </w:rPr>
        <w:t>равила и процедуры управления информационными потоками;</w:t>
      </w:r>
    </w:p>
    <w:p w14:paraId="0FE64A60" w14:textId="54DD6212" w:rsidR="007E66A9" w:rsidRPr="00D34362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7E66A9" w:rsidRPr="00D34362">
        <w:rPr>
          <w:rFonts w:ascii="Times New Roman" w:eastAsia="Calibri" w:hAnsi="Times New Roman" w:cs="Times New Roman"/>
          <w:sz w:val="24"/>
          <w:szCs w:val="24"/>
        </w:rPr>
        <w:t>и процедуры блокирования сеансов доступа;</w:t>
      </w:r>
    </w:p>
    <w:p w14:paraId="2BED2B8F" w14:textId="73D6F951" w:rsidR="007353E1" w:rsidRPr="00D34362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7353E1" w:rsidRPr="00D34362">
        <w:rPr>
          <w:rFonts w:ascii="Times New Roman" w:eastAsia="Calibri" w:hAnsi="Times New Roman" w:cs="Times New Roman"/>
          <w:sz w:val="24"/>
          <w:szCs w:val="24"/>
        </w:rPr>
        <w:t>и процедуры определения действий пользователей, разрешенных до прохождения ими процедур идентификации и аутентификации;</w:t>
      </w:r>
    </w:p>
    <w:p w14:paraId="47148AC8" w14:textId="1BF80E31" w:rsidR="0050406E" w:rsidRPr="00D34362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50406E" w:rsidRPr="00D34362">
        <w:rPr>
          <w:rFonts w:ascii="Times New Roman" w:eastAsia="Calibri" w:hAnsi="Times New Roman" w:cs="Times New Roman"/>
          <w:sz w:val="24"/>
          <w:szCs w:val="24"/>
        </w:rPr>
        <w:t>и процедуры применения удаленного доступа;</w:t>
      </w:r>
    </w:p>
    <w:p w14:paraId="39EE8064" w14:textId="520C2104" w:rsidR="00111409" w:rsidRPr="00D34362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111409" w:rsidRPr="00D34362">
        <w:rPr>
          <w:rFonts w:ascii="Times New Roman" w:eastAsia="Calibri" w:hAnsi="Times New Roman" w:cs="Times New Roman"/>
          <w:sz w:val="24"/>
          <w:szCs w:val="24"/>
        </w:rPr>
        <w:t>и процедуры применения беспроводных соединений</w:t>
      </w:r>
      <w:r w:rsidR="00111409">
        <w:rPr>
          <w:rFonts w:ascii="Times New Roman" w:eastAsia="Calibri" w:hAnsi="Times New Roman" w:cs="Times New Roman"/>
          <w:sz w:val="24"/>
          <w:szCs w:val="24"/>
        </w:rPr>
        <w:t xml:space="preserve"> (технологий беспроводного доступа)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75EC0FE" w14:textId="411CAD96" w:rsidR="00AD5EE2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7D1C28" w:rsidRPr="007D1C28">
        <w:rPr>
          <w:rFonts w:ascii="Times New Roman" w:eastAsia="Calibri" w:hAnsi="Times New Roman" w:cs="Times New Roman"/>
          <w:sz w:val="24"/>
          <w:szCs w:val="24"/>
        </w:rPr>
        <w:t>и процедуры применения мобильных технических средств, включая процедуры выдачи и возврата мобильных технических средств, а также их передачи на техническое обслуживание</w:t>
      </w:r>
      <w:r w:rsidR="00AD5EE2" w:rsidRPr="00D3436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9755B4" w14:textId="6F17B18D" w:rsidR="00914951" w:rsidRPr="00D34362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914951" w:rsidRPr="00D34362">
        <w:rPr>
          <w:rFonts w:ascii="Times New Roman" w:eastAsia="Calibri" w:hAnsi="Times New Roman" w:cs="Times New Roman"/>
          <w:sz w:val="24"/>
          <w:szCs w:val="24"/>
        </w:rPr>
        <w:t>и процедуры управления взаимодействием с внешними информационными системами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3D6EFF9" w14:textId="48D3756B" w:rsidR="00693CF8" w:rsidRPr="00D34362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693CF8" w:rsidRPr="00D34362">
        <w:rPr>
          <w:rFonts w:ascii="Times New Roman" w:eastAsia="Calibri" w:hAnsi="Times New Roman" w:cs="Times New Roman"/>
          <w:sz w:val="24"/>
          <w:szCs w:val="24"/>
        </w:rPr>
        <w:t>и процедуры доступа к машинным носителям информации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FB84DEF" w14:textId="53D69795" w:rsidR="006508B1" w:rsidRPr="00D34362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6508B1">
        <w:rPr>
          <w:rFonts w:ascii="Times New Roman" w:eastAsia="Calibri" w:hAnsi="Times New Roman" w:cs="Times New Roman"/>
          <w:sz w:val="24"/>
          <w:szCs w:val="24"/>
        </w:rPr>
        <w:t>роцедуры</w:t>
      </w:r>
      <w:r w:rsidR="006508B1" w:rsidRPr="00D34362">
        <w:rPr>
          <w:rFonts w:ascii="Times New Roman" w:eastAsia="Calibri" w:hAnsi="Times New Roman" w:cs="Times New Roman"/>
          <w:sz w:val="24"/>
          <w:szCs w:val="24"/>
        </w:rPr>
        <w:t xml:space="preserve"> уничтожения (стирания) информации на машинных носителях</w:t>
      </w:r>
      <w:r w:rsidR="006508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508B1" w:rsidRPr="006508B1">
        <w:rPr>
          <w:rFonts w:ascii="Times New Roman" w:eastAsia="Calibri" w:hAnsi="Times New Roman" w:cs="Times New Roman"/>
          <w:sz w:val="24"/>
          <w:szCs w:val="24"/>
        </w:rPr>
        <w:t>а также контроля уничтожения (стирания) информации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BDB6721" w14:textId="1B53D01C" w:rsidR="00F336B4" w:rsidRPr="00D34362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F336B4" w:rsidRPr="00D34362">
        <w:rPr>
          <w:rFonts w:ascii="Times New Roman" w:eastAsia="Calibri" w:hAnsi="Times New Roman" w:cs="Times New Roman"/>
          <w:sz w:val="24"/>
          <w:szCs w:val="24"/>
        </w:rPr>
        <w:t>и процедуры сбора, записи и хранения информации о событиях безопасности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3E7B099" w14:textId="7B70C743" w:rsidR="006E6FC5" w:rsidRPr="00D34362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6E6FC5" w:rsidRPr="00D34362">
        <w:rPr>
          <w:rFonts w:ascii="Times New Roman" w:eastAsia="Calibri" w:hAnsi="Times New Roman" w:cs="Times New Roman"/>
          <w:sz w:val="24"/>
          <w:szCs w:val="24"/>
        </w:rPr>
        <w:t>и процедуры реагирования на сбои при регистрации событий безопасности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CEF14A" w14:textId="039C1C75" w:rsidR="00E920EB" w:rsidRPr="00D34362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E920EB" w:rsidRPr="00D34362">
        <w:rPr>
          <w:rFonts w:ascii="Times New Roman" w:eastAsia="Calibri" w:hAnsi="Times New Roman" w:cs="Times New Roman"/>
          <w:sz w:val="24"/>
          <w:szCs w:val="24"/>
        </w:rPr>
        <w:t>и процедуры мониторинга результатов регистрации событий безопасности и реагирования на них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73D5A0B" w14:textId="6AF487F3" w:rsidR="00AD5EE2" w:rsidRPr="00631284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E920EB" w:rsidRPr="00D34362">
        <w:rPr>
          <w:rFonts w:ascii="Times New Roman" w:eastAsia="Calibri" w:hAnsi="Times New Roman" w:cs="Times New Roman"/>
          <w:sz w:val="24"/>
          <w:szCs w:val="24"/>
        </w:rPr>
        <w:t>и процедуры защиты информации о событиях безопасности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ED30470" w14:textId="0ABA3568" w:rsidR="003967C6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6D18BC" w:rsidRPr="00D34362">
        <w:rPr>
          <w:rFonts w:ascii="Times New Roman" w:eastAsia="Calibri" w:hAnsi="Times New Roman" w:cs="Times New Roman"/>
          <w:sz w:val="24"/>
          <w:szCs w:val="24"/>
        </w:rPr>
        <w:t>и процедуры антивирусной защиты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8840FA2" w14:textId="15740F94" w:rsidR="00857720" w:rsidRPr="00D34362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857720" w:rsidRPr="00D34362">
        <w:rPr>
          <w:rFonts w:ascii="Times New Roman" w:eastAsia="Calibri" w:hAnsi="Times New Roman" w:cs="Times New Roman"/>
          <w:sz w:val="24"/>
          <w:szCs w:val="24"/>
        </w:rPr>
        <w:t>и процедуры обновления базы данных признаков вредоносных компьютерных программ (вирусов)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3A6FB7A" w14:textId="5B8E8960" w:rsidR="001748A9" w:rsidRPr="00D34362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1748A9" w:rsidRPr="00D34362">
        <w:rPr>
          <w:rFonts w:ascii="Times New Roman" w:eastAsia="Calibri" w:hAnsi="Times New Roman" w:cs="Times New Roman"/>
          <w:sz w:val="24"/>
          <w:szCs w:val="24"/>
        </w:rPr>
        <w:t>и процедуры выявления, анализа и устранения уязвимостей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1B7507B" w14:textId="578D126A" w:rsidR="00631284" w:rsidRPr="008E186A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8E186A" w:rsidRPr="008E186A">
        <w:rPr>
          <w:rFonts w:ascii="Times New Roman" w:eastAsia="Calibri" w:hAnsi="Times New Roman" w:cs="Times New Roman"/>
          <w:sz w:val="24"/>
          <w:szCs w:val="24"/>
        </w:rPr>
        <w:t>и процедуры контроля установки обновлений программного обеспечения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BFC0A6" w14:textId="066677AA" w:rsidR="0065058E" w:rsidRPr="00D34362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65058E" w:rsidRPr="0065058E">
        <w:rPr>
          <w:rFonts w:ascii="Times New Roman" w:eastAsia="Calibri" w:hAnsi="Times New Roman" w:cs="Times New Roman"/>
          <w:sz w:val="24"/>
          <w:szCs w:val="24"/>
        </w:rPr>
        <w:t>и процедуры восстановления (в том числе планы по действиям персонала</w:t>
      </w:r>
      <w:r w:rsidR="00ED7F39">
        <w:rPr>
          <w:rFonts w:ascii="Times New Roman" w:eastAsia="Calibri" w:hAnsi="Times New Roman" w:cs="Times New Roman"/>
          <w:sz w:val="24"/>
          <w:szCs w:val="24"/>
        </w:rPr>
        <w:t>,</w:t>
      </w:r>
      <w:r w:rsidR="0065058E" w:rsidRPr="0065058E">
        <w:rPr>
          <w:rFonts w:ascii="Times New Roman" w:eastAsia="Calibri" w:hAnsi="Times New Roman" w:cs="Times New Roman"/>
          <w:sz w:val="24"/>
          <w:szCs w:val="24"/>
        </w:rPr>
        <w:t xml:space="preserve"> порядок применения компенсирующих мер)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BF72C3B" w14:textId="349B42F4" w:rsidR="005635D0" w:rsidRPr="00D34362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5635D0" w:rsidRPr="00D34362">
        <w:rPr>
          <w:rFonts w:ascii="Times New Roman" w:eastAsia="Calibri" w:hAnsi="Times New Roman" w:cs="Times New Roman"/>
          <w:sz w:val="24"/>
          <w:szCs w:val="24"/>
        </w:rPr>
        <w:t>и процедуры контроля и управления физическим доступом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26D8EF6" w14:textId="3C02BC86" w:rsidR="007673EA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34362">
        <w:rPr>
          <w:rFonts w:ascii="Times New Roman" w:eastAsia="Calibri" w:hAnsi="Times New Roman" w:cs="Times New Roman"/>
          <w:sz w:val="24"/>
          <w:szCs w:val="24"/>
        </w:rPr>
        <w:t xml:space="preserve">равила </w:t>
      </w:r>
      <w:r w:rsidR="007673EA" w:rsidRPr="00D34362">
        <w:rPr>
          <w:rFonts w:ascii="Times New Roman" w:eastAsia="Calibri" w:hAnsi="Times New Roman" w:cs="Times New Roman"/>
          <w:sz w:val="24"/>
          <w:szCs w:val="24"/>
        </w:rPr>
        <w:t>и процедуры защиты мобильных технических средств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00726F6" w14:textId="4304E6EC" w:rsidR="00AE64FE" w:rsidRPr="00D34362" w:rsidRDefault="00AE64FE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AE64FE">
        <w:rPr>
          <w:rFonts w:ascii="Times New Roman" w:eastAsia="Calibri" w:hAnsi="Times New Roman" w:cs="Times New Roman"/>
          <w:sz w:val="24"/>
          <w:szCs w:val="24"/>
        </w:rPr>
        <w:t>равила и процедуры защиты среды виртуализации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370A7B" w14:textId="4B8A6CEF" w:rsidR="00615C25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580167">
        <w:rPr>
          <w:rFonts w:ascii="Times New Roman" w:eastAsia="Calibri" w:hAnsi="Times New Roman" w:cs="Times New Roman"/>
          <w:sz w:val="24"/>
          <w:szCs w:val="24"/>
        </w:rPr>
        <w:t>иды и п</w:t>
      </w:r>
      <w:r w:rsidR="00B25A4D" w:rsidRPr="00D34362">
        <w:rPr>
          <w:rFonts w:ascii="Times New Roman" w:eastAsia="Calibri" w:hAnsi="Times New Roman" w:cs="Times New Roman"/>
          <w:sz w:val="24"/>
          <w:szCs w:val="24"/>
        </w:rPr>
        <w:t>оряд</w:t>
      </w:r>
      <w:r w:rsidR="00580167">
        <w:rPr>
          <w:rFonts w:ascii="Times New Roman" w:eastAsia="Calibri" w:hAnsi="Times New Roman" w:cs="Times New Roman"/>
          <w:sz w:val="24"/>
          <w:szCs w:val="24"/>
        </w:rPr>
        <w:t>ок</w:t>
      </w:r>
      <w:r w:rsidR="00B25A4D" w:rsidRPr="00D34362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контроля</w:t>
      </w:r>
      <w:r w:rsidRPr="000C13A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21A80FD" w14:textId="637F8EF1" w:rsidR="004D6164" w:rsidRPr="004D6164" w:rsidRDefault="00C9482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4D6164" w:rsidRPr="004D6164">
        <w:rPr>
          <w:rFonts w:ascii="Times New Roman" w:eastAsia="Calibri" w:hAnsi="Times New Roman" w:cs="Times New Roman"/>
          <w:sz w:val="24"/>
          <w:szCs w:val="24"/>
        </w:rPr>
        <w:t>правление конфигурацией аттестованной информационной системы.</w:t>
      </w:r>
    </w:p>
    <w:p w14:paraId="1C4A071D" w14:textId="75ACC997" w:rsidR="00DA321D" w:rsidRPr="00D34362" w:rsidRDefault="007F4D83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62">
        <w:rPr>
          <w:rFonts w:ascii="Times New Roman" w:eastAsia="Calibri" w:hAnsi="Times New Roman" w:cs="Times New Roman"/>
          <w:sz w:val="24"/>
          <w:szCs w:val="24"/>
        </w:rPr>
        <w:t>Р</w:t>
      </w:r>
      <w:r w:rsidR="00DA321D" w:rsidRPr="00D34362">
        <w:rPr>
          <w:rFonts w:ascii="Times New Roman" w:eastAsia="Calibri" w:hAnsi="Times New Roman" w:cs="Times New Roman"/>
          <w:sz w:val="24"/>
          <w:szCs w:val="24"/>
        </w:rPr>
        <w:t>азделени</w:t>
      </w:r>
      <w:r w:rsidR="008C5817" w:rsidRPr="00D34362">
        <w:rPr>
          <w:rFonts w:ascii="Times New Roman" w:eastAsia="Calibri" w:hAnsi="Times New Roman" w:cs="Times New Roman"/>
          <w:sz w:val="24"/>
          <w:szCs w:val="24"/>
        </w:rPr>
        <w:t>е</w:t>
      </w:r>
      <w:r w:rsidR="00DA321D" w:rsidRPr="00D34362">
        <w:rPr>
          <w:rFonts w:ascii="Times New Roman" w:eastAsia="Calibri" w:hAnsi="Times New Roman" w:cs="Times New Roman"/>
          <w:sz w:val="24"/>
          <w:szCs w:val="24"/>
        </w:rPr>
        <w:t xml:space="preserve"> полномочий в системе обеспечения информационной безопасности информационных систем </w:t>
      </w:r>
      <w:r w:rsidR="00C26EC3">
        <w:rPr>
          <w:rFonts w:ascii="Times New Roman" w:eastAsia="Calibri" w:hAnsi="Times New Roman" w:cs="Times New Roman"/>
          <w:sz w:val="24"/>
          <w:szCs w:val="24"/>
        </w:rPr>
        <w:t>Оператора</w:t>
      </w:r>
      <w:r w:rsidR="00DA321D" w:rsidRPr="00D3436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EFF949D" w14:textId="321E0C8D" w:rsidR="007F4D83" w:rsidRPr="00D34362" w:rsidRDefault="001A1D5C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Администратор безопасности</w:t>
      </w:r>
      <w:r w:rsidR="007F4D83" w:rsidRPr="00D34362">
        <w:rPr>
          <w:rFonts w:ascii="Times New Roman" w:eastAsia="Calibri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7F4D83" w:rsidRPr="00D34362">
        <w:rPr>
          <w:rFonts w:ascii="Times New Roman" w:eastAsia="Calibri" w:hAnsi="Times New Roman" w:cs="Times New Roman"/>
          <w:sz w:val="24"/>
          <w:szCs w:val="24"/>
        </w:rPr>
        <w:t>т:</w:t>
      </w:r>
    </w:p>
    <w:p w14:paraId="0DF523E7" w14:textId="4A100AA2" w:rsidR="008C5817" w:rsidRPr="00D34362" w:rsidRDefault="00C94821" w:rsidP="001466D1">
      <w:pPr>
        <w:numPr>
          <w:ilvl w:val="2"/>
          <w:numId w:val="11"/>
        </w:num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5520A1" w:rsidRPr="00D34362">
        <w:rPr>
          <w:rFonts w:ascii="Times New Roman" w:eastAsia="Calibri" w:hAnsi="Times New Roman" w:cs="Times New Roman"/>
          <w:sz w:val="24"/>
          <w:szCs w:val="24"/>
        </w:rPr>
        <w:t>рганизационно-</w:t>
      </w:r>
      <w:r w:rsidR="008C5817" w:rsidRPr="00D34362">
        <w:rPr>
          <w:rFonts w:ascii="Times New Roman" w:eastAsia="Calibri" w:hAnsi="Times New Roman" w:cs="Times New Roman"/>
          <w:sz w:val="24"/>
          <w:szCs w:val="24"/>
        </w:rPr>
        <w:t>методическое обеспечение информационной безопасности в ИС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6F18BB" w14:textId="3236CE16" w:rsidR="00DA321D" w:rsidRPr="00D34362" w:rsidRDefault="00C94821" w:rsidP="001466D1">
      <w:pPr>
        <w:numPr>
          <w:ilvl w:val="2"/>
          <w:numId w:val="11"/>
        </w:num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400C38" w:rsidRPr="00D34362">
        <w:rPr>
          <w:rFonts w:ascii="Times New Roman" w:eastAsia="Calibri" w:hAnsi="Times New Roman" w:cs="Times New Roman"/>
          <w:sz w:val="24"/>
          <w:szCs w:val="24"/>
        </w:rPr>
        <w:t xml:space="preserve">онсультацию системных администраторов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пользователей </w:t>
      </w:r>
      <w:r w:rsidR="00400C38" w:rsidRPr="00D34362">
        <w:rPr>
          <w:rFonts w:ascii="Times New Roman" w:eastAsia="Calibri" w:hAnsi="Times New Roman" w:cs="Times New Roman"/>
          <w:sz w:val="24"/>
          <w:szCs w:val="24"/>
        </w:rPr>
        <w:t>в вопросах обеспечение информационной безопасности в ИС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114802C" w14:textId="74189F75" w:rsidR="00400C38" w:rsidRPr="00D34362" w:rsidRDefault="00C94821" w:rsidP="001466D1">
      <w:pPr>
        <w:numPr>
          <w:ilvl w:val="2"/>
          <w:numId w:val="11"/>
        </w:num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к</w:t>
      </w:r>
      <w:r w:rsidR="00400C38" w:rsidRPr="00D34362">
        <w:rPr>
          <w:rFonts w:ascii="Times New Roman" w:eastAsia="Calibri" w:hAnsi="Times New Roman" w:cs="Times New Roman"/>
          <w:sz w:val="24"/>
          <w:szCs w:val="24"/>
        </w:rPr>
        <w:t xml:space="preserve">онтроль </w:t>
      </w:r>
      <w:r w:rsidR="00FE59EC" w:rsidRPr="00D34362">
        <w:rPr>
          <w:rFonts w:ascii="Times New Roman" w:eastAsia="Calibri" w:hAnsi="Times New Roman" w:cs="Times New Roman"/>
          <w:sz w:val="24"/>
          <w:szCs w:val="24"/>
        </w:rPr>
        <w:t>настроек средств защиты информации в ИС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A85E156" w14:textId="227E50DA" w:rsidR="00420054" w:rsidRPr="00D34362" w:rsidRDefault="00C94821" w:rsidP="001466D1">
      <w:pPr>
        <w:numPr>
          <w:ilvl w:val="2"/>
          <w:numId w:val="11"/>
        </w:num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420054" w:rsidRPr="00D34362">
        <w:rPr>
          <w:rFonts w:ascii="Times New Roman" w:eastAsia="Calibri" w:hAnsi="Times New Roman" w:cs="Times New Roman"/>
          <w:sz w:val="24"/>
          <w:szCs w:val="24"/>
        </w:rPr>
        <w:t>рганиз</w:t>
      </w:r>
      <w:r w:rsidR="001A684A" w:rsidRPr="00D34362">
        <w:rPr>
          <w:rFonts w:ascii="Times New Roman" w:eastAsia="Calibri" w:hAnsi="Times New Roman" w:cs="Times New Roman"/>
          <w:sz w:val="24"/>
          <w:szCs w:val="24"/>
        </w:rPr>
        <w:t>ацию</w:t>
      </w:r>
      <w:r w:rsidR="00420054" w:rsidRPr="00D34362">
        <w:rPr>
          <w:rFonts w:ascii="Times New Roman" w:eastAsia="Calibri" w:hAnsi="Times New Roman" w:cs="Times New Roman"/>
          <w:sz w:val="24"/>
          <w:szCs w:val="24"/>
        </w:rPr>
        <w:t xml:space="preserve"> периодическ</w:t>
      </w:r>
      <w:r w:rsidR="001A684A" w:rsidRPr="00D34362">
        <w:rPr>
          <w:rFonts w:ascii="Times New Roman" w:eastAsia="Calibri" w:hAnsi="Times New Roman" w:cs="Times New Roman"/>
          <w:sz w:val="24"/>
          <w:szCs w:val="24"/>
        </w:rPr>
        <w:t>ого</w:t>
      </w:r>
      <w:r w:rsidR="00420054" w:rsidRPr="00D34362">
        <w:rPr>
          <w:rFonts w:ascii="Times New Roman" w:eastAsia="Calibri" w:hAnsi="Times New Roman" w:cs="Times New Roman"/>
          <w:sz w:val="24"/>
          <w:szCs w:val="24"/>
        </w:rPr>
        <w:t xml:space="preserve"> контрол</w:t>
      </w:r>
      <w:r w:rsidR="001A684A" w:rsidRPr="00D34362">
        <w:rPr>
          <w:rFonts w:ascii="Times New Roman" w:eastAsia="Calibri" w:hAnsi="Times New Roman" w:cs="Times New Roman"/>
          <w:sz w:val="24"/>
          <w:szCs w:val="24"/>
        </w:rPr>
        <w:t>я</w:t>
      </w:r>
      <w:r w:rsidR="00420054" w:rsidRPr="00D34362">
        <w:rPr>
          <w:rFonts w:ascii="Times New Roman" w:eastAsia="Calibri" w:hAnsi="Times New Roman" w:cs="Times New Roman"/>
          <w:sz w:val="24"/>
          <w:szCs w:val="24"/>
        </w:rPr>
        <w:t xml:space="preserve"> обеспечения защиты информации в ИС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3723299" w14:textId="06FFA7FC" w:rsidR="00FE59EC" w:rsidRPr="00E33D4B" w:rsidRDefault="00C94821" w:rsidP="001466D1">
      <w:pPr>
        <w:numPr>
          <w:ilvl w:val="2"/>
          <w:numId w:val="11"/>
        </w:num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E59EC" w:rsidRPr="00E33D4B">
        <w:rPr>
          <w:rFonts w:ascii="Times New Roman" w:eastAsia="Calibri" w:hAnsi="Times New Roman" w:cs="Times New Roman"/>
          <w:sz w:val="24"/>
          <w:szCs w:val="24"/>
        </w:rPr>
        <w:t xml:space="preserve">едение организационной и эксплуатационной документации на </w:t>
      </w:r>
      <w:r w:rsidR="00E46F3C" w:rsidRPr="00E33D4B">
        <w:rPr>
          <w:rFonts w:ascii="Times New Roman" w:eastAsia="Calibri" w:hAnsi="Times New Roman" w:cs="Times New Roman"/>
          <w:sz w:val="24"/>
          <w:szCs w:val="24"/>
        </w:rPr>
        <w:t>ИС</w:t>
      </w:r>
      <w:r w:rsidR="00324765" w:rsidRPr="00E33D4B">
        <w:rPr>
          <w:rFonts w:ascii="Times New Roman" w:eastAsia="Calibri" w:hAnsi="Times New Roman" w:cs="Times New Roman"/>
          <w:sz w:val="24"/>
          <w:szCs w:val="24"/>
        </w:rPr>
        <w:t xml:space="preserve"> и СрЗИ в ИС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F0BE01D" w14:textId="2C33B3C2" w:rsidR="00E46F3C" w:rsidRPr="00E33D4B" w:rsidRDefault="00C94821" w:rsidP="001466D1">
      <w:pPr>
        <w:numPr>
          <w:ilvl w:val="2"/>
          <w:numId w:val="11"/>
        </w:num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3276A7" w:rsidRPr="00E33D4B">
        <w:rPr>
          <w:rFonts w:ascii="Times New Roman" w:eastAsia="Calibri" w:hAnsi="Times New Roman" w:cs="Times New Roman"/>
          <w:sz w:val="24"/>
          <w:szCs w:val="24"/>
        </w:rPr>
        <w:t>онтроль состояния работоспособности ИС и СрЗИ в ИС</w:t>
      </w:r>
      <w:r w:rsidRPr="00C948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A18BC8" w14:textId="54B46027" w:rsidR="003276A7" w:rsidRPr="00E33D4B" w:rsidRDefault="0087147E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>Системные</w:t>
      </w:r>
      <w:r w:rsidR="00A46E01" w:rsidRPr="00E33D4B">
        <w:rPr>
          <w:rFonts w:ascii="Times New Roman" w:eastAsia="Calibri" w:hAnsi="Times New Roman" w:cs="Times New Roman"/>
          <w:sz w:val="24"/>
          <w:szCs w:val="24"/>
        </w:rPr>
        <w:t xml:space="preserve"> администратор</w:t>
      </w:r>
      <w:r w:rsidRPr="00E33D4B">
        <w:rPr>
          <w:rFonts w:ascii="Times New Roman" w:eastAsia="Calibri" w:hAnsi="Times New Roman" w:cs="Times New Roman"/>
          <w:sz w:val="24"/>
          <w:szCs w:val="24"/>
        </w:rPr>
        <w:t>ы</w:t>
      </w:r>
      <w:r w:rsidR="00A46E01" w:rsidRPr="00E33D4B">
        <w:rPr>
          <w:rFonts w:ascii="Times New Roman" w:eastAsia="Calibri" w:hAnsi="Times New Roman" w:cs="Times New Roman"/>
          <w:sz w:val="24"/>
          <w:szCs w:val="24"/>
        </w:rPr>
        <w:t xml:space="preserve"> осуществля</w:t>
      </w:r>
      <w:r w:rsidRPr="00E33D4B">
        <w:rPr>
          <w:rFonts w:ascii="Times New Roman" w:eastAsia="Calibri" w:hAnsi="Times New Roman" w:cs="Times New Roman"/>
          <w:sz w:val="24"/>
          <w:szCs w:val="24"/>
        </w:rPr>
        <w:t>ю</w:t>
      </w:r>
      <w:r w:rsidR="00A46E01" w:rsidRPr="00E33D4B">
        <w:rPr>
          <w:rFonts w:ascii="Times New Roman" w:eastAsia="Calibri" w:hAnsi="Times New Roman" w:cs="Times New Roman"/>
          <w:sz w:val="24"/>
          <w:szCs w:val="24"/>
        </w:rPr>
        <w:t>т:</w:t>
      </w:r>
    </w:p>
    <w:p w14:paraId="417C49EE" w14:textId="39BE6B1A" w:rsidR="00420054" w:rsidRPr="00E33D4B" w:rsidRDefault="00C94821" w:rsidP="001466D1">
      <w:pPr>
        <w:numPr>
          <w:ilvl w:val="2"/>
          <w:numId w:val="11"/>
        </w:num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A46E01" w:rsidRPr="00E33D4B">
        <w:rPr>
          <w:rFonts w:ascii="Times New Roman" w:eastAsia="Calibri" w:hAnsi="Times New Roman" w:cs="Times New Roman"/>
          <w:sz w:val="24"/>
          <w:szCs w:val="24"/>
        </w:rPr>
        <w:t xml:space="preserve">астройку </w:t>
      </w:r>
      <w:r w:rsidR="00420054" w:rsidRPr="00E33D4B">
        <w:rPr>
          <w:rFonts w:ascii="Times New Roman" w:eastAsia="Calibri" w:hAnsi="Times New Roman" w:cs="Times New Roman"/>
          <w:sz w:val="24"/>
          <w:szCs w:val="24"/>
        </w:rPr>
        <w:t>системного и программного обеспечения в ИС</w:t>
      </w:r>
      <w:r w:rsidRPr="00C948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82CF3DF" w14:textId="76E83039" w:rsidR="00420054" w:rsidRPr="00E33D4B" w:rsidRDefault="00C94821" w:rsidP="001466D1">
      <w:pPr>
        <w:numPr>
          <w:ilvl w:val="2"/>
          <w:numId w:val="11"/>
        </w:num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420054" w:rsidRPr="00E33D4B">
        <w:rPr>
          <w:rFonts w:ascii="Times New Roman" w:eastAsia="Calibri" w:hAnsi="Times New Roman" w:cs="Times New Roman"/>
          <w:sz w:val="24"/>
          <w:szCs w:val="24"/>
        </w:rPr>
        <w:t>ехническую поддержку пользователей ИС</w:t>
      </w:r>
      <w:r w:rsidRPr="001C23F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F9485A2" w14:textId="67F52797" w:rsidR="00420054" w:rsidRPr="00E33D4B" w:rsidRDefault="00C94821" w:rsidP="001466D1">
      <w:pPr>
        <w:numPr>
          <w:ilvl w:val="2"/>
          <w:numId w:val="11"/>
        </w:num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420054" w:rsidRPr="00E33D4B">
        <w:rPr>
          <w:rFonts w:ascii="Times New Roman" w:eastAsia="Calibri" w:hAnsi="Times New Roman" w:cs="Times New Roman"/>
          <w:sz w:val="24"/>
          <w:szCs w:val="24"/>
        </w:rPr>
        <w:t>дминистрирование антивирусного программного обеспечения</w:t>
      </w:r>
      <w:r w:rsidRPr="001C23F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D12DEE" w14:textId="086A66D3" w:rsidR="00853589" w:rsidRDefault="00C94821" w:rsidP="001466D1">
      <w:pPr>
        <w:numPr>
          <w:ilvl w:val="2"/>
          <w:numId w:val="11"/>
        </w:num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965A62" w:rsidRPr="00E33D4B">
        <w:rPr>
          <w:rFonts w:ascii="Times New Roman" w:eastAsia="Calibri" w:hAnsi="Times New Roman" w:cs="Times New Roman"/>
          <w:sz w:val="24"/>
          <w:szCs w:val="24"/>
        </w:rPr>
        <w:t>бновление операционных систем, эксплуатируемых в ИС</w:t>
      </w:r>
      <w:r w:rsidRPr="00C948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065432" w14:textId="7EDC6C1F" w:rsidR="003A3052" w:rsidRPr="00965A62" w:rsidRDefault="003A3052" w:rsidP="001466D1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53589">
        <w:rPr>
          <w:rFonts w:ascii="Times New Roman" w:eastAsia="Calibri" w:hAnsi="Times New Roman" w:cs="Times New Roman"/>
          <w:sz w:val="24"/>
          <w:szCs w:val="24"/>
        </w:rPr>
        <w:br w:type="page"/>
      </w:r>
      <w:bookmarkStart w:id="5" w:name="_Toc66909169"/>
      <w:bookmarkStart w:id="6" w:name="_Ref66915821"/>
      <w:r w:rsidR="00EA0233" w:rsidRPr="00EA023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="00EA02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5A62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ИДЕНТИФИКАЦИИ И АУТЕНТИФИКАЦИИ ПОЛЬЗОВАТЕЛЕЙ</w:t>
      </w:r>
      <w:bookmarkEnd w:id="5"/>
      <w:bookmarkEnd w:id="6"/>
    </w:p>
    <w:p w14:paraId="76D8FD45" w14:textId="77777777" w:rsidR="003A3052" w:rsidRPr="00FD5E6C" w:rsidRDefault="003A3052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24573437" w14:textId="1B8F66F4" w:rsidR="008D0FF8" w:rsidRDefault="008D0FF8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F8">
        <w:rPr>
          <w:rFonts w:ascii="Times New Roman" w:eastAsia="Calibri" w:hAnsi="Times New Roman" w:cs="Times New Roman"/>
          <w:sz w:val="24"/>
          <w:szCs w:val="24"/>
        </w:rPr>
        <w:t>С целью соблюдения принципа персональной ответственности за свои действия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D0FF8">
        <w:rPr>
          <w:rFonts w:ascii="Times New Roman" w:eastAsia="Calibri" w:hAnsi="Times New Roman" w:cs="Times New Roman"/>
          <w:sz w:val="24"/>
          <w:szCs w:val="24"/>
        </w:rPr>
        <w:t xml:space="preserve"> каждому сотруднику </w:t>
      </w:r>
      <w:r>
        <w:rPr>
          <w:rFonts w:ascii="Times New Roman" w:eastAsia="Calibri" w:hAnsi="Times New Roman" w:cs="Times New Roman"/>
          <w:sz w:val="24"/>
          <w:szCs w:val="24"/>
        </w:rPr>
        <w:t>Оператора</w:t>
      </w:r>
      <w:r w:rsidRPr="008D0FF8">
        <w:rPr>
          <w:rFonts w:ascii="Times New Roman" w:eastAsia="Calibri" w:hAnsi="Times New Roman" w:cs="Times New Roman"/>
          <w:sz w:val="24"/>
          <w:szCs w:val="24"/>
        </w:rPr>
        <w:t xml:space="preserve">, допущенному к работе </w:t>
      </w:r>
      <w:r>
        <w:rPr>
          <w:rFonts w:ascii="Times New Roman" w:eastAsia="Calibri" w:hAnsi="Times New Roman" w:cs="Times New Roman"/>
          <w:sz w:val="24"/>
          <w:szCs w:val="24"/>
        </w:rPr>
        <w:t>в ИС,</w:t>
      </w:r>
      <w:r w:rsidRPr="008D0FF8">
        <w:rPr>
          <w:rFonts w:ascii="Times New Roman" w:eastAsia="Calibri" w:hAnsi="Times New Roman" w:cs="Times New Roman"/>
          <w:sz w:val="24"/>
          <w:szCs w:val="24"/>
        </w:rPr>
        <w:t xml:space="preserve"> присваивается уникальное имя (учетная запись пользователя), под которым он будет регистрироваться и работать в </w:t>
      </w:r>
      <w:r>
        <w:rPr>
          <w:rFonts w:ascii="Times New Roman" w:eastAsia="Calibri" w:hAnsi="Times New Roman" w:cs="Times New Roman"/>
          <w:sz w:val="24"/>
          <w:szCs w:val="24"/>
        </w:rPr>
        <w:t>ИС.</w:t>
      </w:r>
    </w:p>
    <w:p w14:paraId="7D792AB0" w14:textId="3B2B0B34" w:rsidR="003A3052" w:rsidRPr="00FD5E6C" w:rsidRDefault="003A3052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6C">
        <w:rPr>
          <w:rFonts w:ascii="Times New Roman" w:eastAsia="Calibri" w:hAnsi="Times New Roman" w:cs="Times New Roman"/>
          <w:sz w:val="24"/>
          <w:szCs w:val="24"/>
        </w:rPr>
        <w:t>Идентификация и аутентификация пользователей</w:t>
      </w:r>
      <w:r w:rsidR="008D0F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производится техническими средствами и системами,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используя технологии ОС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Windows</w:t>
      </w:r>
      <w:r w:rsidRPr="008335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D5E6C">
        <w:rPr>
          <w:rFonts w:ascii="Times New Roman" w:eastAsia="Calibri" w:hAnsi="Times New Roman" w:cs="Times New Roman"/>
          <w:sz w:val="24"/>
          <w:szCs w:val="24"/>
        </w:rPr>
        <w:t>и</w:t>
      </w:r>
      <w:r w:rsidR="008D0F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5E6C">
        <w:rPr>
          <w:rFonts w:ascii="Times New Roman" w:eastAsia="Calibri" w:hAnsi="Times New Roman" w:cs="Times New Roman"/>
          <w:sz w:val="24"/>
          <w:szCs w:val="24"/>
        </w:rPr>
        <w:t>сертифицированны</w:t>
      </w:r>
      <w:r w:rsidR="007407A4">
        <w:rPr>
          <w:rFonts w:ascii="Times New Roman" w:eastAsia="Calibri" w:hAnsi="Times New Roman" w:cs="Times New Roman"/>
          <w:sz w:val="24"/>
          <w:szCs w:val="24"/>
        </w:rPr>
        <w:t>е</w:t>
      </w:r>
      <w:r w:rsidR="00537A0F">
        <w:rPr>
          <w:rFonts w:ascii="Times New Roman" w:eastAsia="Calibri" w:hAnsi="Times New Roman" w:cs="Times New Roman"/>
          <w:sz w:val="24"/>
          <w:szCs w:val="24"/>
        </w:rPr>
        <w:t xml:space="preserve"> ФСТЭК России </w:t>
      </w:r>
      <w:r w:rsidRPr="00FD5E6C">
        <w:rPr>
          <w:rFonts w:ascii="Times New Roman" w:eastAsia="Calibri" w:hAnsi="Times New Roman" w:cs="Times New Roman"/>
          <w:sz w:val="24"/>
          <w:szCs w:val="24"/>
        </w:rPr>
        <w:t>средства защиты информации</w:t>
      </w:r>
      <w:r w:rsidR="008D0FF8">
        <w:rPr>
          <w:rFonts w:ascii="Times New Roman" w:eastAsia="Calibri" w:hAnsi="Times New Roman" w:cs="Times New Roman"/>
          <w:sz w:val="24"/>
          <w:szCs w:val="24"/>
        </w:rPr>
        <w:t>, используемы</w:t>
      </w:r>
      <w:r w:rsidR="007407A4">
        <w:rPr>
          <w:rFonts w:ascii="Times New Roman" w:eastAsia="Calibri" w:hAnsi="Times New Roman" w:cs="Times New Roman"/>
          <w:sz w:val="24"/>
          <w:szCs w:val="24"/>
        </w:rPr>
        <w:t>е</w:t>
      </w:r>
      <w:r w:rsidR="008D0FF8">
        <w:rPr>
          <w:rFonts w:ascii="Times New Roman" w:eastAsia="Calibri" w:hAnsi="Times New Roman" w:cs="Times New Roman"/>
          <w:sz w:val="24"/>
          <w:szCs w:val="24"/>
        </w:rPr>
        <w:t xml:space="preserve"> в ИС</w:t>
      </w:r>
      <w:r w:rsidRPr="00FD5E6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D73908" w14:textId="4B9A645D" w:rsidR="00933C52" w:rsidRPr="00933C52" w:rsidRDefault="00775F08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F08">
        <w:rPr>
          <w:rFonts w:ascii="Times New Roman" w:eastAsia="Calibri" w:hAnsi="Times New Roman" w:cs="Times New Roman"/>
          <w:sz w:val="24"/>
          <w:szCs w:val="24"/>
        </w:rPr>
        <w:t>Использование одного и того же имени пользователя несколькими пользователями (или группового имени для нескольких пользователей) в ИС запрещено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75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052" w:rsidRPr="00FD5E6C">
        <w:rPr>
          <w:rFonts w:ascii="Times New Roman" w:eastAsia="Calibri" w:hAnsi="Times New Roman" w:cs="Times New Roman"/>
          <w:sz w:val="24"/>
          <w:szCs w:val="24"/>
        </w:rPr>
        <w:t>Идентификация пользователей осуществля</w:t>
      </w:r>
      <w:r w:rsidR="007407A4">
        <w:rPr>
          <w:rFonts w:ascii="Times New Roman" w:eastAsia="Calibri" w:hAnsi="Times New Roman" w:cs="Times New Roman"/>
          <w:sz w:val="24"/>
          <w:szCs w:val="24"/>
        </w:rPr>
        <w:t>ется</w:t>
      </w:r>
      <w:r w:rsidR="003A3052" w:rsidRPr="00FD5E6C">
        <w:rPr>
          <w:rFonts w:ascii="Times New Roman" w:eastAsia="Calibri" w:hAnsi="Times New Roman" w:cs="Times New Roman"/>
          <w:sz w:val="24"/>
          <w:szCs w:val="24"/>
        </w:rPr>
        <w:t xml:space="preserve"> по уникальным учетным записям, которые однозначно идентифицируют пользователя.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3A3052" w:rsidRPr="00FD5E6C">
        <w:rPr>
          <w:rFonts w:ascii="Times New Roman" w:eastAsia="Calibri" w:hAnsi="Times New Roman" w:cs="Times New Roman"/>
          <w:sz w:val="24"/>
          <w:szCs w:val="24"/>
        </w:rPr>
        <w:t xml:space="preserve"> неидентифицируемы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3A3052" w:rsidRPr="00FD5E6C">
        <w:rPr>
          <w:rFonts w:ascii="Times New Roman" w:eastAsia="Calibri" w:hAnsi="Times New Roman" w:cs="Times New Roman"/>
          <w:sz w:val="24"/>
          <w:szCs w:val="24"/>
        </w:rPr>
        <w:t xml:space="preserve"> учетны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3A3052" w:rsidRPr="00FD5E6C">
        <w:rPr>
          <w:rFonts w:ascii="Times New Roman" w:eastAsia="Calibri" w:hAnsi="Times New Roman" w:cs="Times New Roman"/>
          <w:sz w:val="24"/>
          <w:szCs w:val="24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3A3052" w:rsidRPr="00FD5E6C">
        <w:rPr>
          <w:rFonts w:ascii="Times New Roman" w:eastAsia="Calibri" w:hAnsi="Times New Roman" w:cs="Times New Roman"/>
          <w:sz w:val="24"/>
          <w:szCs w:val="24"/>
        </w:rPr>
        <w:t>, таки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3A3052" w:rsidRPr="00FD5E6C">
        <w:rPr>
          <w:rFonts w:ascii="Times New Roman" w:eastAsia="Calibri" w:hAnsi="Times New Roman" w:cs="Times New Roman"/>
          <w:sz w:val="24"/>
          <w:szCs w:val="24"/>
        </w:rPr>
        <w:t xml:space="preserve"> как "user", "пользователь", "administrator" и т.д.,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добавляется в </w:t>
      </w:r>
      <w:r w:rsidR="003A3052" w:rsidRPr="00FD5E6C">
        <w:rPr>
          <w:rFonts w:ascii="Times New Roman" w:eastAsia="Calibri" w:hAnsi="Times New Roman" w:cs="Times New Roman"/>
          <w:sz w:val="24"/>
          <w:szCs w:val="24"/>
        </w:rPr>
        <w:t>их описание фамили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3A3052" w:rsidRPr="00FD5E6C">
        <w:rPr>
          <w:rFonts w:ascii="Times New Roman" w:eastAsia="Calibri" w:hAnsi="Times New Roman" w:cs="Times New Roman"/>
          <w:sz w:val="24"/>
          <w:szCs w:val="24"/>
        </w:rPr>
        <w:t xml:space="preserve">, имя и отчество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того </w:t>
      </w:r>
      <w:r w:rsidR="003A3052" w:rsidRPr="00FD5E6C">
        <w:rPr>
          <w:rFonts w:ascii="Times New Roman" w:eastAsia="Calibri" w:hAnsi="Times New Roman" w:cs="Times New Roman"/>
          <w:sz w:val="24"/>
          <w:szCs w:val="24"/>
        </w:rPr>
        <w:t>пользовател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3A3052" w:rsidRPr="00FD5E6C">
        <w:rPr>
          <w:rFonts w:ascii="Times New Roman" w:eastAsia="Calibri" w:hAnsi="Times New Roman" w:cs="Times New Roman"/>
          <w:sz w:val="24"/>
          <w:szCs w:val="24"/>
        </w:rPr>
        <w:t xml:space="preserve">, кому </w:t>
      </w:r>
      <w:r>
        <w:rPr>
          <w:rFonts w:ascii="Times New Roman" w:eastAsia="Calibri" w:hAnsi="Times New Roman" w:cs="Times New Roman"/>
          <w:sz w:val="24"/>
          <w:szCs w:val="24"/>
        </w:rPr>
        <w:t>эта учетная запись принадлежит</w:t>
      </w:r>
      <w:r w:rsidR="003A3052" w:rsidRPr="00FD5E6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FCB13E" w14:textId="4E3D4219" w:rsidR="00775F08" w:rsidRPr="00753F41" w:rsidRDefault="003A3052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Ref66913312"/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В качестве идентификаторов пользователей </w:t>
      </w:r>
      <w:r w:rsidR="00775F08">
        <w:rPr>
          <w:rFonts w:ascii="Times New Roman" w:eastAsia="Calibri" w:hAnsi="Times New Roman" w:cs="Times New Roman"/>
          <w:sz w:val="24"/>
          <w:szCs w:val="24"/>
        </w:rPr>
        <w:t xml:space="preserve">в ИС </w:t>
      </w:r>
      <w:r w:rsidRPr="00FD5E6C">
        <w:rPr>
          <w:rFonts w:ascii="Times New Roman" w:eastAsia="Calibri" w:hAnsi="Times New Roman" w:cs="Times New Roman"/>
          <w:sz w:val="24"/>
          <w:szCs w:val="24"/>
        </w:rPr>
        <w:t>использ</w:t>
      </w:r>
      <w:r w:rsidR="00775F08">
        <w:rPr>
          <w:rFonts w:ascii="Times New Roman" w:eastAsia="Calibri" w:hAnsi="Times New Roman" w:cs="Times New Roman"/>
          <w:sz w:val="24"/>
          <w:szCs w:val="24"/>
        </w:rPr>
        <w:t>уется</w:t>
      </w: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 логин </w:t>
      </w:r>
      <w:r w:rsidR="00775F08">
        <w:rPr>
          <w:rFonts w:ascii="Times New Roman" w:eastAsia="Calibri" w:hAnsi="Times New Roman" w:cs="Times New Roman"/>
          <w:sz w:val="24"/>
          <w:szCs w:val="24"/>
        </w:rPr>
        <w:t xml:space="preserve">в домене </w:t>
      </w:r>
      <w:r w:rsidR="00775F08"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="00775F08" w:rsidRPr="00775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5F08">
        <w:rPr>
          <w:rFonts w:ascii="Times New Roman" w:eastAsia="Calibri" w:hAnsi="Times New Roman" w:cs="Times New Roman"/>
          <w:sz w:val="24"/>
          <w:szCs w:val="24"/>
          <w:lang w:val="en-US"/>
        </w:rPr>
        <w:t>Directory</w:t>
      </w:r>
      <w:r w:rsidR="00775F08">
        <w:rPr>
          <w:rFonts w:ascii="Times New Roman" w:eastAsia="Calibri" w:hAnsi="Times New Roman" w:cs="Times New Roman"/>
          <w:sz w:val="24"/>
          <w:szCs w:val="24"/>
        </w:rPr>
        <w:t>, а также</w:t>
      </w: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 локальн</w:t>
      </w:r>
      <w:r w:rsidR="00775F08">
        <w:rPr>
          <w:rFonts w:ascii="Times New Roman" w:eastAsia="Calibri" w:hAnsi="Times New Roman" w:cs="Times New Roman"/>
          <w:sz w:val="24"/>
          <w:szCs w:val="24"/>
        </w:rPr>
        <w:t>ые</w:t>
      </w: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 учетн</w:t>
      </w:r>
      <w:r w:rsidR="00775F08">
        <w:rPr>
          <w:rFonts w:ascii="Times New Roman" w:eastAsia="Calibri" w:hAnsi="Times New Roman" w:cs="Times New Roman"/>
          <w:sz w:val="24"/>
          <w:szCs w:val="24"/>
        </w:rPr>
        <w:t>ые</w:t>
      </w: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 записи.</w:t>
      </w:r>
      <w:bookmarkEnd w:id="7"/>
    </w:p>
    <w:p w14:paraId="74779ECD" w14:textId="3764453B" w:rsidR="003A3052" w:rsidRDefault="00775F08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Аутентификация пользователей в ИС производится при помощи пароля, </w:t>
      </w:r>
      <w:r w:rsidR="003A3135">
        <w:rPr>
          <w:rFonts w:ascii="Times New Roman" w:eastAsia="Calibri" w:hAnsi="Times New Roman" w:cs="Times New Roman"/>
          <w:sz w:val="24"/>
          <w:szCs w:val="24"/>
        </w:rPr>
        <w:t>который задается</w:t>
      </w:r>
      <w:r w:rsidR="00753F41">
        <w:rPr>
          <w:rFonts w:ascii="Times New Roman" w:eastAsia="Calibri" w:hAnsi="Times New Roman" w:cs="Times New Roman"/>
          <w:sz w:val="24"/>
          <w:szCs w:val="24"/>
        </w:rPr>
        <w:t xml:space="preserve"> пользователем, по правилам, указанным в </w:t>
      </w:r>
      <w:r w:rsidR="00C030CE">
        <w:rPr>
          <w:rFonts w:ascii="Times New Roman" w:eastAsia="Calibri" w:hAnsi="Times New Roman" w:cs="Times New Roman"/>
          <w:sz w:val="24"/>
          <w:szCs w:val="24"/>
        </w:rPr>
        <w:t xml:space="preserve">документе </w:t>
      </w:r>
      <w:r w:rsidR="00753F41">
        <w:rPr>
          <w:rFonts w:ascii="Times New Roman" w:eastAsia="Calibri" w:hAnsi="Times New Roman" w:cs="Times New Roman"/>
          <w:sz w:val="24"/>
          <w:szCs w:val="24"/>
        </w:rPr>
        <w:t>«Инструкция пользователя в ИС»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495621" w14:textId="7A74104F" w:rsidR="008E4DD2" w:rsidRDefault="008E4DD2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ИС ответственными за </w:t>
      </w:r>
      <w:r w:rsidRPr="008E4DD2">
        <w:rPr>
          <w:rFonts w:ascii="Times New Roman" w:eastAsia="Calibri" w:hAnsi="Times New Roman" w:cs="Times New Roman"/>
          <w:sz w:val="24"/>
          <w:szCs w:val="24"/>
        </w:rPr>
        <w:t>создание, присвоение и уничтожение идентификаторов пользователей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является Системный администратор, настройки СЗИ от НСД проводит Администратор безопасности информации.</w:t>
      </w:r>
    </w:p>
    <w:p w14:paraId="1C06673D" w14:textId="62EB27A9" w:rsidR="00B031F7" w:rsidRPr="00FD5E6C" w:rsidRDefault="00B031F7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Ref66913322"/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Допускается использование </w:t>
      </w:r>
      <w:r w:rsidR="009D5E98">
        <w:rPr>
          <w:rFonts w:ascii="Times New Roman" w:eastAsia="Calibri" w:hAnsi="Times New Roman" w:cs="Times New Roman"/>
          <w:sz w:val="24"/>
          <w:szCs w:val="24"/>
        </w:rPr>
        <w:t>аппаратных</w:t>
      </w: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 идентификаторов пользователей, таких как:</w:t>
      </w:r>
      <w:bookmarkEnd w:id="8"/>
    </w:p>
    <w:p w14:paraId="3CB358D1" w14:textId="3BE79A97" w:rsidR="00B031F7" w:rsidRPr="00FD5E6C" w:rsidRDefault="00D16B52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B031F7" w:rsidRPr="00FD5E6C">
        <w:rPr>
          <w:rFonts w:ascii="Times New Roman" w:eastAsia="Calibri" w:hAnsi="Times New Roman" w:cs="Times New Roman"/>
          <w:sz w:val="24"/>
          <w:szCs w:val="24"/>
        </w:rPr>
        <w:t>никальное устройство (iButton, eToken, RuToken, iKey, смарт-карта и др.);</w:t>
      </w:r>
    </w:p>
    <w:p w14:paraId="4763129B" w14:textId="308A2F2C" w:rsidR="00B031F7" w:rsidRPr="00FD5E6C" w:rsidRDefault="00D16B52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</w:t>
      </w:r>
      <w:r w:rsidR="00B031F7" w:rsidRPr="00FD5E6C">
        <w:rPr>
          <w:rFonts w:ascii="Times New Roman" w:eastAsia="Calibri" w:hAnsi="Times New Roman" w:cs="Times New Roman"/>
          <w:sz w:val="24"/>
          <w:szCs w:val="24"/>
        </w:rPr>
        <w:t>лектронная подпись;</w:t>
      </w:r>
    </w:p>
    <w:p w14:paraId="3ECDA57E" w14:textId="732E8E69" w:rsidR="00B031F7" w:rsidRPr="00FD5E6C" w:rsidRDefault="00D16B52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B031F7" w:rsidRPr="00FD5E6C">
        <w:rPr>
          <w:rFonts w:ascii="Times New Roman" w:eastAsia="Calibri" w:hAnsi="Times New Roman" w:cs="Times New Roman"/>
          <w:sz w:val="24"/>
          <w:szCs w:val="24"/>
        </w:rPr>
        <w:t>овокупность идентификаторов, указанных в пунктах</w:t>
      </w:r>
      <w:r w:rsidR="00933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C5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933C52">
        <w:rPr>
          <w:rFonts w:ascii="Times New Roman" w:eastAsia="Calibri" w:hAnsi="Times New Roman" w:cs="Times New Roman"/>
          <w:sz w:val="24"/>
          <w:szCs w:val="24"/>
        </w:rPr>
        <w:instrText xml:space="preserve"> REF _Ref66913312 \r \h </w:instrText>
      </w:r>
      <w:r w:rsidR="00933C52">
        <w:rPr>
          <w:rFonts w:ascii="Times New Roman" w:eastAsia="Calibri" w:hAnsi="Times New Roman" w:cs="Times New Roman"/>
          <w:sz w:val="24"/>
          <w:szCs w:val="24"/>
        </w:rPr>
      </w:r>
      <w:r w:rsidR="00933C5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8913CC">
        <w:rPr>
          <w:rFonts w:ascii="Times New Roman" w:eastAsia="Calibri" w:hAnsi="Times New Roman" w:cs="Times New Roman"/>
          <w:sz w:val="24"/>
          <w:szCs w:val="24"/>
        </w:rPr>
        <w:t>2.4</w:t>
      </w:r>
      <w:r w:rsidR="00933C5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B031F7" w:rsidRPr="00FD5E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33C5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933C52">
        <w:rPr>
          <w:rFonts w:ascii="Times New Roman" w:eastAsia="Calibri" w:hAnsi="Times New Roman" w:cs="Times New Roman"/>
          <w:sz w:val="24"/>
          <w:szCs w:val="24"/>
        </w:rPr>
        <w:instrText xml:space="preserve"> REF _Ref66913322 \r \h </w:instrText>
      </w:r>
      <w:r w:rsidR="00933C52">
        <w:rPr>
          <w:rFonts w:ascii="Times New Roman" w:eastAsia="Calibri" w:hAnsi="Times New Roman" w:cs="Times New Roman"/>
          <w:sz w:val="24"/>
          <w:szCs w:val="24"/>
        </w:rPr>
      </w:r>
      <w:r w:rsidR="00933C5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8913CC">
        <w:rPr>
          <w:rFonts w:ascii="Times New Roman" w:eastAsia="Calibri" w:hAnsi="Times New Roman" w:cs="Times New Roman"/>
          <w:sz w:val="24"/>
          <w:szCs w:val="24"/>
        </w:rPr>
        <w:t>2.7</w:t>
      </w:r>
      <w:r w:rsidR="00933C5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31407A">
        <w:rPr>
          <w:rFonts w:ascii="Times New Roman" w:eastAsia="Calibri" w:hAnsi="Times New Roman" w:cs="Times New Roman"/>
          <w:sz w:val="24"/>
          <w:szCs w:val="24"/>
        </w:rPr>
        <w:t xml:space="preserve"> (двухфакторная аутентификация)</w:t>
      </w:r>
      <w:r w:rsidR="00B031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F3F7F0" w14:textId="37CF6BE7" w:rsidR="00B031F7" w:rsidRPr="00FD5E6C" w:rsidRDefault="00B031F7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Для каждого идентификатора </w:t>
      </w:r>
      <w:r>
        <w:rPr>
          <w:rFonts w:ascii="Times New Roman" w:eastAsia="Calibri" w:hAnsi="Times New Roman" w:cs="Times New Roman"/>
          <w:sz w:val="24"/>
          <w:szCs w:val="24"/>
        </w:rPr>
        <w:t>определяется</w:t>
      </w: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 следующая информация о пользователе: фамилия, имя, отчество пользователя, должность, место работы (для внешних пользователей).</w:t>
      </w:r>
    </w:p>
    <w:p w14:paraId="307B91F2" w14:textId="77777777" w:rsidR="00B031F7" w:rsidRPr="00FD5E6C" w:rsidRDefault="00B031F7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6C">
        <w:rPr>
          <w:rFonts w:ascii="Times New Roman" w:eastAsia="Calibri" w:hAnsi="Times New Roman" w:cs="Times New Roman"/>
          <w:sz w:val="24"/>
          <w:szCs w:val="24"/>
        </w:rPr>
        <w:t>Учет идентификаторов, выданных пользователям, производится:</w:t>
      </w:r>
    </w:p>
    <w:p w14:paraId="0F9AD000" w14:textId="79EFA567" w:rsidR="00B031F7" w:rsidRPr="00FD5E6C" w:rsidRDefault="00B031F7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6C">
        <w:rPr>
          <w:rFonts w:ascii="Times New Roman" w:eastAsia="Calibri" w:hAnsi="Times New Roman" w:cs="Times New Roman"/>
          <w:sz w:val="24"/>
          <w:szCs w:val="24"/>
        </w:rPr>
        <w:t>средствами службы каталогов и средств</w:t>
      </w:r>
      <w:r w:rsidR="00ED0C7E">
        <w:rPr>
          <w:rFonts w:ascii="Times New Roman" w:eastAsia="Calibri" w:hAnsi="Times New Roman" w:cs="Times New Roman"/>
          <w:sz w:val="24"/>
          <w:szCs w:val="24"/>
        </w:rPr>
        <w:t>ами</w:t>
      </w: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 защиты информации, для идентификаторов, указанных в п. </w:t>
      </w:r>
      <w:r w:rsidR="00933C5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933C52">
        <w:rPr>
          <w:rFonts w:ascii="Times New Roman" w:eastAsia="Calibri" w:hAnsi="Times New Roman" w:cs="Times New Roman"/>
          <w:sz w:val="24"/>
          <w:szCs w:val="24"/>
        </w:rPr>
        <w:instrText xml:space="preserve"> REF _Ref66913312 \r \h </w:instrText>
      </w:r>
      <w:r w:rsidR="00933C52">
        <w:rPr>
          <w:rFonts w:ascii="Times New Roman" w:eastAsia="Calibri" w:hAnsi="Times New Roman" w:cs="Times New Roman"/>
          <w:sz w:val="24"/>
          <w:szCs w:val="24"/>
        </w:rPr>
      </w:r>
      <w:r w:rsidR="00933C5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8913CC">
        <w:rPr>
          <w:rFonts w:ascii="Times New Roman" w:eastAsia="Calibri" w:hAnsi="Times New Roman" w:cs="Times New Roman"/>
          <w:sz w:val="24"/>
          <w:szCs w:val="24"/>
        </w:rPr>
        <w:t>2.4</w:t>
      </w:r>
      <w:r w:rsidR="00933C5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D5E6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12A56BC" w14:textId="731C181D" w:rsidR="00B031F7" w:rsidRPr="00FD5E6C" w:rsidRDefault="00B031F7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A6148">
        <w:rPr>
          <w:rFonts w:ascii="Times New Roman" w:eastAsia="Calibri" w:hAnsi="Times New Roman" w:cs="Times New Roman"/>
          <w:sz w:val="24"/>
          <w:szCs w:val="24"/>
        </w:rPr>
        <w:t xml:space="preserve">документе «Журнал </w:t>
      </w:r>
      <w:r w:rsidRPr="00FD5E6C">
        <w:rPr>
          <w:rFonts w:ascii="Times New Roman" w:eastAsia="Calibri" w:hAnsi="Times New Roman" w:cs="Times New Roman"/>
          <w:sz w:val="24"/>
          <w:szCs w:val="24"/>
        </w:rPr>
        <w:t>учета</w:t>
      </w:r>
      <w:r w:rsidR="00737FA2" w:rsidRPr="00737FA2">
        <w:t xml:space="preserve"> </w:t>
      </w:r>
      <w:r w:rsidR="0072625B">
        <w:rPr>
          <w:rFonts w:ascii="Times New Roman" w:eastAsia="Calibri" w:hAnsi="Times New Roman" w:cs="Times New Roman"/>
          <w:sz w:val="24"/>
          <w:szCs w:val="24"/>
        </w:rPr>
        <w:t>машинных носителей информации</w:t>
      </w:r>
      <w:r w:rsidR="001A6148">
        <w:rPr>
          <w:rFonts w:ascii="Times New Roman" w:eastAsia="Calibri" w:hAnsi="Times New Roman" w:cs="Times New Roman"/>
          <w:sz w:val="24"/>
          <w:szCs w:val="24"/>
        </w:rPr>
        <w:t>»</w:t>
      </w:r>
      <w:r w:rsidR="00737F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37FA2" w:rsidRPr="00FD5E6C">
        <w:rPr>
          <w:rFonts w:ascii="Times New Roman" w:eastAsia="Calibri" w:hAnsi="Times New Roman" w:cs="Times New Roman"/>
          <w:sz w:val="24"/>
          <w:szCs w:val="24"/>
        </w:rPr>
        <w:t xml:space="preserve">для идентификаторов, указанных в п. </w:t>
      </w:r>
      <w:r w:rsidR="00933C5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933C52">
        <w:rPr>
          <w:rFonts w:ascii="Times New Roman" w:eastAsia="Calibri" w:hAnsi="Times New Roman" w:cs="Times New Roman"/>
          <w:sz w:val="24"/>
          <w:szCs w:val="24"/>
        </w:rPr>
        <w:instrText xml:space="preserve"> REF _Ref66913322 \r \h </w:instrText>
      </w:r>
      <w:r w:rsidR="00933C52">
        <w:rPr>
          <w:rFonts w:ascii="Times New Roman" w:eastAsia="Calibri" w:hAnsi="Times New Roman" w:cs="Times New Roman"/>
          <w:sz w:val="24"/>
          <w:szCs w:val="24"/>
        </w:rPr>
      </w:r>
      <w:r w:rsidR="00933C5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8913CC">
        <w:rPr>
          <w:rFonts w:ascii="Times New Roman" w:eastAsia="Calibri" w:hAnsi="Times New Roman" w:cs="Times New Roman"/>
          <w:sz w:val="24"/>
          <w:szCs w:val="24"/>
        </w:rPr>
        <w:t>2.7</w:t>
      </w:r>
      <w:r w:rsidR="00933C5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1A6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6148" w:rsidRPr="005B0C11">
        <w:rPr>
          <w:rFonts w:ascii="Times New Roman" w:eastAsia="Calibri" w:hAnsi="Times New Roman" w:cs="Times New Roman"/>
          <w:sz w:val="24"/>
          <w:szCs w:val="24"/>
        </w:rPr>
        <w:t>котор</w:t>
      </w:r>
      <w:r w:rsidR="001A6148">
        <w:rPr>
          <w:rFonts w:ascii="Times New Roman" w:eastAsia="Calibri" w:hAnsi="Times New Roman" w:cs="Times New Roman"/>
          <w:sz w:val="24"/>
          <w:szCs w:val="24"/>
        </w:rPr>
        <w:t>ый</w:t>
      </w:r>
      <w:r w:rsidR="001A6148" w:rsidRPr="005B0C11">
        <w:rPr>
          <w:rFonts w:ascii="Times New Roman" w:eastAsia="Calibri" w:hAnsi="Times New Roman" w:cs="Times New Roman"/>
          <w:sz w:val="24"/>
          <w:szCs w:val="24"/>
        </w:rPr>
        <w:t xml:space="preserve"> разрабатывает </w:t>
      </w:r>
      <w:r w:rsidR="001A6148">
        <w:rPr>
          <w:rFonts w:ascii="Times New Roman" w:eastAsia="Calibri" w:hAnsi="Times New Roman" w:cs="Times New Roman"/>
          <w:sz w:val="24"/>
          <w:szCs w:val="24"/>
        </w:rPr>
        <w:t>Администратор безопасности информации.</w:t>
      </w:r>
    </w:p>
    <w:p w14:paraId="07B32A20" w14:textId="1E6312CA" w:rsidR="00B031F7" w:rsidRPr="00FD5E6C" w:rsidRDefault="00B031F7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 качестве усиления процедур аутентификации </w:t>
      </w:r>
      <w:r>
        <w:rPr>
          <w:rFonts w:ascii="Times New Roman" w:eastAsia="Calibri" w:hAnsi="Times New Roman" w:cs="Times New Roman"/>
          <w:sz w:val="24"/>
          <w:szCs w:val="24"/>
        </w:rPr>
        <w:t>допускается использование двухфакторной аутентификации</w:t>
      </w:r>
      <w:r w:rsidRPr="00FD5E6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E36555" w14:textId="23CD3B9B" w:rsidR="00B031F7" w:rsidRPr="00B031F7" w:rsidRDefault="00B031F7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При вводе пароля не допускается отображение для пользователя действительного значения аутентификационной информации. Вводимые символы пароля </w:t>
      </w:r>
      <w:r>
        <w:rPr>
          <w:rFonts w:ascii="Times New Roman" w:eastAsia="Calibri" w:hAnsi="Times New Roman" w:cs="Times New Roman"/>
          <w:sz w:val="24"/>
          <w:szCs w:val="24"/>
        </w:rPr>
        <w:t>отображаются</w:t>
      </w: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 знак</w:t>
      </w:r>
      <w:r>
        <w:rPr>
          <w:rFonts w:ascii="Times New Roman" w:eastAsia="Calibri" w:hAnsi="Times New Roman" w:cs="Times New Roman"/>
          <w:sz w:val="24"/>
          <w:szCs w:val="24"/>
        </w:rPr>
        <w:t>ом «*»</w:t>
      </w:r>
      <w:r w:rsidRPr="00FD5E6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284382" w14:textId="10860E1F" w:rsidR="003A3135" w:rsidRDefault="003A3135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СЗИ от НСД. используемом в ИС, заданы учетные записи пользователей и администраторов, которые имеют доступ к этому АРМ, что предотвращает возможность аутентификации пользователей, не введенных в настройки СЗИ от НСД.</w:t>
      </w:r>
    </w:p>
    <w:p w14:paraId="252F3434" w14:textId="35283361" w:rsidR="00C030CE" w:rsidRDefault="003A3135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внесении или изменении пользователя в ИС, Системный администратор вносит необходимые данные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3A31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Directory</w:t>
      </w:r>
      <w:r w:rsidRPr="003A31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Администратор безопасности </w:t>
      </w:r>
      <w:r w:rsidR="00C030CE">
        <w:rPr>
          <w:rFonts w:ascii="Times New Roman" w:eastAsia="Calibri" w:hAnsi="Times New Roman" w:cs="Times New Roman"/>
          <w:sz w:val="24"/>
          <w:szCs w:val="24"/>
        </w:rPr>
        <w:t>информации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изменяет настройки СЗИ от НСД для возможности аутентификации нового пользователя </w:t>
      </w:r>
      <w:r w:rsidR="007407A4">
        <w:rPr>
          <w:rFonts w:ascii="Times New Roman" w:eastAsia="Calibri" w:hAnsi="Times New Roman" w:cs="Times New Roman"/>
          <w:sz w:val="24"/>
          <w:szCs w:val="24"/>
        </w:rPr>
        <w:t>в ОС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BF7EC6" w14:textId="1A55CC22" w:rsidR="00C030CE" w:rsidRDefault="00C030CE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ИС </w:t>
      </w:r>
      <w:r w:rsidR="00C3261F">
        <w:rPr>
          <w:rFonts w:ascii="Times New Roman" w:eastAsia="Calibri" w:hAnsi="Times New Roman" w:cs="Times New Roman"/>
          <w:sz w:val="24"/>
          <w:szCs w:val="24"/>
        </w:rPr>
        <w:t>возможна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аутентификация пользователей, не являющихся сотрудниками Оператора. Такими пользователями могут выступать различные организации, привлекаемые на договорной основе, для выполнения необходимых работ. В таком случае, Системным администратором создается временная учетная запись с необходимыми правами доступа для реализации поставленных задач. Работы в ИС, используя эту учетную запись, проводятся под контролем Администратора безопасности информации.</w:t>
      </w:r>
    </w:p>
    <w:p w14:paraId="2B8C68D5" w14:textId="648B4FA1" w:rsidR="00BD72E4" w:rsidRDefault="009B0E7C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3B">
        <w:rPr>
          <w:rFonts w:ascii="Times New Roman" w:eastAsia="Calibri" w:hAnsi="Times New Roman" w:cs="Times New Roman"/>
          <w:sz w:val="24"/>
          <w:szCs w:val="24"/>
        </w:rPr>
        <w:t>Пользователям запрещены любые действия в ИС до прохождения процедуры идентификации и аутентификации. Администратору безопасности информации</w:t>
      </w:r>
      <w:r w:rsidR="00482211" w:rsidRPr="000D713B">
        <w:rPr>
          <w:rFonts w:ascii="Times New Roman" w:eastAsia="Calibri" w:hAnsi="Times New Roman" w:cs="Times New Roman"/>
          <w:sz w:val="24"/>
          <w:szCs w:val="24"/>
        </w:rPr>
        <w:t xml:space="preserve"> и Системному администратору</w:t>
      </w:r>
      <w:r w:rsidRPr="000D713B">
        <w:rPr>
          <w:rFonts w:ascii="Times New Roman" w:eastAsia="Calibri" w:hAnsi="Times New Roman" w:cs="Times New Roman"/>
          <w:sz w:val="24"/>
          <w:szCs w:val="24"/>
        </w:rPr>
        <w:t xml:space="preserve"> разрешается обходить процедуры идентификации и аутентификации при </w:t>
      </w:r>
      <w:r w:rsidRPr="000D713B">
        <w:rPr>
          <w:rFonts w:ascii="Times New Roman" w:eastAsia="Calibri" w:hAnsi="Times New Roman" w:cs="Times New Roman"/>
          <w:sz w:val="24"/>
          <w:szCs w:val="24"/>
        </w:rPr>
        <w:lastRenderedPageBreak/>
        <w:t>исправлении неполадок в настройках СЗИ и ОС, в целом. В таких случаях, подробные действия Администратора безопасности определены в документе</w:t>
      </w:r>
      <w:r w:rsidR="0026165A" w:rsidRPr="000D7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713B">
        <w:rPr>
          <w:rFonts w:ascii="Times New Roman" w:eastAsia="Calibri" w:hAnsi="Times New Roman" w:cs="Times New Roman"/>
          <w:sz w:val="24"/>
          <w:szCs w:val="24"/>
        </w:rPr>
        <w:t>«Инструкция администратора безопасности в ИС»</w:t>
      </w:r>
      <w:r w:rsidR="00482211" w:rsidRPr="000D713B">
        <w:rPr>
          <w:rFonts w:ascii="Times New Roman" w:eastAsia="Calibri" w:hAnsi="Times New Roman" w:cs="Times New Roman"/>
          <w:sz w:val="24"/>
          <w:szCs w:val="24"/>
        </w:rPr>
        <w:t xml:space="preserve"> и «Инструкция системного администратора в ИС», соответственно</w:t>
      </w:r>
      <w:r w:rsidRPr="000D713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7AAF93" w14:textId="77777777" w:rsidR="000D713B" w:rsidRPr="000D713B" w:rsidRDefault="000D713B" w:rsidP="000D713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E8593" w14:textId="692CD699" w:rsidR="00BD72E4" w:rsidRPr="00965A62" w:rsidRDefault="00EA0233" w:rsidP="00EA0233">
      <w:pPr>
        <w:spacing w:after="0" w:line="240" w:lineRule="auto"/>
        <w:ind w:left="927" w:hanging="501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_Toc66909170"/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BD72E4" w:rsidRPr="00965A62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УПРАВЛЕНИЯ ИДЕНТИФИКАТОРАМИ</w:t>
      </w:r>
      <w:bookmarkEnd w:id="9"/>
    </w:p>
    <w:p w14:paraId="10773C36" w14:textId="77777777" w:rsidR="00BD72E4" w:rsidRPr="00FD5E6C" w:rsidRDefault="00BD72E4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494D94FF" w14:textId="1B97A400" w:rsidR="00BD72E4" w:rsidRPr="00FD5E6C" w:rsidRDefault="00BD72E4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ИС </w:t>
      </w:r>
      <w:r w:rsidRPr="00FD5E6C">
        <w:rPr>
          <w:rFonts w:ascii="Times New Roman" w:eastAsia="Calibri" w:hAnsi="Times New Roman" w:cs="Times New Roman"/>
          <w:sz w:val="24"/>
          <w:szCs w:val="24"/>
        </w:rPr>
        <w:t>ответственны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 за создание, присвоение и уничтожение идентификаторов пользователей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является Системный администратор</w:t>
      </w:r>
      <w:r w:rsidRPr="00FD5E6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6345BB" w14:textId="77777777" w:rsidR="001A6148" w:rsidRDefault="00BD72E4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Идентификаторы пользователей выдаются </w:t>
      </w:r>
      <w:r>
        <w:rPr>
          <w:rFonts w:ascii="Times New Roman" w:eastAsia="Calibri" w:hAnsi="Times New Roman" w:cs="Times New Roman"/>
          <w:sz w:val="24"/>
          <w:szCs w:val="24"/>
        </w:rPr>
        <w:t>Системным администратором</w:t>
      </w:r>
      <w:r w:rsidR="001A61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5EB4D9" w14:textId="77777777" w:rsidR="001A6148" w:rsidRPr="00FD5E6C" w:rsidRDefault="001A6148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6C">
        <w:rPr>
          <w:rFonts w:ascii="Times New Roman" w:eastAsia="Calibri" w:hAnsi="Times New Roman" w:cs="Times New Roman"/>
          <w:sz w:val="24"/>
          <w:szCs w:val="24"/>
        </w:rPr>
        <w:t>Учет идентификаторов, выданных пользователям, производится:</w:t>
      </w:r>
    </w:p>
    <w:p w14:paraId="6F6F2709" w14:textId="457AE18C" w:rsidR="001A6148" w:rsidRPr="00FD5E6C" w:rsidRDefault="001A6148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6C">
        <w:rPr>
          <w:rFonts w:ascii="Times New Roman" w:eastAsia="Calibri" w:hAnsi="Times New Roman" w:cs="Times New Roman"/>
          <w:sz w:val="24"/>
          <w:szCs w:val="24"/>
        </w:rPr>
        <w:t>средствами службы каталогов и средств</w:t>
      </w:r>
      <w:r w:rsidR="00ED0C7E">
        <w:rPr>
          <w:rFonts w:ascii="Times New Roman" w:eastAsia="Calibri" w:hAnsi="Times New Roman" w:cs="Times New Roman"/>
          <w:sz w:val="24"/>
          <w:szCs w:val="24"/>
        </w:rPr>
        <w:t>ами</w:t>
      </w: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 защиты информации, для идентификаторов, указанных в п. </w:t>
      </w:r>
      <w:r w:rsidR="00775AF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775AF8">
        <w:rPr>
          <w:rFonts w:ascii="Times New Roman" w:eastAsia="Calibri" w:hAnsi="Times New Roman" w:cs="Times New Roman"/>
          <w:sz w:val="24"/>
          <w:szCs w:val="24"/>
        </w:rPr>
        <w:instrText xml:space="preserve"> REF _Ref66913312 \r \h </w:instrText>
      </w:r>
      <w:r w:rsidR="00775AF8">
        <w:rPr>
          <w:rFonts w:ascii="Times New Roman" w:eastAsia="Calibri" w:hAnsi="Times New Roman" w:cs="Times New Roman"/>
          <w:sz w:val="24"/>
          <w:szCs w:val="24"/>
        </w:rPr>
      </w:r>
      <w:r w:rsidR="00775AF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8913CC">
        <w:rPr>
          <w:rFonts w:ascii="Times New Roman" w:eastAsia="Calibri" w:hAnsi="Times New Roman" w:cs="Times New Roman"/>
          <w:sz w:val="24"/>
          <w:szCs w:val="24"/>
        </w:rPr>
        <w:t>2.4</w:t>
      </w:r>
      <w:r w:rsidR="00775AF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D5E6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0D2BB7B" w14:textId="06735F55" w:rsidR="001A6148" w:rsidRPr="001A6148" w:rsidRDefault="001A6148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документе «</w:t>
      </w:r>
      <w:r w:rsidR="0072625B">
        <w:rPr>
          <w:rFonts w:ascii="Times New Roman" w:eastAsia="Calibri" w:hAnsi="Times New Roman" w:cs="Times New Roman"/>
          <w:sz w:val="24"/>
          <w:szCs w:val="24"/>
        </w:rPr>
        <w:t xml:space="preserve">Журнал </w:t>
      </w:r>
      <w:r w:rsidR="0072625B" w:rsidRPr="00FD5E6C">
        <w:rPr>
          <w:rFonts w:ascii="Times New Roman" w:eastAsia="Calibri" w:hAnsi="Times New Roman" w:cs="Times New Roman"/>
          <w:sz w:val="24"/>
          <w:szCs w:val="24"/>
        </w:rPr>
        <w:t>учета</w:t>
      </w:r>
      <w:r w:rsidR="0072625B" w:rsidRPr="00737FA2">
        <w:t xml:space="preserve"> </w:t>
      </w:r>
      <w:r w:rsidR="0072625B">
        <w:rPr>
          <w:rFonts w:ascii="Times New Roman" w:eastAsia="Calibri" w:hAnsi="Times New Roman" w:cs="Times New Roman"/>
          <w:sz w:val="24"/>
          <w:szCs w:val="24"/>
        </w:rPr>
        <w:t>машинных носителей информации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для идентификаторов, указанных в п. </w:t>
      </w:r>
      <w:r w:rsidR="00775AF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775AF8">
        <w:rPr>
          <w:rFonts w:ascii="Times New Roman" w:eastAsia="Calibri" w:hAnsi="Times New Roman" w:cs="Times New Roman"/>
          <w:sz w:val="24"/>
          <w:szCs w:val="24"/>
        </w:rPr>
        <w:instrText xml:space="preserve"> REF _Ref66913322 \r \h </w:instrText>
      </w:r>
      <w:r w:rsidR="00775AF8">
        <w:rPr>
          <w:rFonts w:ascii="Times New Roman" w:eastAsia="Calibri" w:hAnsi="Times New Roman" w:cs="Times New Roman"/>
          <w:sz w:val="24"/>
          <w:szCs w:val="24"/>
        </w:rPr>
      </w:r>
      <w:r w:rsidR="00775AF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8913CC">
        <w:rPr>
          <w:rFonts w:ascii="Times New Roman" w:eastAsia="Calibri" w:hAnsi="Times New Roman" w:cs="Times New Roman"/>
          <w:sz w:val="24"/>
          <w:szCs w:val="24"/>
        </w:rPr>
        <w:t>2.7</w:t>
      </w:r>
      <w:r w:rsidR="00775AF8"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0C11">
        <w:rPr>
          <w:rFonts w:ascii="Times New Roman" w:eastAsia="Calibri" w:hAnsi="Times New Roman" w:cs="Times New Roman"/>
          <w:sz w:val="24"/>
          <w:szCs w:val="24"/>
        </w:rPr>
        <w:t>котор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5B0C11">
        <w:rPr>
          <w:rFonts w:ascii="Times New Roman" w:eastAsia="Calibri" w:hAnsi="Times New Roman" w:cs="Times New Roman"/>
          <w:sz w:val="24"/>
          <w:szCs w:val="24"/>
        </w:rPr>
        <w:t xml:space="preserve"> разрабатывает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Администратор безопасности информации.</w:t>
      </w:r>
    </w:p>
    <w:p w14:paraId="25DFC2F6" w14:textId="1FB6B45C" w:rsidR="00BD72E4" w:rsidRPr="00FD5E6C" w:rsidRDefault="00BD72E4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Системный администратор</w:t>
      </w:r>
      <w:r w:rsidR="00ED0C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5E6C">
        <w:rPr>
          <w:rFonts w:ascii="Times New Roman" w:eastAsia="Calibri" w:hAnsi="Times New Roman" w:cs="Times New Roman"/>
          <w:sz w:val="24"/>
          <w:szCs w:val="24"/>
        </w:rPr>
        <w:t>блокир</w:t>
      </w:r>
      <w:r w:rsidR="00ED0C7E">
        <w:rPr>
          <w:rFonts w:ascii="Times New Roman" w:eastAsia="Calibri" w:hAnsi="Times New Roman" w:cs="Times New Roman"/>
          <w:sz w:val="24"/>
          <w:szCs w:val="24"/>
        </w:rPr>
        <w:t xml:space="preserve">ует </w:t>
      </w:r>
      <w:r w:rsidRPr="00FD5E6C">
        <w:rPr>
          <w:rFonts w:ascii="Times New Roman" w:eastAsia="Calibri" w:hAnsi="Times New Roman" w:cs="Times New Roman"/>
          <w:sz w:val="24"/>
          <w:szCs w:val="24"/>
        </w:rPr>
        <w:t>неиспользуемы</w:t>
      </w:r>
      <w:r w:rsidR="00ED0C7E">
        <w:rPr>
          <w:rFonts w:ascii="Times New Roman" w:eastAsia="Calibri" w:hAnsi="Times New Roman" w:cs="Times New Roman"/>
          <w:sz w:val="24"/>
          <w:szCs w:val="24"/>
        </w:rPr>
        <w:t>е</w:t>
      </w: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 идентификатор</w:t>
      </w:r>
      <w:r w:rsidR="00ED0C7E">
        <w:rPr>
          <w:rFonts w:ascii="Times New Roman" w:eastAsia="Calibri" w:hAnsi="Times New Roman" w:cs="Times New Roman"/>
          <w:sz w:val="24"/>
          <w:szCs w:val="24"/>
        </w:rPr>
        <w:t>ы</w:t>
      </w: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 пользователей не позднее 90 дней с момента прекращения их использования.</w:t>
      </w:r>
    </w:p>
    <w:p w14:paraId="144724D9" w14:textId="46E71897" w:rsidR="00BD72E4" w:rsidRPr="00FD5E6C" w:rsidRDefault="00BD72E4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Системный администратор</w:t>
      </w: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 уничтожа</w:t>
      </w:r>
      <w:r w:rsidR="00ED0C7E">
        <w:rPr>
          <w:rFonts w:ascii="Times New Roman" w:eastAsia="Calibri" w:hAnsi="Times New Roman" w:cs="Times New Roman"/>
          <w:sz w:val="24"/>
          <w:szCs w:val="24"/>
        </w:rPr>
        <w:t>ет</w:t>
      </w:r>
      <w:r w:rsidRPr="00FD5E6C">
        <w:rPr>
          <w:rFonts w:ascii="Times New Roman" w:eastAsia="Calibri" w:hAnsi="Times New Roman" w:cs="Times New Roman"/>
          <w:sz w:val="24"/>
          <w:szCs w:val="24"/>
        </w:rPr>
        <w:t xml:space="preserve"> учетную запись пользователя при увольнении сотрудника, а также в случае изменений у него фамилии, имени или отчества с создани</w:t>
      </w:r>
      <w:r w:rsidR="00ED0C7E">
        <w:rPr>
          <w:rFonts w:ascii="Times New Roman" w:eastAsia="Calibri" w:hAnsi="Times New Roman" w:cs="Times New Roman"/>
          <w:sz w:val="24"/>
          <w:szCs w:val="24"/>
        </w:rPr>
        <w:t xml:space="preserve">ем </w:t>
      </w:r>
      <w:r w:rsidRPr="00FD5E6C">
        <w:rPr>
          <w:rFonts w:ascii="Times New Roman" w:eastAsia="Calibri" w:hAnsi="Times New Roman" w:cs="Times New Roman"/>
          <w:sz w:val="24"/>
          <w:szCs w:val="24"/>
        </w:rPr>
        <w:t>нового идентификатора пользователя.</w:t>
      </w:r>
    </w:p>
    <w:p w14:paraId="1F26CF3C" w14:textId="0034DA96" w:rsidR="009E4407" w:rsidRDefault="00BD72E4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6D1">
        <w:rPr>
          <w:rFonts w:ascii="Times New Roman" w:eastAsia="Calibri" w:hAnsi="Times New Roman" w:cs="Times New Roman"/>
          <w:sz w:val="24"/>
          <w:szCs w:val="24"/>
        </w:rPr>
        <w:t>Системный администратор соблюда</w:t>
      </w:r>
      <w:r w:rsidR="00ED0C7E" w:rsidRPr="001466D1">
        <w:rPr>
          <w:rFonts w:ascii="Times New Roman" w:eastAsia="Calibri" w:hAnsi="Times New Roman" w:cs="Times New Roman"/>
          <w:sz w:val="24"/>
          <w:szCs w:val="24"/>
        </w:rPr>
        <w:t>ет</w:t>
      </w:r>
      <w:r w:rsidRPr="001466D1">
        <w:rPr>
          <w:rFonts w:ascii="Times New Roman" w:eastAsia="Calibri" w:hAnsi="Times New Roman" w:cs="Times New Roman"/>
          <w:sz w:val="24"/>
          <w:szCs w:val="24"/>
        </w:rPr>
        <w:t xml:space="preserve"> правило запрета повторного использования идентификатора в течении не менее одного года после его уничтожения.</w:t>
      </w:r>
    </w:p>
    <w:p w14:paraId="06B24A65" w14:textId="77777777" w:rsidR="001466D1" w:rsidRPr="001466D1" w:rsidRDefault="001466D1" w:rsidP="001466D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E8FA01" w14:textId="42430E42" w:rsidR="009E4407" w:rsidRPr="00965A62" w:rsidRDefault="00EA0233" w:rsidP="00EA0233">
      <w:pPr>
        <w:spacing w:after="0" w:line="240" w:lineRule="auto"/>
        <w:ind w:left="567" w:hanging="141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bookmarkStart w:id="10" w:name="_Toc66909171"/>
      <w:bookmarkStart w:id="11" w:name="_Ref66915828"/>
      <w:r w:rsidR="009E4407" w:rsidRPr="00965A62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УПРАВЛЕНИЯ СРЕДСТВАМИ АУТЕНТИФИКАЦИИ (АУТЕНТИФИКАЦИОННОЙ ИНФОРМАЦИЕЙ)</w:t>
      </w:r>
      <w:bookmarkEnd w:id="10"/>
      <w:bookmarkEnd w:id="11"/>
    </w:p>
    <w:p w14:paraId="3ACBBD99" w14:textId="77777777" w:rsidR="009E4407" w:rsidRPr="00DC6C66" w:rsidRDefault="009E4407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35356A21" w14:textId="5BD3F5ED" w:rsidR="009E4407" w:rsidRPr="00DC6C66" w:rsidRDefault="00D81D77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9E4407" w:rsidRPr="00DC6C66">
        <w:rPr>
          <w:rFonts w:ascii="Times New Roman" w:eastAsia="Calibri" w:hAnsi="Times New Roman" w:cs="Times New Roman"/>
          <w:sz w:val="24"/>
          <w:szCs w:val="24"/>
        </w:rPr>
        <w:t>тветственны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9E4407" w:rsidRPr="00DC6C66">
        <w:rPr>
          <w:rFonts w:ascii="Times New Roman" w:eastAsia="Calibri" w:hAnsi="Times New Roman" w:cs="Times New Roman"/>
          <w:sz w:val="24"/>
          <w:szCs w:val="24"/>
        </w:rPr>
        <w:t xml:space="preserve"> за хранение, выдачу, инициализацию, блокирование средств аутентификации в </w:t>
      </w:r>
      <w:r>
        <w:rPr>
          <w:rFonts w:ascii="Times New Roman" w:eastAsia="Calibri" w:hAnsi="Times New Roman" w:cs="Times New Roman"/>
          <w:sz w:val="24"/>
          <w:szCs w:val="24"/>
        </w:rPr>
        <w:t>ИС является Системный администратор.</w:t>
      </w:r>
    </w:p>
    <w:p w14:paraId="5E42CEDA" w14:textId="3452EA1D" w:rsidR="009E4407" w:rsidRPr="00DC6C66" w:rsidRDefault="009E4407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C66">
        <w:rPr>
          <w:rFonts w:ascii="Times New Roman" w:eastAsia="Calibri" w:hAnsi="Times New Roman" w:cs="Times New Roman"/>
          <w:sz w:val="24"/>
          <w:szCs w:val="24"/>
        </w:rPr>
        <w:t xml:space="preserve">На всех средствах вычислительной техники </w:t>
      </w:r>
      <w:r w:rsidR="00D81D77">
        <w:rPr>
          <w:rFonts w:ascii="Times New Roman" w:eastAsia="Calibri" w:hAnsi="Times New Roman" w:cs="Times New Roman"/>
          <w:sz w:val="24"/>
          <w:szCs w:val="24"/>
        </w:rPr>
        <w:t>Системным администратором</w:t>
      </w:r>
      <w:r w:rsidRPr="00DC6C66">
        <w:rPr>
          <w:rFonts w:ascii="Times New Roman" w:eastAsia="Calibri" w:hAnsi="Times New Roman" w:cs="Times New Roman"/>
          <w:sz w:val="24"/>
          <w:szCs w:val="24"/>
        </w:rPr>
        <w:t xml:space="preserve"> осуществляется изменение аутентификационной информации (средств аутентификации), заданной их производителями.</w:t>
      </w:r>
    </w:p>
    <w:p w14:paraId="44067CAD" w14:textId="3B4A95E3" w:rsidR="009E4407" w:rsidRPr="00DC6C66" w:rsidRDefault="00D81D77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Администратором безопасности информации</w:t>
      </w:r>
      <w:r w:rsidR="009E4407" w:rsidRPr="00DC6C66">
        <w:rPr>
          <w:rFonts w:ascii="Times New Roman" w:eastAsia="Calibri" w:hAnsi="Times New Roman" w:cs="Times New Roman"/>
          <w:sz w:val="24"/>
          <w:szCs w:val="24"/>
        </w:rPr>
        <w:t xml:space="preserve"> устанавливаются следующие характеристики паролей для ИС:</w:t>
      </w:r>
    </w:p>
    <w:p w14:paraId="47E9DFE0" w14:textId="364C4C7A" w:rsidR="009E4407" w:rsidRPr="00DC6C66" w:rsidRDefault="00D81D77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9E4407" w:rsidRPr="00DC6C66">
        <w:rPr>
          <w:rFonts w:ascii="Times New Roman" w:eastAsia="Calibri" w:hAnsi="Times New Roman" w:cs="Times New Roman"/>
          <w:sz w:val="24"/>
          <w:szCs w:val="24"/>
        </w:rPr>
        <w:t xml:space="preserve">лина пароля </w:t>
      </w:r>
      <w:r>
        <w:rPr>
          <w:rFonts w:ascii="Times New Roman" w:eastAsia="Calibri" w:hAnsi="Times New Roman" w:cs="Times New Roman"/>
          <w:sz w:val="24"/>
          <w:szCs w:val="24"/>
        </w:rPr>
        <w:t>составляет</w:t>
      </w:r>
      <w:r w:rsidR="009E4407" w:rsidRPr="00DC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4407">
        <w:rPr>
          <w:rFonts w:ascii="Times New Roman" w:eastAsia="Calibri" w:hAnsi="Times New Roman" w:cs="Times New Roman"/>
          <w:sz w:val="24"/>
          <w:szCs w:val="24"/>
        </w:rPr>
        <w:t>6</w:t>
      </w:r>
      <w:r w:rsidR="009E4407" w:rsidRPr="00DC6C66">
        <w:rPr>
          <w:rFonts w:ascii="Times New Roman" w:eastAsia="Calibri" w:hAnsi="Times New Roman" w:cs="Times New Roman"/>
          <w:sz w:val="24"/>
          <w:szCs w:val="24"/>
        </w:rPr>
        <w:t xml:space="preserve"> символов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3E64D8" w14:textId="3FC93FA8" w:rsidR="009E4407" w:rsidRPr="00DC6C66" w:rsidRDefault="00D81D77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9E4407" w:rsidRPr="00DC6C66">
        <w:rPr>
          <w:rFonts w:ascii="Times New Roman" w:eastAsia="Calibri" w:hAnsi="Times New Roman" w:cs="Times New Roman"/>
          <w:sz w:val="24"/>
          <w:szCs w:val="24"/>
        </w:rPr>
        <w:t xml:space="preserve"> числе символов пароля могут присутствовать буквы в верхнем и нижнем регистрах, цифры и специальные символы (@, #, &amp;, *, $, % и т.п.);</w:t>
      </w:r>
    </w:p>
    <w:p w14:paraId="690517D9" w14:textId="3CBFCB18" w:rsidR="00A775BB" w:rsidRDefault="00A775BB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минимальное время действия пароля – 1 день</w:t>
      </w:r>
      <w:r w:rsidRPr="00A775B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EAFB5D1" w14:textId="6337A6C1" w:rsidR="009E4407" w:rsidRPr="00DC6C66" w:rsidRDefault="00D81D77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9E4407" w:rsidRPr="00DC6C66">
        <w:rPr>
          <w:rFonts w:ascii="Times New Roman" w:eastAsia="Calibri" w:hAnsi="Times New Roman" w:cs="Times New Roman"/>
          <w:sz w:val="24"/>
          <w:szCs w:val="24"/>
        </w:rPr>
        <w:t xml:space="preserve">аксимальное время действия пароля </w:t>
      </w:r>
      <w:r w:rsidR="009E440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9E4407" w:rsidRPr="00DC6C66">
        <w:rPr>
          <w:rFonts w:ascii="Times New Roman" w:eastAsia="Calibri" w:hAnsi="Times New Roman" w:cs="Times New Roman"/>
          <w:sz w:val="24"/>
          <w:szCs w:val="24"/>
        </w:rPr>
        <w:t>90 дней;</w:t>
      </w:r>
    </w:p>
    <w:p w14:paraId="15DEFCCD" w14:textId="43280D7D" w:rsidR="009E4407" w:rsidRPr="00DC6C66" w:rsidRDefault="00D81D77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9E4407" w:rsidRPr="00DC6C66">
        <w:rPr>
          <w:rFonts w:ascii="Times New Roman" w:eastAsia="Calibri" w:hAnsi="Times New Roman" w:cs="Times New Roman"/>
          <w:sz w:val="24"/>
          <w:szCs w:val="24"/>
        </w:rPr>
        <w:t>ри смене пароля новое значение отлича</w:t>
      </w:r>
      <w:r w:rsidR="006D761F">
        <w:rPr>
          <w:rFonts w:ascii="Times New Roman" w:eastAsia="Calibri" w:hAnsi="Times New Roman" w:cs="Times New Roman"/>
          <w:sz w:val="24"/>
          <w:szCs w:val="24"/>
        </w:rPr>
        <w:t>ется</w:t>
      </w:r>
      <w:r w:rsidR="009E4407" w:rsidRPr="00DC6C66">
        <w:rPr>
          <w:rFonts w:ascii="Times New Roman" w:eastAsia="Calibri" w:hAnsi="Times New Roman" w:cs="Times New Roman"/>
          <w:sz w:val="24"/>
          <w:szCs w:val="24"/>
        </w:rPr>
        <w:t xml:space="preserve"> от предыдущего не менее чем в четырех позициях;</w:t>
      </w:r>
    </w:p>
    <w:p w14:paraId="26951133" w14:textId="34512796" w:rsidR="009E4407" w:rsidRPr="00DC6C66" w:rsidRDefault="00D81D77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9E4407" w:rsidRPr="00DC6C66">
        <w:rPr>
          <w:rFonts w:ascii="Times New Roman" w:eastAsia="Calibri" w:hAnsi="Times New Roman" w:cs="Times New Roman"/>
          <w:sz w:val="24"/>
          <w:szCs w:val="24"/>
        </w:rPr>
        <w:t>аксимальное количество неуспешных попыток аутентификации (ввода неправильного пароля) до блокировки программно-технического средства или учетной записи пользователя</w:t>
      </w:r>
      <w:r w:rsidR="009E4407">
        <w:rPr>
          <w:rFonts w:ascii="Times New Roman" w:eastAsia="Calibri" w:hAnsi="Times New Roman" w:cs="Times New Roman"/>
          <w:sz w:val="24"/>
          <w:szCs w:val="24"/>
        </w:rPr>
        <w:t xml:space="preserve"> – 5 попыток</w:t>
      </w:r>
      <w:r w:rsidR="009E4407" w:rsidRPr="00DC6C6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FC1AB5E" w14:textId="49183203" w:rsidR="009E4407" w:rsidRPr="00DC6C66" w:rsidRDefault="00D81D77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9E4407" w:rsidRPr="00DC6C66">
        <w:rPr>
          <w:rFonts w:ascii="Times New Roman" w:eastAsia="Calibri" w:hAnsi="Times New Roman" w:cs="Times New Roman"/>
          <w:sz w:val="24"/>
          <w:szCs w:val="24"/>
        </w:rPr>
        <w:t xml:space="preserve">ремя блокировки программно-технического средства или учетной записи пользователя после превышения количества неуспешных попыток аутентификации (ввода неправильного пароля) </w:t>
      </w:r>
      <w:r w:rsidR="009E4407">
        <w:rPr>
          <w:rFonts w:ascii="Times New Roman" w:eastAsia="Calibri" w:hAnsi="Times New Roman" w:cs="Times New Roman"/>
          <w:sz w:val="24"/>
          <w:szCs w:val="24"/>
        </w:rPr>
        <w:t>– 15 минут</w:t>
      </w:r>
      <w:r w:rsidR="009E4407" w:rsidRPr="00DC6C6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D806D3" w14:textId="21F1FC4E" w:rsidR="009E4407" w:rsidRPr="00DC6C66" w:rsidRDefault="009E4407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C66">
        <w:rPr>
          <w:rFonts w:ascii="Times New Roman" w:eastAsia="Calibri" w:hAnsi="Times New Roman" w:cs="Times New Roman"/>
          <w:sz w:val="24"/>
          <w:szCs w:val="24"/>
        </w:rPr>
        <w:t xml:space="preserve">В случае компрометации или подозрения компрометации паролей, пользователь </w:t>
      </w:r>
      <w:r w:rsidR="00713C23">
        <w:rPr>
          <w:rFonts w:ascii="Times New Roman" w:eastAsia="Calibri" w:hAnsi="Times New Roman" w:cs="Times New Roman"/>
          <w:sz w:val="24"/>
          <w:szCs w:val="24"/>
        </w:rPr>
        <w:t xml:space="preserve">ИС </w:t>
      </w:r>
      <w:r w:rsidRPr="00DC6C66">
        <w:rPr>
          <w:rFonts w:ascii="Times New Roman" w:eastAsia="Calibri" w:hAnsi="Times New Roman" w:cs="Times New Roman"/>
          <w:sz w:val="24"/>
          <w:szCs w:val="24"/>
        </w:rPr>
        <w:t xml:space="preserve">обязан незамедлительно обратиться к </w:t>
      </w:r>
      <w:r w:rsidR="00D81D77">
        <w:rPr>
          <w:rFonts w:ascii="Times New Roman" w:eastAsia="Calibri" w:hAnsi="Times New Roman" w:cs="Times New Roman"/>
          <w:sz w:val="24"/>
          <w:szCs w:val="24"/>
        </w:rPr>
        <w:t>Системному администратору, который в свою очередь</w:t>
      </w:r>
      <w:r w:rsidR="00D81D77" w:rsidRPr="00D81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1D77" w:rsidRPr="00DC6C66">
        <w:rPr>
          <w:rFonts w:ascii="Times New Roman" w:eastAsia="Calibri" w:hAnsi="Times New Roman" w:cs="Times New Roman"/>
          <w:sz w:val="24"/>
          <w:szCs w:val="24"/>
        </w:rPr>
        <w:t>осуществ</w:t>
      </w:r>
      <w:r w:rsidR="00D81D77">
        <w:rPr>
          <w:rFonts w:ascii="Times New Roman" w:eastAsia="Calibri" w:hAnsi="Times New Roman" w:cs="Times New Roman"/>
          <w:sz w:val="24"/>
          <w:szCs w:val="24"/>
        </w:rPr>
        <w:t>ляют</w:t>
      </w:r>
      <w:r w:rsidR="00D81D77" w:rsidRPr="00DC6C66">
        <w:rPr>
          <w:rFonts w:ascii="Times New Roman" w:eastAsia="Calibri" w:hAnsi="Times New Roman" w:cs="Times New Roman"/>
          <w:sz w:val="24"/>
          <w:szCs w:val="24"/>
        </w:rPr>
        <w:t xml:space="preserve"> незамедлительное блокирование скомпрометированных средств аутентификации.</w:t>
      </w:r>
    </w:p>
    <w:p w14:paraId="639EBDFC" w14:textId="07FEDA33" w:rsidR="00C74234" w:rsidRDefault="009E4407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6D1">
        <w:rPr>
          <w:rFonts w:ascii="Times New Roman" w:eastAsia="Calibri" w:hAnsi="Times New Roman" w:cs="Times New Roman"/>
          <w:sz w:val="24"/>
          <w:szCs w:val="24"/>
        </w:rPr>
        <w:t xml:space="preserve">Доступ к администрированию технических средств и систем, содержащим службы каталогов и локальные учетные записи пользователей, предоставлен только </w:t>
      </w:r>
      <w:r w:rsidR="00D81D77" w:rsidRPr="001466D1">
        <w:rPr>
          <w:rFonts w:ascii="Times New Roman" w:eastAsia="Calibri" w:hAnsi="Times New Roman" w:cs="Times New Roman"/>
          <w:sz w:val="24"/>
          <w:szCs w:val="24"/>
        </w:rPr>
        <w:t>Системному администратору.</w:t>
      </w:r>
    </w:p>
    <w:p w14:paraId="57058D99" w14:textId="77777777" w:rsidR="001466D1" w:rsidRPr="001466D1" w:rsidRDefault="001466D1" w:rsidP="001466D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EB4C9B" w14:textId="2059598A" w:rsidR="00C74234" w:rsidRPr="00965A62" w:rsidRDefault="00EA0233" w:rsidP="00EA0233">
      <w:pPr>
        <w:spacing w:after="0" w:line="240" w:lineRule="auto"/>
        <w:ind w:left="567" w:hanging="141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bookmarkStart w:id="12" w:name="_Toc66909172"/>
      <w:bookmarkStart w:id="13" w:name="_Ref66916047"/>
      <w:r w:rsidR="00C74234" w:rsidRPr="00965A62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УПРАВЛЕНИЯ УЧЕТНЫМИ ЗАПИСЯМИ ПОЛЬЗОВАТЕЛЕЙ</w:t>
      </w:r>
      <w:bookmarkEnd w:id="12"/>
      <w:bookmarkEnd w:id="13"/>
    </w:p>
    <w:p w14:paraId="6CE6AAE6" w14:textId="77777777" w:rsidR="00C74234" w:rsidRPr="00322D17" w:rsidRDefault="00C74234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68373C87" w14:textId="6BCFC470" w:rsidR="00C74234" w:rsidRDefault="00C74234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Для каждого пользователя </w:t>
      </w:r>
      <w:r w:rsidR="00713C23">
        <w:rPr>
          <w:rFonts w:ascii="Times New Roman" w:eastAsia="Calibri" w:hAnsi="Times New Roman" w:cs="Times New Roman"/>
          <w:sz w:val="24"/>
          <w:szCs w:val="24"/>
        </w:rPr>
        <w:t xml:space="preserve">ИС </w:t>
      </w:r>
      <w:r w:rsidRPr="00322D17">
        <w:rPr>
          <w:rFonts w:ascii="Times New Roman" w:eastAsia="Calibri" w:hAnsi="Times New Roman" w:cs="Times New Roman"/>
          <w:sz w:val="24"/>
          <w:szCs w:val="24"/>
        </w:rPr>
        <w:t>определены необходимые права доступа в соответствии с их должностными инструкциями и выполняемыми задачами.</w:t>
      </w:r>
    </w:p>
    <w:p w14:paraId="2A19F45D" w14:textId="5213A019" w:rsidR="00C74234" w:rsidRPr="00322D17" w:rsidRDefault="00C74234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Пользователи </w:t>
      </w:r>
      <w:r w:rsidR="00713C23">
        <w:rPr>
          <w:rFonts w:ascii="Times New Roman" w:eastAsia="Calibri" w:hAnsi="Times New Roman" w:cs="Times New Roman"/>
          <w:sz w:val="24"/>
          <w:szCs w:val="24"/>
        </w:rPr>
        <w:t xml:space="preserve">ИС </w:t>
      </w:r>
      <w:r w:rsidRPr="00322D17">
        <w:rPr>
          <w:rFonts w:ascii="Times New Roman" w:eastAsia="Calibri" w:hAnsi="Times New Roman" w:cs="Times New Roman"/>
          <w:sz w:val="24"/>
          <w:szCs w:val="24"/>
        </w:rPr>
        <w:t>име</w:t>
      </w:r>
      <w:r w:rsidR="00713C23">
        <w:rPr>
          <w:rFonts w:ascii="Times New Roman" w:eastAsia="Calibri" w:hAnsi="Times New Roman" w:cs="Times New Roman"/>
          <w:sz w:val="24"/>
          <w:szCs w:val="24"/>
        </w:rPr>
        <w:t>ют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 возможность работать только с теми средствами и ресурсами </w:t>
      </w:r>
      <w:r w:rsidR="00713C23">
        <w:rPr>
          <w:rFonts w:ascii="Times New Roman" w:eastAsia="Calibri" w:hAnsi="Times New Roman" w:cs="Times New Roman"/>
          <w:sz w:val="24"/>
          <w:szCs w:val="24"/>
        </w:rPr>
        <w:t>ИС</w:t>
      </w:r>
      <w:r w:rsidRPr="00322D17">
        <w:rPr>
          <w:rFonts w:ascii="Times New Roman" w:eastAsia="Calibri" w:hAnsi="Times New Roman" w:cs="Times New Roman"/>
          <w:sz w:val="24"/>
          <w:szCs w:val="24"/>
        </w:rPr>
        <w:t>, которые необходимы им для выполнения установленных функциональных обязанностей.</w:t>
      </w:r>
    </w:p>
    <w:p w14:paraId="40C06E26" w14:textId="77777777" w:rsidR="00C74234" w:rsidRPr="00322D17" w:rsidRDefault="00C74234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>Перечень лиц, допущенных к обработке персональных данных, разрабатывается и поддерживается в актуальном состоянии лицом, ответственным за организацию обработки персональных данных.</w:t>
      </w:r>
    </w:p>
    <w:p w14:paraId="314E83E5" w14:textId="6EAAAC60" w:rsidR="00C74234" w:rsidRPr="00322D17" w:rsidRDefault="00713C23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ИС </w:t>
      </w:r>
      <w:r w:rsidR="00C74234" w:rsidRPr="00322D17">
        <w:rPr>
          <w:rFonts w:ascii="Times New Roman" w:eastAsia="Calibri" w:hAnsi="Times New Roman" w:cs="Times New Roman"/>
          <w:sz w:val="24"/>
          <w:szCs w:val="24"/>
        </w:rPr>
        <w:t>ответственны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C74234" w:rsidRPr="00322D17">
        <w:rPr>
          <w:rFonts w:ascii="Times New Roman" w:eastAsia="Calibri" w:hAnsi="Times New Roman" w:cs="Times New Roman"/>
          <w:sz w:val="24"/>
          <w:szCs w:val="24"/>
        </w:rPr>
        <w:t xml:space="preserve"> за создание, присвоение и уничтожение идентификаторов пользователей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является Системный администратор.</w:t>
      </w:r>
    </w:p>
    <w:p w14:paraId="618A9125" w14:textId="04EF0F4E" w:rsidR="00C74234" w:rsidRPr="00322D17" w:rsidRDefault="00713C23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новой учетной записи</w:t>
      </w:r>
      <w:r w:rsidR="00C74234" w:rsidRPr="00322D1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6C8D96" w14:textId="77C592CD" w:rsidR="00713C23" w:rsidRPr="00713C23" w:rsidRDefault="00713C23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Создание новой учетной записи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 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eastAsia="Calibri" w:hAnsi="Times New Roman" w:cs="Times New Roman"/>
          <w:sz w:val="24"/>
          <w:szCs w:val="24"/>
        </w:rPr>
        <w:t>Системным администратором</w:t>
      </w:r>
      <w:r w:rsidRPr="00322D1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60FDF4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08FB45FF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2AB8FEA3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160D7322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1D069082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1FE284B3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500986B7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18820375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4ECB6556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6BFB792B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29645A2A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09E3B455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7F89E7C2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688CF73C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02F59915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22FE7DC4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182B9875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5B847939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042B6CCE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10F9E04C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5D1E85B2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76FBDF71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37B7F3D4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2711D692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72616E9C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1EDD5321" w14:textId="77777777" w:rsidR="00C74234" w:rsidRPr="00322D17" w:rsidRDefault="00C74234" w:rsidP="001466D1">
      <w:pPr>
        <w:pStyle w:val="a8"/>
        <w:numPr>
          <w:ilvl w:val="0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2BCAE797" w14:textId="77777777" w:rsidR="00C74234" w:rsidRPr="00322D17" w:rsidRDefault="00C74234" w:rsidP="001466D1">
      <w:pPr>
        <w:pStyle w:val="a8"/>
        <w:numPr>
          <w:ilvl w:val="1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22235417" w14:textId="77777777" w:rsidR="00C74234" w:rsidRPr="00322D17" w:rsidRDefault="00C74234" w:rsidP="001466D1">
      <w:pPr>
        <w:pStyle w:val="a8"/>
        <w:numPr>
          <w:ilvl w:val="1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405DADBA" w14:textId="77777777" w:rsidR="00C74234" w:rsidRPr="00322D17" w:rsidRDefault="00C74234" w:rsidP="001466D1">
      <w:pPr>
        <w:pStyle w:val="a8"/>
        <w:numPr>
          <w:ilvl w:val="1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64DE9B53" w14:textId="77777777" w:rsidR="00C74234" w:rsidRPr="00322D17" w:rsidRDefault="00C74234" w:rsidP="001466D1">
      <w:pPr>
        <w:pStyle w:val="a8"/>
        <w:numPr>
          <w:ilvl w:val="1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4AF9A86D" w14:textId="77777777" w:rsidR="00C74234" w:rsidRPr="00322D17" w:rsidRDefault="00C74234" w:rsidP="001466D1">
      <w:pPr>
        <w:pStyle w:val="a8"/>
        <w:numPr>
          <w:ilvl w:val="1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66BF3F4D" w14:textId="77777777" w:rsidR="00C74234" w:rsidRPr="00322D17" w:rsidRDefault="00C74234" w:rsidP="001466D1">
      <w:pPr>
        <w:pStyle w:val="a8"/>
        <w:numPr>
          <w:ilvl w:val="1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51EC67C8" w14:textId="77777777" w:rsidR="00C74234" w:rsidRPr="00322D17" w:rsidRDefault="00C74234" w:rsidP="001466D1">
      <w:pPr>
        <w:pStyle w:val="a8"/>
        <w:numPr>
          <w:ilvl w:val="2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75563254" w14:textId="77777777" w:rsidR="00C74234" w:rsidRPr="00322D17" w:rsidRDefault="00C74234" w:rsidP="001466D1">
      <w:pPr>
        <w:pStyle w:val="a8"/>
        <w:numPr>
          <w:ilvl w:val="2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06D5B615" w14:textId="3B3FF5B2" w:rsidR="00C74234" w:rsidRPr="00713C23" w:rsidRDefault="00C74234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C23">
        <w:rPr>
          <w:rFonts w:ascii="Times New Roman" w:eastAsia="Calibri" w:hAnsi="Times New Roman" w:cs="Times New Roman"/>
          <w:sz w:val="24"/>
          <w:szCs w:val="24"/>
        </w:rPr>
        <w:t>Внутренний пользователь – пользователь, являющийся сотрудником</w:t>
      </w:r>
      <w:r w:rsidR="00713C23">
        <w:rPr>
          <w:rFonts w:ascii="Times New Roman" w:eastAsia="Calibri" w:hAnsi="Times New Roman" w:cs="Times New Roman"/>
          <w:sz w:val="24"/>
          <w:szCs w:val="24"/>
        </w:rPr>
        <w:t xml:space="preserve"> Оператора</w:t>
      </w:r>
      <w:r w:rsidRPr="00713C23">
        <w:rPr>
          <w:rFonts w:ascii="Times New Roman" w:eastAsia="Calibri" w:hAnsi="Times New Roman" w:cs="Times New Roman"/>
          <w:sz w:val="24"/>
          <w:szCs w:val="24"/>
        </w:rPr>
        <w:t xml:space="preserve">. Учетная запись внутреннему пользователю создается на основании заявки на имя начальника </w:t>
      </w:r>
      <w:r w:rsidR="00713C23">
        <w:rPr>
          <w:rFonts w:ascii="Times New Roman" w:eastAsia="Calibri" w:hAnsi="Times New Roman" w:cs="Times New Roman"/>
          <w:sz w:val="24"/>
          <w:szCs w:val="24"/>
        </w:rPr>
        <w:t>С</w:t>
      </w:r>
      <w:r w:rsidRPr="00713C23">
        <w:rPr>
          <w:rFonts w:ascii="Times New Roman" w:eastAsia="Calibri" w:hAnsi="Times New Roman" w:cs="Times New Roman"/>
          <w:sz w:val="24"/>
          <w:szCs w:val="24"/>
        </w:rPr>
        <w:t xml:space="preserve">истемного администратора, подписываемой руководителем структурного подразделения </w:t>
      </w:r>
      <w:r w:rsidR="00713C23">
        <w:rPr>
          <w:rFonts w:ascii="Times New Roman" w:eastAsia="Calibri" w:hAnsi="Times New Roman" w:cs="Times New Roman"/>
          <w:sz w:val="24"/>
          <w:szCs w:val="24"/>
        </w:rPr>
        <w:t>Оператора</w:t>
      </w:r>
      <w:r w:rsidRPr="00713C23">
        <w:rPr>
          <w:rFonts w:ascii="Times New Roman" w:eastAsia="Calibri" w:hAnsi="Times New Roman" w:cs="Times New Roman"/>
          <w:sz w:val="24"/>
          <w:szCs w:val="24"/>
        </w:rPr>
        <w:t>, в котором числится внутренний пользователь. В качестве внутренних пользователей дополнительно рассматриваются лица, привлекаемые на договорной основе для обеспечения функционирования информационной системы (ремонт, гарантийное обслуживание, регламентные и иные работы) в соответствии с Федеральным законом № 44-ФЗ от 05.04.2013.</w:t>
      </w:r>
    </w:p>
    <w:p w14:paraId="4FB6F6F4" w14:textId="240075AB" w:rsidR="00C74234" w:rsidRPr="00713C23" w:rsidRDefault="00C74234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C23">
        <w:rPr>
          <w:rFonts w:ascii="Times New Roman" w:eastAsia="Calibri" w:hAnsi="Times New Roman" w:cs="Times New Roman"/>
          <w:sz w:val="24"/>
          <w:szCs w:val="24"/>
        </w:rPr>
        <w:t xml:space="preserve">Внешний пользователь – пользователь, не являющийся сотрудником </w:t>
      </w:r>
      <w:r w:rsidR="00713C23">
        <w:rPr>
          <w:rFonts w:ascii="Times New Roman" w:eastAsia="Calibri" w:hAnsi="Times New Roman" w:cs="Times New Roman"/>
          <w:sz w:val="24"/>
          <w:szCs w:val="24"/>
        </w:rPr>
        <w:t>Оператора</w:t>
      </w:r>
      <w:r w:rsidRPr="00713C23">
        <w:rPr>
          <w:rFonts w:ascii="Times New Roman" w:eastAsia="Calibri" w:hAnsi="Times New Roman" w:cs="Times New Roman"/>
          <w:sz w:val="24"/>
          <w:szCs w:val="24"/>
        </w:rPr>
        <w:t xml:space="preserve">. При наличии доступа внешних пользователей в </w:t>
      </w:r>
      <w:r w:rsidR="006215D6">
        <w:rPr>
          <w:rFonts w:ascii="Times New Roman" w:eastAsia="Calibri" w:hAnsi="Times New Roman" w:cs="Times New Roman"/>
          <w:sz w:val="24"/>
          <w:szCs w:val="24"/>
        </w:rPr>
        <w:t>ИС</w:t>
      </w:r>
      <w:r w:rsidRPr="00713C23">
        <w:rPr>
          <w:rFonts w:ascii="Times New Roman" w:eastAsia="Calibri" w:hAnsi="Times New Roman" w:cs="Times New Roman"/>
          <w:sz w:val="24"/>
          <w:szCs w:val="24"/>
        </w:rPr>
        <w:t xml:space="preserve"> разрабатываются индивидуальные правила создания учетных записей таких пользователей в организационно-распорядительной документации на </w:t>
      </w:r>
      <w:r w:rsidR="006215D6">
        <w:rPr>
          <w:rFonts w:ascii="Times New Roman" w:eastAsia="Calibri" w:hAnsi="Times New Roman" w:cs="Times New Roman"/>
          <w:sz w:val="24"/>
          <w:szCs w:val="24"/>
        </w:rPr>
        <w:t>ИС</w:t>
      </w:r>
      <w:r w:rsidRPr="00713C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2CD8BD" w14:textId="4BA20F69" w:rsidR="00C74234" w:rsidRPr="00322D17" w:rsidRDefault="00C74234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Присвоение учетной записи производится в технических средствах и системах, </w:t>
      </w:r>
      <w:r>
        <w:rPr>
          <w:rFonts w:ascii="Times New Roman" w:eastAsia="Calibri" w:hAnsi="Times New Roman" w:cs="Times New Roman"/>
          <w:sz w:val="24"/>
          <w:szCs w:val="24"/>
        </w:rPr>
        <w:t>используя возможности ОС</w:t>
      </w:r>
      <w:r w:rsidRPr="003810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Windows</w:t>
      </w:r>
      <w:r w:rsidRPr="0038107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D17">
        <w:rPr>
          <w:rFonts w:ascii="Times New Roman" w:eastAsia="Calibri" w:hAnsi="Times New Roman" w:cs="Times New Roman"/>
          <w:sz w:val="24"/>
          <w:szCs w:val="24"/>
        </w:rPr>
        <w:t>и средств защиты информации</w:t>
      </w:r>
      <w:r w:rsidR="00713C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83AC4C" w14:textId="60B4A721" w:rsidR="00C74234" w:rsidRDefault="00C74234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Оператором,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 при создании новой учетной записи, определяется тип (временная, постоянная) и права учетной записи (администратор, пользователь).</w:t>
      </w:r>
    </w:p>
    <w:p w14:paraId="0D7C8957" w14:textId="1F3C725A" w:rsidR="006215D6" w:rsidRDefault="006215D6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При создании временных учетных записей срок их жизни контролируется вручную </w:t>
      </w:r>
      <w:r>
        <w:rPr>
          <w:rFonts w:ascii="Times New Roman" w:eastAsia="Calibri" w:hAnsi="Times New Roman" w:cs="Times New Roman"/>
          <w:sz w:val="24"/>
          <w:szCs w:val="24"/>
        </w:rPr>
        <w:t>Системным администратором.</w:t>
      </w:r>
    </w:p>
    <w:p w14:paraId="6CFBB119" w14:textId="67D29E83" w:rsidR="0075131F" w:rsidRPr="006215D6" w:rsidRDefault="0075131F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Администратор безопасности информации ознак</w:t>
      </w:r>
      <w:r w:rsidR="004E4917">
        <w:rPr>
          <w:rFonts w:ascii="Times New Roman" w:eastAsia="Calibri" w:hAnsi="Times New Roman" w:cs="Times New Roman"/>
          <w:sz w:val="24"/>
          <w:szCs w:val="24"/>
        </w:rPr>
        <w:t>омляет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всех пользователей ИС с </w:t>
      </w:r>
      <w:r w:rsidRPr="0075131F">
        <w:rPr>
          <w:rFonts w:ascii="Times New Roman" w:eastAsia="Calibri" w:hAnsi="Times New Roman" w:cs="Times New Roman"/>
          <w:sz w:val="24"/>
          <w:szCs w:val="24"/>
        </w:rPr>
        <w:t>организационно-распорядительной документацией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сфере защиты информации. Результаты ознакомления заносятся в </w:t>
      </w:r>
      <w:r w:rsidR="0026165A">
        <w:rPr>
          <w:rFonts w:ascii="Times New Roman" w:eastAsia="Calibri" w:hAnsi="Times New Roman" w:cs="Times New Roman"/>
          <w:sz w:val="24"/>
          <w:szCs w:val="24"/>
        </w:rPr>
        <w:t xml:space="preserve">документ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«Журнал </w:t>
      </w:r>
      <w:r w:rsidRPr="0075131F">
        <w:rPr>
          <w:rFonts w:ascii="Times New Roman" w:eastAsia="Calibri" w:hAnsi="Times New Roman" w:cs="Times New Roman"/>
          <w:sz w:val="24"/>
          <w:szCs w:val="24"/>
        </w:rPr>
        <w:t>ознакомления работников с организационно-распорядительной документацией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сфере защиты информации в ИС»</w:t>
      </w:r>
      <w:r w:rsidRPr="0075131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7586B9" w14:textId="77777777" w:rsidR="00C74234" w:rsidRPr="00322D17" w:rsidRDefault="00C74234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>Выдача учетных данных (идентификаторов и аутентификаторов).</w:t>
      </w:r>
    </w:p>
    <w:p w14:paraId="3DBE3A01" w14:textId="77777777" w:rsidR="00C74234" w:rsidRPr="00322D17" w:rsidRDefault="00C74234" w:rsidP="001466D1">
      <w:pPr>
        <w:pStyle w:val="a8"/>
        <w:numPr>
          <w:ilvl w:val="2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45C40730" w14:textId="77777777" w:rsidR="00C74234" w:rsidRPr="00322D17" w:rsidRDefault="00C74234" w:rsidP="001466D1">
      <w:pPr>
        <w:pStyle w:val="a8"/>
        <w:numPr>
          <w:ilvl w:val="2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0C549994" w14:textId="77777777" w:rsidR="00C74234" w:rsidRPr="00322D17" w:rsidRDefault="00C74234" w:rsidP="001466D1">
      <w:pPr>
        <w:pStyle w:val="a8"/>
        <w:numPr>
          <w:ilvl w:val="2"/>
          <w:numId w:val="3"/>
        </w:numPr>
        <w:tabs>
          <w:tab w:val="left" w:pos="1843"/>
        </w:tabs>
        <w:spacing w:line="240" w:lineRule="auto"/>
        <w:contextualSpacing w:val="0"/>
        <w:rPr>
          <w:rFonts w:cs="Times New Roman"/>
          <w:sz w:val="24"/>
          <w:szCs w:val="24"/>
        </w:rPr>
      </w:pPr>
    </w:p>
    <w:p w14:paraId="24946DC7" w14:textId="77777777" w:rsidR="00C74234" w:rsidRPr="006215D6" w:rsidRDefault="00C74234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5D6">
        <w:rPr>
          <w:rFonts w:ascii="Times New Roman" w:eastAsia="Calibri" w:hAnsi="Times New Roman" w:cs="Times New Roman"/>
          <w:sz w:val="24"/>
          <w:szCs w:val="24"/>
        </w:rPr>
        <w:t>Выдача учетных данных внутренним пользователям производится лично в руки субъекту доступа.</w:t>
      </w:r>
    </w:p>
    <w:p w14:paraId="6D4428CF" w14:textId="7B912D77" w:rsidR="00C74234" w:rsidRDefault="00C74234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5D6">
        <w:rPr>
          <w:rFonts w:ascii="Times New Roman" w:eastAsia="Calibri" w:hAnsi="Times New Roman" w:cs="Times New Roman"/>
          <w:sz w:val="24"/>
          <w:szCs w:val="24"/>
        </w:rPr>
        <w:t xml:space="preserve">При наличии доступа внешних пользователей в </w:t>
      </w:r>
      <w:r w:rsidR="006215D6">
        <w:rPr>
          <w:rFonts w:ascii="Times New Roman" w:eastAsia="Calibri" w:hAnsi="Times New Roman" w:cs="Times New Roman"/>
          <w:sz w:val="24"/>
          <w:szCs w:val="24"/>
        </w:rPr>
        <w:t>ИС</w:t>
      </w:r>
      <w:r w:rsidRPr="006215D6">
        <w:rPr>
          <w:rFonts w:ascii="Times New Roman" w:eastAsia="Calibri" w:hAnsi="Times New Roman" w:cs="Times New Roman"/>
          <w:sz w:val="24"/>
          <w:szCs w:val="24"/>
        </w:rPr>
        <w:t xml:space="preserve"> разрабатываются индивидуальные правила выдачи учетных записей таких пользователей в организационно-распорядительной документации на </w:t>
      </w:r>
      <w:r w:rsidR="006215D6">
        <w:rPr>
          <w:rFonts w:ascii="Times New Roman" w:eastAsia="Calibri" w:hAnsi="Times New Roman" w:cs="Times New Roman"/>
          <w:sz w:val="24"/>
          <w:szCs w:val="24"/>
        </w:rPr>
        <w:t>ИС</w:t>
      </w:r>
      <w:r w:rsidRPr="006215D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8A3A93" w14:textId="0C985570" w:rsidR="006215D6" w:rsidRPr="006215D6" w:rsidRDefault="006215D6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учетными записями.</w:t>
      </w:r>
    </w:p>
    <w:p w14:paraId="6ADE6BE8" w14:textId="1508ED21" w:rsidR="00C74234" w:rsidRPr="00322D17" w:rsidRDefault="00C74234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>Руководитель структурного подразделения, при необходимости внесения изменений сведений о пользователях, их ролях, обязанностях, полномочиях и ограничениях, заблаговременно опове</w:t>
      </w:r>
      <w:r w:rsidR="006D761F">
        <w:rPr>
          <w:rFonts w:ascii="Times New Roman" w:eastAsia="Calibri" w:hAnsi="Times New Roman" w:cs="Times New Roman"/>
          <w:sz w:val="24"/>
          <w:szCs w:val="24"/>
        </w:rPr>
        <w:t>щает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 лицо, ответственное за создание, присвоение и уничтожение идентификаторов пользователей.</w:t>
      </w:r>
    </w:p>
    <w:p w14:paraId="40F87170" w14:textId="2C3D8DA4" w:rsidR="00A359E0" w:rsidRDefault="006215D6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Системный администратор </w:t>
      </w:r>
      <w:r w:rsidR="00C74234" w:rsidRPr="00322D17">
        <w:rPr>
          <w:rFonts w:ascii="Times New Roman" w:eastAsia="Calibri" w:hAnsi="Times New Roman" w:cs="Times New Roman"/>
          <w:sz w:val="24"/>
          <w:szCs w:val="24"/>
        </w:rPr>
        <w:t>провод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C74234" w:rsidRPr="00322D17">
        <w:rPr>
          <w:rFonts w:ascii="Times New Roman" w:eastAsia="Calibri" w:hAnsi="Times New Roman" w:cs="Times New Roman"/>
          <w:sz w:val="24"/>
          <w:szCs w:val="24"/>
        </w:rPr>
        <w:t xml:space="preserve">т пересмотр (актуализацию) учетных записей и прав доступа не реже </w:t>
      </w:r>
      <w:r w:rsidR="00B90965">
        <w:rPr>
          <w:rFonts w:ascii="Times New Roman" w:eastAsia="Calibri" w:hAnsi="Times New Roman" w:cs="Times New Roman"/>
          <w:sz w:val="24"/>
          <w:szCs w:val="24"/>
        </w:rPr>
        <w:t>одного</w:t>
      </w:r>
      <w:r w:rsidR="00C74234" w:rsidRPr="00322D17">
        <w:rPr>
          <w:rFonts w:ascii="Times New Roman" w:eastAsia="Calibri" w:hAnsi="Times New Roman" w:cs="Times New Roman"/>
          <w:sz w:val="24"/>
          <w:szCs w:val="24"/>
        </w:rPr>
        <w:t xml:space="preserve"> раза в 90 дней.</w:t>
      </w:r>
    </w:p>
    <w:p w14:paraId="472C36B1" w14:textId="2687C0B4" w:rsidR="00AD3533" w:rsidRDefault="00C74234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215D6">
        <w:rPr>
          <w:rFonts w:ascii="Times New Roman" w:eastAsia="Calibri" w:hAnsi="Times New Roman" w:cs="Times New Roman"/>
          <w:sz w:val="24"/>
          <w:szCs w:val="24"/>
        </w:rPr>
        <w:t>ИС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15D6">
        <w:rPr>
          <w:rFonts w:ascii="Times New Roman" w:eastAsia="Calibri" w:hAnsi="Times New Roman" w:cs="Times New Roman"/>
          <w:sz w:val="24"/>
          <w:szCs w:val="24"/>
        </w:rPr>
        <w:t>отсутствуют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 неиспользуемы</w:t>
      </w:r>
      <w:r w:rsidR="006215D6">
        <w:rPr>
          <w:rFonts w:ascii="Times New Roman" w:eastAsia="Calibri" w:hAnsi="Times New Roman" w:cs="Times New Roman"/>
          <w:sz w:val="24"/>
          <w:szCs w:val="24"/>
        </w:rPr>
        <w:t>е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 учетны</w:t>
      </w:r>
      <w:r w:rsidR="006215D6">
        <w:rPr>
          <w:rFonts w:ascii="Times New Roman" w:eastAsia="Calibri" w:hAnsi="Times New Roman" w:cs="Times New Roman"/>
          <w:sz w:val="24"/>
          <w:szCs w:val="24"/>
        </w:rPr>
        <w:t>е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 запис</w:t>
      </w:r>
      <w:r w:rsidR="006215D6">
        <w:rPr>
          <w:rFonts w:ascii="Times New Roman" w:eastAsia="Calibri" w:hAnsi="Times New Roman" w:cs="Times New Roman"/>
          <w:sz w:val="24"/>
          <w:szCs w:val="24"/>
        </w:rPr>
        <w:t>и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 или учетны</w:t>
      </w:r>
      <w:r w:rsidR="006215D6">
        <w:rPr>
          <w:rFonts w:ascii="Times New Roman" w:eastAsia="Calibri" w:hAnsi="Times New Roman" w:cs="Times New Roman"/>
          <w:sz w:val="24"/>
          <w:szCs w:val="24"/>
        </w:rPr>
        <w:t>е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 запис</w:t>
      </w:r>
      <w:r w:rsidR="006215D6">
        <w:rPr>
          <w:rFonts w:ascii="Times New Roman" w:eastAsia="Calibri" w:hAnsi="Times New Roman" w:cs="Times New Roman"/>
          <w:sz w:val="24"/>
          <w:szCs w:val="24"/>
        </w:rPr>
        <w:t>и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 с истекшим сроком действия.</w:t>
      </w:r>
    </w:p>
    <w:p w14:paraId="203A3C7E" w14:textId="77777777" w:rsidR="00AD3533" w:rsidRDefault="00AD3533" w:rsidP="00146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52F7EEB" w14:textId="49F09D5D" w:rsidR="00AD3533" w:rsidRPr="00965A62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6 </w:t>
      </w:r>
      <w:bookmarkStart w:id="14" w:name="_Toc66909173"/>
      <w:bookmarkStart w:id="15" w:name="_Ref66916056"/>
      <w:r w:rsidR="00AD3533" w:rsidRPr="00965A62">
        <w:rPr>
          <w:rFonts w:ascii="Times New Roman" w:eastAsia="Calibri" w:hAnsi="Times New Roman" w:cs="Times New Roman"/>
          <w:b/>
          <w:sz w:val="24"/>
          <w:szCs w:val="24"/>
        </w:rPr>
        <w:t>ПРАВИЛА РАЗГРАНИЧЕНИЯ ДОСТУПА</w:t>
      </w:r>
      <w:bookmarkEnd w:id="14"/>
      <w:bookmarkEnd w:id="15"/>
    </w:p>
    <w:p w14:paraId="3A24F2B6" w14:textId="77777777" w:rsidR="00AD3533" w:rsidRPr="005B0C11" w:rsidRDefault="00AD3533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367FF4FA" w14:textId="3FF67C0D" w:rsidR="00AD3533" w:rsidRPr="005B0C11" w:rsidRDefault="00A008DF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Существуют следующие </w:t>
      </w:r>
      <w:r w:rsidR="00AD3533" w:rsidRPr="005B0C11">
        <w:rPr>
          <w:rFonts w:ascii="Times New Roman" w:eastAsia="Calibri" w:hAnsi="Times New Roman" w:cs="Times New Roman"/>
          <w:sz w:val="24"/>
          <w:szCs w:val="24"/>
        </w:rPr>
        <w:t xml:space="preserve">методы разграничения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прав </w:t>
      </w:r>
      <w:r w:rsidR="00AD3533" w:rsidRPr="005B0C11">
        <w:rPr>
          <w:rFonts w:ascii="Times New Roman" w:eastAsia="Calibri" w:hAnsi="Times New Roman" w:cs="Times New Roman"/>
          <w:sz w:val="24"/>
          <w:szCs w:val="24"/>
        </w:rPr>
        <w:t>доступа:</w:t>
      </w:r>
    </w:p>
    <w:p w14:paraId="4527E27D" w14:textId="77777777" w:rsidR="00A008DF" w:rsidRDefault="00A008DF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DF">
        <w:rPr>
          <w:rFonts w:ascii="Times New Roman" w:eastAsia="Calibri" w:hAnsi="Times New Roman" w:cs="Times New Roman"/>
          <w:sz w:val="24"/>
          <w:szCs w:val="24"/>
        </w:rPr>
        <w:t>дискреционный метод управления доступом, предусматривающий управление доступом субъектов доступа к объектам доступа на основе идентификационной информации субъекта и для каждого объекта доступа – списка, содержащего набор субъектов доступа (групп субъектов) и ассоциированных с ними типов доступа;</w:t>
      </w:r>
    </w:p>
    <w:p w14:paraId="4364CE42" w14:textId="77777777" w:rsidR="00A008DF" w:rsidRDefault="00A008DF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DF">
        <w:rPr>
          <w:rFonts w:ascii="Times New Roman" w:eastAsia="Calibri" w:hAnsi="Times New Roman" w:cs="Times New Roman"/>
          <w:sz w:val="24"/>
          <w:szCs w:val="24"/>
        </w:rPr>
        <w:t>ролевой метод управления доступом, предусматривающий управление доступом субъектов доступа к объектам доступа на основе ролей субъектов доступа (совокупность действий и обязанностей, связанных с определенным видом деятельности);</w:t>
      </w:r>
    </w:p>
    <w:p w14:paraId="6902A9DE" w14:textId="0CD99C4F" w:rsidR="00A008DF" w:rsidRDefault="00A008DF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8DF">
        <w:rPr>
          <w:rFonts w:ascii="Times New Roman" w:eastAsia="Calibri" w:hAnsi="Times New Roman" w:cs="Times New Roman"/>
          <w:sz w:val="24"/>
          <w:szCs w:val="24"/>
        </w:rPr>
        <w:t>мандатный метод управления доступом, предусматривающий управление доступом субъектов доступа к объектам доступа на основе сопоставления классификационных меток каждого субъекта доступа и каждого объекта доступа, отражающих классификационные уровни субъектов доступа и объектов доступа, являющиеся комбинациями иерархических и неиерархических категорий.</w:t>
      </w:r>
    </w:p>
    <w:p w14:paraId="14127367" w14:textId="0B6DC421" w:rsidR="00AD3533" w:rsidRDefault="00AD3533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C11">
        <w:rPr>
          <w:rFonts w:ascii="Times New Roman" w:eastAsia="Calibri" w:hAnsi="Times New Roman" w:cs="Times New Roman"/>
          <w:sz w:val="24"/>
          <w:szCs w:val="24"/>
        </w:rPr>
        <w:t xml:space="preserve">Методы разграничения доступа в </w:t>
      </w:r>
      <w:r w:rsidR="00A008DF">
        <w:rPr>
          <w:rFonts w:ascii="Times New Roman" w:eastAsia="Calibri" w:hAnsi="Times New Roman" w:cs="Times New Roman"/>
          <w:sz w:val="24"/>
          <w:szCs w:val="24"/>
        </w:rPr>
        <w:t>ИС</w:t>
      </w:r>
      <w:r w:rsidRPr="005B0C11">
        <w:rPr>
          <w:rFonts w:ascii="Times New Roman" w:eastAsia="Calibri" w:hAnsi="Times New Roman" w:cs="Times New Roman"/>
          <w:sz w:val="24"/>
          <w:szCs w:val="24"/>
        </w:rPr>
        <w:t xml:space="preserve"> определяются на этапе проектирования </w:t>
      </w:r>
      <w:r w:rsidR="00A008DF">
        <w:rPr>
          <w:rFonts w:ascii="Times New Roman" w:eastAsia="Calibri" w:hAnsi="Times New Roman" w:cs="Times New Roman"/>
          <w:sz w:val="24"/>
          <w:szCs w:val="24"/>
        </w:rPr>
        <w:t xml:space="preserve">ИС </w:t>
      </w:r>
      <w:r w:rsidRPr="005B0C11">
        <w:rPr>
          <w:rFonts w:ascii="Times New Roman" w:eastAsia="Calibri" w:hAnsi="Times New Roman" w:cs="Times New Roman"/>
          <w:sz w:val="24"/>
          <w:szCs w:val="24"/>
        </w:rPr>
        <w:t xml:space="preserve">или в процессе функционирования </w:t>
      </w:r>
      <w:r w:rsidR="00A008DF">
        <w:rPr>
          <w:rFonts w:ascii="Times New Roman" w:eastAsia="Calibri" w:hAnsi="Times New Roman" w:cs="Times New Roman"/>
          <w:sz w:val="24"/>
          <w:szCs w:val="24"/>
        </w:rPr>
        <w:t xml:space="preserve">ИС </w:t>
      </w:r>
      <w:r w:rsidRPr="00CB77BF">
        <w:rPr>
          <w:rFonts w:ascii="Times New Roman" w:eastAsia="Calibri" w:hAnsi="Times New Roman" w:cs="Times New Roman"/>
          <w:sz w:val="24"/>
          <w:szCs w:val="24"/>
        </w:rPr>
        <w:t>Администратор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CB77BF">
        <w:rPr>
          <w:rFonts w:ascii="Times New Roman" w:eastAsia="Calibri" w:hAnsi="Times New Roman" w:cs="Times New Roman"/>
          <w:sz w:val="24"/>
          <w:szCs w:val="24"/>
        </w:rPr>
        <w:t xml:space="preserve"> безопасности </w:t>
      </w:r>
      <w:r w:rsidRPr="005B0C11">
        <w:rPr>
          <w:rFonts w:ascii="Times New Roman" w:eastAsia="Calibri" w:hAnsi="Times New Roman" w:cs="Times New Roman"/>
          <w:sz w:val="24"/>
          <w:szCs w:val="24"/>
        </w:rPr>
        <w:t>и фиксируются в организационно-распорядительной документации.</w:t>
      </w:r>
    </w:p>
    <w:p w14:paraId="75E00636" w14:textId="506F3ECE" w:rsidR="00A008DF" w:rsidRPr="00A008DF" w:rsidRDefault="00A008DF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качестве метода разграничения доступа в ИС используется дискреционный метод разграничения прав доступа.</w:t>
      </w:r>
    </w:p>
    <w:p w14:paraId="22E1EB05" w14:textId="0CF4B9FD" w:rsidR="00AD3533" w:rsidRPr="00A008DF" w:rsidRDefault="00AD3533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C11">
        <w:rPr>
          <w:rFonts w:ascii="Times New Roman" w:eastAsia="Calibri" w:hAnsi="Times New Roman" w:cs="Times New Roman"/>
          <w:sz w:val="24"/>
          <w:szCs w:val="24"/>
        </w:rPr>
        <w:t xml:space="preserve">Для всех технических средств и систем </w:t>
      </w:r>
      <w:r w:rsidR="00A008DF">
        <w:rPr>
          <w:rFonts w:ascii="Times New Roman" w:eastAsia="Calibri" w:hAnsi="Times New Roman" w:cs="Times New Roman"/>
          <w:sz w:val="24"/>
          <w:szCs w:val="24"/>
        </w:rPr>
        <w:t xml:space="preserve">ИС </w:t>
      </w:r>
      <w:r w:rsidRPr="005B0C11">
        <w:rPr>
          <w:rFonts w:ascii="Times New Roman" w:eastAsia="Calibri" w:hAnsi="Times New Roman" w:cs="Times New Roman"/>
          <w:sz w:val="24"/>
          <w:szCs w:val="24"/>
        </w:rPr>
        <w:t>разработаны разрешительные системы (списки) доступа субъектов доступа к объектам доступа</w:t>
      </w:r>
      <w:r w:rsidR="00967C7F">
        <w:rPr>
          <w:rFonts w:ascii="Times New Roman" w:eastAsia="Calibri" w:hAnsi="Times New Roman" w:cs="Times New Roman"/>
          <w:sz w:val="24"/>
          <w:szCs w:val="24"/>
        </w:rPr>
        <w:t xml:space="preserve"> (далее – матрица доступа)</w:t>
      </w:r>
      <w:r w:rsidR="00A008DF">
        <w:rPr>
          <w:rFonts w:ascii="Times New Roman" w:eastAsia="Calibri" w:hAnsi="Times New Roman" w:cs="Times New Roman"/>
          <w:sz w:val="24"/>
          <w:szCs w:val="24"/>
        </w:rPr>
        <w:t xml:space="preserve">, которые описаны в </w:t>
      </w:r>
      <w:r w:rsidR="00967C7F">
        <w:rPr>
          <w:rFonts w:ascii="Times New Roman" w:eastAsia="Calibri" w:hAnsi="Times New Roman" w:cs="Times New Roman"/>
          <w:sz w:val="24"/>
          <w:szCs w:val="24"/>
        </w:rPr>
        <w:t>техническом паспорте на ИС</w:t>
      </w:r>
      <w:r w:rsidRPr="00A008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01E5EC" w14:textId="00FE7659" w:rsidR="00AD3533" w:rsidRDefault="00AD3533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C11">
        <w:rPr>
          <w:rFonts w:ascii="Times New Roman" w:eastAsia="Calibri" w:hAnsi="Times New Roman" w:cs="Times New Roman"/>
          <w:sz w:val="24"/>
          <w:szCs w:val="24"/>
        </w:rPr>
        <w:t xml:space="preserve">В матрице </w:t>
      </w:r>
      <w:r w:rsidR="00A008DF">
        <w:rPr>
          <w:rFonts w:ascii="Times New Roman" w:eastAsia="Calibri" w:hAnsi="Times New Roman" w:cs="Times New Roman"/>
          <w:sz w:val="24"/>
          <w:szCs w:val="24"/>
        </w:rPr>
        <w:t xml:space="preserve">доступа определены </w:t>
      </w:r>
      <w:r w:rsidRPr="005B0C11">
        <w:rPr>
          <w:rFonts w:ascii="Times New Roman" w:eastAsia="Calibri" w:hAnsi="Times New Roman" w:cs="Times New Roman"/>
          <w:sz w:val="24"/>
          <w:szCs w:val="24"/>
        </w:rPr>
        <w:t xml:space="preserve">права доступа (операции воздействия) субъектов доступа к объектам доступа (полный доступ, чтение, запись, удаление, выполнение и др.), реализуемые в </w:t>
      </w:r>
      <w:r w:rsidR="00A008DF">
        <w:rPr>
          <w:rFonts w:ascii="Times New Roman" w:eastAsia="Calibri" w:hAnsi="Times New Roman" w:cs="Times New Roman"/>
          <w:sz w:val="24"/>
          <w:szCs w:val="24"/>
        </w:rPr>
        <w:t>ИС</w:t>
      </w:r>
      <w:r w:rsidRPr="005B0C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673767" w14:textId="1DB2D5F4" w:rsidR="000B2DBD" w:rsidRDefault="00A008DF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Субъектам доступа разрешены только те права доступа</w:t>
      </w:r>
      <w:r w:rsidR="00E15AD2">
        <w:rPr>
          <w:rFonts w:ascii="Times New Roman" w:eastAsia="Calibri" w:hAnsi="Times New Roman" w:cs="Times New Roman"/>
          <w:sz w:val="24"/>
          <w:szCs w:val="24"/>
        </w:rPr>
        <w:t xml:space="preserve"> (минимальные права)</w:t>
      </w:r>
      <w:r>
        <w:rPr>
          <w:rFonts w:ascii="Times New Roman" w:eastAsia="Calibri" w:hAnsi="Times New Roman" w:cs="Times New Roman"/>
          <w:sz w:val="24"/>
          <w:szCs w:val="24"/>
        </w:rPr>
        <w:t>, которые им необходимы для выполнения своих служебных обязанностей.</w:t>
      </w:r>
    </w:p>
    <w:p w14:paraId="70C6A9E9" w14:textId="77777777" w:rsidR="000B2DBD" w:rsidRDefault="000B2DBD" w:rsidP="00146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E6FDBC6" w14:textId="580AA60C" w:rsidR="008B4DF2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7 </w:t>
      </w:r>
      <w:bookmarkStart w:id="16" w:name="_Toc66909174"/>
      <w:r w:rsidR="000B2DBD" w:rsidRPr="000B2DBD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УПРАВЛЕНИЯ ИНФОРМАЦИОННЫМИ ПОТОКАМИ</w:t>
      </w:r>
      <w:bookmarkEnd w:id="16"/>
    </w:p>
    <w:p w14:paraId="1A0F9140" w14:textId="77777777" w:rsidR="008B4DF2" w:rsidRPr="008B4DF2" w:rsidRDefault="008B4DF2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31A828F7" w14:textId="6C95FD7B" w:rsidR="00A82DCC" w:rsidRPr="00A82DCC" w:rsidRDefault="00A82DCC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DCC">
        <w:rPr>
          <w:rFonts w:ascii="Times New Roman" w:eastAsia="Calibri" w:hAnsi="Times New Roman" w:cs="Times New Roman"/>
          <w:sz w:val="24"/>
          <w:szCs w:val="24"/>
        </w:rPr>
        <w:t>В информационной системе осуществля</w:t>
      </w:r>
      <w:r>
        <w:rPr>
          <w:rFonts w:ascii="Times New Roman" w:eastAsia="Calibri" w:hAnsi="Times New Roman" w:cs="Times New Roman"/>
          <w:sz w:val="24"/>
          <w:szCs w:val="24"/>
        </w:rPr>
        <w:t>ется</w:t>
      </w:r>
      <w:r w:rsidRPr="00A82DCC">
        <w:rPr>
          <w:rFonts w:ascii="Times New Roman" w:eastAsia="Calibri" w:hAnsi="Times New Roman" w:cs="Times New Roman"/>
          <w:sz w:val="24"/>
          <w:szCs w:val="24"/>
        </w:rPr>
        <w:t xml:space="preserve"> управление информационными потоками при передаче информации между устройствами, сегментами в рамках информационной системы, включающее:</w:t>
      </w:r>
    </w:p>
    <w:p w14:paraId="1B386340" w14:textId="783AA2EB" w:rsidR="00A82DCC" w:rsidRDefault="00A82DCC" w:rsidP="001466D1">
      <w:pPr>
        <w:numPr>
          <w:ilvl w:val="1"/>
          <w:numId w:val="2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DCC">
        <w:rPr>
          <w:rFonts w:ascii="Times New Roman" w:eastAsia="Calibri" w:hAnsi="Times New Roman" w:cs="Times New Roman"/>
          <w:sz w:val="24"/>
          <w:szCs w:val="24"/>
        </w:rPr>
        <w:t xml:space="preserve">фильтрацию информационных потоков в соответствии с правилами управления потоками, установленными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Администратором безопасности информации ИС в </w:t>
      </w:r>
      <w:r w:rsidR="00967C7F">
        <w:rPr>
          <w:rFonts w:ascii="Times New Roman" w:eastAsia="Calibri" w:hAnsi="Times New Roman" w:cs="Times New Roman"/>
          <w:sz w:val="24"/>
          <w:szCs w:val="24"/>
        </w:rPr>
        <w:t>техническом паспорте на ИС</w:t>
      </w:r>
      <w:r w:rsidRPr="00A82DCC">
        <w:t xml:space="preserve"> </w:t>
      </w:r>
      <w:r w:rsidRPr="00A82DCC">
        <w:rPr>
          <w:rFonts w:ascii="Times New Roman" w:eastAsia="Calibri" w:hAnsi="Times New Roman" w:cs="Times New Roman"/>
          <w:sz w:val="24"/>
          <w:szCs w:val="24"/>
        </w:rPr>
        <w:t>по типу</w:t>
      </w:r>
      <w:r w:rsidR="00EA6E4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A6E4A" w:rsidRPr="007E58DB">
        <w:rPr>
          <w:rFonts w:ascii="Times New Roman" w:eastAsia="Calibri" w:hAnsi="Times New Roman" w:cs="Times New Roman"/>
          <w:sz w:val="24"/>
          <w:szCs w:val="24"/>
        </w:rPr>
        <w:t>запрещено все, что не разрешено</w:t>
      </w:r>
      <w:r w:rsidR="00EA6E4A">
        <w:rPr>
          <w:rFonts w:ascii="Times New Roman" w:eastAsia="Calibri" w:hAnsi="Times New Roman" w:cs="Times New Roman"/>
          <w:sz w:val="24"/>
          <w:szCs w:val="24"/>
        </w:rPr>
        <w:t>»</w:t>
      </w:r>
      <w:r w:rsidR="00FC141A" w:rsidRPr="00FC141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F372E7C" w14:textId="090DC15E" w:rsidR="00FC141A" w:rsidRDefault="00FC141A" w:rsidP="001466D1">
      <w:pPr>
        <w:numPr>
          <w:ilvl w:val="1"/>
          <w:numId w:val="2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реализацию правил</w:t>
      </w:r>
      <w:r w:rsidRPr="00FC141A">
        <w:rPr>
          <w:rFonts w:ascii="Times New Roman" w:eastAsia="Calibri" w:hAnsi="Times New Roman" w:cs="Times New Roman"/>
          <w:sz w:val="24"/>
          <w:szCs w:val="24"/>
        </w:rPr>
        <w:t xml:space="preserve"> управления информационными потоками средствами защиты информации, прошедшими оценку соответствия в форме обязательной сертификации на соответствие требованиям по безопасности информации;</w:t>
      </w:r>
    </w:p>
    <w:p w14:paraId="3803BFC3" w14:textId="0B1613D5" w:rsidR="008B4DF2" w:rsidRDefault="00FC141A" w:rsidP="001466D1">
      <w:pPr>
        <w:numPr>
          <w:ilvl w:val="1"/>
          <w:numId w:val="2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B4DF2">
        <w:rPr>
          <w:rFonts w:ascii="Times New Roman" w:eastAsia="Calibri" w:hAnsi="Times New Roman" w:cs="Times New Roman"/>
          <w:sz w:val="24"/>
          <w:szCs w:val="24"/>
        </w:rPr>
        <w:t>спользование защищенных каналов доступа при передаче информации через сеть Интернет (или другие информационно-телекоммуникационные сети международного информационного обмена)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17" w:name="_Toc66909175"/>
    </w:p>
    <w:p w14:paraId="69037F69" w14:textId="77777777" w:rsidR="001466D1" w:rsidRPr="00FC141A" w:rsidRDefault="001466D1" w:rsidP="001466D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96C78C" w14:textId="0AE1F0FB" w:rsidR="007E66A9" w:rsidRPr="00965A62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18" w:name="_Ref66916066"/>
      <w:r>
        <w:rPr>
          <w:rFonts w:ascii="Times New Roman" w:eastAsia="Calibri" w:hAnsi="Times New Roman" w:cs="Times New Roman"/>
          <w:b/>
          <w:sz w:val="24"/>
          <w:szCs w:val="24"/>
        </w:rPr>
        <w:t xml:space="preserve">8 </w:t>
      </w:r>
      <w:r w:rsidR="007E66A9" w:rsidRPr="00965A62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БЛОКИРОВАНИЯ СЕАНСОВ ДОСТУПА</w:t>
      </w:r>
      <w:bookmarkEnd w:id="17"/>
      <w:bookmarkEnd w:id="18"/>
    </w:p>
    <w:p w14:paraId="3872277E" w14:textId="77777777" w:rsidR="007E66A9" w:rsidRPr="005B0C11" w:rsidRDefault="007E66A9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78FA0731" w14:textId="71ED3C27" w:rsidR="006A57B0" w:rsidRDefault="006A57B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7B0">
        <w:rPr>
          <w:rFonts w:ascii="Times New Roman" w:eastAsia="Calibri" w:hAnsi="Times New Roman" w:cs="Times New Roman"/>
          <w:sz w:val="24"/>
          <w:szCs w:val="24"/>
        </w:rPr>
        <w:t>В информационной системе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7B0">
        <w:rPr>
          <w:rFonts w:ascii="Times New Roman" w:eastAsia="Calibri" w:hAnsi="Times New Roman" w:cs="Times New Roman"/>
          <w:sz w:val="24"/>
          <w:szCs w:val="24"/>
        </w:rPr>
        <w:t>обеспечива</w:t>
      </w:r>
      <w:r>
        <w:rPr>
          <w:rFonts w:ascii="Times New Roman" w:eastAsia="Calibri" w:hAnsi="Times New Roman" w:cs="Times New Roman"/>
          <w:sz w:val="24"/>
          <w:szCs w:val="24"/>
        </w:rPr>
        <w:t>ется</w:t>
      </w:r>
      <w:r w:rsidRPr="006A57B0">
        <w:rPr>
          <w:rFonts w:ascii="Times New Roman" w:eastAsia="Calibri" w:hAnsi="Times New Roman" w:cs="Times New Roman"/>
          <w:sz w:val="24"/>
          <w:szCs w:val="24"/>
        </w:rPr>
        <w:t xml:space="preserve"> блокирование сеанса доступа пользователя после установленного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7B0">
        <w:rPr>
          <w:rFonts w:ascii="Times New Roman" w:eastAsia="Calibri" w:hAnsi="Times New Roman" w:cs="Times New Roman"/>
          <w:sz w:val="24"/>
          <w:szCs w:val="24"/>
        </w:rPr>
        <w:t>времени его бездействия (неактивности) в информационной системе или по запросу пользователя.</w:t>
      </w:r>
    </w:p>
    <w:p w14:paraId="0E61DA41" w14:textId="5942F691" w:rsidR="007E66A9" w:rsidRPr="005B0C11" w:rsidRDefault="007E66A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C11">
        <w:rPr>
          <w:rFonts w:ascii="Times New Roman" w:eastAsia="Calibri" w:hAnsi="Times New Roman" w:cs="Times New Roman"/>
          <w:sz w:val="24"/>
          <w:szCs w:val="24"/>
        </w:rPr>
        <w:t xml:space="preserve">Параметры блокирования сеансов доступа определяются, модифицируются и регламентируются </w:t>
      </w:r>
      <w:r w:rsidRPr="00CB77BF">
        <w:rPr>
          <w:rFonts w:ascii="Times New Roman" w:eastAsia="Calibri" w:hAnsi="Times New Roman" w:cs="Times New Roman"/>
          <w:sz w:val="24"/>
          <w:szCs w:val="24"/>
        </w:rPr>
        <w:t>Администратор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CB77BF">
        <w:rPr>
          <w:rFonts w:ascii="Times New Roman" w:eastAsia="Calibri" w:hAnsi="Times New Roman" w:cs="Times New Roman"/>
          <w:sz w:val="24"/>
          <w:szCs w:val="24"/>
        </w:rPr>
        <w:t xml:space="preserve"> безопасности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информации</w:t>
      </w:r>
      <w:r w:rsidRPr="005B0C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0F6836" w14:textId="582BE3C1" w:rsidR="006A57B0" w:rsidRDefault="006A57B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Администратором безопасности информации настраивается </w:t>
      </w:r>
      <w:r w:rsidRPr="006A57B0">
        <w:rPr>
          <w:rFonts w:ascii="Times New Roman" w:eastAsia="Calibri" w:hAnsi="Times New Roman" w:cs="Times New Roman"/>
          <w:sz w:val="24"/>
          <w:szCs w:val="24"/>
        </w:rPr>
        <w:t>м</w:t>
      </w:r>
      <w:r w:rsidR="007E66A9" w:rsidRPr="006A57B0">
        <w:rPr>
          <w:rFonts w:ascii="Times New Roman" w:eastAsia="Calibri" w:hAnsi="Times New Roman" w:cs="Times New Roman"/>
          <w:sz w:val="24"/>
          <w:szCs w:val="24"/>
        </w:rPr>
        <w:t>аксимальное время бездействия, по истечению которого блокируется текущий сеанс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пользователя.</w:t>
      </w:r>
    </w:p>
    <w:p w14:paraId="37174A60" w14:textId="0D5DC11C" w:rsidR="007353E1" w:rsidRDefault="006A57B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6D1">
        <w:rPr>
          <w:rFonts w:ascii="Times New Roman" w:eastAsia="Calibri" w:hAnsi="Times New Roman" w:cs="Times New Roman"/>
          <w:sz w:val="24"/>
          <w:szCs w:val="24"/>
        </w:rPr>
        <w:t>Блокирование сеанса доступа пользователя сохраняется до прохождения им повторной идентификации и аутентификации в ИС.</w:t>
      </w:r>
    </w:p>
    <w:p w14:paraId="60C61275" w14:textId="77777777" w:rsidR="001466D1" w:rsidRPr="001466D1" w:rsidRDefault="001466D1" w:rsidP="001466D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8D2862" w14:textId="3E008D4E" w:rsidR="007353E1" w:rsidRPr="00965A62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 </w:t>
      </w:r>
      <w:bookmarkStart w:id="19" w:name="_Toc66909176"/>
      <w:bookmarkStart w:id="20" w:name="_Ref66916073"/>
      <w:r w:rsidR="007353E1" w:rsidRPr="00965A62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ОПРЕДЕЛЕНИЯ ДЕЙСТВИЙ ПОЛЬЗОВАТЕЛЕЙ, РАЗРЕШЕННЫХ ДО ПРОХОЖДЕНИЯ ИМИ ПРОЦЕДУР ИДЕНТИФИКАЦИИ И АУТЕНТИФИКАЦИИ</w:t>
      </w:r>
      <w:bookmarkEnd w:id="19"/>
      <w:bookmarkEnd w:id="20"/>
    </w:p>
    <w:p w14:paraId="2952F379" w14:textId="77777777" w:rsidR="007353E1" w:rsidRPr="005B0C11" w:rsidRDefault="007353E1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2A89A0AD" w14:textId="2D2D3009" w:rsidR="00482211" w:rsidRPr="00482211" w:rsidRDefault="00482211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E7C">
        <w:rPr>
          <w:rFonts w:ascii="Times New Roman" w:eastAsia="Calibri" w:hAnsi="Times New Roman" w:cs="Times New Roman"/>
          <w:sz w:val="24"/>
          <w:szCs w:val="24"/>
        </w:rPr>
        <w:t xml:space="preserve">Пользователям запрещены любые действия в </w:t>
      </w:r>
      <w:r>
        <w:rPr>
          <w:rFonts w:ascii="Times New Roman" w:eastAsia="Calibri" w:hAnsi="Times New Roman" w:cs="Times New Roman"/>
          <w:sz w:val="24"/>
          <w:szCs w:val="24"/>
        </w:rPr>
        <w:t>ИС</w:t>
      </w:r>
      <w:r w:rsidRPr="009B0E7C">
        <w:rPr>
          <w:rFonts w:ascii="Times New Roman" w:eastAsia="Calibri" w:hAnsi="Times New Roman" w:cs="Times New Roman"/>
          <w:sz w:val="24"/>
          <w:szCs w:val="24"/>
        </w:rPr>
        <w:t xml:space="preserve"> до прохождения процедуры идентификации и аутентификации. Администратору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безопасности информации и Системному администратору</w:t>
      </w:r>
      <w:r w:rsidRPr="009B0E7C">
        <w:rPr>
          <w:rFonts w:ascii="Times New Roman" w:eastAsia="Calibri" w:hAnsi="Times New Roman" w:cs="Times New Roman"/>
          <w:sz w:val="24"/>
          <w:szCs w:val="24"/>
        </w:rPr>
        <w:t xml:space="preserve"> разрешается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обходить </w:t>
      </w:r>
      <w:r w:rsidRPr="009B0E7C">
        <w:rPr>
          <w:rFonts w:ascii="Times New Roman" w:eastAsia="Calibri" w:hAnsi="Times New Roman" w:cs="Times New Roman"/>
          <w:sz w:val="24"/>
          <w:szCs w:val="24"/>
        </w:rPr>
        <w:t>процедуры идентификации и аутентификации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исправлении неполадок в настройках СЗИ и ОС, в целом. В таких случаях, подробные действия Администратора безопасности определены в документе</w:t>
      </w:r>
      <w:r w:rsidR="002616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«Инструкция администратора безопасности в ИС» и «Инструкция системного администратора в ИС», соответственно.</w:t>
      </w:r>
    </w:p>
    <w:p w14:paraId="53919731" w14:textId="43DC95BD" w:rsidR="0050406E" w:rsidRDefault="00482211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6D1">
        <w:rPr>
          <w:rFonts w:ascii="Times New Roman" w:eastAsia="Calibri" w:hAnsi="Times New Roman" w:cs="Times New Roman"/>
          <w:sz w:val="24"/>
          <w:szCs w:val="24"/>
        </w:rPr>
        <w:t xml:space="preserve">При необходимости, </w:t>
      </w:r>
      <w:r w:rsidR="007353E1" w:rsidRPr="001466D1">
        <w:rPr>
          <w:rFonts w:ascii="Times New Roman" w:eastAsia="Calibri" w:hAnsi="Times New Roman" w:cs="Times New Roman"/>
          <w:sz w:val="24"/>
          <w:szCs w:val="24"/>
        </w:rPr>
        <w:t>Администратор безопасности информации</w:t>
      </w:r>
      <w:r w:rsidRPr="001466D1">
        <w:rPr>
          <w:rFonts w:ascii="Times New Roman" w:eastAsia="Calibri" w:hAnsi="Times New Roman" w:cs="Times New Roman"/>
          <w:sz w:val="24"/>
          <w:szCs w:val="24"/>
        </w:rPr>
        <w:t xml:space="preserve"> может разрешить те или иные действия пользовател</w:t>
      </w:r>
      <w:r w:rsidR="00A16489" w:rsidRPr="001466D1">
        <w:rPr>
          <w:rFonts w:ascii="Times New Roman" w:eastAsia="Calibri" w:hAnsi="Times New Roman" w:cs="Times New Roman"/>
          <w:sz w:val="24"/>
          <w:szCs w:val="24"/>
        </w:rPr>
        <w:t>ю</w:t>
      </w:r>
      <w:r w:rsidRPr="001466D1">
        <w:rPr>
          <w:rFonts w:ascii="Times New Roman" w:eastAsia="Calibri" w:hAnsi="Times New Roman" w:cs="Times New Roman"/>
          <w:sz w:val="24"/>
          <w:szCs w:val="24"/>
        </w:rPr>
        <w:t xml:space="preserve"> до прохождения им идентификации и аутентификации в ИС, что Администратор безопасности</w:t>
      </w:r>
      <w:r w:rsidR="00A16489" w:rsidRPr="001466D1">
        <w:rPr>
          <w:rFonts w:ascii="Times New Roman" w:eastAsia="Calibri" w:hAnsi="Times New Roman" w:cs="Times New Roman"/>
          <w:sz w:val="24"/>
          <w:szCs w:val="24"/>
        </w:rPr>
        <w:t xml:space="preserve"> информации</w:t>
      </w:r>
      <w:r w:rsidRPr="001466D1">
        <w:rPr>
          <w:rFonts w:ascii="Times New Roman" w:eastAsia="Calibri" w:hAnsi="Times New Roman" w:cs="Times New Roman"/>
          <w:sz w:val="24"/>
          <w:szCs w:val="24"/>
        </w:rPr>
        <w:t xml:space="preserve"> отражает</w:t>
      </w:r>
      <w:r w:rsidR="007353E1" w:rsidRPr="001466D1">
        <w:rPr>
          <w:rFonts w:ascii="Times New Roman" w:eastAsia="Calibri" w:hAnsi="Times New Roman" w:cs="Times New Roman"/>
          <w:sz w:val="24"/>
          <w:szCs w:val="24"/>
        </w:rPr>
        <w:t xml:space="preserve"> в организационно-распорядительной документации</w:t>
      </w:r>
      <w:r w:rsidRPr="001466D1">
        <w:rPr>
          <w:rFonts w:ascii="Times New Roman" w:eastAsia="Calibri" w:hAnsi="Times New Roman" w:cs="Times New Roman"/>
          <w:sz w:val="24"/>
          <w:szCs w:val="24"/>
        </w:rPr>
        <w:t xml:space="preserve"> на ИС</w:t>
      </w:r>
      <w:r w:rsidR="007353E1" w:rsidRPr="001466D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693F6B" w14:textId="77777777" w:rsidR="001466D1" w:rsidRPr="001466D1" w:rsidRDefault="001466D1" w:rsidP="001466D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621B1B" w14:textId="3349A2EB" w:rsidR="0050406E" w:rsidRPr="00965A62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 </w:t>
      </w:r>
      <w:bookmarkStart w:id="21" w:name="_Toc66909177"/>
      <w:bookmarkStart w:id="22" w:name="_Ref66916078"/>
      <w:r w:rsidR="0050406E" w:rsidRPr="00965A62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ПРИМЕНЕНИЯ УДАЛЕННОГО ДОСТУПА</w:t>
      </w:r>
      <w:bookmarkEnd w:id="21"/>
      <w:bookmarkEnd w:id="22"/>
    </w:p>
    <w:p w14:paraId="35B6884B" w14:textId="77777777" w:rsidR="0050406E" w:rsidRPr="005B0C11" w:rsidRDefault="0050406E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3697628A" w14:textId="77777777" w:rsidR="0050406E" w:rsidRPr="005B0C11" w:rsidRDefault="0050406E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C11">
        <w:rPr>
          <w:rFonts w:ascii="Times New Roman" w:eastAsia="Calibri" w:hAnsi="Times New Roman" w:cs="Times New Roman"/>
          <w:sz w:val="24"/>
          <w:szCs w:val="24"/>
        </w:rPr>
        <w:t>Под удаленным доступом понимается процесс получения доступа (через внешнюю сеть) к объектам доступа информационной системы из другой информационной системы (сети) или со средства вычислительной техники, не являющегося постоянно (непосредственно) соединенным физически или логически с информационной системой, к которой он получает доступ.</w:t>
      </w:r>
    </w:p>
    <w:p w14:paraId="20FA89C7" w14:textId="7AC3F042" w:rsidR="0050406E" w:rsidRPr="00466CD0" w:rsidRDefault="00466CD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ИС запрещено применение </w:t>
      </w:r>
      <w:r w:rsidR="004C035B">
        <w:rPr>
          <w:rFonts w:ascii="Times New Roman" w:eastAsia="Calibri" w:hAnsi="Times New Roman" w:cs="Times New Roman"/>
          <w:sz w:val="24"/>
          <w:szCs w:val="24"/>
        </w:rPr>
        <w:t xml:space="preserve">любых видов </w:t>
      </w:r>
      <w:r>
        <w:rPr>
          <w:rFonts w:ascii="Times New Roman" w:eastAsia="Calibri" w:hAnsi="Times New Roman" w:cs="Times New Roman"/>
          <w:sz w:val="24"/>
          <w:szCs w:val="24"/>
        </w:rPr>
        <w:t>удаленного доступа</w:t>
      </w:r>
      <w:r w:rsidR="004C0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035B" w:rsidRPr="005B0C11">
        <w:rPr>
          <w:rFonts w:ascii="Times New Roman" w:eastAsia="Calibri" w:hAnsi="Times New Roman" w:cs="Times New Roman"/>
          <w:sz w:val="24"/>
          <w:szCs w:val="24"/>
        </w:rPr>
        <w:t>(беспроводной, проводной (коммутируемый), широкополосный и иные виды доступа)</w:t>
      </w:r>
      <w:r w:rsidR="004C0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субъектов доступа к объектам доступа для всех пользователей, в том числе для привилегированных пользователей.</w:t>
      </w:r>
    </w:p>
    <w:p w14:paraId="4A3CDE1F" w14:textId="56332087" w:rsidR="00111409" w:rsidRDefault="007B0175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6D1">
        <w:rPr>
          <w:rFonts w:ascii="Times New Roman" w:eastAsia="Calibri" w:hAnsi="Times New Roman" w:cs="Times New Roman"/>
          <w:sz w:val="24"/>
          <w:szCs w:val="24"/>
        </w:rPr>
        <w:t xml:space="preserve">Оператором, не реже одного раза в </w:t>
      </w:r>
      <w:r w:rsidR="000846B9" w:rsidRPr="001466D1">
        <w:rPr>
          <w:rFonts w:ascii="Times New Roman" w:eastAsia="Calibri" w:hAnsi="Times New Roman" w:cs="Times New Roman"/>
          <w:sz w:val="24"/>
          <w:szCs w:val="24"/>
        </w:rPr>
        <w:t>полгода</w:t>
      </w:r>
      <w:r w:rsidRPr="001466D1">
        <w:rPr>
          <w:rFonts w:ascii="Times New Roman" w:eastAsia="Calibri" w:hAnsi="Times New Roman" w:cs="Times New Roman"/>
          <w:sz w:val="24"/>
          <w:szCs w:val="24"/>
        </w:rPr>
        <w:t>, проводится контроль корректного использования удаленного доступа в ИС путем проверки настроек системы защиты информации ИС и ее журналов.</w:t>
      </w:r>
    </w:p>
    <w:p w14:paraId="0273C84B" w14:textId="77777777" w:rsidR="001466D1" w:rsidRPr="001466D1" w:rsidRDefault="001466D1" w:rsidP="001466D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222661" w14:textId="0A7B1D42" w:rsidR="00111409" w:rsidRPr="00965A62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 </w:t>
      </w:r>
      <w:bookmarkStart w:id="23" w:name="_Toc66909178"/>
      <w:r w:rsidR="00111409" w:rsidRPr="00965A62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ПРИМЕНЕНИЯ БЕСПРОВОДНЫХ СОЕДИНЕНИЙ</w:t>
      </w:r>
      <w:r w:rsidR="00111409">
        <w:rPr>
          <w:rFonts w:ascii="Times New Roman" w:eastAsia="Calibri" w:hAnsi="Times New Roman" w:cs="Times New Roman"/>
          <w:b/>
          <w:sz w:val="24"/>
          <w:szCs w:val="24"/>
        </w:rPr>
        <w:t xml:space="preserve"> (ТЕХНОЛОГИЙ БЕСПРОВОДНОГО ДОСТУПА)</w:t>
      </w:r>
      <w:bookmarkEnd w:id="23"/>
    </w:p>
    <w:p w14:paraId="652705EB" w14:textId="77777777" w:rsidR="00111409" w:rsidRPr="00187256" w:rsidRDefault="00111409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251AE86E" w14:textId="20A8B7F9" w:rsidR="00111409" w:rsidRPr="00187256" w:rsidRDefault="0011140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25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ИС</w:t>
      </w:r>
      <w:r w:rsidRPr="00187256">
        <w:rPr>
          <w:rFonts w:ascii="Times New Roman" w:eastAsia="Calibri" w:hAnsi="Times New Roman" w:cs="Times New Roman"/>
          <w:sz w:val="24"/>
          <w:szCs w:val="24"/>
        </w:rPr>
        <w:t xml:space="preserve"> запрещено применять </w:t>
      </w:r>
      <w:r>
        <w:rPr>
          <w:rFonts w:ascii="Times New Roman" w:eastAsia="Calibri" w:hAnsi="Times New Roman" w:cs="Times New Roman"/>
          <w:sz w:val="24"/>
          <w:szCs w:val="24"/>
        </w:rPr>
        <w:t>технологии беспроводного доступа для всех пользователей, в том числе для привилегированных пользователей.</w:t>
      </w:r>
    </w:p>
    <w:p w14:paraId="1453988F" w14:textId="707B68D3" w:rsidR="00111409" w:rsidRPr="00187256" w:rsidRDefault="0011140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Оператором,</w:t>
      </w:r>
      <w:r w:rsidRPr="00187256">
        <w:rPr>
          <w:rFonts w:ascii="Times New Roman" w:eastAsia="Calibri" w:hAnsi="Times New Roman" w:cs="Times New Roman"/>
          <w:sz w:val="24"/>
          <w:szCs w:val="24"/>
        </w:rPr>
        <w:t xml:space="preserve"> не реже одного раза в </w:t>
      </w:r>
      <w:r w:rsidR="000846B9">
        <w:rPr>
          <w:rFonts w:ascii="Times New Roman" w:eastAsia="Calibri" w:hAnsi="Times New Roman" w:cs="Times New Roman"/>
          <w:sz w:val="24"/>
          <w:szCs w:val="24"/>
        </w:rPr>
        <w:t>полгода</w:t>
      </w:r>
      <w:r w:rsidRPr="00187256">
        <w:rPr>
          <w:rFonts w:ascii="Times New Roman" w:eastAsia="Calibri" w:hAnsi="Times New Roman" w:cs="Times New Roman"/>
          <w:sz w:val="24"/>
          <w:szCs w:val="24"/>
        </w:rPr>
        <w:t>, проводит</w:t>
      </w:r>
      <w:r>
        <w:rPr>
          <w:rFonts w:ascii="Times New Roman" w:eastAsia="Calibri" w:hAnsi="Times New Roman" w:cs="Times New Roman"/>
          <w:sz w:val="24"/>
          <w:szCs w:val="24"/>
        </w:rPr>
        <w:t>ся</w:t>
      </w:r>
      <w:r w:rsidRPr="00187256">
        <w:rPr>
          <w:rFonts w:ascii="Times New Roman" w:eastAsia="Calibri" w:hAnsi="Times New Roman" w:cs="Times New Roman"/>
          <w:sz w:val="24"/>
          <w:szCs w:val="24"/>
        </w:rPr>
        <w:t xml:space="preserve"> контроль использования беспроводных соединений в пределах помещений, в которых расположены технические средства </w:t>
      </w:r>
      <w:r>
        <w:rPr>
          <w:rFonts w:ascii="Times New Roman" w:eastAsia="Calibri" w:hAnsi="Times New Roman" w:cs="Times New Roman"/>
          <w:sz w:val="24"/>
          <w:szCs w:val="24"/>
        </w:rPr>
        <w:t>ИС</w:t>
      </w:r>
      <w:r w:rsidRPr="00187256">
        <w:rPr>
          <w:rFonts w:ascii="Times New Roman" w:eastAsia="Calibri" w:hAnsi="Times New Roman" w:cs="Times New Roman"/>
          <w:sz w:val="24"/>
          <w:szCs w:val="24"/>
        </w:rPr>
        <w:t>. В качестве средств поиска беспроводных сетей допускается использовать общедоступный инструментарий поиска беспроводных сетей.</w:t>
      </w:r>
    </w:p>
    <w:p w14:paraId="7693808C" w14:textId="2D4CCCF5" w:rsidR="00AD5EE2" w:rsidRDefault="0011140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3B">
        <w:rPr>
          <w:rFonts w:ascii="Times New Roman" w:eastAsia="Calibri" w:hAnsi="Times New Roman" w:cs="Times New Roman"/>
          <w:sz w:val="24"/>
          <w:szCs w:val="24"/>
        </w:rPr>
        <w:t xml:space="preserve">Запрет использования беспроводных соединений проводится с использованием сертифицированных </w:t>
      </w:r>
      <w:r w:rsidR="00537A0F" w:rsidRPr="000D713B">
        <w:rPr>
          <w:rFonts w:ascii="Times New Roman" w:eastAsia="Calibri" w:hAnsi="Times New Roman" w:cs="Times New Roman"/>
          <w:sz w:val="24"/>
          <w:szCs w:val="24"/>
        </w:rPr>
        <w:t xml:space="preserve">ФСТЭК России </w:t>
      </w:r>
      <w:r w:rsidRPr="000D713B">
        <w:rPr>
          <w:rFonts w:ascii="Times New Roman" w:eastAsia="Calibri" w:hAnsi="Times New Roman" w:cs="Times New Roman"/>
          <w:sz w:val="24"/>
          <w:szCs w:val="24"/>
        </w:rPr>
        <w:t>средств защиты информации от несанкционированного доступа, путем исключения средств беспроводной передачи данных из состава основных технических средств и систем ИС и ограничения прав пользователей ИС на установку дополнительного оборудования и программного обеспечения к ним.</w:t>
      </w:r>
    </w:p>
    <w:p w14:paraId="765F8C79" w14:textId="77777777" w:rsidR="000D713B" w:rsidRPr="000D713B" w:rsidRDefault="000D713B" w:rsidP="000D713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B770CD" w14:textId="620D38E0" w:rsidR="00AD5EE2" w:rsidRPr="00965A62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12 </w:t>
      </w:r>
      <w:bookmarkStart w:id="24" w:name="_Toc66909179"/>
      <w:r w:rsidR="00AD5EE2" w:rsidRPr="00965A62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ПРИМЕНЕНИЯ МОБИЛЬНЫХ ТЕХНИЧЕСКИХ СРЕДСТВ</w:t>
      </w:r>
      <w:r w:rsidR="007D1C28">
        <w:rPr>
          <w:rFonts w:ascii="Times New Roman" w:eastAsia="Calibri" w:hAnsi="Times New Roman" w:cs="Times New Roman"/>
          <w:b/>
          <w:sz w:val="24"/>
          <w:szCs w:val="24"/>
        </w:rPr>
        <w:t>, ВКЛЮЧАЯ ПРОЦЕДУРЫ ВЫДАЧИ И ВОЗВРАТА МОБИЛЬНЫХ ТЕХНИЧЕСКИХ СРЕДСТВ, А ТАКЖЕ ИХ ПЕРЕДАЧИ НА ТЕХНИЧЕСКОЕ ОБСЛУЖИВАНИЕ</w:t>
      </w:r>
      <w:bookmarkEnd w:id="24"/>
    </w:p>
    <w:p w14:paraId="7F6F1859" w14:textId="77777777" w:rsidR="00AD5EE2" w:rsidRPr="005B0C11" w:rsidRDefault="00AD5EE2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64061128" w14:textId="77777777" w:rsidR="00AD5EE2" w:rsidRPr="005B0C11" w:rsidRDefault="00AD5EE2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C11">
        <w:rPr>
          <w:rFonts w:ascii="Times New Roman" w:eastAsia="Calibri" w:hAnsi="Times New Roman" w:cs="Times New Roman"/>
          <w:sz w:val="24"/>
          <w:szCs w:val="24"/>
        </w:rPr>
        <w:t>Мобильными техническими средствами являются съемные машинные носители информации (флэш-накопители, внешние накопители на жестких дисках и иные устройства), портативные вычислительные устройства и устройства связи с возможностью обработки информации (ноутбуки, нетбуки, планшеты, сотовые телефоны, цифровые камеры, звукозаписывающие устройства и иные устройства).</w:t>
      </w:r>
    </w:p>
    <w:p w14:paraId="702E555A" w14:textId="0BDC554B" w:rsidR="00AD5EE2" w:rsidRDefault="00AD5EE2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C1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ИС</w:t>
      </w:r>
      <w:r w:rsidRPr="005B0C11">
        <w:rPr>
          <w:rFonts w:ascii="Times New Roman" w:eastAsia="Calibri" w:hAnsi="Times New Roman" w:cs="Times New Roman"/>
          <w:sz w:val="24"/>
          <w:szCs w:val="24"/>
        </w:rPr>
        <w:t xml:space="preserve"> мобильные технические средства допускается использовать только тем субъектам доступа, для которых использование таких мобильных технических средств необходимо для выполнения своих должностных обязанностей.</w:t>
      </w:r>
    </w:p>
    <w:p w14:paraId="678805A3" w14:textId="033C8CD4" w:rsidR="007B0175" w:rsidRDefault="00AD5EE2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ИС разрешено использование только съемных машинных носителей информации. Портативные вычислительные устройства в ИС запрещены.</w:t>
      </w:r>
    </w:p>
    <w:p w14:paraId="44F3577D" w14:textId="2635F03F" w:rsidR="00652F38" w:rsidRPr="00652F38" w:rsidRDefault="00652F38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ИС отсутствует </w:t>
      </w:r>
      <w:r w:rsidRPr="00652F38">
        <w:rPr>
          <w:rFonts w:ascii="Times New Roman" w:eastAsia="Calibri" w:hAnsi="Times New Roman" w:cs="Times New Roman"/>
          <w:sz w:val="24"/>
          <w:szCs w:val="24"/>
        </w:rPr>
        <w:t>программно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52F38">
        <w:rPr>
          <w:rFonts w:ascii="Times New Roman" w:eastAsia="Calibri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eastAsia="Calibri" w:hAnsi="Times New Roman" w:cs="Times New Roman"/>
          <w:sz w:val="24"/>
          <w:szCs w:val="24"/>
        </w:rPr>
        <w:t>е, используемое для взаимодействия с мобильными техническими средствами.</w:t>
      </w:r>
    </w:p>
    <w:p w14:paraId="3C8D5728" w14:textId="2158EBDD" w:rsidR="00AD5EE2" w:rsidRDefault="00AD5EE2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C11">
        <w:rPr>
          <w:rFonts w:ascii="Times New Roman" w:eastAsia="Calibri" w:hAnsi="Times New Roman" w:cs="Times New Roman"/>
          <w:sz w:val="24"/>
          <w:szCs w:val="24"/>
        </w:rPr>
        <w:t xml:space="preserve">Учет </w:t>
      </w:r>
      <w:r w:rsidR="006736E9">
        <w:rPr>
          <w:rFonts w:ascii="Times New Roman" w:eastAsia="Calibri" w:hAnsi="Times New Roman" w:cs="Times New Roman"/>
          <w:sz w:val="24"/>
          <w:szCs w:val="24"/>
        </w:rPr>
        <w:t xml:space="preserve">выдачи, возврата </w:t>
      </w:r>
      <w:r>
        <w:rPr>
          <w:rFonts w:ascii="Times New Roman" w:eastAsia="Calibri" w:hAnsi="Times New Roman" w:cs="Times New Roman"/>
          <w:sz w:val="24"/>
          <w:szCs w:val="24"/>
        </w:rPr>
        <w:t>съемных машинных носителей информации</w:t>
      </w:r>
      <w:r w:rsidRPr="005B0C11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</w:t>
      </w:r>
      <w:r>
        <w:rPr>
          <w:rFonts w:ascii="Times New Roman" w:eastAsia="Calibri" w:hAnsi="Times New Roman" w:cs="Times New Roman"/>
          <w:sz w:val="24"/>
          <w:szCs w:val="24"/>
        </w:rPr>
        <w:t>документе «</w:t>
      </w:r>
      <w:r w:rsidR="001C5837">
        <w:rPr>
          <w:rFonts w:ascii="Times New Roman" w:eastAsia="Calibri" w:hAnsi="Times New Roman" w:cs="Times New Roman"/>
          <w:sz w:val="24"/>
          <w:szCs w:val="24"/>
        </w:rPr>
        <w:t xml:space="preserve">Журнал </w:t>
      </w:r>
      <w:r w:rsidR="001C5837" w:rsidRPr="00FD5E6C">
        <w:rPr>
          <w:rFonts w:ascii="Times New Roman" w:eastAsia="Calibri" w:hAnsi="Times New Roman" w:cs="Times New Roman"/>
          <w:sz w:val="24"/>
          <w:szCs w:val="24"/>
        </w:rPr>
        <w:t>учета</w:t>
      </w:r>
      <w:r w:rsidR="001C5837" w:rsidRPr="00737FA2">
        <w:t xml:space="preserve"> </w:t>
      </w:r>
      <w:r w:rsidR="001C5837">
        <w:rPr>
          <w:rFonts w:ascii="Times New Roman" w:eastAsia="Calibri" w:hAnsi="Times New Roman" w:cs="Times New Roman"/>
          <w:sz w:val="24"/>
          <w:szCs w:val="24"/>
        </w:rPr>
        <w:t>машинных носителей информации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B0C11">
        <w:rPr>
          <w:rFonts w:ascii="Times New Roman" w:eastAsia="Calibri" w:hAnsi="Times New Roman" w:cs="Times New Roman"/>
          <w:sz w:val="24"/>
          <w:szCs w:val="24"/>
        </w:rPr>
        <w:t>, котор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5B0C11">
        <w:rPr>
          <w:rFonts w:ascii="Times New Roman" w:eastAsia="Calibri" w:hAnsi="Times New Roman" w:cs="Times New Roman"/>
          <w:sz w:val="24"/>
          <w:szCs w:val="24"/>
        </w:rPr>
        <w:t xml:space="preserve"> разрабатывает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Администратор безопасности информации</w:t>
      </w:r>
      <w:r w:rsidRPr="005B0C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1CA63D" w14:textId="708153A1" w:rsidR="006736E9" w:rsidRPr="005B0C11" w:rsidRDefault="006736E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передачи съемных машинных носителей информации на техническое обслуживание, производится </w:t>
      </w:r>
      <w:r w:rsidRPr="006736E9">
        <w:rPr>
          <w:rFonts w:ascii="Times New Roman" w:eastAsia="Calibri" w:hAnsi="Times New Roman" w:cs="Times New Roman"/>
          <w:sz w:val="24"/>
          <w:szCs w:val="24"/>
        </w:rPr>
        <w:t>уничтожени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736E9">
        <w:rPr>
          <w:rFonts w:ascii="Times New Roman" w:eastAsia="Calibri" w:hAnsi="Times New Roman" w:cs="Times New Roman"/>
          <w:sz w:val="24"/>
          <w:szCs w:val="24"/>
        </w:rPr>
        <w:t xml:space="preserve"> конфиденциальной информации на машинном носителе в составе комиссии путем двукратной записи произвольной информации в высвобождаемую область памяти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769B14" w14:textId="2F8CC47D" w:rsidR="00914951" w:rsidRDefault="007B0175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Мониторинг и к</w:t>
      </w:r>
      <w:r w:rsidR="00AD5EE2" w:rsidRPr="005B0C11">
        <w:rPr>
          <w:rFonts w:ascii="Times New Roman" w:eastAsia="Calibri" w:hAnsi="Times New Roman" w:cs="Times New Roman"/>
          <w:sz w:val="24"/>
          <w:szCs w:val="24"/>
        </w:rPr>
        <w:t xml:space="preserve">онтроль за использованием мобильных технических средств осуществляет </w:t>
      </w:r>
      <w:r w:rsidR="00AD5EE2">
        <w:rPr>
          <w:rFonts w:ascii="Times New Roman" w:eastAsia="Calibri" w:hAnsi="Times New Roman" w:cs="Times New Roman"/>
          <w:sz w:val="24"/>
          <w:szCs w:val="24"/>
        </w:rPr>
        <w:t>Администратор безопасности информации</w:t>
      </w:r>
      <w:r w:rsidR="00AD5EE2" w:rsidRPr="005B0C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5AAF66" w14:textId="0056CC5D" w:rsidR="00652F38" w:rsidRPr="00652F38" w:rsidRDefault="00652F38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Оператором,</w:t>
      </w:r>
      <w:r w:rsidRPr="00187256">
        <w:rPr>
          <w:rFonts w:ascii="Times New Roman" w:eastAsia="Calibri" w:hAnsi="Times New Roman" w:cs="Times New Roman"/>
          <w:sz w:val="24"/>
          <w:szCs w:val="24"/>
        </w:rPr>
        <w:t xml:space="preserve"> не реже одного раза в </w:t>
      </w:r>
      <w:r w:rsidR="000846B9">
        <w:rPr>
          <w:rFonts w:ascii="Times New Roman" w:eastAsia="Calibri" w:hAnsi="Times New Roman" w:cs="Times New Roman"/>
          <w:sz w:val="24"/>
          <w:szCs w:val="24"/>
        </w:rPr>
        <w:t>полгода</w:t>
      </w:r>
      <w:r w:rsidRPr="00187256">
        <w:rPr>
          <w:rFonts w:ascii="Times New Roman" w:eastAsia="Calibri" w:hAnsi="Times New Roman" w:cs="Times New Roman"/>
          <w:sz w:val="24"/>
          <w:szCs w:val="24"/>
        </w:rPr>
        <w:t>, проводит</w:t>
      </w:r>
      <w:r>
        <w:rPr>
          <w:rFonts w:ascii="Times New Roman" w:eastAsia="Calibri" w:hAnsi="Times New Roman" w:cs="Times New Roman"/>
          <w:sz w:val="24"/>
          <w:szCs w:val="24"/>
        </w:rPr>
        <w:t>ся</w:t>
      </w:r>
      <w:r w:rsidRPr="00187256">
        <w:rPr>
          <w:rFonts w:ascii="Times New Roman" w:eastAsia="Calibri" w:hAnsi="Times New Roman" w:cs="Times New Roman"/>
          <w:sz w:val="24"/>
          <w:szCs w:val="24"/>
        </w:rPr>
        <w:t xml:space="preserve"> контроль использования </w:t>
      </w:r>
      <w:r>
        <w:rPr>
          <w:rFonts w:ascii="Times New Roman" w:eastAsia="Calibri" w:hAnsi="Times New Roman" w:cs="Times New Roman"/>
          <w:sz w:val="24"/>
          <w:szCs w:val="24"/>
        </w:rPr>
        <w:t>мобильных технических средств в ИС на предмет выявления и запрета запрещенных (не учтенных) мобильных технических средств.</w:t>
      </w:r>
    </w:p>
    <w:p w14:paraId="6FDE4D62" w14:textId="77777777" w:rsidR="00914951" w:rsidRDefault="00914951" w:rsidP="00146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E4B9D7D" w14:textId="33A532E2" w:rsidR="00914951" w:rsidRPr="00965A62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13 </w:t>
      </w:r>
      <w:bookmarkStart w:id="25" w:name="_Toc66909180"/>
      <w:r w:rsidR="00914951" w:rsidRPr="00965A62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УПРАВЛЕНИЯ ВЗАИМОДЕЙСТВИЕМ С ВНЕШНИМИ ИНФОРМАЦИОННЫМИ СИСТЕМАМИ</w:t>
      </w:r>
      <w:bookmarkEnd w:id="25"/>
    </w:p>
    <w:p w14:paraId="75E5AC08" w14:textId="77777777" w:rsidR="00914951" w:rsidRPr="005B0C11" w:rsidRDefault="00914951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0705B721" w14:textId="5A33369A" w:rsidR="00914951" w:rsidRPr="005B0C11" w:rsidRDefault="00914951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C11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</w:rPr>
        <w:t>ИС</w:t>
      </w:r>
      <w:r w:rsidRPr="005B0C11">
        <w:rPr>
          <w:rFonts w:ascii="Times New Roman" w:eastAsia="Calibri" w:hAnsi="Times New Roman" w:cs="Times New Roman"/>
          <w:sz w:val="24"/>
          <w:szCs w:val="24"/>
        </w:rPr>
        <w:t xml:space="preserve"> определяются требования к подключению внешних информационных систем. В требованиях </w:t>
      </w:r>
      <w:r>
        <w:rPr>
          <w:rFonts w:ascii="Times New Roman" w:eastAsia="Calibri" w:hAnsi="Times New Roman" w:cs="Times New Roman"/>
          <w:sz w:val="24"/>
          <w:szCs w:val="24"/>
        </w:rPr>
        <w:t>учитываются</w:t>
      </w:r>
      <w:r w:rsidRPr="005B0C1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DE4A5A5" w14:textId="2B8C7403" w:rsidR="00914951" w:rsidRDefault="0091495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доступ к внешним информационным системам предоставляется только авторизованным пользователям</w:t>
      </w:r>
      <w:r w:rsidRPr="0091495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64B69E3" w14:textId="46898B71" w:rsidR="00914951" w:rsidRDefault="0091495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доступ предоставляется к определенным ресурсам в ИС, необходимым для выполнения своих служебных обязанностей</w:t>
      </w:r>
      <w:r w:rsidRPr="0091495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4EAB7E6" w14:textId="463BAECD" w:rsidR="00914951" w:rsidRPr="005B0C11" w:rsidRDefault="0091495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5B0C11">
        <w:rPr>
          <w:rFonts w:ascii="Times New Roman" w:eastAsia="Calibri" w:hAnsi="Times New Roman" w:cs="Times New Roman"/>
          <w:sz w:val="24"/>
          <w:szCs w:val="24"/>
        </w:rPr>
        <w:t xml:space="preserve">ребования к </w:t>
      </w:r>
      <w:r w:rsidR="00070646" w:rsidRPr="00070646">
        <w:rPr>
          <w:rFonts w:ascii="Times New Roman" w:eastAsia="Calibri" w:hAnsi="Times New Roman" w:cs="Times New Roman"/>
          <w:sz w:val="24"/>
          <w:szCs w:val="24"/>
        </w:rPr>
        <w:t>наличи</w:t>
      </w:r>
      <w:r w:rsidR="00070646">
        <w:rPr>
          <w:rFonts w:ascii="Times New Roman" w:eastAsia="Calibri" w:hAnsi="Times New Roman" w:cs="Times New Roman"/>
          <w:sz w:val="24"/>
          <w:szCs w:val="24"/>
        </w:rPr>
        <w:t>ю</w:t>
      </w:r>
      <w:r w:rsidR="00070646" w:rsidRPr="00070646">
        <w:rPr>
          <w:rFonts w:ascii="Times New Roman" w:eastAsia="Calibri" w:hAnsi="Times New Roman" w:cs="Times New Roman"/>
          <w:sz w:val="24"/>
          <w:szCs w:val="24"/>
        </w:rPr>
        <w:t xml:space="preserve"> договора (соглашения) об информационном взаимодействии с оператором внешней информационной системы</w:t>
      </w:r>
      <w:r w:rsidRPr="005B0C1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B9DE0A0" w14:textId="66145CCE" w:rsidR="00914951" w:rsidRPr="005B0C11" w:rsidRDefault="0091495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5B0C11">
        <w:rPr>
          <w:rFonts w:ascii="Times New Roman" w:eastAsia="Calibri" w:hAnsi="Times New Roman" w:cs="Times New Roman"/>
          <w:sz w:val="24"/>
          <w:szCs w:val="24"/>
        </w:rPr>
        <w:t>ребования к оценке соответствия внешних информационных систем требованиям безопасности информации.</w:t>
      </w:r>
    </w:p>
    <w:p w14:paraId="0FF0F7C5" w14:textId="4BA42665" w:rsidR="0050406E" w:rsidRDefault="00914951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ИС не используются системные учетные записи для организации взаимодействия подключения к внешним информационным системам</w:t>
      </w:r>
      <w:r w:rsidRPr="005B0C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61CA14" w14:textId="00F53933" w:rsidR="00914951" w:rsidRDefault="00914951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ИС отсутствует возможность </w:t>
      </w:r>
      <w:r w:rsidR="00C44D66">
        <w:rPr>
          <w:rFonts w:ascii="Times New Roman" w:eastAsia="Calibri" w:hAnsi="Times New Roman" w:cs="Times New Roman"/>
          <w:sz w:val="24"/>
          <w:szCs w:val="24"/>
        </w:rPr>
        <w:t xml:space="preserve">входящего </w:t>
      </w:r>
      <w:r>
        <w:rPr>
          <w:rFonts w:ascii="Times New Roman" w:eastAsia="Calibri" w:hAnsi="Times New Roman" w:cs="Times New Roman"/>
          <w:sz w:val="24"/>
          <w:szCs w:val="24"/>
        </w:rPr>
        <w:t>подключения сторонних организаций к ИС Оператора.</w:t>
      </w:r>
    </w:p>
    <w:p w14:paraId="44FFB011" w14:textId="24C56F57" w:rsidR="00693CF8" w:rsidRDefault="00C44D66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6D1">
        <w:rPr>
          <w:rFonts w:ascii="Times New Roman" w:eastAsia="Calibri" w:hAnsi="Times New Roman" w:cs="Times New Roman"/>
          <w:sz w:val="24"/>
          <w:szCs w:val="24"/>
        </w:rPr>
        <w:t>Возможность и описание организации</w:t>
      </w:r>
      <w:r w:rsidR="00914951" w:rsidRPr="001466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66D1">
        <w:rPr>
          <w:rFonts w:ascii="Times New Roman" w:eastAsia="Calibri" w:hAnsi="Times New Roman" w:cs="Times New Roman"/>
          <w:sz w:val="24"/>
          <w:szCs w:val="24"/>
        </w:rPr>
        <w:t xml:space="preserve">исходящего взаимодействия ИС с информационными системами сторонних организаций отражается в </w:t>
      </w:r>
      <w:r w:rsidR="00967C7F" w:rsidRPr="001466D1">
        <w:rPr>
          <w:rFonts w:ascii="Times New Roman" w:eastAsia="Calibri" w:hAnsi="Times New Roman" w:cs="Times New Roman"/>
          <w:sz w:val="24"/>
          <w:szCs w:val="24"/>
        </w:rPr>
        <w:t>техническом паспорте на ИС</w:t>
      </w:r>
      <w:r w:rsidRPr="001466D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4D279C" w14:textId="77777777" w:rsidR="001466D1" w:rsidRPr="001466D1" w:rsidRDefault="001466D1" w:rsidP="001466D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125FD5" w14:textId="11E0A959" w:rsidR="00693CF8" w:rsidRPr="00965A62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14 </w:t>
      </w:r>
      <w:bookmarkStart w:id="26" w:name="_Toc66909181"/>
      <w:r w:rsidR="00693CF8" w:rsidRPr="00965A62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ДОСТУПА К МАШИННЫМ НОСИТЕЛЯМ ИНФОРМАЦИИ</w:t>
      </w:r>
      <w:bookmarkEnd w:id="26"/>
    </w:p>
    <w:p w14:paraId="7BF3382E" w14:textId="77777777" w:rsidR="00693CF8" w:rsidRPr="00187256" w:rsidRDefault="00693CF8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4C1C453C" w14:textId="0C989556" w:rsidR="00837AA6" w:rsidRDefault="00837AA6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C11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ашинными носителями информации </w:t>
      </w:r>
      <w:r w:rsidRPr="00187256">
        <w:rPr>
          <w:rFonts w:ascii="Times New Roman" w:eastAsia="Calibri" w:hAnsi="Times New Roman" w:cs="Times New Roman"/>
          <w:sz w:val="24"/>
          <w:szCs w:val="24"/>
        </w:rPr>
        <w:t>(далее – МНИ)</w:t>
      </w:r>
      <w:r w:rsidRPr="005B0C11">
        <w:rPr>
          <w:rFonts w:ascii="Times New Roman" w:eastAsia="Calibri" w:hAnsi="Times New Roman" w:cs="Times New Roman"/>
          <w:sz w:val="24"/>
          <w:szCs w:val="24"/>
        </w:rPr>
        <w:t xml:space="preserve"> являются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B87D1AA" w14:textId="7A89A4C6" w:rsidR="00837AA6" w:rsidRDefault="00837AA6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AA6">
        <w:rPr>
          <w:rFonts w:ascii="Times New Roman" w:eastAsia="Calibri" w:hAnsi="Times New Roman" w:cs="Times New Roman"/>
          <w:sz w:val="24"/>
          <w:szCs w:val="24"/>
        </w:rPr>
        <w:t>съемны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837AA6">
        <w:rPr>
          <w:rFonts w:ascii="Times New Roman" w:eastAsia="Calibri" w:hAnsi="Times New Roman" w:cs="Times New Roman"/>
          <w:sz w:val="24"/>
          <w:szCs w:val="24"/>
        </w:rPr>
        <w:t xml:space="preserve"> машинны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837AA6">
        <w:rPr>
          <w:rFonts w:ascii="Times New Roman" w:eastAsia="Calibri" w:hAnsi="Times New Roman" w:cs="Times New Roman"/>
          <w:sz w:val="24"/>
          <w:szCs w:val="24"/>
        </w:rPr>
        <w:t xml:space="preserve"> носител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37AA6">
        <w:rPr>
          <w:rFonts w:ascii="Times New Roman" w:eastAsia="Calibri" w:hAnsi="Times New Roman" w:cs="Times New Roman"/>
          <w:sz w:val="24"/>
          <w:szCs w:val="24"/>
        </w:rPr>
        <w:t xml:space="preserve"> информации (флэш-накопители, внешние накопители на жестких дисках и иные устройства);</w:t>
      </w:r>
    </w:p>
    <w:p w14:paraId="0D833160" w14:textId="04E539D8" w:rsidR="00837AA6" w:rsidRDefault="00837AA6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AA6">
        <w:rPr>
          <w:rFonts w:ascii="Times New Roman" w:eastAsia="Calibri" w:hAnsi="Times New Roman" w:cs="Times New Roman"/>
          <w:sz w:val="24"/>
          <w:szCs w:val="24"/>
        </w:rPr>
        <w:t>портативны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837AA6">
        <w:rPr>
          <w:rFonts w:ascii="Times New Roman" w:eastAsia="Calibri" w:hAnsi="Times New Roman" w:cs="Times New Roman"/>
          <w:sz w:val="24"/>
          <w:szCs w:val="24"/>
        </w:rPr>
        <w:t xml:space="preserve"> вычислительны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837AA6">
        <w:rPr>
          <w:rFonts w:ascii="Times New Roman" w:eastAsia="Calibri" w:hAnsi="Times New Roman" w:cs="Times New Roman"/>
          <w:sz w:val="24"/>
          <w:szCs w:val="24"/>
        </w:rPr>
        <w:t xml:space="preserve"> устройства, имеющи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837AA6">
        <w:rPr>
          <w:rFonts w:ascii="Times New Roman" w:eastAsia="Calibri" w:hAnsi="Times New Roman" w:cs="Times New Roman"/>
          <w:sz w:val="24"/>
          <w:szCs w:val="24"/>
        </w:rPr>
        <w:t xml:space="preserve"> встроенные носители информации (ноутбуки, нетбуки, планшеты, сотовые телефоны, цифровые камеры, звукозаписывающие устройства и иные аналогичные по функциональности устройства);</w:t>
      </w:r>
    </w:p>
    <w:p w14:paraId="646D31CC" w14:textId="6E603AAB" w:rsidR="00837AA6" w:rsidRPr="00837AA6" w:rsidRDefault="00837AA6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AA6">
        <w:rPr>
          <w:rFonts w:ascii="Times New Roman" w:eastAsia="Calibri" w:hAnsi="Times New Roman" w:cs="Times New Roman"/>
          <w:sz w:val="24"/>
          <w:szCs w:val="24"/>
        </w:rPr>
        <w:t>машинны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837AA6">
        <w:rPr>
          <w:rFonts w:ascii="Times New Roman" w:eastAsia="Calibri" w:hAnsi="Times New Roman" w:cs="Times New Roman"/>
          <w:sz w:val="24"/>
          <w:szCs w:val="24"/>
        </w:rPr>
        <w:t xml:space="preserve"> носител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37AA6">
        <w:rPr>
          <w:rFonts w:ascii="Times New Roman" w:eastAsia="Calibri" w:hAnsi="Times New Roman" w:cs="Times New Roman"/>
          <w:sz w:val="24"/>
          <w:szCs w:val="24"/>
        </w:rPr>
        <w:t xml:space="preserve"> информации, стационарно устанавливаемы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837AA6">
        <w:rPr>
          <w:rFonts w:ascii="Times New Roman" w:eastAsia="Calibri" w:hAnsi="Times New Roman" w:cs="Times New Roman"/>
          <w:sz w:val="24"/>
          <w:szCs w:val="24"/>
        </w:rPr>
        <w:t xml:space="preserve"> в корпус средств вычислительной техники (например, накопители на жестких дисках)</w:t>
      </w:r>
      <w:r w:rsidR="00A857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BF39B1" w14:textId="36FF546F" w:rsidR="00693CF8" w:rsidRPr="00187256" w:rsidRDefault="00693CF8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256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837AA6">
        <w:rPr>
          <w:rFonts w:ascii="Times New Roman" w:eastAsia="Calibri" w:hAnsi="Times New Roman" w:cs="Times New Roman"/>
          <w:sz w:val="24"/>
          <w:szCs w:val="24"/>
        </w:rPr>
        <w:t>МНИ</w:t>
      </w:r>
      <w:r w:rsidRPr="00187256">
        <w:rPr>
          <w:rFonts w:ascii="Times New Roman" w:eastAsia="Calibri" w:hAnsi="Times New Roman" w:cs="Times New Roman"/>
          <w:sz w:val="24"/>
          <w:szCs w:val="24"/>
        </w:rPr>
        <w:t xml:space="preserve">, используемым в </w:t>
      </w:r>
      <w:r w:rsidR="002B1982">
        <w:rPr>
          <w:rFonts w:ascii="Times New Roman" w:eastAsia="Calibri" w:hAnsi="Times New Roman" w:cs="Times New Roman"/>
          <w:sz w:val="24"/>
          <w:szCs w:val="24"/>
        </w:rPr>
        <w:t>ИС</w:t>
      </w:r>
      <w:r w:rsidRPr="00187256">
        <w:rPr>
          <w:rFonts w:ascii="Times New Roman" w:eastAsia="Calibri" w:hAnsi="Times New Roman" w:cs="Times New Roman"/>
          <w:sz w:val="24"/>
          <w:szCs w:val="24"/>
        </w:rPr>
        <w:t>, относятся:</w:t>
      </w:r>
    </w:p>
    <w:p w14:paraId="0F15143E" w14:textId="7C475D10" w:rsidR="00693CF8" w:rsidRPr="00D13CAE" w:rsidRDefault="00D13CAE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CAE">
        <w:rPr>
          <w:rFonts w:ascii="Times New Roman" w:eastAsia="Calibri" w:hAnsi="Times New Roman" w:cs="Times New Roman"/>
          <w:sz w:val="24"/>
          <w:szCs w:val="24"/>
        </w:rPr>
        <w:t>съемные машинные носители информации</w:t>
      </w:r>
      <w:r w:rsidR="00A857AC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34988DC3" w14:textId="24E25017" w:rsidR="00D13CAE" w:rsidRPr="00187256" w:rsidRDefault="00D13CAE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CAE">
        <w:rPr>
          <w:rFonts w:ascii="Times New Roman" w:eastAsia="Calibri" w:hAnsi="Times New Roman" w:cs="Times New Roman"/>
          <w:sz w:val="24"/>
          <w:szCs w:val="24"/>
        </w:rPr>
        <w:t>машинные носители информации, стационарно устанавливаемые в корпус средств вычислительной техники.</w:t>
      </w:r>
    </w:p>
    <w:p w14:paraId="3301F4A9" w14:textId="77777777" w:rsidR="00693CF8" w:rsidRPr="00187256" w:rsidRDefault="00693CF8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256">
        <w:rPr>
          <w:rFonts w:ascii="Times New Roman" w:eastAsia="Calibri" w:hAnsi="Times New Roman" w:cs="Times New Roman"/>
          <w:sz w:val="24"/>
          <w:szCs w:val="24"/>
        </w:rPr>
        <w:t>Принципы учета МНИ.</w:t>
      </w:r>
    </w:p>
    <w:p w14:paraId="6D13D474" w14:textId="056E870B" w:rsidR="00693CF8" w:rsidRPr="00187256" w:rsidRDefault="00693CF8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256">
        <w:rPr>
          <w:rFonts w:ascii="Times New Roman" w:eastAsia="Calibri" w:hAnsi="Times New Roman" w:cs="Times New Roman"/>
          <w:sz w:val="24"/>
          <w:szCs w:val="24"/>
        </w:rPr>
        <w:t xml:space="preserve">Учету подлежат все используемые в </w:t>
      </w:r>
      <w:r w:rsidR="002B1982">
        <w:rPr>
          <w:rFonts w:ascii="Times New Roman" w:eastAsia="Calibri" w:hAnsi="Times New Roman" w:cs="Times New Roman"/>
          <w:sz w:val="24"/>
          <w:szCs w:val="24"/>
        </w:rPr>
        <w:t>ИС</w:t>
      </w:r>
      <w:r w:rsidR="002B1982" w:rsidRPr="00187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7256">
        <w:rPr>
          <w:rFonts w:ascii="Times New Roman" w:eastAsia="Calibri" w:hAnsi="Times New Roman" w:cs="Times New Roman"/>
          <w:sz w:val="24"/>
          <w:szCs w:val="24"/>
        </w:rPr>
        <w:t>МНИ, предназначенные для обработки информации ограниченного доступа.</w:t>
      </w:r>
    </w:p>
    <w:p w14:paraId="76FBB51E" w14:textId="73F8D9EB" w:rsidR="00A857AC" w:rsidRDefault="00D13CAE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A857AC" w:rsidRPr="005B0C11">
        <w:rPr>
          <w:rFonts w:ascii="Times New Roman" w:eastAsia="Calibri" w:hAnsi="Times New Roman" w:cs="Times New Roman"/>
          <w:sz w:val="24"/>
          <w:szCs w:val="24"/>
        </w:rPr>
        <w:t xml:space="preserve">чет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съемных </w:t>
      </w:r>
      <w:r w:rsidR="00A857AC">
        <w:rPr>
          <w:rFonts w:ascii="Times New Roman" w:eastAsia="Calibri" w:hAnsi="Times New Roman" w:cs="Times New Roman"/>
          <w:sz w:val="24"/>
          <w:szCs w:val="24"/>
        </w:rPr>
        <w:t>МНИ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7AC" w:rsidRPr="005B0C11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</w:t>
      </w:r>
      <w:r w:rsidR="00A857AC">
        <w:rPr>
          <w:rFonts w:ascii="Times New Roman" w:eastAsia="Calibri" w:hAnsi="Times New Roman" w:cs="Times New Roman"/>
          <w:sz w:val="24"/>
          <w:szCs w:val="24"/>
        </w:rPr>
        <w:t>документе «</w:t>
      </w:r>
      <w:r w:rsidR="001C5837">
        <w:rPr>
          <w:rFonts w:ascii="Times New Roman" w:eastAsia="Calibri" w:hAnsi="Times New Roman" w:cs="Times New Roman"/>
          <w:sz w:val="24"/>
          <w:szCs w:val="24"/>
        </w:rPr>
        <w:t xml:space="preserve">Журнал </w:t>
      </w:r>
      <w:r w:rsidR="001C5837" w:rsidRPr="00FD5E6C">
        <w:rPr>
          <w:rFonts w:ascii="Times New Roman" w:eastAsia="Calibri" w:hAnsi="Times New Roman" w:cs="Times New Roman"/>
          <w:sz w:val="24"/>
          <w:szCs w:val="24"/>
        </w:rPr>
        <w:t>учета</w:t>
      </w:r>
      <w:r w:rsidR="001C5837" w:rsidRPr="00737FA2">
        <w:t xml:space="preserve"> </w:t>
      </w:r>
      <w:r w:rsidR="001C5837">
        <w:rPr>
          <w:rFonts w:ascii="Times New Roman" w:eastAsia="Calibri" w:hAnsi="Times New Roman" w:cs="Times New Roman"/>
          <w:sz w:val="24"/>
          <w:szCs w:val="24"/>
        </w:rPr>
        <w:t>машинных носителей информации</w:t>
      </w:r>
      <w:r w:rsidR="00A857AC">
        <w:rPr>
          <w:rFonts w:ascii="Times New Roman" w:eastAsia="Calibri" w:hAnsi="Times New Roman" w:cs="Times New Roman"/>
          <w:sz w:val="24"/>
          <w:szCs w:val="24"/>
        </w:rPr>
        <w:t>»</w:t>
      </w:r>
      <w:r w:rsidR="00A857AC" w:rsidRPr="005B0C11">
        <w:rPr>
          <w:rFonts w:ascii="Times New Roman" w:eastAsia="Calibri" w:hAnsi="Times New Roman" w:cs="Times New Roman"/>
          <w:sz w:val="24"/>
          <w:szCs w:val="24"/>
        </w:rPr>
        <w:t>, котор</w:t>
      </w:r>
      <w:r w:rsidR="00A857AC">
        <w:rPr>
          <w:rFonts w:ascii="Times New Roman" w:eastAsia="Calibri" w:hAnsi="Times New Roman" w:cs="Times New Roman"/>
          <w:sz w:val="24"/>
          <w:szCs w:val="24"/>
        </w:rPr>
        <w:t>ый</w:t>
      </w:r>
      <w:r w:rsidR="00A857AC" w:rsidRPr="005B0C11">
        <w:rPr>
          <w:rFonts w:ascii="Times New Roman" w:eastAsia="Calibri" w:hAnsi="Times New Roman" w:cs="Times New Roman"/>
          <w:sz w:val="24"/>
          <w:szCs w:val="24"/>
        </w:rPr>
        <w:t xml:space="preserve"> разрабатывает </w:t>
      </w:r>
      <w:r w:rsidR="00A857AC">
        <w:rPr>
          <w:rFonts w:ascii="Times New Roman" w:eastAsia="Calibri" w:hAnsi="Times New Roman" w:cs="Times New Roman"/>
          <w:sz w:val="24"/>
          <w:szCs w:val="24"/>
        </w:rPr>
        <w:t>Администратор безопасности информации</w:t>
      </w:r>
      <w:r w:rsidR="00A857AC" w:rsidRPr="005B0C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D08A86" w14:textId="2D2C5786" w:rsidR="00D13CAE" w:rsidRPr="00D13CAE" w:rsidRDefault="00D13CAE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5B0C11">
        <w:rPr>
          <w:rFonts w:ascii="Times New Roman" w:eastAsia="Calibri" w:hAnsi="Times New Roman" w:cs="Times New Roman"/>
          <w:sz w:val="24"/>
          <w:szCs w:val="24"/>
        </w:rPr>
        <w:t xml:space="preserve">чет </w:t>
      </w:r>
      <w:r>
        <w:rPr>
          <w:rFonts w:ascii="Times New Roman" w:eastAsia="Calibri" w:hAnsi="Times New Roman" w:cs="Times New Roman"/>
          <w:sz w:val="24"/>
          <w:szCs w:val="24"/>
        </w:rPr>
        <w:t>МНИ</w:t>
      </w:r>
      <w:r w:rsidRPr="00D13CAE">
        <w:rPr>
          <w:rFonts w:ascii="Times New Roman" w:eastAsia="Calibri" w:hAnsi="Times New Roman" w:cs="Times New Roman"/>
          <w:sz w:val="24"/>
          <w:szCs w:val="24"/>
        </w:rPr>
        <w:t>, стационарно устанавливаемые в корпус средств вычислительной техники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13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0C11">
        <w:rPr>
          <w:rFonts w:ascii="Times New Roman" w:eastAsia="Calibri" w:hAnsi="Times New Roman" w:cs="Times New Roman"/>
          <w:sz w:val="24"/>
          <w:szCs w:val="24"/>
        </w:rPr>
        <w:t>осуществляется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составе основных технических средств и систем, учет которых ведется </w:t>
      </w:r>
      <w:r w:rsidR="001A0F18">
        <w:rPr>
          <w:rFonts w:ascii="Times New Roman" w:eastAsia="Calibri" w:hAnsi="Times New Roman" w:cs="Times New Roman"/>
          <w:sz w:val="24"/>
          <w:szCs w:val="24"/>
        </w:rPr>
        <w:t>Администратором безопасности информации</w:t>
      </w:r>
      <w:r w:rsidR="001A0F18" w:rsidRPr="001A0F18">
        <w:rPr>
          <w:rFonts w:ascii="Times New Roman" w:eastAsia="Calibri" w:hAnsi="Times New Roman" w:cs="Times New Roman"/>
          <w:sz w:val="24"/>
          <w:szCs w:val="24"/>
        </w:rPr>
        <w:t xml:space="preserve"> в техническом паспорте на ИС</w:t>
      </w:r>
      <w:r w:rsidRPr="005B0C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10C35C" w14:textId="2FAD18B7" w:rsidR="00775AF8" w:rsidRPr="00775AF8" w:rsidRDefault="00693CF8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256">
        <w:rPr>
          <w:rFonts w:ascii="Times New Roman" w:eastAsia="Calibri" w:hAnsi="Times New Roman" w:cs="Times New Roman"/>
          <w:sz w:val="24"/>
          <w:szCs w:val="24"/>
        </w:rPr>
        <w:t>Учет осуществляется по любым идентификационным признакам (заводской номер, инвентаризационный номер, регистрационный номер в журнале учета или совокупность указанных признаков).</w:t>
      </w:r>
    </w:p>
    <w:p w14:paraId="5D99B43A" w14:textId="269944BC" w:rsidR="00D13CAE" w:rsidRPr="00187256" w:rsidRDefault="00D13CAE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7" w:name="_Ref66913425"/>
      <w:r>
        <w:rPr>
          <w:rFonts w:ascii="Times New Roman" w:eastAsia="Calibri" w:hAnsi="Times New Roman" w:cs="Times New Roman"/>
          <w:sz w:val="24"/>
          <w:szCs w:val="24"/>
        </w:rPr>
        <w:t>Список лиц, которым разрешен доступ к МНИ, представлен в документе</w:t>
      </w:r>
      <w:r w:rsidR="002616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«Перечень </w:t>
      </w:r>
      <w:r w:rsidRPr="00D13CAE">
        <w:rPr>
          <w:rFonts w:ascii="Times New Roman" w:eastAsia="Calibri" w:hAnsi="Times New Roman" w:cs="Times New Roman"/>
          <w:sz w:val="24"/>
          <w:szCs w:val="24"/>
        </w:rPr>
        <w:t>лиц, имеющих право доступа к машинным носителям информации и в помещения,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3CAE">
        <w:rPr>
          <w:rFonts w:ascii="Times New Roman" w:eastAsia="Calibri" w:hAnsi="Times New Roman" w:cs="Times New Roman"/>
          <w:sz w:val="24"/>
          <w:szCs w:val="24"/>
        </w:rPr>
        <w:t>которых установлены технические средства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ИС».</w:t>
      </w:r>
      <w:bookmarkEnd w:id="27"/>
    </w:p>
    <w:p w14:paraId="082A29EE" w14:textId="77777777" w:rsidR="00693CF8" w:rsidRPr="00187256" w:rsidRDefault="00693CF8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256">
        <w:rPr>
          <w:rFonts w:ascii="Times New Roman" w:eastAsia="Calibri" w:hAnsi="Times New Roman" w:cs="Times New Roman"/>
          <w:sz w:val="24"/>
          <w:szCs w:val="24"/>
        </w:rPr>
        <w:t>Выдача МНИ.</w:t>
      </w:r>
    </w:p>
    <w:p w14:paraId="5497549E" w14:textId="06F8A8CD" w:rsidR="00693CF8" w:rsidRDefault="00D75091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Администратором безопасности информации</w:t>
      </w:r>
      <w:r w:rsidR="00693CF8" w:rsidRPr="00187256">
        <w:rPr>
          <w:rFonts w:ascii="Times New Roman" w:eastAsia="Calibri" w:hAnsi="Times New Roman" w:cs="Times New Roman"/>
          <w:sz w:val="24"/>
          <w:szCs w:val="24"/>
        </w:rPr>
        <w:t xml:space="preserve"> устанавливается перечень лиц</w:t>
      </w:r>
      <w:r w:rsidR="00D13CAE">
        <w:rPr>
          <w:rFonts w:ascii="Times New Roman" w:eastAsia="Calibri" w:hAnsi="Times New Roman" w:cs="Times New Roman"/>
          <w:sz w:val="24"/>
          <w:szCs w:val="24"/>
        </w:rPr>
        <w:t xml:space="preserve"> (пункт № </w:t>
      </w:r>
      <w:r w:rsidR="00775AF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775AF8">
        <w:rPr>
          <w:rFonts w:ascii="Times New Roman" w:eastAsia="Calibri" w:hAnsi="Times New Roman" w:cs="Times New Roman"/>
          <w:sz w:val="24"/>
          <w:szCs w:val="24"/>
        </w:rPr>
        <w:instrText xml:space="preserve"> REF _Ref66913425 \r \h </w:instrText>
      </w:r>
      <w:r w:rsidR="00775AF8">
        <w:rPr>
          <w:rFonts w:ascii="Times New Roman" w:eastAsia="Calibri" w:hAnsi="Times New Roman" w:cs="Times New Roman"/>
          <w:sz w:val="24"/>
          <w:szCs w:val="24"/>
        </w:rPr>
      </w:r>
      <w:r w:rsidR="00775AF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8913CC">
        <w:rPr>
          <w:rFonts w:ascii="Times New Roman" w:eastAsia="Calibri" w:hAnsi="Times New Roman" w:cs="Times New Roman"/>
          <w:sz w:val="24"/>
          <w:szCs w:val="24"/>
        </w:rPr>
        <w:t>14.3.5</w:t>
      </w:r>
      <w:r w:rsidR="00775AF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D13CAE">
        <w:rPr>
          <w:rFonts w:ascii="Times New Roman" w:eastAsia="Calibri" w:hAnsi="Times New Roman" w:cs="Times New Roman"/>
          <w:sz w:val="24"/>
          <w:szCs w:val="24"/>
        </w:rPr>
        <w:t>)</w:t>
      </w:r>
      <w:r w:rsidR="00693CF8" w:rsidRPr="00187256">
        <w:rPr>
          <w:rFonts w:ascii="Times New Roman" w:eastAsia="Calibri" w:hAnsi="Times New Roman" w:cs="Times New Roman"/>
          <w:sz w:val="24"/>
          <w:szCs w:val="24"/>
        </w:rPr>
        <w:t>, имеющих физический доступ к машинным носител</w:t>
      </w:r>
      <w:r w:rsidR="004862C5">
        <w:rPr>
          <w:rFonts w:ascii="Times New Roman" w:eastAsia="Calibri" w:hAnsi="Times New Roman" w:cs="Times New Roman"/>
          <w:sz w:val="24"/>
          <w:szCs w:val="24"/>
        </w:rPr>
        <w:t>я</w:t>
      </w:r>
      <w:r w:rsidR="00693CF8" w:rsidRPr="00187256">
        <w:rPr>
          <w:rFonts w:ascii="Times New Roman" w:eastAsia="Calibri" w:hAnsi="Times New Roman" w:cs="Times New Roman"/>
          <w:sz w:val="24"/>
          <w:szCs w:val="24"/>
        </w:rPr>
        <w:t>м информации</w:t>
      </w:r>
      <w:r w:rsidRPr="00D750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1A783E" w14:textId="720E1870" w:rsidR="00D75091" w:rsidRDefault="005664C3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Физический доступ </w:t>
      </w:r>
      <w:r w:rsidR="00D75091" w:rsidRPr="00D75091">
        <w:rPr>
          <w:rFonts w:ascii="Times New Roman" w:eastAsia="Calibri" w:hAnsi="Times New Roman" w:cs="Times New Roman"/>
          <w:sz w:val="24"/>
          <w:szCs w:val="24"/>
        </w:rPr>
        <w:t>к машинным носителям информации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D75091">
        <w:rPr>
          <w:rFonts w:ascii="Times New Roman" w:eastAsia="Calibri" w:hAnsi="Times New Roman" w:cs="Times New Roman"/>
          <w:sz w:val="24"/>
          <w:szCs w:val="24"/>
        </w:rPr>
        <w:t>редоставл</w:t>
      </w:r>
      <w:r>
        <w:rPr>
          <w:rFonts w:ascii="Times New Roman" w:eastAsia="Calibri" w:hAnsi="Times New Roman" w:cs="Times New Roman"/>
          <w:sz w:val="24"/>
          <w:szCs w:val="24"/>
        </w:rPr>
        <w:t>яется</w:t>
      </w:r>
      <w:r w:rsidR="00D75091" w:rsidRPr="00D75091">
        <w:rPr>
          <w:rFonts w:ascii="Times New Roman" w:eastAsia="Calibri" w:hAnsi="Times New Roman" w:cs="Times New Roman"/>
          <w:sz w:val="24"/>
          <w:szCs w:val="24"/>
        </w:rPr>
        <w:t xml:space="preserve"> только тем лицам, которым он необходим для выполнения своих должностных обязанностей (функций)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5CCAE1" w14:textId="50F53A52" w:rsidR="00D75091" w:rsidRPr="00187256" w:rsidRDefault="00D75091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Выдача и возврат МНИ сопровождается записью в документе «</w:t>
      </w:r>
      <w:r w:rsidR="001C5837">
        <w:rPr>
          <w:rFonts w:ascii="Times New Roman" w:eastAsia="Calibri" w:hAnsi="Times New Roman" w:cs="Times New Roman"/>
          <w:sz w:val="24"/>
          <w:szCs w:val="24"/>
        </w:rPr>
        <w:t xml:space="preserve">Журнал </w:t>
      </w:r>
      <w:r w:rsidR="001C5837" w:rsidRPr="00FD5E6C">
        <w:rPr>
          <w:rFonts w:ascii="Times New Roman" w:eastAsia="Calibri" w:hAnsi="Times New Roman" w:cs="Times New Roman"/>
          <w:sz w:val="24"/>
          <w:szCs w:val="24"/>
        </w:rPr>
        <w:t>учета</w:t>
      </w:r>
      <w:r w:rsidR="001C5837" w:rsidRPr="00737FA2">
        <w:t xml:space="preserve"> </w:t>
      </w:r>
      <w:r w:rsidR="001C5837">
        <w:rPr>
          <w:rFonts w:ascii="Times New Roman" w:eastAsia="Calibri" w:hAnsi="Times New Roman" w:cs="Times New Roman"/>
          <w:sz w:val="24"/>
          <w:szCs w:val="24"/>
        </w:rPr>
        <w:t>машинных носителей информации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7E070FB7" w14:textId="77777777" w:rsidR="00693CF8" w:rsidRPr="00187256" w:rsidRDefault="00693CF8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256">
        <w:rPr>
          <w:rFonts w:ascii="Times New Roman" w:eastAsia="Calibri" w:hAnsi="Times New Roman" w:cs="Times New Roman"/>
          <w:sz w:val="24"/>
          <w:szCs w:val="24"/>
        </w:rPr>
        <w:t>Условия, обеспечивающие сохранность съемных и портативных МНИ.</w:t>
      </w:r>
    </w:p>
    <w:p w14:paraId="6FF2DB1C" w14:textId="77777777" w:rsidR="00693CF8" w:rsidRPr="00187256" w:rsidRDefault="00693CF8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256">
        <w:rPr>
          <w:rFonts w:ascii="Times New Roman" w:eastAsia="Calibri" w:hAnsi="Times New Roman" w:cs="Times New Roman"/>
          <w:sz w:val="24"/>
          <w:szCs w:val="24"/>
        </w:rPr>
        <w:t>Хранение съемных и портативных МНИ осуществляется в сейфах (шкафах) или надежно запираемых ящиках, оборудованных замками при наличии двух или более дубликатов ключей.</w:t>
      </w:r>
    </w:p>
    <w:p w14:paraId="4190953E" w14:textId="14C0CC6E" w:rsidR="006508B1" w:rsidRDefault="00693CF8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3B">
        <w:rPr>
          <w:rFonts w:ascii="Times New Roman" w:eastAsia="Calibri" w:hAnsi="Times New Roman" w:cs="Times New Roman"/>
          <w:sz w:val="24"/>
          <w:szCs w:val="24"/>
        </w:rPr>
        <w:t>Использование личных МНИ для обработки информации ограниченного доступа запрещается.</w:t>
      </w:r>
    </w:p>
    <w:p w14:paraId="436F50AF" w14:textId="77777777" w:rsidR="000D713B" w:rsidRPr="000D713B" w:rsidRDefault="000D713B" w:rsidP="000D71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BA4F1A" w14:textId="44C01B83" w:rsidR="006508B1" w:rsidRPr="00965A62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 </w:t>
      </w:r>
      <w:bookmarkStart w:id="28" w:name="_Toc66909182"/>
      <w:bookmarkStart w:id="29" w:name="_Ref66913617"/>
      <w:r w:rsidR="006508B1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6508B1" w:rsidRPr="00965A62">
        <w:rPr>
          <w:rFonts w:ascii="Times New Roman" w:eastAsia="Calibri" w:hAnsi="Times New Roman" w:cs="Times New Roman"/>
          <w:b/>
          <w:sz w:val="24"/>
          <w:szCs w:val="24"/>
        </w:rPr>
        <w:t xml:space="preserve">РОЦЕДУРЫ УНИЧТОЖЕНИЯ (СТИРАНИЯ) ИНФОРМАЦИИ </w:t>
      </w:r>
      <w:r w:rsidR="006508B1" w:rsidRPr="006508B1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6508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08B1" w:rsidRPr="006508B1">
        <w:rPr>
          <w:rFonts w:ascii="Times New Roman" w:eastAsia="Calibri" w:hAnsi="Times New Roman" w:cs="Times New Roman"/>
          <w:b/>
          <w:sz w:val="24"/>
          <w:szCs w:val="24"/>
        </w:rPr>
        <w:t>МАШИННЫХ НОСИТЕЛЯХ, А ТАКЖЕ КОНТРОЛЯ УНИЧТОЖЕНИЯ (СТИРАНИЯ) ИНФОРМАЦИИ</w:t>
      </w:r>
      <w:bookmarkEnd w:id="28"/>
      <w:bookmarkEnd w:id="29"/>
    </w:p>
    <w:p w14:paraId="207981A6" w14:textId="77777777" w:rsidR="006508B1" w:rsidRPr="00187256" w:rsidRDefault="006508B1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706F71AD" w14:textId="7838DE42" w:rsidR="006508B1" w:rsidRPr="00187256" w:rsidRDefault="006508B1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256">
        <w:rPr>
          <w:rFonts w:ascii="Times New Roman" w:eastAsia="Calibri" w:hAnsi="Times New Roman" w:cs="Times New Roman"/>
          <w:sz w:val="24"/>
          <w:szCs w:val="24"/>
        </w:rPr>
        <w:t xml:space="preserve">При передаче МНИ пользователю, который по технологии работы в </w:t>
      </w:r>
      <w:r w:rsidR="00F336B4">
        <w:rPr>
          <w:rFonts w:ascii="Times New Roman" w:eastAsia="Calibri" w:hAnsi="Times New Roman" w:cs="Times New Roman"/>
          <w:sz w:val="24"/>
          <w:szCs w:val="24"/>
        </w:rPr>
        <w:t>ИС</w:t>
      </w:r>
      <w:r w:rsidRPr="00187256">
        <w:rPr>
          <w:rFonts w:ascii="Times New Roman" w:eastAsia="Calibri" w:hAnsi="Times New Roman" w:cs="Times New Roman"/>
          <w:sz w:val="24"/>
          <w:szCs w:val="24"/>
        </w:rPr>
        <w:t xml:space="preserve"> (служебной необходимости) не имеет права доступа к информации на передаваемых МНИ, а также в сторонние организации для ремонта или утилизации, вся информация, хранящаяся на них, подлежит уничтожению (стиранию).</w:t>
      </w:r>
    </w:p>
    <w:p w14:paraId="30F9E2B6" w14:textId="6E42CD60" w:rsidR="004E4917" w:rsidRPr="004E4917" w:rsidRDefault="006508B1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256">
        <w:rPr>
          <w:rFonts w:ascii="Times New Roman" w:eastAsia="Calibri" w:hAnsi="Times New Roman" w:cs="Times New Roman"/>
          <w:sz w:val="24"/>
          <w:szCs w:val="24"/>
        </w:rPr>
        <w:t xml:space="preserve">Уничтожение (стирание) информации с МНИ осуществляется </w:t>
      </w:r>
      <w:r w:rsidR="00AB780A">
        <w:rPr>
          <w:rFonts w:ascii="Times New Roman" w:eastAsia="Calibri" w:hAnsi="Times New Roman" w:cs="Times New Roman"/>
          <w:sz w:val="24"/>
          <w:szCs w:val="24"/>
        </w:rPr>
        <w:t>А</w:t>
      </w:r>
      <w:r w:rsidRPr="00187256">
        <w:rPr>
          <w:rFonts w:ascii="Times New Roman" w:eastAsia="Calibri" w:hAnsi="Times New Roman" w:cs="Times New Roman"/>
          <w:sz w:val="24"/>
          <w:szCs w:val="24"/>
        </w:rPr>
        <w:t xml:space="preserve">дминистратором безопасности информации </w:t>
      </w:r>
      <w:r w:rsidR="004E4917" w:rsidRPr="006736E9">
        <w:rPr>
          <w:rFonts w:ascii="Times New Roman" w:eastAsia="Calibri" w:hAnsi="Times New Roman" w:cs="Times New Roman"/>
          <w:sz w:val="24"/>
          <w:szCs w:val="24"/>
        </w:rPr>
        <w:t>в составе комиссии путем двукратной записи произвольной информации в высвобождаемую область памяти</w:t>
      </w:r>
      <w:r w:rsidR="004E4917" w:rsidRPr="00187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7256">
        <w:rPr>
          <w:rFonts w:ascii="Times New Roman" w:eastAsia="Calibri" w:hAnsi="Times New Roman" w:cs="Times New Roman"/>
          <w:sz w:val="24"/>
          <w:szCs w:val="24"/>
        </w:rPr>
        <w:t>с помощью встроенных в средства защиты информации от несанкционированного доступа функций, либо иного программного (аппаратного) обеспечения гарантированного уничтожения (стирания) информации.</w:t>
      </w:r>
      <w:r w:rsidR="004E4917">
        <w:rPr>
          <w:rFonts w:ascii="Times New Roman" w:eastAsia="Calibri" w:hAnsi="Times New Roman" w:cs="Times New Roman"/>
          <w:sz w:val="24"/>
          <w:szCs w:val="24"/>
        </w:rPr>
        <w:t xml:space="preserve"> После стирания информации с МНИ производится его форматирование.</w:t>
      </w:r>
    </w:p>
    <w:p w14:paraId="1C1CB8BF" w14:textId="0D49D0E5" w:rsidR="006508B1" w:rsidRDefault="006508B1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256">
        <w:rPr>
          <w:rFonts w:ascii="Times New Roman" w:eastAsia="Calibri" w:hAnsi="Times New Roman" w:cs="Times New Roman"/>
          <w:sz w:val="24"/>
          <w:szCs w:val="24"/>
        </w:rPr>
        <w:t>Пришедшие в негодность МНИ подлежат уничтожению путем физического (механического) разрушения.</w:t>
      </w:r>
    </w:p>
    <w:p w14:paraId="36B9C2FE" w14:textId="2F8B7436" w:rsidR="00F336B4" w:rsidRDefault="006508B1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6D1">
        <w:rPr>
          <w:rFonts w:ascii="Times New Roman" w:eastAsia="Calibri" w:hAnsi="Times New Roman" w:cs="Times New Roman"/>
          <w:sz w:val="24"/>
          <w:szCs w:val="24"/>
        </w:rPr>
        <w:t>Уничтожение</w:t>
      </w:r>
      <w:r w:rsidR="00D522C7" w:rsidRPr="001466D1">
        <w:rPr>
          <w:rFonts w:ascii="Times New Roman" w:eastAsia="Calibri" w:hAnsi="Times New Roman" w:cs="Times New Roman"/>
          <w:sz w:val="24"/>
          <w:szCs w:val="24"/>
        </w:rPr>
        <w:t xml:space="preserve"> (стирание)</w:t>
      </w:r>
      <w:r w:rsidRPr="001466D1">
        <w:rPr>
          <w:rFonts w:ascii="Times New Roman" w:eastAsia="Calibri" w:hAnsi="Times New Roman" w:cs="Times New Roman"/>
          <w:sz w:val="24"/>
          <w:szCs w:val="24"/>
        </w:rPr>
        <w:t xml:space="preserve"> МНИ, предназначенных для обработки информации ограниченного доступа, оформляется актом</w:t>
      </w:r>
      <w:r w:rsidR="00AB780A" w:rsidRPr="001466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3F5FE62" w14:textId="77777777" w:rsidR="001466D1" w:rsidRPr="001466D1" w:rsidRDefault="001466D1" w:rsidP="001466D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7A4C5D" w14:textId="643E4A25" w:rsidR="00F336B4" w:rsidRPr="00965A62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 </w:t>
      </w:r>
      <w:bookmarkStart w:id="30" w:name="_Toc66909183"/>
      <w:bookmarkStart w:id="31" w:name="_Ref66913773"/>
      <w:bookmarkStart w:id="32" w:name="_Ref66916172"/>
      <w:bookmarkStart w:id="33" w:name="_Ref66916180"/>
      <w:r w:rsidR="00F336B4" w:rsidRPr="00965A62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СБОРА, ЗАПИСИ И ХРАНЕНИЯ ИНФОРМАЦИИ О СОБЫТИЯХ БЕЗОПАСНОСТИ</w:t>
      </w:r>
      <w:bookmarkEnd w:id="30"/>
      <w:bookmarkEnd w:id="31"/>
      <w:bookmarkEnd w:id="32"/>
      <w:bookmarkEnd w:id="33"/>
    </w:p>
    <w:p w14:paraId="61D04734" w14:textId="77777777" w:rsidR="00F336B4" w:rsidRPr="00DC6C66" w:rsidRDefault="00F336B4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0E48714E" w14:textId="21C5DB87" w:rsidR="00F336B4" w:rsidRDefault="00F336B4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C66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</w:rPr>
        <w:t>ИС</w:t>
      </w:r>
      <w:r w:rsidRPr="00DC6C66">
        <w:rPr>
          <w:rFonts w:ascii="Times New Roman" w:eastAsia="Calibri" w:hAnsi="Times New Roman" w:cs="Times New Roman"/>
          <w:sz w:val="24"/>
          <w:szCs w:val="24"/>
        </w:rPr>
        <w:t xml:space="preserve"> определяется перечень событий безопасности, подлежащие регистрации. Перечень определяется на этапе ее проектирования, модифицируются в процессе их использования и регламентируются в организационно-распорядительной документации.</w:t>
      </w:r>
    </w:p>
    <w:p w14:paraId="3E839D97" w14:textId="3670BC06" w:rsidR="006E6FC5" w:rsidRDefault="006E6FC5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C5">
        <w:rPr>
          <w:rFonts w:ascii="Times New Roman" w:eastAsia="Calibri" w:hAnsi="Times New Roman" w:cs="Times New Roman"/>
          <w:sz w:val="24"/>
          <w:szCs w:val="24"/>
        </w:rPr>
        <w:t>События безопасности, подлежащие регистрации в информационной системе, определя</w:t>
      </w:r>
      <w:r>
        <w:rPr>
          <w:rFonts w:ascii="Times New Roman" w:eastAsia="Calibri" w:hAnsi="Times New Roman" w:cs="Times New Roman"/>
          <w:sz w:val="24"/>
          <w:szCs w:val="24"/>
        </w:rPr>
        <w:t>ются</w:t>
      </w:r>
      <w:r w:rsidRPr="006E6FC5">
        <w:rPr>
          <w:rFonts w:ascii="Times New Roman" w:eastAsia="Calibri" w:hAnsi="Times New Roman" w:cs="Times New Roman"/>
          <w:sz w:val="24"/>
          <w:szCs w:val="24"/>
        </w:rPr>
        <w:t xml:space="preserve"> с учетом способов реализации угроз безопасности для информационной системы. К событиям безопасности, подлежащим регистрации в информационной системе, </w:t>
      </w:r>
      <w:r>
        <w:rPr>
          <w:rFonts w:ascii="Times New Roman" w:eastAsia="Calibri" w:hAnsi="Times New Roman" w:cs="Times New Roman"/>
          <w:sz w:val="24"/>
          <w:szCs w:val="24"/>
        </w:rPr>
        <w:t>относятся</w:t>
      </w:r>
      <w:r w:rsidRPr="006E6FC5">
        <w:rPr>
          <w:rFonts w:ascii="Times New Roman" w:eastAsia="Calibri" w:hAnsi="Times New Roman" w:cs="Times New Roman"/>
          <w:sz w:val="24"/>
          <w:szCs w:val="24"/>
        </w:rPr>
        <w:t xml:space="preserve"> любые проявления состояния информационной системы и ее системы защиты информации, указывающие на возможность нарушения конфиденциальности, целостности или доступности информации, доступности компонентов информационной системы, нарушения процедур, установленных организационно-распорядительными документами по защите информации, а также на нарушение штатного функционирования средств защиты информации.</w:t>
      </w:r>
    </w:p>
    <w:p w14:paraId="1DEA11A4" w14:textId="6C489B22" w:rsidR="006E6FC5" w:rsidRPr="006A7C80" w:rsidRDefault="006E6FC5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FC5">
        <w:rPr>
          <w:rFonts w:ascii="Times New Roman" w:eastAsia="Calibri" w:hAnsi="Times New Roman" w:cs="Times New Roman"/>
          <w:sz w:val="24"/>
          <w:szCs w:val="24"/>
        </w:rPr>
        <w:t>События безопасности, подлежащие регистрации в информационной системе, и сроки их хранения соответствующих записей регистрационных журналов обеспечива</w:t>
      </w:r>
      <w:r>
        <w:rPr>
          <w:rFonts w:ascii="Times New Roman" w:eastAsia="Calibri" w:hAnsi="Times New Roman" w:cs="Times New Roman"/>
          <w:sz w:val="24"/>
          <w:szCs w:val="24"/>
        </w:rPr>
        <w:t>ют</w:t>
      </w:r>
      <w:r w:rsidRPr="006E6FC5">
        <w:rPr>
          <w:rFonts w:ascii="Times New Roman" w:eastAsia="Calibri" w:hAnsi="Times New Roman" w:cs="Times New Roman"/>
          <w:sz w:val="24"/>
          <w:szCs w:val="24"/>
        </w:rPr>
        <w:t xml:space="preserve"> возможность обнаружения, идентификации и анализа инцидентов, возникших в информационной системе.</w:t>
      </w:r>
      <w:r w:rsidR="006A7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7C80">
        <w:rPr>
          <w:rFonts w:ascii="Times New Roman" w:eastAsia="Calibri" w:hAnsi="Times New Roman" w:cs="Times New Roman"/>
          <w:sz w:val="24"/>
          <w:szCs w:val="24"/>
        </w:rPr>
        <w:t>Подлежат регистрации события безопасности, связанные с применением выбранных мер по защите информации в информационной системе.</w:t>
      </w:r>
    </w:p>
    <w:p w14:paraId="75370CEB" w14:textId="236AF248" w:rsidR="00356E09" w:rsidRPr="00DC6C66" w:rsidRDefault="00356E0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регистрируемых событий безопасности информации описан в </w:t>
      </w:r>
      <w:r w:rsidR="00967C7F">
        <w:rPr>
          <w:rFonts w:ascii="Times New Roman" w:eastAsia="Calibri" w:hAnsi="Times New Roman" w:cs="Times New Roman"/>
          <w:sz w:val="24"/>
          <w:szCs w:val="24"/>
        </w:rPr>
        <w:t>техническом паспорте на ИС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2F87E5" w14:textId="25EDCCDE" w:rsidR="00F336B4" w:rsidRPr="00DC6C66" w:rsidRDefault="00F336B4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C66">
        <w:rPr>
          <w:rFonts w:ascii="Times New Roman" w:eastAsia="Calibri" w:hAnsi="Times New Roman" w:cs="Times New Roman"/>
          <w:sz w:val="24"/>
          <w:szCs w:val="24"/>
        </w:rPr>
        <w:t>Для журналов событий каждой технологии (сервиса) срок хранения журналов событий</w:t>
      </w:r>
      <w:r w:rsidR="006E6FC5">
        <w:rPr>
          <w:rFonts w:ascii="Times New Roman" w:eastAsia="Calibri" w:hAnsi="Times New Roman" w:cs="Times New Roman"/>
          <w:sz w:val="24"/>
          <w:szCs w:val="24"/>
        </w:rPr>
        <w:t xml:space="preserve"> определяется Администратором безопасности информации</w:t>
      </w:r>
      <w:r w:rsidRPr="00DC6C6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46B75B" w14:textId="21D6B4B8" w:rsidR="006E6FC5" w:rsidRDefault="00F336B4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C66">
        <w:rPr>
          <w:rFonts w:ascii="Times New Roman" w:eastAsia="Calibri" w:hAnsi="Times New Roman" w:cs="Times New Roman"/>
          <w:sz w:val="24"/>
          <w:szCs w:val="24"/>
        </w:rPr>
        <w:t xml:space="preserve">Просмотр журналов событий в </w:t>
      </w:r>
      <w:r>
        <w:rPr>
          <w:rFonts w:ascii="Times New Roman" w:eastAsia="Calibri" w:hAnsi="Times New Roman" w:cs="Times New Roman"/>
          <w:sz w:val="24"/>
          <w:szCs w:val="24"/>
        </w:rPr>
        <w:t>ИС</w:t>
      </w:r>
      <w:r w:rsidRPr="00DC6C66">
        <w:rPr>
          <w:rFonts w:ascii="Times New Roman" w:eastAsia="Calibri" w:hAnsi="Times New Roman" w:cs="Times New Roman"/>
          <w:sz w:val="24"/>
          <w:szCs w:val="24"/>
        </w:rPr>
        <w:t xml:space="preserve"> осуществляется администратором безопасности информации.</w:t>
      </w:r>
    </w:p>
    <w:p w14:paraId="0FEAB753" w14:textId="76594460" w:rsidR="006E6FC5" w:rsidRDefault="00CE697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6D1">
        <w:rPr>
          <w:rFonts w:ascii="Times New Roman" w:eastAsia="Calibri" w:hAnsi="Times New Roman" w:cs="Times New Roman"/>
          <w:sz w:val="24"/>
          <w:szCs w:val="24"/>
        </w:rPr>
        <w:t xml:space="preserve">Оператором не реже одного раза в квартал, а также по результатам контроля (мониторинга) за обеспечением уровня защищенности информации, содержащейся в </w:t>
      </w:r>
      <w:r w:rsidRPr="001466D1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информационной системе, обеспечивается пересмотр перечня событий безопасности, подлежащих регистрации.</w:t>
      </w:r>
    </w:p>
    <w:p w14:paraId="59A11115" w14:textId="77777777" w:rsidR="001466D1" w:rsidRPr="001466D1" w:rsidRDefault="001466D1" w:rsidP="001466D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87A2F9" w14:textId="52F7409E" w:rsidR="006E6FC5" w:rsidRPr="00965A62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17 </w:t>
      </w:r>
      <w:bookmarkStart w:id="34" w:name="_Toc66909184"/>
      <w:r w:rsidR="006E6FC5" w:rsidRPr="00965A62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РЕАГИРОВАНИЯ НА СБОИ ПРИ РЕГИСТРАЦИИ СОБЫТИЙ БЕЗОПАСНОСТИ</w:t>
      </w:r>
      <w:bookmarkEnd w:id="34"/>
    </w:p>
    <w:p w14:paraId="008410AA" w14:textId="77777777" w:rsidR="006E6FC5" w:rsidRPr="001F423D" w:rsidRDefault="006E6FC5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50CF9E68" w14:textId="5EA41580" w:rsidR="00E920EB" w:rsidRDefault="00E920EB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0EB">
        <w:rPr>
          <w:rFonts w:ascii="Times New Roman" w:eastAsia="Calibri" w:hAnsi="Times New Roman" w:cs="Times New Roman"/>
          <w:sz w:val="24"/>
          <w:szCs w:val="24"/>
        </w:rPr>
        <w:t xml:space="preserve">В информационной системе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Администратором безопасности информации </w:t>
      </w:r>
      <w:r w:rsidRPr="00E920EB">
        <w:rPr>
          <w:rFonts w:ascii="Times New Roman" w:eastAsia="Calibri" w:hAnsi="Times New Roman" w:cs="Times New Roman"/>
          <w:sz w:val="24"/>
          <w:szCs w:val="24"/>
        </w:rPr>
        <w:t>осуществляться реагирование на сбои при регистрации событий безопасности, в том числе аппаратные и программные ошибки, сбои в механизмах сбора информации и достижение предела или переполнения объема (емкости) памяти.</w:t>
      </w:r>
    </w:p>
    <w:p w14:paraId="60016F7E" w14:textId="01E550A8" w:rsidR="00E920EB" w:rsidRPr="00E920EB" w:rsidRDefault="00E920EB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0EB">
        <w:rPr>
          <w:rFonts w:ascii="Times New Roman" w:eastAsia="Calibri" w:hAnsi="Times New Roman" w:cs="Times New Roman"/>
          <w:sz w:val="24"/>
          <w:szCs w:val="24"/>
        </w:rPr>
        <w:t>Реагирование на сбои при регистрации событий безопасности предусматрива</w:t>
      </w:r>
      <w:r>
        <w:rPr>
          <w:rFonts w:ascii="Times New Roman" w:eastAsia="Calibri" w:hAnsi="Times New Roman" w:cs="Times New Roman"/>
          <w:sz w:val="24"/>
          <w:szCs w:val="24"/>
        </w:rPr>
        <w:t>ет</w:t>
      </w:r>
      <w:r w:rsidRPr="00E920E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21F2F95" w14:textId="2E357063" w:rsidR="00E920EB" w:rsidRPr="00E920EB" w:rsidRDefault="00E920EB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0EB">
        <w:rPr>
          <w:rFonts w:ascii="Times New Roman" w:eastAsia="Calibri" w:hAnsi="Times New Roman" w:cs="Times New Roman"/>
          <w:sz w:val="24"/>
          <w:szCs w:val="24"/>
        </w:rPr>
        <w:t xml:space="preserve">предупреждение (сигнализация, индикация)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Администратора безопасности информации</w:t>
      </w:r>
      <w:r w:rsidRPr="00E920EB">
        <w:rPr>
          <w:rFonts w:ascii="Times New Roman" w:eastAsia="Calibri" w:hAnsi="Times New Roman" w:cs="Times New Roman"/>
          <w:sz w:val="24"/>
          <w:szCs w:val="24"/>
        </w:rPr>
        <w:t xml:space="preserve"> о сбоях (аппаратных и программных ошибках, сбоях в механизмах сбора информации или переполнения объема (емкости) памяти) при регистрации событий безопасности;</w:t>
      </w:r>
    </w:p>
    <w:p w14:paraId="504EB5A0" w14:textId="717135CD" w:rsidR="00E920EB" w:rsidRDefault="00E920EB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0EB">
        <w:rPr>
          <w:rFonts w:ascii="Times New Roman" w:eastAsia="Calibri" w:hAnsi="Times New Roman" w:cs="Times New Roman"/>
          <w:sz w:val="24"/>
          <w:szCs w:val="24"/>
        </w:rPr>
        <w:t>реагирование на сбои при регистрации событий безопасности путем изменения администраторами параметров сбора, записи и хранения информации о событиях безопасности, в том числе отключение записи информации о событиях безопасности от части компонентов информационной системы, запись поверх устаревших хранимых записей событий безопасности.</w:t>
      </w:r>
    </w:p>
    <w:p w14:paraId="657FF3F1" w14:textId="4ADE617C" w:rsidR="006E6FC5" w:rsidRPr="001F423D" w:rsidRDefault="006E6FC5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3D">
        <w:rPr>
          <w:rFonts w:ascii="Times New Roman" w:eastAsia="Calibri" w:hAnsi="Times New Roman" w:cs="Times New Roman"/>
          <w:sz w:val="24"/>
          <w:szCs w:val="24"/>
        </w:rPr>
        <w:t xml:space="preserve">При обнаружении сбоев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F423D">
        <w:rPr>
          <w:rFonts w:ascii="Times New Roman" w:eastAsia="Calibri" w:hAnsi="Times New Roman" w:cs="Times New Roman"/>
          <w:sz w:val="24"/>
          <w:szCs w:val="24"/>
        </w:rPr>
        <w:t>дминистратор безопасности информации:</w:t>
      </w:r>
    </w:p>
    <w:p w14:paraId="78BE4881" w14:textId="4D822EE1" w:rsidR="006E6FC5" w:rsidRPr="001F423D" w:rsidRDefault="006E6FC5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3D">
        <w:rPr>
          <w:rFonts w:ascii="Times New Roman" w:eastAsia="Calibri" w:hAnsi="Times New Roman" w:cs="Times New Roman"/>
          <w:sz w:val="24"/>
          <w:szCs w:val="24"/>
        </w:rPr>
        <w:t>проводит их устранение в течение 2</w:t>
      </w:r>
      <w:r w:rsidR="00E920EB">
        <w:rPr>
          <w:rFonts w:ascii="Times New Roman" w:eastAsia="Calibri" w:hAnsi="Times New Roman" w:cs="Times New Roman"/>
          <w:sz w:val="24"/>
          <w:szCs w:val="24"/>
        </w:rPr>
        <w:t>х</w:t>
      </w:r>
      <w:r w:rsidRPr="001F423D">
        <w:rPr>
          <w:rFonts w:ascii="Times New Roman" w:eastAsia="Calibri" w:hAnsi="Times New Roman" w:cs="Times New Roman"/>
          <w:sz w:val="24"/>
          <w:szCs w:val="24"/>
        </w:rPr>
        <w:t xml:space="preserve"> рабочих дней;</w:t>
      </w:r>
    </w:p>
    <w:p w14:paraId="7F6E2BAE" w14:textId="4A17BB37" w:rsidR="00E920EB" w:rsidRDefault="006E6FC5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3B">
        <w:rPr>
          <w:rFonts w:ascii="Times New Roman" w:eastAsia="Calibri" w:hAnsi="Times New Roman" w:cs="Times New Roman"/>
          <w:sz w:val="24"/>
          <w:szCs w:val="24"/>
        </w:rPr>
        <w:t>инициирует служебную проверку по факту сбоев.</w:t>
      </w:r>
    </w:p>
    <w:p w14:paraId="0B75FC7C" w14:textId="77777777" w:rsidR="000D713B" w:rsidRPr="000D713B" w:rsidRDefault="000D713B" w:rsidP="000D713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8E9C16" w14:textId="6AA44AAC" w:rsidR="00E920EB" w:rsidRPr="00965A62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18 </w:t>
      </w:r>
      <w:bookmarkStart w:id="35" w:name="_Toc66909185"/>
      <w:bookmarkStart w:id="36" w:name="_Ref66916185"/>
      <w:r w:rsidR="00E920EB" w:rsidRPr="00965A62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МОНИТОРИНГА РЕЗУЛЬТАТОВ РЕГИСТРАЦИИ СОБЫТИЙ БЕЗОПАСНОСТИ И РЕАГИРОВАНИЯ НА НИХ</w:t>
      </w:r>
      <w:bookmarkEnd w:id="35"/>
      <w:bookmarkEnd w:id="36"/>
    </w:p>
    <w:p w14:paraId="3A06C4CB" w14:textId="77777777" w:rsidR="00E920EB" w:rsidRPr="001F423D" w:rsidRDefault="00E920EB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30B8808E" w14:textId="56A635B9" w:rsidR="00E920EB" w:rsidRPr="001F423D" w:rsidRDefault="00E920EB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3D">
        <w:rPr>
          <w:rFonts w:ascii="Times New Roman" w:eastAsia="Calibri" w:hAnsi="Times New Roman" w:cs="Times New Roman"/>
          <w:sz w:val="24"/>
          <w:szCs w:val="24"/>
        </w:rPr>
        <w:t xml:space="preserve">Администратор безопасности информации не реже одного раза в 90 дней осуществляет мониторинг </w:t>
      </w:r>
      <w:r w:rsidR="000846B9">
        <w:rPr>
          <w:rFonts w:ascii="Times New Roman" w:eastAsia="Calibri" w:hAnsi="Times New Roman" w:cs="Times New Roman"/>
          <w:sz w:val="24"/>
          <w:szCs w:val="24"/>
        </w:rPr>
        <w:t xml:space="preserve">всех </w:t>
      </w:r>
      <w:r w:rsidRPr="001F423D">
        <w:rPr>
          <w:rFonts w:ascii="Times New Roman" w:eastAsia="Calibri" w:hAnsi="Times New Roman" w:cs="Times New Roman"/>
          <w:sz w:val="24"/>
          <w:szCs w:val="24"/>
        </w:rPr>
        <w:t xml:space="preserve">событий безопасности, подлежащих регистрации на всех серверах и выборки АРМ пользователей в составе не менее 5% от общего состава компьютеров </w:t>
      </w:r>
      <w:r>
        <w:rPr>
          <w:rFonts w:ascii="Times New Roman" w:eastAsia="Calibri" w:hAnsi="Times New Roman" w:cs="Times New Roman"/>
          <w:sz w:val="24"/>
          <w:szCs w:val="24"/>
        </w:rPr>
        <w:t>ИС</w:t>
      </w:r>
      <w:r w:rsidRPr="001F423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289523" w14:textId="28147A27" w:rsidR="00E920EB" w:rsidRPr="001F423D" w:rsidRDefault="00E920EB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3D">
        <w:rPr>
          <w:rFonts w:ascii="Times New Roman" w:eastAsia="Calibri" w:hAnsi="Times New Roman" w:cs="Times New Roman"/>
          <w:sz w:val="24"/>
          <w:szCs w:val="24"/>
        </w:rPr>
        <w:t xml:space="preserve">При выявлении признаков инцидентов безопасности в </w:t>
      </w:r>
      <w:r>
        <w:rPr>
          <w:rFonts w:ascii="Times New Roman" w:eastAsia="Calibri" w:hAnsi="Times New Roman" w:cs="Times New Roman"/>
          <w:sz w:val="24"/>
          <w:szCs w:val="24"/>
        </w:rPr>
        <w:t>ИС</w:t>
      </w:r>
      <w:r w:rsidRPr="001F4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F423D">
        <w:rPr>
          <w:rFonts w:ascii="Times New Roman" w:eastAsia="Calibri" w:hAnsi="Times New Roman" w:cs="Times New Roman"/>
          <w:sz w:val="24"/>
          <w:szCs w:val="24"/>
        </w:rPr>
        <w:t>дминистратор безопасности информации проводит мероприятия по реагированию на выявленные инциденты безопасности в течение 2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1F423D">
        <w:rPr>
          <w:rFonts w:ascii="Times New Roman" w:eastAsia="Calibri" w:hAnsi="Times New Roman" w:cs="Times New Roman"/>
          <w:sz w:val="24"/>
          <w:szCs w:val="24"/>
        </w:rPr>
        <w:t xml:space="preserve"> рабочих дней.</w:t>
      </w:r>
    </w:p>
    <w:p w14:paraId="09BDFE2F" w14:textId="3C037935" w:rsidR="00E920EB" w:rsidRDefault="00E920EB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6D1">
        <w:rPr>
          <w:rFonts w:ascii="Times New Roman" w:eastAsia="Calibri" w:hAnsi="Times New Roman" w:cs="Times New Roman"/>
          <w:sz w:val="24"/>
          <w:szCs w:val="24"/>
        </w:rPr>
        <w:t>Администратор безопасности</w:t>
      </w:r>
      <w:r w:rsidR="004C3A46" w:rsidRPr="001466D1">
        <w:rPr>
          <w:rFonts w:ascii="Times New Roman" w:eastAsia="Calibri" w:hAnsi="Times New Roman" w:cs="Times New Roman"/>
          <w:sz w:val="24"/>
          <w:szCs w:val="24"/>
        </w:rPr>
        <w:t xml:space="preserve"> информации</w:t>
      </w:r>
      <w:r w:rsidRPr="001466D1">
        <w:rPr>
          <w:rFonts w:ascii="Times New Roman" w:eastAsia="Calibri" w:hAnsi="Times New Roman" w:cs="Times New Roman"/>
          <w:sz w:val="24"/>
          <w:szCs w:val="24"/>
        </w:rPr>
        <w:t xml:space="preserve"> осуществляет планирование проведения подобных мероприятий.</w:t>
      </w:r>
    </w:p>
    <w:p w14:paraId="6C4DBA05" w14:textId="77777777" w:rsidR="001466D1" w:rsidRPr="001466D1" w:rsidRDefault="001466D1" w:rsidP="001466D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CD0094" w14:textId="5B262081" w:rsidR="00E920EB" w:rsidRPr="00965A62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19 </w:t>
      </w:r>
      <w:bookmarkStart w:id="37" w:name="_Toc66909186"/>
      <w:r w:rsidR="00E920EB" w:rsidRPr="00965A62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ЗАЩИТЫ ИНФОРМАЦИИ О СОБЫТИЯХ БЕЗОПАСНОСТИ</w:t>
      </w:r>
      <w:bookmarkEnd w:id="37"/>
    </w:p>
    <w:p w14:paraId="4B9C0DC0" w14:textId="77777777" w:rsidR="00E920EB" w:rsidRPr="00322D17" w:rsidRDefault="00E920EB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3CC84C60" w14:textId="3797D0C7" w:rsidR="00E920EB" w:rsidRPr="00322D17" w:rsidRDefault="00E920EB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B269C">
        <w:rPr>
          <w:rFonts w:ascii="Times New Roman" w:eastAsia="Calibri" w:hAnsi="Times New Roman" w:cs="Times New Roman"/>
          <w:sz w:val="24"/>
          <w:szCs w:val="24"/>
        </w:rPr>
        <w:t>ИС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 используются следующие методы защиты информации о событиях безопасности:</w:t>
      </w:r>
    </w:p>
    <w:p w14:paraId="6B26DF9B" w14:textId="77777777" w:rsidR="00E920EB" w:rsidRPr="00322D17" w:rsidRDefault="00E920EB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>логическое ограничение доступа к местам хранения журналов событий;</w:t>
      </w:r>
    </w:p>
    <w:p w14:paraId="4D5D2A41" w14:textId="16CBDF30" w:rsidR="00E920EB" w:rsidRPr="00322D17" w:rsidRDefault="00E920EB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>управление журналами событий (доступ к управлению журналами разрешен только привилегированны</w:t>
      </w:r>
      <w:r w:rsidR="00F06A99">
        <w:rPr>
          <w:rFonts w:ascii="Times New Roman" w:eastAsia="Calibri" w:hAnsi="Times New Roman" w:cs="Times New Roman"/>
          <w:sz w:val="24"/>
          <w:szCs w:val="24"/>
        </w:rPr>
        <w:t>м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 пользовател</w:t>
      </w:r>
      <w:r w:rsidR="00F06A99">
        <w:rPr>
          <w:rFonts w:ascii="Times New Roman" w:eastAsia="Calibri" w:hAnsi="Times New Roman" w:cs="Times New Roman"/>
          <w:sz w:val="24"/>
          <w:szCs w:val="24"/>
        </w:rPr>
        <w:t>ям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269C">
        <w:rPr>
          <w:rFonts w:ascii="Times New Roman" w:eastAsia="Calibri" w:hAnsi="Times New Roman" w:cs="Times New Roman"/>
          <w:sz w:val="24"/>
          <w:szCs w:val="24"/>
        </w:rPr>
        <w:t>ИС</w:t>
      </w:r>
      <w:r w:rsidRPr="00322D17">
        <w:rPr>
          <w:rFonts w:ascii="Times New Roman" w:eastAsia="Calibri" w:hAnsi="Times New Roman" w:cs="Times New Roman"/>
          <w:sz w:val="24"/>
          <w:szCs w:val="24"/>
        </w:rPr>
        <w:t>)</w:t>
      </w:r>
      <w:r w:rsidR="00EE29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DEF923" w14:textId="7CE654DD" w:rsidR="00631284" w:rsidRDefault="00F06A9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Оператором,</w:t>
      </w:r>
      <w:r w:rsidRPr="00187256">
        <w:rPr>
          <w:rFonts w:ascii="Times New Roman" w:eastAsia="Calibri" w:hAnsi="Times New Roman" w:cs="Times New Roman"/>
          <w:sz w:val="24"/>
          <w:szCs w:val="24"/>
        </w:rPr>
        <w:t xml:space="preserve"> не реже одного раза в </w:t>
      </w:r>
      <w:r>
        <w:rPr>
          <w:rFonts w:ascii="Times New Roman" w:eastAsia="Calibri" w:hAnsi="Times New Roman" w:cs="Times New Roman"/>
          <w:sz w:val="24"/>
          <w:szCs w:val="24"/>
        </w:rPr>
        <w:t>два года</w:t>
      </w:r>
      <w:r w:rsidRPr="00187256">
        <w:rPr>
          <w:rFonts w:ascii="Times New Roman" w:eastAsia="Calibri" w:hAnsi="Times New Roman" w:cs="Times New Roman"/>
          <w:sz w:val="24"/>
          <w:szCs w:val="24"/>
        </w:rPr>
        <w:t>, в рамках внутреннего контроля, проводит</w:t>
      </w:r>
      <w:r>
        <w:rPr>
          <w:rFonts w:ascii="Times New Roman" w:eastAsia="Calibri" w:hAnsi="Times New Roman" w:cs="Times New Roman"/>
          <w:sz w:val="24"/>
          <w:szCs w:val="24"/>
        </w:rPr>
        <w:t>ся</w:t>
      </w:r>
      <w:r w:rsidRPr="00187256">
        <w:rPr>
          <w:rFonts w:ascii="Times New Roman" w:eastAsia="Calibri" w:hAnsi="Times New Roman" w:cs="Times New Roman"/>
          <w:sz w:val="24"/>
          <w:szCs w:val="24"/>
        </w:rPr>
        <w:t xml:space="preserve"> контроль </w:t>
      </w:r>
      <w:r w:rsidRPr="00F06A99">
        <w:rPr>
          <w:rFonts w:ascii="Times New Roman" w:eastAsia="Calibri" w:hAnsi="Times New Roman" w:cs="Times New Roman"/>
          <w:sz w:val="24"/>
          <w:szCs w:val="24"/>
        </w:rPr>
        <w:t>реализации методов защиты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информации о событиях безопасности путем проверки настроек системы защиты информации, а также правил разграничения доступа в ИС.</w:t>
      </w:r>
    </w:p>
    <w:p w14:paraId="2B5296A6" w14:textId="77777777" w:rsidR="001466D1" w:rsidRPr="00F06A99" w:rsidRDefault="001466D1" w:rsidP="001466D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64607" w14:textId="344F6932" w:rsidR="00B25A4D" w:rsidRPr="00E33D4B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20 </w:t>
      </w:r>
      <w:bookmarkStart w:id="38" w:name="_Toc66909187"/>
      <w:bookmarkStart w:id="39" w:name="_Ref66916315"/>
      <w:r w:rsidR="00E33D4B" w:rsidRPr="00E33D4B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АНТИВИРУСНОЙ ЗАЩИТЫ</w:t>
      </w:r>
      <w:bookmarkEnd w:id="38"/>
      <w:bookmarkEnd w:id="39"/>
    </w:p>
    <w:p w14:paraId="1FDFE1F0" w14:textId="77777777" w:rsidR="00E33D4B" w:rsidRPr="00E33D4B" w:rsidRDefault="00E33D4B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0EF95E0D" w14:textId="02EEBE39" w:rsidR="00B25A4D" w:rsidRPr="00E33D4B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Средства антивирусной защиты </w:t>
      </w:r>
      <w:r w:rsidR="00631284">
        <w:rPr>
          <w:rFonts w:ascii="Times New Roman" w:eastAsia="Calibri" w:hAnsi="Times New Roman" w:cs="Times New Roman"/>
          <w:sz w:val="24"/>
          <w:szCs w:val="24"/>
        </w:rPr>
        <w:t xml:space="preserve">в ИС </w:t>
      </w:r>
      <w:r w:rsidR="003965E9">
        <w:rPr>
          <w:rFonts w:ascii="Times New Roman" w:eastAsia="Calibri" w:hAnsi="Times New Roman" w:cs="Times New Roman"/>
          <w:sz w:val="24"/>
          <w:szCs w:val="24"/>
        </w:rPr>
        <w:t xml:space="preserve">могут </w:t>
      </w:r>
      <w:r w:rsidRPr="00E33D4B">
        <w:rPr>
          <w:rFonts w:ascii="Times New Roman" w:eastAsia="Calibri" w:hAnsi="Times New Roman" w:cs="Times New Roman"/>
          <w:sz w:val="24"/>
          <w:szCs w:val="24"/>
        </w:rPr>
        <w:t>применят</w:t>
      </w:r>
      <w:r w:rsidR="003965E9">
        <w:rPr>
          <w:rFonts w:ascii="Times New Roman" w:eastAsia="Calibri" w:hAnsi="Times New Roman" w:cs="Times New Roman"/>
          <w:sz w:val="24"/>
          <w:szCs w:val="24"/>
        </w:rPr>
        <w:t>ь</w:t>
      </w:r>
      <w:r w:rsidRPr="00E33D4B">
        <w:rPr>
          <w:rFonts w:ascii="Times New Roman" w:eastAsia="Calibri" w:hAnsi="Times New Roman" w:cs="Times New Roman"/>
          <w:sz w:val="24"/>
          <w:szCs w:val="24"/>
        </w:rPr>
        <w:t>ся</w:t>
      </w:r>
      <w:r w:rsidR="003965E9">
        <w:rPr>
          <w:rFonts w:ascii="Times New Roman" w:eastAsia="Calibri" w:hAnsi="Times New Roman" w:cs="Times New Roman"/>
          <w:sz w:val="24"/>
          <w:szCs w:val="24"/>
        </w:rPr>
        <w:t xml:space="preserve"> (исходя из состава ИС)</w:t>
      </w:r>
      <w:r w:rsidRPr="00E33D4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F99D498" w14:textId="59741C03" w:rsidR="00B25A4D" w:rsidRPr="00E33D4B" w:rsidRDefault="00B25A4D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>на автоматизированных рабочих местах;</w:t>
      </w:r>
    </w:p>
    <w:p w14:paraId="1B7D83B8" w14:textId="77777777" w:rsidR="00B25A4D" w:rsidRPr="00E33D4B" w:rsidRDefault="00B25A4D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>на серверах;</w:t>
      </w:r>
    </w:p>
    <w:p w14:paraId="6F22274E" w14:textId="77777777" w:rsidR="00B25A4D" w:rsidRPr="00E33D4B" w:rsidRDefault="00B25A4D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>на периметральных средствах защиты информации (средствах межсетевого экранирования, прокси-серверах, почтовых шлюзах и других средствах защиты информации), где существует техническая возможность;</w:t>
      </w:r>
    </w:p>
    <w:p w14:paraId="0C4AC2AA" w14:textId="0A02DF7F" w:rsidR="00B25A4D" w:rsidRPr="00E33D4B" w:rsidRDefault="0072779E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25A4D" w:rsidRPr="00E33D4B">
        <w:rPr>
          <w:rFonts w:ascii="Times New Roman" w:eastAsia="Calibri" w:hAnsi="Times New Roman" w:cs="Times New Roman"/>
          <w:sz w:val="24"/>
          <w:szCs w:val="24"/>
        </w:rPr>
        <w:t>мобильных технических средствах;</w:t>
      </w:r>
    </w:p>
    <w:p w14:paraId="2B1AB9D1" w14:textId="1A687FEE" w:rsidR="00B25A4D" w:rsidRPr="00E33D4B" w:rsidRDefault="0072779E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25A4D" w:rsidRPr="00E33D4B">
        <w:rPr>
          <w:rFonts w:ascii="Times New Roman" w:eastAsia="Calibri" w:hAnsi="Times New Roman" w:cs="Times New Roman"/>
          <w:sz w:val="24"/>
          <w:szCs w:val="24"/>
        </w:rPr>
        <w:t xml:space="preserve">иных точках доступа в </w:t>
      </w:r>
      <w:r w:rsidR="005D3BE9">
        <w:rPr>
          <w:rFonts w:ascii="Times New Roman" w:eastAsia="Calibri" w:hAnsi="Times New Roman" w:cs="Times New Roman"/>
          <w:sz w:val="24"/>
          <w:szCs w:val="24"/>
        </w:rPr>
        <w:t>ИС</w:t>
      </w:r>
      <w:r w:rsidR="005D3BE9">
        <w:t xml:space="preserve">, </w:t>
      </w:r>
      <w:r w:rsidR="005D3BE9" w:rsidRPr="005D3BE9">
        <w:rPr>
          <w:rFonts w:ascii="Times New Roman" w:eastAsia="Calibri" w:hAnsi="Times New Roman" w:cs="Times New Roman"/>
          <w:sz w:val="24"/>
          <w:szCs w:val="24"/>
        </w:rPr>
        <w:t xml:space="preserve">подверженных внедрению (заражению) вредоносными компьютерными программами (вирусами) через съемные машинные носители информации или </w:t>
      </w:r>
      <w:r w:rsidR="005D3BE9" w:rsidRPr="005D3BE9">
        <w:rPr>
          <w:rFonts w:ascii="Times New Roman" w:eastAsia="Calibri" w:hAnsi="Times New Roman" w:cs="Times New Roman"/>
          <w:sz w:val="24"/>
          <w:szCs w:val="24"/>
        </w:rPr>
        <w:lastRenderedPageBreak/>
        <w:t>сетевые подключения, в том числе к сетям общего пользования (вложения электронной почты, веб- и другие сетевые сервисы)</w:t>
      </w:r>
      <w:r w:rsidR="005D3B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575A66" w14:textId="4D552835" w:rsidR="00B25A4D" w:rsidRPr="00E33D4B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>В ИС применя</w:t>
      </w:r>
      <w:r w:rsidR="005D3BE9">
        <w:rPr>
          <w:rFonts w:ascii="Times New Roman" w:eastAsia="Calibri" w:hAnsi="Times New Roman" w:cs="Times New Roman"/>
          <w:sz w:val="24"/>
          <w:szCs w:val="24"/>
        </w:rPr>
        <w:t>ются</w:t>
      </w: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 только сертифицированные</w:t>
      </w:r>
      <w:r w:rsidR="00537A0F">
        <w:rPr>
          <w:rFonts w:ascii="Times New Roman" w:eastAsia="Calibri" w:hAnsi="Times New Roman" w:cs="Times New Roman"/>
          <w:sz w:val="24"/>
          <w:szCs w:val="24"/>
        </w:rPr>
        <w:t xml:space="preserve"> по требованиям ФСТЭК России</w:t>
      </w: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 средства АВЗ.</w:t>
      </w:r>
    </w:p>
    <w:p w14:paraId="2133BBDF" w14:textId="383E90FD" w:rsidR="00B25A4D" w:rsidRPr="00E33D4B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Установка, конфигурирование и управление средствами АВЗ осуществляется </w:t>
      </w:r>
      <w:r w:rsidR="005D3BE9">
        <w:rPr>
          <w:rFonts w:ascii="Times New Roman" w:eastAsia="Calibri" w:hAnsi="Times New Roman" w:cs="Times New Roman"/>
          <w:sz w:val="24"/>
          <w:szCs w:val="24"/>
        </w:rPr>
        <w:t>Системным администратором и Администратором безопасности информации</w:t>
      </w: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8BB120F" w14:textId="69AF1885" w:rsidR="00B25A4D" w:rsidRPr="00E33D4B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Параметры настройки средств антивирусной защиты определяются </w:t>
      </w:r>
      <w:r w:rsidR="005D3BE9">
        <w:rPr>
          <w:rFonts w:ascii="Times New Roman" w:eastAsia="Calibri" w:hAnsi="Times New Roman" w:cs="Times New Roman"/>
          <w:sz w:val="24"/>
          <w:szCs w:val="24"/>
        </w:rPr>
        <w:t>Администратором безопасности информации.</w:t>
      </w:r>
    </w:p>
    <w:p w14:paraId="1BB09E32" w14:textId="77777777" w:rsidR="00B25A4D" w:rsidRPr="00E33D4B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>На АРМ проводятся следующие виды антивирусных проверок:</w:t>
      </w:r>
    </w:p>
    <w:p w14:paraId="61B1A859" w14:textId="77777777" w:rsidR="00B25A4D" w:rsidRPr="00E33D4B" w:rsidRDefault="00B25A4D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>быстрая проверка – при загрузке операционной системы;</w:t>
      </w:r>
    </w:p>
    <w:p w14:paraId="77944368" w14:textId="6B8B0FE4" w:rsidR="00B25A4D" w:rsidRPr="00E33D4B" w:rsidRDefault="00B25A4D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полная проверка – не реже </w:t>
      </w:r>
      <w:r w:rsidR="00EE1495">
        <w:rPr>
          <w:rFonts w:ascii="Times New Roman" w:eastAsia="Calibri" w:hAnsi="Times New Roman" w:cs="Times New Roman"/>
          <w:sz w:val="24"/>
          <w:szCs w:val="24"/>
        </w:rPr>
        <w:t>одного</w:t>
      </w: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 раза в неделю;</w:t>
      </w:r>
    </w:p>
    <w:p w14:paraId="0DEAEE43" w14:textId="77777777" w:rsidR="00B25A4D" w:rsidRPr="00E33D4B" w:rsidRDefault="00B25A4D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>принудительная проверка – при подключении съемных носителей информации, при загрузке, исполнении, открытии или чтении файлов.</w:t>
      </w:r>
    </w:p>
    <w:p w14:paraId="08C32F06" w14:textId="77777777" w:rsidR="00B25A4D" w:rsidRPr="00E33D4B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>На серверах проводятся следующие виды антивирусных проверок:</w:t>
      </w:r>
    </w:p>
    <w:p w14:paraId="42EFB2E0" w14:textId="77777777" w:rsidR="00B25A4D" w:rsidRPr="00E33D4B" w:rsidRDefault="00B25A4D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>быстрая проверка – при загрузке операционной системы;</w:t>
      </w:r>
    </w:p>
    <w:p w14:paraId="00AE0FF9" w14:textId="5602BFAA" w:rsidR="00B25A4D" w:rsidRPr="00E33D4B" w:rsidRDefault="00B25A4D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полная проверка – не реже </w:t>
      </w:r>
      <w:r w:rsidR="00EE1495">
        <w:rPr>
          <w:rFonts w:ascii="Times New Roman" w:eastAsia="Calibri" w:hAnsi="Times New Roman" w:cs="Times New Roman"/>
          <w:sz w:val="24"/>
          <w:szCs w:val="24"/>
        </w:rPr>
        <w:t>одного</w:t>
      </w: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 раза в неделю;</w:t>
      </w:r>
    </w:p>
    <w:p w14:paraId="30A779B5" w14:textId="77777777" w:rsidR="00B25A4D" w:rsidRPr="00E33D4B" w:rsidRDefault="00B25A4D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>принудительная проверка – при подключении съемных носителей информации, при загрузке, исполнении, открытии или чтении файлов.</w:t>
      </w:r>
    </w:p>
    <w:p w14:paraId="039DBAFC" w14:textId="77777777" w:rsidR="00B25A4D" w:rsidRPr="00E33D4B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>В периметральных средствах защиты информации проводится проверка в режиме реального времени.</w:t>
      </w:r>
    </w:p>
    <w:p w14:paraId="551B19EB" w14:textId="27805B23" w:rsidR="00B25A4D" w:rsidRPr="00E33D4B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>На мобильных технических средствах</w:t>
      </w:r>
      <w:r w:rsidR="005D3BE9">
        <w:rPr>
          <w:rFonts w:ascii="Times New Roman" w:eastAsia="Calibri" w:hAnsi="Times New Roman" w:cs="Times New Roman"/>
          <w:sz w:val="24"/>
          <w:szCs w:val="24"/>
        </w:rPr>
        <w:t xml:space="preserve"> проводятся</w:t>
      </w:r>
      <w:r w:rsidR="005D3BE9" w:rsidRPr="005D3B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3BE9" w:rsidRPr="00E33D4B">
        <w:rPr>
          <w:rFonts w:ascii="Times New Roman" w:eastAsia="Calibri" w:hAnsi="Times New Roman" w:cs="Times New Roman"/>
          <w:sz w:val="24"/>
          <w:szCs w:val="24"/>
        </w:rPr>
        <w:t>следующие виды антивирусных проверок</w:t>
      </w:r>
      <w:r w:rsidRPr="00E33D4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BBE2FB1" w14:textId="77777777" w:rsidR="00B25A4D" w:rsidRPr="00E33D4B" w:rsidRDefault="00B25A4D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>быстрая проверка – при загрузке операционной системы;</w:t>
      </w:r>
    </w:p>
    <w:p w14:paraId="1A3856E5" w14:textId="25207508" w:rsidR="00B25A4D" w:rsidRPr="00E33D4B" w:rsidRDefault="00B25A4D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полная проверка – не реже </w:t>
      </w:r>
      <w:r w:rsidR="00EE1495">
        <w:rPr>
          <w:rFonts w:ascii="Times New Roman" w:eastAsia="Calibri" w:hAnsi="Times New Roman" w:cs="Times New Roman"/>
          <w:sz w:val="24"/>
          <w:szCs w:val="24"/>
        </w:rPr>
        <w:t>одного</w:t>
      </w: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 раза в неделю;</w:t>
      </w:r>
    </w:p>
    <w:p w14:paraId="4F52975C" w14:textId="77777777" w:rsidR="00B25A4D" w:rsidRPr="00E33D4B" w:rsidRDefault="00B25A4D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>принудительная проверка – при подключении съемных носителей информации, при загрузке, исполнении, открытии или чтении файлов.</w:t>
      </w:r>
    </w:p>
    <w:p w14:paraId="2E857EDD" w14:textId="25FF964E" w:rsidR="00B25A4D" w:rsidRPr="00E33D4B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Доступ к консоли управления антивирусным средством ограничивается паролем с учетом требований парольной защиты в </w:t>
      </w:r>
      <w:r w:rsidR="005D3BE9">
        <w:rPr>
          <w:rFonts w:ascii="Times New Roman" w:eastAsia="Calibri" w:hAnsi="Times New Roman" w:cs="Times New Roman"/>
          <w:sz w:val="24"/>
          <w:szCs w:val="24"/>
        </w:rPr>
        <w:t>ИС</w:t>
      </w:r>
      <w:r w:rsidRPr="00E33D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60A0FA" w14:textId="77777777" w:rsidR="00B25A4D" w:rsidRPr="00E33D4B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>Пользователям запрещается отключать средства АВЗ и самостоятельно вносить изменения в их настройки.</w:t>
      </w:r>
    </w:p>
    <w:p w14:paraId="600C759A" w14:textId="59BD0E96" w:rsidR="00B25A4D" w:rsidRPr="00E33D4B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Установку парольного доступа к настройкам средств АВЗ производит </w:t>
      </w:r>
      <w:r w:rsidR="005D3BE9">
        <w:rPr>
          <w:rFonts w:ascii="Times New Roman" w:eastAsia="Calibri" w:hAnsi="Times New Roman" w:cs="Times New Roman"/>
          <w:sz w:val="24"/>
          <w:szCs w:val="24"/>
        </w:rPr>
        <w:t>Системный администратор.</w:t>
      </w:r>
    </w:p>
    <w:p w14:paraId="59088C88" w14:textId="2E2297F3" w:rsidR="00B25A4D" w:rsidRPr="00E33D4B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При подключении внешних и съемных носителей информации в </w:t>
      </w:r>
      <w:r w:rsidR="005D3BE9">
        <w:rPr>
          <w:rFonts w:ascii="Times New Roman" w:eastAsia="Calibri" w:hAnsi="Times New Roman" w:cs="Times New Roman"/>
          <w:sz w:val="24"/>
          <w:szCs w:val="24"/>
        </w:rPr>
        <w:t>ИС</w:t>
      </w: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 проводит</w:t>
      </w:r>
      <w:r w:rsidR="005D3BE9">
        <w:rPr>
          <w:rFonts w:ascii="Times New Roman" w:eastAsia="Calibri" w:hAnsi="Times New Roman" w:cs="Times New Roman"/>
          <w:sz w:val="24"/>
          <w:szCs w:val="24"/>
        </w:rPr>
        <w:t>ся</w:t>
      </w: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 автоматическая быстрая проверка на наличие вирусных программ.</w:t>
      </w:r>
    </w:p>
    <w:p w14:paraId="3804135A" w14:textId="57B69805" w:rsidR="00B25A4D" w:rsidRPr="00E33D4B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>Автоматическая проверка объектов (файлов) проводится при загрузке, открытии или исполнении таких файлов.</w:t>
      </w:r>
    </w:p>
    <w:p w14:paraId="02E7CE07" w14:textId="6C982DAD" w:rsidR="00B25A4D" w:rsidRPr="00E33D4B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Мониторинг событий средств АВЗ и реагирование на вирусное заражение осуществляется </w:t>
      </w:r>
      <w:r w:rsidR="005D3BE9">
        <w:rPr>
          <w:rFonts w:ascii="Times New Roman" w:eastAsia="Calibri" w:hAnsi="Times New Roman" w:cs="Times New Roman"/>
          <w:sz w:val="24"/>
          <w:szCs w:val="24"/>
        </w:rPr>
        <w:t>А</w:t>
      </w: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дминистратором безопасности информации с периодичностью не реже </w:t>
      </w:r>
      <w:r w:rsidR="00EE1495">
        <w:rPr>
          <w:rFonts w:ascii="Times New Roman" w:eastAsia="Calibri" w:hAnsi="Times New Roman" w:cs="Times New Roman"/>
          <w:sz w:val="24"/>
          <w:szCs w:val="24"/>
        </w:rPr>
        <w:t>одного</w:t>
      </w: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 раза в неделю.</w:t>
      </w:r>
    </w:p>
    <w:p w14:paraId="11D79D4A" w14:textId="3043761D" w:rsidR="00B25A4D" w:rsidRPr="00E33D4B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По запросу </w:t>
      </w:r>
      <w:r w:rsidR="001A1D5C">
        <w:rPr>
          <w:rFonts w:ascii="Times New Roman" w:eastAsia="Calibri" w:hAnsi="Times New Roman" w:cs="Times New Roman"/>
          <w:sz w:val="24"/>
          <w:szCs w:val="24"/>
        </w:rPr>
        <w:t xml:space="preserve">вышестоящего руководства, </w:t>
      </w:r>
      <w:r w:rsidR="005D3BE9">
        <w:rPr>
          <w:rFonts w:ascii="Times New Roman" w:eastAsia="Calibri" w:hAnsi="Times New Roman" w:cs="Times New Roman"/>
          <w:sz w:val="24"/>
          <w:szCs w:val="24"/>
        </w:rPr>
        <w:t>Администратор безопасности информации</w:t>
      </w: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 формирует отчет о вирусной активности.</w:t>
      </w:r>
    </w:p>
    <w:p w14:paraId="6B346301" w14:textId="6A2D96ED" w:rsidR="00B25A4D" w:rsidRPr="00E33D4B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вредоносных программ пользователи </w:t>
      </w:r>
      <w:r w:rsidR="00746ACF">
        <w:rPr>
          <w:rFonts w:ascii="Times New Roman" w:eastAsia="Calibri" w:hAnsi="Times New Roman" w:cs="Times New Roman"/>
          <w:sz w:val="24"/>
          <w:szCs w:val="24"/>
        </w:rPr>
        <w:t>ИС</w:t>
      </w: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3BE9">
        <w:rPr>
          <w:rFonts w:ascii="Times New Roman" w:eastAsia="Calibri" w:hAnsi="Times New Roman" w:cs="Times New Roman"/>
          <w:sz w:val="24"/>
          <w:szCs w:val="24"/>
        </w:rPr>
        <w:t>руководствуются документом «Инструкция пользователя в ИС»</w:t>
      </w:r>
      <w:r w:rsidR="00746A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5B58EF" w14:textId="58C60A86" w:rsidR="00965A62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0" w:name="_Hlk63783482"/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В случае получения информации о фактах заражения </w:t>
      </w:r>
      <w:bookmarkEnd w:id="40"/>
      <w:r w:rsidR="00746ACF">
        <w:rPr>
          <w:rFonts w:ascii="Times New Roman" w:eastAsia="Calibri" w:hAnsi="Times New Roman" w:cs="Times New Roman"/>
          <w:sz w:val="24"/>
          <w:szCs w:val="24"/>
        </w:rPr>
        <w:t>ИС</w:t>
      </w:r>
      <w:r w:rsidR="00746ACF" w:rsidRPr="00E33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70EB">
        <w:rPr>
          <w:rFonts w:ascii="Times New Roman" w:eastAsia="Calibri" w:hAnsi="Times New Roman" w:cs="Times New Roman"/>
          <w:sz w:val="24"/>
          <w:szCs w:val="24"/>
        </w:rPr>
        <w:t xml:space="preserve">Администратор безопасности информации </w:t>
      </w:r>
      <w:r w:rsidR="00746ACF">
        <w:rPr>
          <w:rFonts w:ascii="Times New Roman" w:eastAsia="Calibri" w:hAnsi="Times New Roman" w:cs="Times New Roman"/>
          <w:sz w:val="24"/>
          <w:szCs w:val="24"/>
        </w:rPr>
        <w:t>руководствуются документом</w:t>
      </w:r>
      <w:r w:rsidR="002616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6ACF">
        <w:rPr>
          <w:rFonts w:ascii="Times New Roman" w:eastAsia="Calibri" w:hAnsi="Times New Roman" w:cs="Times New Roman"/>
          <w:sz w:val="24"/>
          <w:szCs w:val="24"/>
        </w:rPr>
        <w:t>«Инструкция администратора безопасности информации в ИС».</w:t>
      </w:r>
    </w:p>
    <w:p w14:paraId="380DB693" w14:textId="77777777" w:rsidR="001466D1" w:rsidRPr="00E33D4B" w:rsidRDefault="001466D1" w:rsidP="001466D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8F6E07" w14:textId="107D33C9" w:rsidR="00B25A4D" w:rsidRPr="00E33D4B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21 </w:t>
      </w:r>
      <w:bookmarkStart w:id="41" w:name="_Toc66909188"/>
      <w:bookmarkStart w:id="42" w:name="_Ref66916322"/>
      <w:r w:rsidR="00E33D4B" w:rsidRPr="00E33D4B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ОБНОВЛЕНИЯ БАЗЫ ДАННЫХ ПРИЗНАКОВ ВРЕДОНОСНЫХ КОМПЬЮТЕРНЫХ ПРОГРАММ (ВИРУСОВ)</w:t>
      </w:r>
      <w:bookmarkEnd w:id="41"/>
      <w:bookmarkEnd w:id="42"/>
    </w:p>
    <w:p w14:paraId="7211801B" w14:textId="77777777" w:rsidR="00E33D4B" w:rsidRPr="00E33D4B" w:rsidRDefault="00E33D4B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6039F5EC" w14:textId="25F06200" w:rsidR="00857720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Обновление сигнатур </w:t>
      </w:r>
      <w:r w:rsidR="003965E9">
        <w:rPr>
          <w:rFonts w:ascii="Times New Roman" w:eastAsia="Calibri" w:hAnsi="Times New Roman" w:cs="Times New Roman"/>
          <w:sz w:val="24"/>
          <w:szCs w:val="24"/>
        </w:rPr>
        <w:t xml:space="preserve">АВЗ в ИС </w:t>
      </w:r>
      <w:r w:rsidRPr="00E33D4B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автоматическом режиме </w:t>
      </w:r>
      <w:r w:rsidR="003965E9">
        <w:rPr>
          <w:rFonts w:ascii="Times New Roman" w:eastAsia="Calibri" w:hAnsi="Times New Roman" w:cs="Times New Roman"/>
          <w:sz w:val="24"/>
          <w:szCs w:val="24"/>
        </w:rPr>
        <w:t xml:space="preserve">при появлении новых обновлений. </w:t>
      </w:r>
      <w:r w:rsidR="00857720" w:rsidRPr="003965E9">
        <w:rPr>
          <w:rFonts w:ascii="Times New Roman" w:eastAsia="Calibri" w:hAnsi="Times New Roman" w:cs="Times New Roman"/>
          <w:sz w:val="24"/>
          <w:szCs w:val="24"/>
        </w:rPr>
        <w:t>Также в ИС присутствует возможность ручного обновления сигнатур.</w:t>
      </w:r>
    </w:p>
    <w:p w14:paraId="11EC5AF7" w14:textId="17A3B216" w:rsidR="003965E9" w:rsidRPr="003965E9" w:rsidRDefault="003965E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Ручное обновление сигнатур, а также настройку автоматического обновления производит Системный администратор в ИС.</w:t>
      </w:r>
    </w:p>
    <w:p w14:paraId="2397A5F7" w14:textId="27DB3278" w:rsidR="00B25A4D" w:rsidRPr="003965E9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D4B">
        <w:rPr>
          <w:rFonts w:ascii="Times New Roman" w:eastAsia="Calibri" w:hAnsi="Times New Roman" w:cs="Times New Roman"/>
          <w:sz w:val="24"/>
          <w:szCs w:val="24"/>
        </w:rPr>
        <w:t>Источником обновлений явля</w:t>
      </w:r>
      <w:r w:rsidR="003965E9">
        <w:rPr>
          <w:rFonts w:ascii="Times New Roman" w:eastAsia="Calibri" w:hAnsi="Times New Roman" w:cs="Times New Roman"/>
          <w:sz w:val="24"/>
          <w:szCs w:val="24"/>
        </w:rPr>
        <w:t xml:space="preserve">ются </w:t>
      </w:r>
      <w:r w:rsidRPr="003965E9">
        <w:rPr>
          <w:rFonts w:ascii="Times New Roman" w:eastAsia="Calibri" w:hAnsi="Times New Roman" w:cs="Times New Roman"/>
          <w:sz w:val="24"/>
          <w:szCs w:val="24"/>
        </w:rPr>
        <w:t>сервер</w:t>
      </w:r>
      <w:r w:rsidR="003965E9">
        <w:rPr>
          <w:rFonts w:ascii="Times New Roman" w:eastAsia="Calibri" w:hAnsi="Times New Roman" w:cs="Times New Roman"/>
          <w:sz w:val="24"/>
          <w:szCs w:val="24"/>
        </w:rPr>
        <w:t>а</w:t>
      </w:r>
      <w:r w:rsidRPr="003965E9">
        <w:rPr>
          <w:rFonts w:ascii="Times New Roman" w:eastAsia="Calibri" w:hAnsi="Times New Roman" w:cs="Times New Roman"/>
          <w:sz w:val="24"/>
          <w:szCs w:val="24"/>
        </w:rPr>
        <w:t xml:space="preserve"> обновлений производител</w:t>
      </w:r>
      <w:r w:rsidR="003965E9">
        <w:rPr>
          <w:rFonts w:ascii="Times New Roman" w:eastAsia="Calibri" w:hAnsi="Times New Roman" w:cs="Times New Roman"/>
          <w:sz w:val="24"/>
          <w:szCs w:val="24"/>
        </w:rPr>
        <w:t>я</w:t>
      </w:r>
      <w:r w:rsidRPr="003965E9">
        <w:rPr>
          <w:rFonts w:ascii="Times New Roman" w:eastAsia="Calibri" w:hAnsi="Times New Roman" w:cs="Times New Roman"/>
          <w:sz w:val="24"/>
          <w:szCs w:val="24"/>
        </w:rPr>
        <w:t xml:space="preserve"> средств АВЗ;</w:t>
      </w:r>
    </w:p>
    <w:p w14:paraId="0BC6B56F" w14:textId="7471E853" w:rsidR="00B25A4D" w:rsidRDefault="003965E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 качестве источника обновлений может выступать </w:t>
      </w:r>
      <w:r w:rsidR="00B25A4D" w:rsidRPr="003965E9">
        <w:rPr>
          <w:rFonts w:ascii="Times New Roman" w:eastAsia="Calibri" w:hAnsi="Times New Roman" w:cs="Times New Roman"/>
          <w:sz w:val="24"/>
          <w:szCs w:val="24"/>
        </w:rPr>
        <w:t xml:space="preserve">зеркальный сервер, созданный внутри локальной вычислительной сети </w:t>
      </w:r>
      <w:r w:rsidR="00857720" w:rsidRPr="003965E9">
        <w:rPr>
          <w:rFonts w:ascii="Times New Roman" w:eastAsia="Calibri" w:hAnsi="Times New Roman" w:cs="Times New Roman"/>
          <w:sz w:val="24"/>
          <w:szCs w:val="24"/>
        </w:rPr>
        <w:t>Оператора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EAA0AD" w14:textId="4354FD5B" w:rsidR="003965E9" w:rsidRPr="003965E9" w:rsidRDefault="003965E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ИС исключена возможность получения обновлений сигнатур из не доверенных источников обновлений.</w:t>
      </w:r>
    </w:p>
    <w:p w14:paraId="1228FF2C" w14:textId="3776F6FA" w:rsidR="001748A9" w:rsidRDefault="00B25A4D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3B">
        <w:rPr>
          <w:rFonts w:ascii="Times New Roman" w:eastAsia="Calibri" w:hAnsi="Times New Roman" w:cs="Times New Roman"/>
          <w:sz w:val="24"/>
          <w:szCs w:val="24"/>
        </w:rPr>
        <w:t>Минимальная периодичность проверки и получения обновлений составля</w:t>
      </w:r>
      <w:r w:rsidR="00857720" w:rsidRPr="000D713B">
        <w:rPr>
          <w:rFonts w:ascii="Times New Roman" w:eastAsia="Calibri" w:hAnsi="Times New Roman" w:cs="Times New Roman"/>
          <w:sz w:val="24"/>
          <w:szCs w:val="24"/>
        </w:rPr>
        <w:t>ет</w:t>
      </w:r>
      <w:r w:rsidRPr="000D7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7720" w:rsidRPr="000D713B">
        <w:rPr>
          <w:rFonts w:ascii="Times New Roman" w:eastAsia="Calibri" w:hAnsi="Times New Roman" w:cs="Times New Roman"/>
          <w:sz w:val="24"/>
          <w:szCs w:val="24"/>
        </w:rPr>
        <w:t xml:space="preserve">один </w:t>
      </w:r>
      <w:r w:rsidRPr="000D713B">
        <w:rPr>
          <w:rFonts w:ascii="Times New Roman" w:eastAsia="Calibri" w:hAnsi="Times New Roman" w:cs="Times New Roman"/>
          <w:sz w:val="24"/>
          <w:szCs w:val="24"/>
        </w:rPr>
        <w:t>раз в сутки.</w:t>
      </w:r>
    </w:p>
    <w:p w14:paraId="69EDB507" w14:textId="77777777" w:rsidR="000D713B" w:rsidRPr="000D713B" w:rsidRDefault="000D713B" w:rsidP="000D713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D1F56E" w14:textId="35953D1C" w:rsidR="001748A9" w:rsidRPr="00965A62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22 </w:t>
      </w:r>
      <w:bookmarkStart w:id="43" w:name="_Toc66909189"/>
      <w:bookmarkStart w:id="44" w:name="_Ref66913573"/>
      <w:r w:rsidR="001748A9" w:rsidRPr="00965A62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ВЫЯВЛЕНИЯ, АНАЛИЗА И УСТРАНЕНИЯ УЯЗВИМОСТЕЙ</w:t>
      </w:r>
      <w:bookmarkEnd w:id="43"/>
      <w:bookmarkEnd w:id="44"/>
    </w:p>
    <w:p w14:paraId="16C14A84" w14:textId="77777777" w:rsidR="001748A9" w:rsidRPr="00572AC3" w:rsidRDefault="001748A9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10545D5B" w14:textId="0562379B" w:rsidR="001748A9" w:rsidRDefault="001748A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Анализ защищенности и поиск уязвимостей </w:t>
      </w:r>
      <w:r>
        <w:rPr>
          <w:rFonts w:ascii="Times New Roman" w:eastAsia="Calibri" w:hAnsi="Times New Roman" w:cs="Times New Roman"/>
          <w:sz w:val="24"/>
          <w:szCs w:val="24"/>
        </w:rPr>
        <w:t>ИС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 организует и проводит комиссия, в состав которой вход</w:t>
      </w:r>
      <w:r>
        <w:rPr>
          <w:rFonts w:ascii="Times New Roman" w:eastAsia="Calibri" w:hAnsi="Times New Roman" w:cs="Times New Roman"/>
          <w:sz w:val="24"/>
          <w:szCs w:val="24"/>
        </w:rPr>
        <w:t>ят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7B61">
        <w:rPr>
          <w:rFonts w:ascii="Times New Roman" w:eastAsia="Calibri" w:hAnsi="Times New Roman" w:cs="Times New Roman"/>
          <w:sz w:val="24"/>
          <w:szCs w:val="24"/>
        </w:rPr>
        <w:t>Администратор безопасност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информации </w:t>
      </w:r>
      <w:r w:rsidRPr="00572AC3">
        <w:rPr>
          <w:rFonts w:ascii="Times New Roman" w:eastAsia="Calibri" w:hAnsi="Times New Roman" w:cs="Times New Roman"/>
          <w:sz w:val="24"/>
          <w:szCs w:val="24"/>
        </w:rPr>
        <w:t>проверяемой информационной системы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9716AF">
        <w:rPr>
          <w:rFonts w:ascii="Times New Roman" w:eastAsia="Calibri" w:hAnsi="Times New Roman" w:cs="Times New Roman"/>
          <w:sz w:val="24"/>
          <w:szCs w:val="24"/>
        </w:rPr>
        <w:t xml:space="preserve">назначенный 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сотрудник </w:t>
      </w:r>
      <w:r>
        <w:rPr>
          <w:rFonts w:ascii="Times New Roman" w:eastAsia="Calibri" w:hAnsi="Times New Roman" w:cs="Times New Roman"/>
          <w:sz w:val="24"/>
          <w:szCs w:val="24"/>
        </w:rPr>
        <w:t>Оператора</w:t>
      </w:r>
      <w:r w:rsidRPr="00572AC3">
        <w:rPr>
          <w:rFonts w:ascii="Times New Roman" w:eastAsia="Calibri" w:hAnsi="Times New Roman" w:cs="Times New Roman"/>
          <w:sz w:val="24"/>
          <w:szCs w:val="24"/>
        </w:rPr>
        <w:t>. В качестве инструментальных средств применя</w:t>
      </w:r>
      <w:r>
        <w:rPr>
          <w:rFonts w:ascii="Times New Roman" w:eastAsia="Calibri" w:hAnsi="Times New Roman" w:cs="Times New Roman"/>
          <w:sz w:val="24"/>
          <w:szCs w:val="24"/>
        </w:rPr>
        <w:t>ются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 сертифицированные ФСТЭК России средства анализа защищенности (Сканер-ВС, X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572AC3">
        <w:rPr>
          <w:rFonts w:ascii="Times New Roman" w:eastAsia="Calibri" w:hAnsi="Times New Roman" w:cs="Times New Roman"/>
          <w:sz w:val="24"/>
          <w:szCs w:val="24"/>
        </w:rPr>
        <w:t>pider, RedCheck и пр.).</w:t>
      </w:r>
    </w:p>
    <w:p w14:paraId="3651F5B0" w14:textId="2854683D" w:rsidR="001748A9" w:rsidRPr="001748A9" w:rsidRDefault="001748A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8A9">
        <w:rPr>
          <w:rFonts w:ascii="Times New Roman" w:eastAsia="Calibri" w:hAnsi="Times New Roman" w:cs="Times New Roman"/>
          <w:sz w:val="24"/>
          <w:szCs w:val="24"/>
        </w:rPr>
        <w:t xml:space="preserve">При выявлении (поиске), анализе и устранении уязвимостей в информационной системе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Администратором безопасности информации</w:t>
      </w:r>
      <w:r w:rsidRPr="001748A9">
        <w:rPr>
          <w:rFonts w:ascii="Times New Roman" w:eastAsia="Calibri" w:hAnsi="Times New Roman" w:cs="Times New Roman"/>
          <w:sz w:val="24"/>
          <w:szCs w:val="24"/>
        </w:rPr>
        <w:t xml:space="preserve"> проводится:</w:t>
      </w:r>
    </w:p>
    <w:p w14:paraId="44A4F483" w14:textId="49AD41F8" w:rsidR="001748A9" w:rsidRDefault="001748A9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8A9">
        <w:rPr>
          <w:rFonts w:ascii="Times New Roman" w:eastAsia="Calibri" w:hAnsi="Times New Roman" w:cs="Times New Roman"/>
          <w:sz w:val="24"/>
          <w:szCs w:val="24"/>
        </w:rPr>
        <w:t>выявление (поиск) уязвимостей, связанных с ошибками кода в программном (микропрограммном) обеспечении (общесистемном, прикладном, специальном), а также программном обеспечении средств защиты информации, правильностью установки и настройки средств защиты информации, технических средств и программного обеспечения, а также корректностью работы средств защиты информации при их взаимодействии с техническими средствами и программным обеспечением;</w:t>
      </w:r>
    </w:p>
    <w:p w14:paraId="0F291CF6" w14:textId="77777777" w:rsidR="001748A9" w:rsidRPr="001748A9" w:rsidRDefault="001748A9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8A9">
        <w:rPr>
          <w:rFonts w:ascii="Times New Roman" w:eastAsia="Calibri" w:hAnsi="Times New Roman" w:cs="Times New Roman"/>
          <w:sz w:val="24"/>
          <w:szCs w:val="24"/>
        </w:rPr>
        <w:t>разработка по результатам выявления (поиска) уязвимостей отчетов с описанием выявленных уязвимостей и планом мероприятий по их устранению;</w:t>
      </w:r>
    </w:p>
    <w:p w14:paraId="16C8B46B" w14:textId="4F930448" w:rsidR="001748A9" w:rsidRDefault="001748A9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8A9">
        <w:rPr>
          <w:rFonts w:ascii="Times New Roman" w:eastAsia="Calibri" w:hAnsi="Times New Roman" w:cs="Times New Roman"/>
          <w:sz w:val="24"/>
          <w:szCs w:val="24"/>
        </w:rPr>
        <w:t>анализ отчетов с результатами поиска уязвимостей и оценки достаточности реализованных мер защиты информации;</w:t>
      </w:r>
    </w:p>
    <w:p w14:paraId="56181C91" w14:textId="7F074B46" w:rsidR="001748A9" w:rsidRDefault="001748A9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8A9">
        <w:rPr>
          <w:rFonts w:ascii="Times New Roman" w:eastAsia="Calibri" w:hAnsi="Times New Roman" w:cs="Times New Roman"/>
          <w:sz w:val="24"/>
          <w:szCs w:val="24"/>
        </w:rPr>
        <w:t>устранение выявленных уязвимостей, в том числе путем установки обновлений программного обеспечения средств защиты информации, общесистемного программного обеспечения, прикладного программного обеспечения или микропрограммного обеспечения технических средств;</w:t>
      </w:r>
    </w:p>
    <w:p w14:paraId="55DFAD7F" w14:textId="595AD12E" w:rsidR="001748A9" w:rsidRDefault="001748A9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8A9">
        <w:rPr>
          <w:rFonts w:ascii="Times New Roman" w:eastAsia="Calibri" w:hAnsi="Times New Roman" w:cs="Times New Roman"/>
          <w:sz w:val="24"/>
          <w:szCs w:val="24"/>
        </w:rPr>
        <w:t xml:space="preserve">информирование </w:t>
      </w:r>
      <w:r>
        <w:rPr>
          <w:rFonts w:ascii="Times New Roman" w:eastAsia="Calibri" w:hAnsi="Times New Roman" w:cs="Times New Roman"/>
          <w:sz w:val="24"/>
          <w:szCs w:val="24"/>
        </w:rPr>
        <w:t>руководителя</w:t>
      </w:r>
      <w:r w:rsidRPr="001748A9">
        <w:rPr>
          <w:rFonts w:ascii="Times New Roman" w:eastAsia="Calibri" w:hAnsi="Times New Roman" w:cs="Times New Roman"/>
          <w:sz w:val="24"/>
          <w:szCs w:val="24"/>
        </w:rPr>
        <w:t xml:space="preserve"> о результатах поиска уязвимостей и оценки достаточности реализованных мер защиты информации.</w:t>
      </w:r>
    </w:p>
    <w:p w14:paraId="15C495EE" w14:textId="21F1ED3B" w:rsidR="00C66671" w:rsidRPr="00C66671" w:rsidRDefault="00C66671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8A9">
        <w:rPr>
          <w:rFonts w:ascii="Times New Roman" w:eastAsia="Calibri" w:hAnsi="Times New Roman" w:cs="Times New Roman"/>
          <w:sz w:val="24"/>
          <w:szCs w:val="24"/>
        </w:rPr>
        <w:t>В случае невозможности устранения выявленных уязвимостей путем установки обновлений программного обеспечения средств защиты информации, общесистемного программного обеспечения, прикладного программного обеспечения или микропрограммного обеспечения технических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48A9">
        <w:rPr>
          <w:rFonts w:ascii="Times New Roman" w:eastAsia="Calibri" w:hAnsi="Times New Roman" w:cs="Times New Roman"/>
          <w:sz w:val="24"/>
          <w:szCs w:val="24"/>
        </w:rPr>
        <w:t>средств предпри</w:t>
      </w:r>
      <w:r>
        <w:rPr>
          <w:rFonts w:ascii="Times New Roman" w:eastAsia="Calibri" w:hAnsi="Times New Roman" w:cs="Times New Roman"/>
          <w:sz w:val="24"/>
          <w:szCs w:val="24"/>
        </w:rPr>
        <w:t>нимаются</w:t>
      </w:r>
      <w:r w:rsidRPr="001748A9">
        <w:rPr>
          <w:rFonts w:ascii="Times New Roman" w:eastAsia="Calibri" w:hAnsi="Times New Roman" w:cs="Times New Roman"/>
          <w:sz w:val="24"/>
          <w:szCs w:val="24"/>
        </w:rPr>
        <w:t xml:space="preserve"> действия (настройки средств защиты информации, изменение режима и порядка использования информационной системы), направленные на устранение возможности использования выявленных уязвимостей.</w:t>
      </w:r>
    </w:p>
    <w:p w14:paraId="548A6D6A" w14:textId="5C9E9E9D" w:rsidR="008E186A" w:rsidRDefault="008E186A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86A">
        <w:rPr>
          <w:rFonts w:ascii="Times New Roman" w:eastAsia="Calibri" w:hAnsi="Times New Roman" w:cs="Times New Roman"/>
          <w:sz w:val="24"/>
          <w:szCs w:val="24"/>
        </w:rPr>
        <w:t xml:space="preserve">В качестве источников информации об уязвимостях используются опубликованные данные разработчиков средств защиты информации, общесистемного, прикладного и специального программного обеспечения, технических средств, </w:t>
      </w:r>
      <w:r>
        <w:rPr>
          <w:rFonts w:ascii="Times New Roman" w:eastAsia="Calibri" w:hAnsi="Times New Roman" w:cs="Times New Roman"/>
          <w:sz w:val="24"/>
          <w:szCs w:val="24"/>
        </w:rPr>
        <w:t>предоставляемые разработчиком средства анализа защищенности, которое используется для анализа в ИС.</w:t>
      </w:r>
    </w:p>
    <w:p w14:paraId="4C37C214" w14:textId="05383F2E" w:rsidR="008E186A" w:rsidRPr="008E186A" w:rsidRDefault="008E186A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86A">
        <w:rPr>
          <w:rFonts w:ascii="Times New Roman" w:eastAsia="Calibri" w:hAnsi="Times New Roman" w:cs="Times New Roman"/>
          <w:sz w:val="24"/>
          <w:szCs w:val="24"/>
        </w:rPr>
        <w:t xml:space="preserve">В качестве источников </w:t>
      </w:r>
      <w:r>
        <w:rPr>
          <w:rFonts w:ascii="Times New Roman" w:eastAsia="Calibri" w:hAnsi="Times New Roman" w:cs="Times New Roman"/>
          <w:sz w:val="24"/>
          <w:szCs w:val="24"/>
        </w:rPr>
        <w:t>обновления</w:t>
      </w:r>
      <w:r w:rsidRPr="008E186A">
        <w:rPr>
          <w:rFonts w:ascii="Times New Roman" w:eastAsia="Calibri" w:hAnsi="Times New Roman" w:cs="Times New Roman"/>
          <w:sz w:val="24"/>
          <w:szCs w:val="24"/>
        </w:rPr>
        <w:t xml:space="preserve"> используются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доверенные источники обновлений, которые предоставляют разработчики средства анализа защищенности, используемого для анализа в ИС.</w:t>
      </w:r>
    </w:p>
    <w:p w14:paraId="0C17B4FF" w14:textId="6F0F72BA" w:rsidR="001748A9" w:rsidRDefault="001748A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8A9">
        <w:rPr>
          <w:rFonts w:ascii="Times New Roman" w:eastAsia="Calibri" w:hAnsi="Times New Roman" w:cs="Times New Roman"/>
          <w:sz w:val="24"/>
          <w:szCs w:val="24"/>
        </w:rPr>
        <w:t xml:space="preserve">На этапе эксплуатации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ИС, </w:t>
      </w:r>
      <w:r w:rsidRPr="001748A9">
        <w:rPr>
          <w:rFonts w:ascii="Times New Roman" w:eastAsia="Calibri" w:hAnsi="Times New Roman" w:cs="Times New Roman"/>
          <w:sz w:val="24"/>
          <w:szCs w:val="24"/>
        </w:rPr>
        <w:t>поиск и анализ уязвимостей проводится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не реже </w:t>
      </w:r>
      <w:r w:rsidR="00EE1495">
        <w:rPr>
          <w:rFonts w:ascii="Times New Roman" w:eastAsia="Calibri" w:hAnsi="Times New Roman" w:cs="Times New Roman"/>
          <w:sz w:val="24"/>
          <w:szCs w:val="24"/>
        </w:rPr>
        <w:t>одного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 раза в </w:t>
      </w:r>
      <w:r w:rsidR="00404E0B">
        <w:rPr>
          <w:rFonts w:ascii="Times New Roman" w:eastAsia="Calibri" w:hAnsi="Times New Roman" w:cs="Times New Roman"/>
          <w:sz w:val="24"/>
          <w:szCs w:val="24"/>
        </w:rPr>
        <w:t>квартал</w:t>
      </w:r>
      <w:r w:rsidRPr="001748A9">
        <w:rPr>
          <w:rFonts w:ascii="Times New Roman" w:eastAsia="Calibri" w:hAnsi="Times New Roman" w:cs="Times New Roman"/>
          <w:sz w:val="24"/>
          <w:szCs w:val="24"/>
        </w:rPr>
        <w:t>. При этом в обязательном порядке для критических уязвимостей проводится поиск и анализ уязвимостей в случае опубликования в общедоступных источниках информации о новых уязвимостях в средствах защиты информации, технических средствах и программном обеспечении, применяемом в информационной системе.</w:t>
      </w:r>
    </w:p>
    <w:p w14:paraId="0F8E36C4" w14:textId="212C3ECE" w:rsidR="001748A9" w:rsidRPr="00572AC3" w:rsidRDefault="001748A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lastRenderedPageBreak/>
        <w:t>Доступ к настройкам средств анализа защищенности ограничи</w:t>
      </w:r>
      <w:r>
        <w:rPr>
          <w:rFonts w:ascii="Times New Roman" w:eastAsia="Calibri" w:hAnsi="Times New Roman" w:cs="Times New Roman"/>
          <w:sz w:val="24"/>
          <w:szCs w:val="24"/>
        </w:rPr>
        <w:t>вается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 при помощи парольной защиты</w:t>
      </w:r>
      <w:r w:rsidR="00C66671">
        <w:rPr>
          <w:rFonts w:ascii="Times New Roman" w:eastAsia="Calibri" w:hAnsi="Times New Roman" w:cs="Times New Roman"/>
          <w:sz w:val="24"/>
          <w:szCs w:val="24"/>
        </w:rPr>
        <w:t>, которым владеет только Администратор безопасности информации.</w:t>
      </w:r>
    </w:p>
    <w:p w14:paraId="5DD7B459" w14:textId="5EB6067D" w:rsidR="001748A9" w:rsidRPr="00572AC3" w:rsidRDefault="001748A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Анализ всех сетевых узлов </w:t>
      </w:r>
      <w:r>
        <w:rPr>
          <w:rFonts w:ascii="Times New Roman" w:eastAsia="Calibri" w:hAnsi="Times New Roman" w:cs="Times New Roman"/>
          <w:sz w:val="24"/>
          <w:szCs w:val="24"/>
        </w:rPr>
        <w:t>ИС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 проводится:</w:t>
      </w:r>
    </w:p>
    <w:p w14:paraId="372EAE8C" w14:textId="2EDE8B57" w:rsidR="001748A9" w:rsidRPr="00572AC3" w:rsidRDefault="001748A9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не реже </w:t>
      </w:r>
      <w:r w:rsidR="00EE1495">
        <w:rPr>
          <w:rFonts w:ascii="Times New Roman" w:eastAsia="Calibri" w:hAnsi="Times New Roman" w:cs="Times New Roman"/>
          <w:sz w:val="24"/>
          <w:szCs w:val="24"/>
        </w:rPr>
        <w:t>одного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 раза в </w:t>
      </w:r>
      <w:r w:rsidR="00404E0B">
        <w:rPr>
          <w:rFonts w:ascii="Times New Roman" w:eastAsia="Calibri" w:hAnsi="Times New Roman" w:cs="Times New Roman"/>
          <w:sz w:val="24"/>
          <w:szCs w:val="24"/>
        </w:rPr>
        <w:t>квартал</w:t>
      </w:r>
      <w:r w:rsidRPr="00572A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4EB0023" w14:textId="5E7C4621" w:rsidR="001748A9" w:rsidRPr="00572AC3" w:rsidRDefault="001748A9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при внедрении новых узлов и/или технологий в </w:t>
      </w:r>
      <w:r>
        <w:rPr>
          <w:rFonts w:ascii="Times New Roman" w:eastAsia="Calibri" w:hAnsi="Times New Roman" w:cs="Times New Roman"/>
          <w:sz w:val="24"/>
          <w:szCs w:val="24"/>
        </w:rPr>
        <w:t>ИС</w:t>
      </w:r>
      <w:r w:rsidRPr="00572A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670F8F0" w14:textId="77777777" w:rsidR="001748A9" w:rsidRPr="00572AC3" w:rsidRDefault="001748A9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>при появлении информации о новых уязвимостях.</w:t>
      </w:r>
    </w:p>
    <w:p w14:paraId="070AC7D6" w14:textId="3F0F437F" w:rsidR="001748A9" w:rsidRPr="00572AC3" w:rsidRDefault="001748A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>Анализ защищенности</w:t>
      </w:r>
      <w:r w:rsidR="00C66671">
        <w:rPr>
          <w:rFonts w:ascii="Times New Roman" w:eastAsia="Calibri" w:hAnsi="Times New Roman" w:cs="Times New Roman"/>
          <w:sz w:val="24"/>
          <w:szCs w:val="24"/>
        </w:rPr>
        <w:t xml:space="preserve"> узлов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6671" w:rsidRPr="00572AC3">
        <w:rPr>
          <w:rFonts w:ascii="Times New Roman" w:eastAsia="Calibri" w:hAnsi="Times New Roman" w:cs="Times New Roman"/>
          <w:sz w:val="24"/>
          <w:szCs w:val="24"/>
        </w:rPr>
        <w:t xml:space="preserve">проводится </w:t>
      </w:r>
      <w:r w:rsidRPr="00572AC3">
        <w:rPr>
          <w:rFonts w:ascii="Times New Roman" w:eastAsia="Calibri" w:hAnsi="Times New Roman" w:cs="Times New Roman"/>
          <w:sz w:val="24"/>
          <w:szCs w:val="24"/>
        </w:rPr>
        <w:t>следующими механизмами:</w:t>
      </w:r>
    </w:p>
    <w:p w14:paraId="43A11C82" w14:textId="41518831" w:rsidR="001748A9" w:rsidRPr="00572AC3" w:rsidRDefault="00C6667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1748A9" w:rsidRPr="00572AC3">
        <w:rPr>
          <w:rFonts w:ascii="Times New Roman" w:eastAsia="Calibri" w:hAnsi="Times New Roman" w:cs="Times New Roman"/>
          <w:sz w:val="24"/>
          <w:szCs w:val="24"/>
        </w:rPr>
        <w:t>канер портов;</w:t>
      </w:r>
    </w:p>
    <w:p w14:paraId="16CF70CF" w14:textId="60447BBE" w:rsidR="001748A9" w:rsidRPr="00572AC3" w:rsidRDefault="00C6667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1748A9" w:rsidRPr="00572AC3">
        <w:rPr>
          <w:rFonts w:ascii="Times New Roman" w:eastAsia="Calibri" w:hAnsi="Times New Roman" w:cs="Times New Roman"/>
          <w:sz w:val="24"/>
          <w:szCs w:val="24"/>
        </w:rPr>
        <w:t>канер TCP/UDP-сервисов;</w:t>
      </w:r>
    </w:p>
    <w:p w14:paraId="2F2776EA" w14:textId="099C1729" w:rsidR="001748A9" w:rsidRPr="00572AC3" w:rsidRDefault="00C6667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1748A9" w:rsidRPr="00572AC3">
        <w:rPr>
          <w:rFonts w:ascii="Times New Roman" w:eastAsia="Calibri" w:hAnsi="Times New Roman" w:cs="Times New Roman"/>
          <w:sz w:val="24"/>
          <w:szCs w:val="24"/>
        </w:rPr>
        <w:t>канер уязвимостей в:</w:t>
      </w:r>
    </w:p>
    <w:p w14:paraId="1809ADF3" w14:textId="77777777" w:rsidR="001748A9" w:rsidRPr="00572AC3" w:rsidRDefault="001748A9" w:rsidP="001466D1">
      <w:pPr>
        <w:numPr>
          <w:ilvl w:val="2"/>
          <w:numId w:val="14"/>
        </w:num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>прикладном программном обеспечении;</w:t>
      </w:r>
    </w:p>
    <w:p w14:paraId="46630CEF" w14:textId="77777777" w:rsidR="001748A9" w:rsidRPr="00572AC3" w:rsidRDefault="001748A9" w:rsidP="001466D1">
      <w:pPr>
        <w:numPr>
          <w:ilvl w:val="2"/>
          <w:numId w:val="14"/>
        </w:num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>системном программном обеспечении.</w:t>
      </w:r>
    </w:p>
    <w:p w14:paraId="60F3F581" w14:textId="30474145" w:rsidR="001748A9" w:rsidRPr="00572AC3" w:rsidRDefault="00C66671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1748A9" w:rsidRPr="00572AC3">
        <w:rPr>
          <w:rFonts w:ascii="Times New Roman" w:eastAsia="Calibri" w:hAnsi="Times New Roman" w:cs="Times New Roman"/>
          <w:sz w:val="24"/>
          <w:szCs w:val="24"/>
        </w:rPr>
        <w:t>одбор учетных записей в:</w:t>
      </w:r>
    </w:p>
    <w:p w14:paraId="0A1E370D" w14:textId="77777777" w:rsidR="001748A9" w:rsidRPr="00572AC3" w:rsidRDefault="001748A9" w:rsidP="001466D1">
      <w:pPr>
        <w:numPr>
          <w:ilvl w:val="2"/>
          <w:numId w:val="14"/>
        </w:num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>протоколах электронной почты (SMTP, POP3 и др.);</w:t>
      </w:r>
    </w:p>
    <w:p w14:paraId="44329163" w14:textId="77777777" w:rsidR="001748A9" w:rsidRPr="00572AC3" w:rsidRDefault="001748A9" w:rsidP="001466D1">
      <w:pPr>
        <w:numPr>
          <w:ilvl w:val="2"/>
          <w:numId w:val="14"/>
        </w:num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>службах передачи файлов (NetBIOS/SMB, FTP, HTTP и др.);</w:t>
      </w:r>
    </w:p>
    <w:p w14:paraId="63006E7C" w14:textId="77777777" w:rsidR="001748A9" w:rsidRPr="00572AC3" w:rsidRDefault="001748A9" w:rsidP="001466D1">
      <w:pPr>
        <w:numPr>
          <w:ilvl w:val="2"/>
          <w:numId w:val="14"/>
        </w:num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>протоколах удаленного управления (Telnet, SNMP, MS RDP, SSH, VNC и др.);</w:t>
      </w:r>
    </w:p>
    <w:p w14:paraId="229B7DFD" w14:textId="77777777" w:rsidR="001748A9" w:rsidRPr="00D92093" w:rsidRDefault="001748A9" w:rsidP="001466D1">
      <w:pPr>
        <w:numPr>
          <w:ilvl w:val="2"/>
          <w:numId w:val="14"/>
        </w:num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>базах</w:t>
      </w:r>
      <w:r w:rsidRPr="00D920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72AC3">
        <w:rPr>
          <w:rFonts w:ascii="Times New Roman" w:eastAsia="Calibri" w:hAnsi="Times New Roman" w:cs="Times New Roman"/>
          <w:sz w:val="24"/>
          <w:szCs w:val="24"/>
        </w:rPr>
        <w:t>данных</w:t>
      </w:r>
      <w:r w:rsidRPr="00D920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(MS SQL Server, Oracle, Oracle SID/SERVICE_NAME, MySQL </w:t>
      </w:r>
      <w:r w:rsidRPr="00572AC3">
        <w:rPr>
          <w:rFonts w:ascii="Times New Roman" w:eastAsia="Calibri" w:hAnsi="Times New Roman" w:cs="Times New Roman"/>
          <w:sz w:val="24"/>
          <w:szCs w:val="24"/>
        </w:rPr>
        <w:t>и</w:t>
      </w:r>
      <w:r w:rsidRPr="00D920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72AC3">
        <w:rPr>
          <w:rFonts w:ascii="Times New Roman" w:eastAsia="Calibri" w:hAnsi="Times New Roman" w:cs="Times New Roman"/>
          <w:sz w:val="24"/>
          <w:szCs w:val="24"/>
        </w:rPr>
        <w:t>др</w:t>
      </w:r>
      <w:r w:rsidRPr="00D92093">
        <w:rPr>
          <w:rFonts w:ascii="Times New Roman" w:eastAsia="Calibri" w:hAnsi="Times New Roman" w:cs="Times New Roman"/>
          <w:sz w:val="24"/>
          <w:szCs w:val="24"/>
          <w:lang w:val="en-US"/>
        </w:rPr>
        <w:t>.).</w:t>
      </w:r>
    </w:p>
    <w:p w14:paraId="423D1ED0" w14:textId="627AB3AE" w:rsidR="001748A9" w:rsidRPr="00572AC3" w:rsidRDefault="001748A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По решению </w:t>
      </w:r>
      <w:r w:rsidR="00C66671">
        <w:rPr>
          <w:rFonts w:ascii="Times New Roman" w:eastAsia="Calibri" w:hAnsi="Times New Roman" w:cs="Times New Roman"/>
          <w:sz w:val="24"/>
          <w:szCs w:val="24"/>
        </w:rPr>
        <w:t>А</w:t>
      </w:r>
      <w:r w:rsidRPr="00572AC3">
        <w:rPr>
          <w:rFonts w:ascii="Times New Roman" w:eastAsia="Calibri" w:hAnsi="Times New Roman" w:cs="Times New Roman"/>
          <w:sz w:val="24"/>
          <w:szCs w:val="24"/>
        </w:rPr>
        <w:t>дминистратора безопасности информации может быть проведено полное «глубокое» сканирование (по всему диапазону портов со всеми включенными механизмами тестов на проникновение).</w:t>
      </w:r>
    </w:p>
    <w:p w14:paraId="3DD3EB7A" w14:textId="3D989207" w:rsidR="001748A9" w:rsidRPr="00572AC3" w:rsidRDefault="001748A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Сканирование </w:t>
      </w:r>
      <w:r>
        <w:rPr>
          <w:rFonts w:ascii="Times New Roman" w:eastAsia="Calibri" w:hAnsi="Times New Roman" w:cs="Times New Roman"/>
          <w:sz w:val="24"/>
          <w:szCs w:val="24"/>
        </w:rPr>
        <w:t>ИС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 осуществляется изнутри периметра локальной-вычислительной сети (по «частным» IP адресам). Дополнительно</w:t>
      </w:r>
      <w:r w:rsidR="007B5517">
        <w:rPr>
          <w:rFonts w:ascii="Times New Roman" w:eastAsia="Calibri" w:hAnsi="Times New Roman" w:cs="Times New Roman"/>
          <w:sz w:val="24"/>
          <w:szCs w:val="24"/>
        </w:rPr>
        <w:t>,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 в отношении </w:t>
      </w:r>
      <w:r>
        <w:rPr>
          <w:rFonts w:ascii="Times New Roman" w:eastAsia="Calibri" w:hAnsi="Times New Roman" w:cs="Times New Roman"/>
          <w:sz w:val="24"/>
          <w:szCs w:val="24"/>
        </w:rPr>
        <w:t>ИС</w:t>
      </w:r>
      <w:r w:rsidR="007B5517">
        <w:rPr>
          <w:rFonts w:ascii="Times New Roman" w:eastAsia="Calibri" w:hAnsi="Times New Roman" w:cs="Times New Roman"/>
          <w:sz w:val="24"/>
          <w:szCs w:val="24"/>
        </w:rPr>
        <w:t>,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 может осуществляться сканирование снаружи (из сетей связи общего пользования и сетей международного-информационного обмена).</w:t>
      </w:r>
    </w:p>
    <w:p w14:paraId="05FD7FF7" w14:textId="40D17954" w:rsidR="001748A9" w:rsidRPr="00572AC3" w:rsidRDefault="001748A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Перед проведением сканирования </w:t>
      </w:r>
      <w:r w:rsidR="00C66671">
        <w:rPr>
          <w:rFonts w:ascii="Times New Roman" w:eastAsia="Calibri" w:hAnsi="Times New Roman" w:cs="Times New Roman"/>
          <w:sz w:val="24"/>
          <w:szCs w:val="24"/>
        </w:rPr>
        <w:t>Администратор безопасности информации</w:t>
      </w:r>
      <w:r w:rsidR="009716AF">
        <w:rPr>
          <w:rFonts w:ascii="Times New Roman" w:eastAsia="Calibri" w:hAnsi="Times New Roman" w:cs="Times New Roman"/>
          <w:sz w:val="24"/>
          <w:szCs w:val="24"/>
        </w:rPr>
        <w:t xml:space="preserve"> (либо назначенный сотрудник Оператора)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 осуществляет резервирование сканируемых информационных ресурсов.</w:t>
      </w:r>
    </w:p>
    <w:p w14:paraId="6922D5A2" w14:textId="555E780D" w:rsidR="001748A9" w:rsidRPr="00572AC3" w:rsidRDefault="001748A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Сканирование основных технических средств и систем </w:t>
      </w:r>
      <w:r>
        <w:rPr>
          <w:rFonts w:ascii="Times New Roman" w:eastAsia="Calibri" w:hAnsi="Times New Roman" w:cs="Times New Roman"/>
          <w:sz w:val="24"/>
          <w:szCs w:val="24"/>
        </w:rPr>
        <w:t>ИС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 проводится в моменты их максимальной загруженности (</w:t>
      </w:r>
      <w:r w:rsidR="009716AF">
        <w:rPr>
          <w:rFonts w:ascii="Times New Roman" w:eastAsia="Calibri" w:hAnsi="Times New Roman" w:cs="Times New Roman"/>
          <w:sz w:val="24"/>
          <w:szCs w:val="24"/>
        </w:rPr>
        <w:t xml:space="preserve">в будние дни, </w:t>
      </w:r>
      <w:r w:rsidRPr="00572AC3">
        <w:rPr>
          <w:rFonts w:ascii="Times New Roman" w:eastAsia="Calibri" w:hAnsi="Times New Roman" w:cs="Times New Roman"/>
          <w:sz w:val="24"/>
          <w:szCs w:val="24"/>
        </w:rPr>
        <w:t>с 9.00</w:t>
      </w:r>
      <w:r w:rsidR="009716AF">
        <w:rPr>
          <w:rFonts w:ascii="Times New Roman" w:eastAsia="Calibri" w:hAnsi="Times New Roman" w:cs="Times New Roman"/>
          <w:sz w:val="24"/>
          <w:szCs w:val="24"/>
        </w:rPr>
        <w:t>,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 до 18.00</w:t>
      </w:r>
      <w:r w:rsidR="009716AF">
        <w:rPr>
          <w:rFonts w:ascii="Times New Roman" w:eastAsia="Calibri" w:hAnsi="Times New Roman" w:cs="Times New Roman"/>
          <w:sz w:val="24"/>
          <w:szCs w:val="24"/>
        </w:rPr>
        <w:t>, не считая время обеда (с 13.00, до 14.00)</w:t>
      </w:r>
      <w:r w:rsidRPr="00572AC3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86A9CD0" w14:textId="1C2CC578" w:rsidR="001748A9" w:rsidRPr="00572AC3" w:rsidRDefault="001748A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По результатам каждого сканирования производится отметка в </w:t>
      </w:r>
      <w:r w:rsidR="009716AF">
        <w:rPr>
          <w:rFonts w:ascii="Times New Roman" w:eastAsia="Calibri" w:hAnsi="Times New Roman" w:cs="Times New Roman"/>
          <w:sz w:val="24"/>
          <w:szCs w:val="24"/>
        </w:rPr>
        <w:t>документе</w:t>
      </w:r>
      <w:r w:rsidR="002616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16AF">
        <w:rPr>
          <w:rFonts w:ascii="Times New Roman" w:eastAsia="Calibri" w:hAnsi="Times New Roman" w:cs="Times New Roman"/>
          <w:sz w:val="24"/>
          <w:szCs w:val="24"/>
        </w:rPr>
        <w:t>«Ж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урнал учета мероприятий по </w:t>
      </w:r>
      <w:r w:rsidR="00FF3F6C">
        <w:rPr>
          <w:rFonts w:ascii="Times New Roman" w:eastAsia="Calibri" w:hAnsi="Times New Roman" w:cs="Times New Roman"/>
          <w:sz w:val="24"/>
          <w:szCs w:val="24"/>
        </w:rPr>
        <w:t>контролю обеспечения защиты информации Тернейского муниципального округа</w:t>
      </w:r>
      <w:r w:rsidR="009716AF">
        <w:rPr>
          <w:rFonts w:ascii="Times New Roman" w:eastAsia="Calibri" w:hAnsi="Times New Roman" w:cs="Times New Roman"/>
          <w:sz w:val="24"/>
          <w:szCs w:val="24"/>
        </w:rPr>
        <w:t>»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D7575F0" w14:textId="05C3CE02" w:rsidR="008E186A" w:rsidRDefault="001748A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6D1">
        <w:rPr>
          <w:rFonts w:ascii="Times New Roman" w:eastAsia="Calibri" w:hAnsi="Times New Roman" w:cs="Times New Roman"/>
          <w:sz w:val="24"/>
          <w:szCs w:val="24"/>
        </w:rPr>
        <w:t xml:space="preserve"> Контроль за устранением недостатков осуществляет Администратор безопасности</w:t>
      </w:r>
      <w:r w:rsidR="009716AF" w:rsidRPr="001466D1">
        <w:rPr>
          <w:rFonts w:ascii="Times New Roman" w:eastAsia="Calibri" w:hAnsi="Times New Roman" w:cs="Times New Roman"/>
          <w:sz w:val="24"/>
          <w:szCs w:val="24"/>
        </w:rPr>
        <w:t xml:space="preserve"> информации</w:t>
      </w:r>
      <w:r w:rsidRPr="001466D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C2D3F4" w14:textId="77777777" w:rsidR="001466D1" w:rsidRPr="001466D1" w:rsidRDefault="001466D1" w:rsidP="001466D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A649B" w14:textId="519B5359" w:rsidR="008E186A" w:rsidRPr="00965A62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23 </w:t>
      </w:r>
      <w:bookmarkStart w:id="45" w:name="_Toc66909190"/>
      <w:r w:rsidR="008E186A" w:rsidRPr="00965A62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КОНТРОЛЯ УСТАНОВКИ ОБНОВЛЕНИЙ ПРОГРАММНОГО ОБЕСПЕЧЕНИЯ</w:t>
      </w:r>
      <w:bookmarkEnd w:id="45"/>
    </w:p>
    <w:p w14:paraId="21328825" w14:textId="77777777" w:rsidR="008E186A" w:rsidRPr="00A82FCC" w:rsidRDefault="008E186A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2A9DB468" w14:textId="51A77398" w:rsidR="008E186A" w:rsidRPr="00A82FCC" w:rsidRDefault="008E186A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CC">
        <w:rPr>
          <w:rFonts w:ascii="Times New Roman" w:eastAsia="Calibri" w:hAnsi="Times New Roman" w:cs="Times New Roman"/>
          <w:sz w:val="24"/>
          <w:szCs w:val="24"/>
        </w:rPr>
        <w:t xml:space="preserve">На всех элементах </w:t>
      </w:r>
      <w:r w:rsidR="001E1ED0">
        <w:rPr>
          <w:rFonts w:ascii="Times New Roman" w:eastAsia="Calibri" w:hAnsi="Times New Roman" w:cs="Times New Roman"/>
          <w:sz w:val="24"/>
          <w:szCs w:val="24"/>
        </w:rPr>
        <w:t>ИС</w:t>
      </w:r>
      <w:r w:rsidRPr="00A82FCC">
        <w:rPr>
          <w:rFonts w:ascii="Times New Roman" w:eastAsia="Calibri" w:hAnsi="Times New Roman" w:cs="Times New Roman"/>
          <w:sz w:val="24"/>
          <w:szCs w:val="24"/>
        </w:rPr>
        <w:t xml:space="preserve"> (при технической возможности) обеспеч</w:t>
      </w:r>
      <w:r w:rsidR="001E1ED0">
        <w:rPr>
          <w:rFonts w:ascii="Times New Roman" w:eastAsia="Calibri" w:hAnsi="Times New Roman" w:cs="Times New Roman"/>
          <w:sz w:val="24"/>
          <w:szCs w:val="24"/>
        </w:rPr>
        <w:t>ивается</w:t>
      </w:r>
      <w:r w:rsidRPr="00A82FCC">
        <w:rPr>
          <w:rFonts w:ascii="Times New Roman" w:eastAsia="Calibri" w:hAnsi="Times New Roman" w:cs="Times New Roman"/>
          <w:sz w:val="24"/>
          <w:szCs w:val="24"/>
        </w:rPr>
        <w:t xml:space="preserve"> запрет установки обновлений СрЗИ от имени непривилегированных пользователей.</w:t>
      </w:r>
    </w:p>
    <w:p w14:paraId="7F1EBFC3" w14:textId="29D5572F" w:rsidR="008E186A" w:rsidRPr="00A82FCC" w:rsidRDefault="008E186A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CC">
        <w:rPr>
          <w:rFonts w:ascii="Times New Roman" w:eastAsia="Calibri" w:hAnsi="Times New Roman" w:cs="Times New Roman"/>
          <w:sz w:val="24"/>
          <w:szCs w:val="24"/>
        </w:rPr>
        <w:t>Сертифицированные по требованиям безопасности информации СрЗИ обновля</w:t>
      </w:r>
      <w:r w:rsidR="001E1ED0">
        <w:rPr>
          <w:rFonts w:ascii="Times New Roman" w:eastAsia="Calibri" w:hAnsi="Times New Roman" w:cs="Times New Roman"/>
          <w:sz w:val="24"/>
          <w:szCs w:val="24"/>
        </w:rPr>
        <w:t>ются только</w:t>
      </w:r>
      <w:r w:rsidRPr="00A82FCC">
        <w:rPr>
          <w:rFonts w:ascii="Times New Roman" w:eastAsia="Calibri" w:hAnsi="Times New Roman" w:cs="Times New Roman"/>
          <w:sz w:val="24"/>
          <w:szCs w:val="24"/>
        </w:rPr>
        <w:t xml:space="preserve"> с доверенных источников обновлений сертифицированной поддержки продуктов.</w:t>
      </w:r>
    </w:p>
    <w:p w14:paraId="59AF8EB4" w14:textId="1F14BB01" w:rsidR="008E186A" w:rsidRPr="00A82FCC" w:rsidRDefault="001E1ED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ИС з</w:t>
      </w:r>
      <w:r w:rsidR="008E186A" w:rsidRPr="00A82FCC">
        <w:rPr>
          <w:rFonts w:ascii="Times New Roman" w:eastAsia="Calibri" w:hAnsi="Times New Roman" w:cs="Times New Roman"/>
          <w:sz w:val="24"/>
          <w:szCs w:val="24"/>
        </w:rPr>
        <w:t>апрещается устанавливать настройки обновлений СрЗИ с общедоступных недоверенных источников обновлений.</w:t>
      </w:r>
    </w:p>
    <w:p w14:paraId="3F027AC3" w14:textId="77777777" w:rsidR="008E186A" w:rsidRPr="00A82FCC" w:rsidRDefault="008E186A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CC">
        <w:rPr>
          <w:rFonts w:ascii="Times New Roman" w:eastAsia="Calibri" w:hAnsi="Times New Roman" w:cs="Times New Roman"/>
          <w:sz w:val="24"/>
          <w:szCs w:val="24"/>
        </w:rPr>
        <w:t>Доверенным источником обновлений считается:</w:t>
      </w:r>
    </w:p>
    <w:p w14:paraId="5D2C6FD7" w14:textId="77777777" w:rsidR="008E186A" w:rsidRPr="00A82FCC" w:rsidRDefault="008E186A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CC">
        <w:rPr>
          <w:rFonts w:ascii="Times New Roman" w:eastAsia="Calibri" w:hAnsi="Times New Roman" w:cs="Times New Roman"/>
          <w:sz w:val="24"/>
          <w:szCs w:val="24"/>
        </w:rPr>
        <w:t>источник обновлений, который указан в паспорте-формуляре средств защиты информации;</w:t>
      </w:r>
    </w:p>
    <w:p w14:paraId="0CCB859E" w14:textId="0E52D4F0" w:rsidR="008E186A" w:rsidRDefault="008E186A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CC">
        <w:rPr>
          <w:rFonts w:ascii="Times New Roman" w:eastAsia="Calibri" w:hAnsi="Times New Roman" w:cs="Times New Roman"/>
          <w:sz w:val="24"/>
          <w:szCs w:val="24"/>
        </w:rPr>
        <w:t>источник обновлений, который установлен по умолчанию при установке СрЗИ с сертифицированного дистрибутива продукта.</w:t>
      </w:r>
    </w:p>
    <w:p w14:paraId="76D1B132" w14:textId="2E0FFF9C" w:rsidR="008E186A" w:rsidRPr="00A82FCC" w:rsidRDefault="008E186A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CC">
        <w:rPr>
          <w:rFonts w:ascii="Times New Roman" w:eastAsia="Calibri" w:hAnsi="Times New Roman" w:cs="Times New Roman"/>
          <w:sz w:val="24"/>
          <w:szCs w:val="24"/>
        </w:rPr>
        <w:t xml:space="preserve">Установка обновлений несертифицированных операционных систем, используемых в </w:t>
      </w:r>
      <w:r w:rsidR="001E1ED0">
        <w:rPr>
          <w:rFonts w:ascii="Times New Roman" w:eastAsia="Calibri" w:hAnsi="Times New Roman" w:cs="Times New Roman"/>
          <w:sz w:val="24"/>
          <w:szCs w:val="24"/>
        </w:rPr>
        <w:t>ИС</w:t>
      </w:r>
      <w:r w:rsidRPr="00A82FCC">
        <w:rPr>
          <w:rFonts w:ascii="Times New Roman" w:eastAsia="Calibri" w:hAnsi="Times New Roman" w:cs="Times New Roman"/>
          <w:sz w:val="24"/>
          <w:szCs w:val="24"/>
        </w:rPr>
        <w:t>, проводится в автоматическом режиме с серверов разработчика операционных систем</w:t>
      </w:r>
      <w:r w:rsidR="001E1ED0">
        <w:rPr>
          <w:rFonts w:ascii="Times New Roman" w:eastAsia="Calibri" w:hAnsi="Times New Roman" w:cs="Times New Roman"/>
          <w:sz w:val="24"/>
          <w:szCs w:val="24"/>
        </w:rPr>
        <w:t xml:space="preserve">. Возможно получение обновлений с </w:t>
      </w:r>
      <w:r w:rsidRPr="00A82FCC">
        <w:rPr>
          <w:rFonts w:ascii="Times New Roman" w:eastAsia="Calibri" w:hAnsi="Times New Roman" w:cs="Times New Roman"/>
          <w:sz w:val="24"/>
          <w:szCs w:val="24"/>
        </w:rPr>
        <w:t>развернутых серверов обновлений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Оператора</w:t>
      </w:r>
      <w:r w:rsidR="001E1ED0">
        <w:rPr>
          <w:rFonts w:ascii="Times New Roman" w:eastAsia="Calibri" w:hAnsi="Times New Roman" w:cs="Times New Roman"/>
          <w:sz w:val="24"/>
          <w:szCs w:val="24"/>
        </w:rPr>
        <w:t xml:space="preserve"> ИС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87D135" w14:textId="09E2DBD2" w:rsidR="008E186A" w:rsidRDefault="008E186A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CC">
        <w:rPr>
          <w:rFonts w:ascii="Times New Roman" w:eastAsia="Calibri" w:hAnsi="Times New Roman" w:cs="Times New Roman"/>
          <w:sz w:val="24"/>
          <w:szCs w:val="24"/>
        </w:rPr>
        <w:lastRenderedPageBreak/>
        <w:t>При отсутствии технической возможности автоматической установки обновлений несертифицированных операционных систем, используемых</w:t>
      </w:r>
      <w:r w:rsidR="00792BED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A82F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1ED0">
        <w:rPr>
          <w:rFonts w:ascii="Times New Roman" w:eastAsia="Calibri" w:hAnsi="Times New Roman" w:cs="Times New Roman"/>
          <w:sz w:val="24"/>
          <w:szCs w:val="24"/>
        </w:rPr>
        <w:t>ИС</w:t>
      </w:r>
      <w:r w:rsidRPr="00A82FCC">
        <w:rPr>
          <w:rFonts w:ascii="Times New Roman" w:eastAsia="Calibri" w:hAnsi="Times New Roman" w:cs="Times New Roman"/>
          <w:sz w:val="24"/>
          <w:szCs w:val="24"/>
        </w:rPr>
        <w:t>, установка осуществляется в ручном режиме.</w:t>
      </w:r>
    </w:p>
    <w:p w14:paraId="11662D4B" w14:textId="0D81D852" w:rsidR="001E1ED0" w:rsidRPr="00A82FCC" w:rsidRDefault="001E1ED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Установка обновлений СрЗИ проводится А</w:t>
      </w:r>
      <w:r w:rsidRPr="00A82FCC">
        <w:rPr>
          <w:rFonts w:ascii="Times New Roman" w:eastAsia="Calibri" w:hAnsi="Times New Roman" w:cs="Times New Roman"/>
          <w:sz w:val="24"/>
          <w:szCs w:val="24"/>
        </w:rPr>
        <w:t>дминистратор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82FCC">
        <w:rPr>
          <w:rFonts w:ascii="Times New Roman" w:eastAsia="Calibri" w:hAnsi="Times New Roman" w:cs="Times New Roman"/>
          <w:sz w:val="24"/>
          <w:szCs w:val="24"/>
        </w:rPr>
        <w:t xml:space="preserve"> безопасности информации </w:t>
      </w:r>
      <w:r>
        <w:rPr>
          <w:rFonts w:ascii="Times New Roman" w:eastAsia="Calibri" w:hAnsi="Times New Roman" w:cs="Times New Roman"/>
          <w:sz w:val="24"/>
          <w:szCs w:val="24"/>
        </w:rPr>
        <w:t>ИС.</w:t>
      </w:r>
    </w:p>
    <w:p w14:paraId="41797EC5" w14:textId="44C752A4" w:rsidR="0065058E" w:rsidRDefault="008E186A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CC">
        <w:rPr>
          <w:rFonts w:ascii="Times New Roman" w:eastAsia="Calibri" w:hAnsi="Times New Roman" w:cs="Times New Roman"/>
          <w:sz w:val="24"/>
          <w:szCs w:val="24"/>
        </w:rPr>
        <w:t xml:space="preserve">Установка обновлений </w:t>
      </w:r>
      <w:r w:rsidR="001E1ED0">
        <w:rPr>
          <w:rFonts w:ascii="Times New Roman" w:eastAsia="Calibri" w:hAnsi="Times New Roman" w:cs="Times New Roman"/>
          <w:sz w:val="24"/>
          <w:szCs w:val="24"/>
        </w:rPr>
        <w:t xml:space="preserve">остального </w:t>
      </w:r>
      <w:r w:rsidRPr="00A82FCC">
        <w:rPr>
          <w:rFonts w:ascii="Times New Roman" w:eastAsia="Calibri" w:hAnsi="Times New Roman" w:cs="Times New Roman"/>
          <w:sz w:val="24"/>
          <w:szCs w:val="24"/>
        </w:rPr>
        <w:t xml:space="preserve">прикладного и системного программного обеспечения, используемого в </w:t>
      </w:r>
      <w:r w:rsidR="0065058E">
        <w:rPr>
          <w:rFonts w:ascii="Times New Roman" w:eastAsia="Calibri" w:hAnsi="Times New Roman" w:cs="Times New Roman"/>
          <w:sz w:val="24"/>
          <w:szCs w:val="24"/>
        </w:rPr>
        <w:t>ИС</w:t>
      </w:r>
      <w:r w:rsidRPr="00A82FCC">
        <w:rPr>
          <w:rFonts w:ascii="Times New Roman" w:eastAsia="Calibri" w:hAnsi="Times New Roman" w:cs="Times New Roman"/>
          <w:sz w:val="24"/>
          <w:szCs w:val="24"/>
        </w:rPr>
        <w:t xml:space="preserve">, проводится </w:t>
      </w:r>
      <w:r w:rsidR="001E1ED0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истемным администратором ИС</w:t>
      </w:r>
      <w:r w:rsidRPr="00A82FCC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1E1ED0">
        <w:rPr>
          <w:rFonts w:ascii="Times New Roman" w:eastAsia="Calibri" w:hAnsi="Times New Roman" w:cs="Times New Roman"/>
          <w:sz w:val="24"/>
          <w:szCs w:val="24"/>
        </w:rPr>
        <w:t>А</w:t>
      </w:r>
      <w:r w:rsidRPr="00A82FCC">
        <w:rPr>
          <w:rFonts w:ascii="Times New Roman" w:eastAsia="Calibri" w:hAnsi="Times New Roman" w:cs="Times New Roman"/>
          <w:sz w:val="24"/>
          <w:szCs w:val="24"/>
        </w:rPr>
        <w:t>дминистратор</w:t>
      </w:r>
      <w:r w:rsidR="001E1ED0">
        <w:rPr>
          <w:rFonts w:ascii="Times New Roman" w:eastAsia="Calibri" w:hAnsi="Times New Roman" w:cs="Times New Roman"/>
          <w:sz w:val="24"/>
          <w:szCs w:val="24"/>
        </w:rPr>
        <w:t>ом</w:t>
      </w:r>
      <w:r w:rsidRPr="00A82FCC">
        <w:rPr>
          <w:rFonts w:ascii="Times New Roman" w:eastAsia="Calibri" w:hAnsi="Times New Roman" w:cs="Times New Roman"/>
          <w:sz w:val="24"/>
          <w:szCs w:val="24"/>
        </w:rPr>
        <w:t xml:space="preserve"> безопасности информации </w:t>
      </w:r>
      <w:r w:rsidR="0065058E">
        <w:rPr>
          <w:rFonts w:ascii="Times New Roman" w:eastAsia="Calibri" w:hAnsi="Times New Roman" w:cs="Times New Roman"/>
          <w:sz w:val="24"/>
          <w:szCs w:val="24"/>
        </w:rPr>
        <w:t>ИС</w:t>
      </w:r>
      <w:r w:rsidRPr="00A82F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0A16C7" w14:textId="70448F45" w:rsidR="00FD644B" w:rsidRDefault="00FD644B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44B">
        <w:rPr>
          <w:rFonts w:ascii="Times New Roman" w:eastAsia="Calibri" w:hAnsi="Times New Roman" w:cs="Times New Roman"/>
          <w:sz w:val="24"/>
          <w:szCs w:val="24"/>
        </w:rPr>
        <w:t>При контроле установки обновлений осуществляются проверки соответствия версий общесистемного, прикладного и специального программного (микропрограммного) обеспечения, включая программное обеспечение средств защиты информации, установленного в информационной системе и выпущенного разработчиком, а также наличие отметок в эксплуатационной документации (формуляр или паспорт) об установке (применении) обновлений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3946D3" w14:textId="1F5E7DEF" w:rsidR="00FD644B" w:rsidRDefault="00FD644B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44B">
        <w:rPr>
          <w:rFonts w:ascii="Times New Roman" w:eastAsia="Calibri" w:hAnsi="Times New Roman" w:cs="Times New Roman"/>
          <w:sz w:val="24"/>
          <w:szCs w:val="24"/>
        </w:rPr>
        <w:t>Инструкции по порядку и способам обновления программного обеспечения, включая программное обеспечение средств защиты информации, включены в комплект сопровождающей документации соответствующего программного обеспечения.</w:t>
      </w:r>
    </w:p>
    <w:p w14:paraId="07120881" w14:textId="5A8E8E8C" w:rsidR="00FD644B" w:rsidRDefault="00FD644B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44B">
        <w:rPr>
          <w:rFonts w:ascii="Times New Roman" w:eastAsia="Calibri" w:hAnsi="Times New Roman" w:cs="Times New Roman"/>
          <w:sz w:val="24"/>
          <w:szCs w:val="24"/>
        </w:rPr>
        <w:t xml:space="preserve">После осуществления установки обновлений программного обеспечения, включая обновление программного обеспечения средств защиты информации,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Администратор</w:t>
      </w:r>
      <w:r w:rsidRPr="00FD644B">
        <w:rPr>
          <w:rFonts w:ascii="Times New Roman" w:eastAsia="Calibri" w:hAnsi="Times New Roman" w:cs="Times New Roman"/>
          <w:sz w:val="24"/>
          <w:szCs w:val="24"/>
        </w:rPr>
        <w:t xml:space="preserve"> безопасности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информации</w:t>
      </w:r>
      <w:r w:rsidRPr="00FD644B">
        <w:rPr>
          <w:rFonts w:ascii="Times New Roman" w:eastAsia="Calibri" w:hAnsi="Times New Roman" w:cs="Times New Roman"/>
          <w:sz w:val="24"/>
          <w:szCs w:val="24"/>
        </w:rPr>
        <w:t xml:space="preserve"> обязан удостовериться в положительном результате установки обновлений.</w:t>
      </w:r>
    </w:p>
    <w:p w14:paraId="29FF8214" w14:textId="0201EA69" w:rsidR="00FD644B" w:rsidRDefault="00FD644B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44B">
        <w:rPr>
          <w:rFonts w:ascii="Times New Roman" w:eastAsia="Calibri" w:hAnsi="Times New Roman" w:cs="Times New Roman"/>
          <w:sz w:val="24"/>
          <w:szCs w:val="24"/>
        </w:rPr>
        <w:t xml:space="preserve">В случае выявления отрицательного результата установки обновлений программного обеспечения, включая обновление программного обеспечения средств защиты информации,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Администратор</w:t>
      </w:r>
      <w:r w:rsidRPr="00FD644B">
        <w:rPr>
          <w:rFonts w:ascii="Times New Roman" w:eastAsia="Calibri" w:hAnsi="Times New Roman" w:cs="Times New Roman"/>
          <w:sz w:val="24"/>
          <w:szCs w:val="24"/>
        </w:rPr>
        <w:t xml:space="preserve"> безопасности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информации</w:t>
      </w:r>
      <w:r w:rsidRPr="00FD644B">
        <w:rPr>
          <w:rFonts w:ascii="Times New Roman" w:eastAsia="Calibri" w:hAnsi="Times New Roman" w:cs="Times New Roman"/>
          <w:sz w:val="24"/>
          <w:szCs w:val="24"/>
        </w:rPr>
        <w:t xml:space="preserve"> обязан инициировать повторную установку обновления соответствующего программного обеспечения, включая обновление программного обеспечения средств защиты информации.</w:t>
      </w:r>
    </w:p>
    <w:p w14:paraId="21992A0A" w14:textId="4AFCE414" w:rsidR="00FD644B" w:rsidRDefault="00FD644B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44B">
        <w:rPr>
          <w:rFonts w:ascii="Times New Roman" w:eastAsia="Calibri" w:hAnsi="Times New Roman" w:cs="Times New Roman"/>
          <w:sz w:val="24"/>
          <w:szCs w:val="24"/>
        </w:rPr>
        <w:t>Информация о результате установки обновлений хранится в журналах и отчетах программного обеспечения.</w:t>
      </w:r>
    </w:p>
    <w:p w14:paraId="765F1056" w14:textId="132B29D0" w:rsidR="0065058E" w:rsidRDefault="00FD644B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3B">
        <w:rPr>
          <w:rFonts w:ascii="Times New Roman" w:eastAsia="Calibri" w:hAnsi="Times New Roman" w:cs="Times New Roman"/>
          <w:sz w:val="24"/>
          <w:szCs w:val="24"/>
        </w:rPr>
        <w:t>Контроль установки обновлений в ИС проводится с периодичностью не реже одного раза в квартал.</w:t>
      </w:r>
    </w:p>
    <w:p w14:paraId="79EFBE0A" w14:textId="77777777" w:rsidR="000D713B" w:rsidRPr="000D713B" w:rsidRDefault="000D713B" w:rsidP="000D713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9D3CEC" w14:textId="6C15F352" w:rsidR="0065058E" w:rsidRPr="0065058E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46" w:name="_Hlk274903"/>
      <w:r>
        <w:rPr>
          <w:rFonts w:ascii="Times New Roman" w:eastAsia="Calibri" w:hAnsi="Times New Roman" w:cs="Times New Roman"/>
          <w:b/>
          <w:sz w:val="24"/>
          <w:szCs w:val="24"/>
        </w:rPr>
        <w:t xml:space="preserve">24 </w:t>
      </w:r>
      <w:bookmarkStart w:id="47" w:name="_Toc66909191"/>
      <w:r w:rsidR="0065058E" w:rsidRPr="0065058E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ВОССТАНОВЛЕНИЯ (В ТОМ ЧИСЛЕ ПЛАНЫ ПО ДЕЙСТВИЯМ ПЕРСОНАЛА</w:t>
      </w:r>
      <w:r w:rsidR="00ED7F3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65058E" w:rsidRPr="0065058E">
        <w:rPr>
          <w:rFonts w:ascii="Times New Roman" w:eastAsia="Calibri" w:hAnsi="Times New Roman" w:cs="Times New Roman"/>
          <w:b/>
          <w:sz w:val="24"/>
          <w:szCs w:val="24"/>
        </w:rPr>
        <w:t xml:space="preserve"> ПОРЯДОК ПРИМЕНЕНИЯ КОМПЕНСИРУЮЩИХ МЕР)</w:t>
      </w:r>
      <w:bookmarkEnd w:id="47"/>
    </w:p>
    <w:p w14:paraId="17363E00" w14:textId="77777777" w:rsidR="00DF433A" w:rsidRPr="00DF433A" w:rsidRDefault="00DF433A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27D1D4F5" w14:textId="4333043C" w:rsidR="0065058E" w:rsidRDefault="0065058E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ИС</w:t>
      </w:r>
      <w:r w:rsidRPr="0065058E">
        <w:rPr>
          <w:rFonts w:ascii="Times New Roman" w:eastAsia="Calibri" w:hAnsi="Times New Roman" w:cs="Times New Roman"/>
          <w:sz w:val="24"/>
          <w:szCs w:val="24"/>
        </w:rPr>
        <w:t xml:space="preserve"> предусмотрена возможность восстановления программного обеспечения, включая программное обеспечение средств защиты информации, при возникновении нештатных ситуаций.</w:t>
      </w:r>
    </w:p>
    <w:p w14:paraId="4A26C307" w14:textId="46AE0631" w:rsidR="0065058E" w:rsidRPr="0065058E" w:rsidRDefault="0065058E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58E">
        <w:rPr>
          <w:rFonts w:ascii="Times New Roman" w:eastAsia="Calibri" w:hAnsi="Times New Roman" w:cs="Times New Roman"/>
          <w:sz w:val="24"/>
          <w:szCs w:val="24"/>
        </w:rPr>
        <w:t>Возможность восстановления программного обеспечения, включая программное обеспечение средств защиты информации, при возникновении нештатных ситуаций предусматрива</w:t>
      </w:r>
      <w:r>
        <w:rPr>
          <w:rFonts w:ascii="Times New Roman" w:eastAsia="Calibri" w:hAnsi="Times New Roman" w:cs="Times New Roman"/>
          <w:sz w:val="24"/>
          <w:szCs w:val="24"/>
        </w:rPr>
        <w:t>ет</w:t>
      </w:r>
      <w:r w:rsidRPr="0065058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C14B331" w14:textId="77777777" w:rsidR="0065058E" w:rsidRPr="0065058E" w:rsidRDefault="0065058E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58E">
        <w:rPr>
          <w:rFonts w:ascii="Times New Roman" w:eastAsia="Calibri" w:hAnsi="Times New Roman" w:cs="Times New Roman"/>
          <w:sz w:val="24"/>
          <w:szCs w:val="24"/>
        </w:rPr>
        <w:t>восстановление программного обеспечения, включая программное обеспечение средств защиты информации, из резервных копий (дистрибутивов) программного обеспечения;</w:t>
      </w:r>
    </w:p>
    <w:p w14:paraId="512B3BDC" w14:textId="77777777" w:rsidR="0065058E" w:rsidRPr="0065058E" w:rsidRDefault="0065058E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58E">
        <w:rPr>
          <w:rFonts w:ascii="Times New Roman" w:eastAsia="Calibri" w:hAnsi="Times New Roman" w:cs="Times New Roman"/>
          <w:sz w:val="24"/>
          <w:szCs w:val="24"/>
        </w:rPr>
        <w:t>восстановление и проверка работоспособности системы защиты информации, обеспечивающие необходимый уровень защищенности информации;</w:t>
      </w:r>
    </w:p>
    <w:p w14:paraId="2399A7F1" w14:textId="12D83D9C" w:rsidR="0065058E" w:rsidRDefault="0065058E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58E">
        <w:rPr>
          <w:rFonts w:ascii="Times New Roman" w:eastAsia="Calibri" w:hAnsi="Times New Roman" w:cs="Times New Roman"/>
          <w:sz w:val="24"/>
          <w:szCs w:val="24"/>
        </w:rPr>
        <w:t xml:space="preserve">возврат информационной системы в начальное состояние (до возникновения нештатной ситуации), обеспечивающее ее штатное функционирование, или восстановление отдельных функциональных возможностей информационной системы, определенных </w:t>
      </w:r>
      <w:r w:rsidR="002C54AE">
        <w:rPr>
          <w:rFonts w:ascii="Times New Roman" w:eastAsia="Calibri" w:hAnsi="Times New Roman" w:cs="Times New Roman"/>
          <w:sz w:val="24"/>
          <w:szCs w:val="24"/>
        </w:rPr>
        <w:t>О</w:t>
      </w:r>
      <w:r w:rsidRPr="0065058E">
        <w:rPr>
          <w:rFonts w:ascii="Times New Roman" w:eastAsia="Calibri" w:hAnsi="Times New Roman" w:cs="Times New Roman"/>
          <w:sz w:val="24"/>
          <w:szCs w:val="24"/>
        </w:rPr>
        <w:t>ператором, позволяющих решать задачи по обработке информации.</w:t>
      </w:r>
    </w:p>
    <w:p w14:paraId="69370897" w14:textId="6C9D55CF" w:rsidR="0065058E" w:rsidRPr="00322D17" w:rsidRDefault="0065058E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ИС 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ответственным за </w:t>
      </w:r>
      <w:r w:rsidRPr="0065058E">
        <w:rPr>
          <w:rFonts w:ascii="Times New Roman" w:eastAsia="Calibri" w:hAnsi="Times New Roman" w:cs="Times New Roman"/>
          <w:sz w:val="24"/>
          <w:szCs w:val="24"/>
        </w:rPr>
        <w:t xml:space="preserve">восстановления программного обеспечения </w:t>
      </w:r>
      <w:r>
        <w:rPr>
          <w:rFonts w:ascii="Times New Roman" w:eastAsia="Calibri" w:hAnsi="Times New Roman" w:cs="Times New Roman"/>
          <w:sz w:val="24"/>
          <w:szCs w:val="24"/>
        </w:rPr>
        <w:t>являе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>
        <w:rPr>
          <w:rFonts w:ascii="Times New Roman" w:eastAsia="Calibri" w:hAnsi="Times New Roman" w:cs="Times New Roman"/>
          <w:sz w:val="24"/>
          <w:szCs w:val="24"/>
        </w:rPr>
        <w:t>Системный администратор ИС, а также Администратор безопасности информации ИС</w:t>
      </w:r>
      <w:r w:rsidRPr="00322D1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518768" w14:textId="1529A8DA" w:rsidR="0065058E" w:rsidRPr="00322D17" w:rsidRDefault="0065058E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Программное обеспечение </w:t>
      </w:r>
      <w:r w:rsidR="003D4734">
        <w:rPr>
          <w:rFonts w:ascii="Times New Roman" w:eastAsia="Calibri" w:hAnsi="Times New Roman" w:cs="Times New Roman"/>
          <w:sz w:val="24"/>
          <w:szCs w:val="24"/>
        </w:rPr>
        <w:t>ИС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, может быть разделено на следующие типы: </w:t>
      </w:r>
    </w:p>
    <w:p w14:paraId="75C498F7" w14:textId="77777777" w:rsidR="0065058E" w:rsidRPr="00322D17" w:rsidRDefault="0065058E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>системное программное обеспечение;</w:t>
      </w:r>
    </w:p>
    <w:p w14:paraId="122D230F" w14:textId="77777777" w:rsidR="0065058E" w:rsidRPr="00322D17" w:rsidRDefault="0065058E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>программное обеспечение общего назначения;</w:t>
      </w:r>
    </w:p>
    <w:p w14:paraId="68A6BC81" w14:textId="77777777" w:rsidR="0065058E" w:rsidRPr="00322D17" w:rsidRDefault="0065058E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>специализированное программное обеспечение;</w:t>
      </w:r>
    </w:p>
    <w:p w14:paraId="5F9A9AB2" w14:textId="77777777" w:rsidR="0065058E" w:rsidRPr="00322D17" w:rsidRDefault="0065058E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lastRenderedPageBreak/>
        <w:t>средства защиты информации.</w:t>
      </w:r>
    </w:p>
    <w:p w14:paraId="76B407B2" w14:textId="6DB741A1" w:rsidR="0065058E" w:rsidRPr="00322D17" w:rsidRDefault="0065058E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>Носители с системным программным обеспечением и программным обеспечением общего назначения хранятся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3D4734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истемного администратора</w:t>
      </w:r>
      <w:r w:rsidRPr="00322D1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982249" w14:textId="64D67400" w:rsidR="0065058E" w:rsidRPr="00322D17" w:rsidRDefault="0065058E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Носители с программным обеспечением средств защиты информации хранятся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3D4734">
        <w:rPr>
          <w:rFonts w:ascii="Times New Roman" w:eastAsia="Calibri" w:hAnsi="Times New Roman" w:cs="Times New Roman"/>
          <w:sz w:val="24"/>
          <w:szCs w:val="24"/>
        </w:rPr>
        <w:t>А</w:t>
      </w:r>
      <w:r w:rsidRPr="00322D17">
        <w:rPr>
          <w:rFonts w:ascii="Times New Roman" w:eastAsia="Calibri" w:hAnsi="Times New Roman" w:cs="Times New Roman"/>
          <w:sz w:val="24"/>
          <w:szCs w:val="24"/>
        </w:rPr>
        <w:t>дминистратора безопасности информации.</w:t>
      </w:r>
    </w:p>
    <w:p w14:paraId="2E6836A4" w14:textId="7C6853C1" w:rsidR="0065058E" w:rsidRPr="00322D17" w:rsidRDefault="003D4734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65058E" w:rsidRPr="00322D17">
        <w:rPr>
          <w:rFonts w:ascii="Times New Roman" w:eastAsia="Calibri" w:hAnsi="Times New Roman" w:cs="Times New Roman"/>
          <w:sz w:val="24"/>
          <w:szCs w:val="24"/>
        </w:rPr>
        <w:t xml:space="preserve">рограммное обеспечение может поставляться на магнитных (магнито-оптических, оптических) носителях. Исходный носитель с программным обеспечением хранится в специальном помещении (сейфе), а копии – 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65058E" w:rsidRPr="00322D17">
        <w:rPr>
          <w:rFonts w:ascii="Times New Roman" w:eastAsia="Calibri" w:hAnsi="Times New Roman" w:cs="Times New Roman"/>
          <w:sz w:val="24"/>
          <w:szCs w:val="24"/>
        </w:rPr>
        <w:t>дминистратора безопасности информации. Администратор безопасности информации не должен допускать несанкционированного копирования носителей с программным обеспечением.</w:t>
      </w:r>
    </w:p>
    <w:p w14:paraId="3034D24D" w14:textId="268C41E0" w:rsidR="0065058E" w:rsidRPr="00322D17" w:rsidRDefault="0065058E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>Магнитные носители, предназначенные для длительного хранения информации, периодически проверя</w:t>
      </w:r>
      <w:r w:rsidR="006D761F">
        <w:rPr>
          <w:rFonts w:ascii="Times New Roman" w:eastAsia="Calibri" w:hAnsi="Times New Roman" w:cs="Times New Roman"/>
          <w:sz w:val="24"/>
          <w:szCs w:val="24"/>
        </w:rPr>
        <w:t>ются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 на их пригодность и отсутствие сбойных секторов. При появлении сбойных секторов на машинных носителях информация с этих носителей переносится на исправные. </w:t>
      </w:r>
    </w:p>
    <w:p w14:paraId="181A57CA" w14:textId="4928CD3F" w:rsidR="0065058E" w:rsidRPr="00322D17" w:rsidRDefault="0065058E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>Восстановление программного обеспечения</w:t>
      </w:r>
      <w:r w:rsidR="003D4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D17">
        <w:rPr>
          <w:rFonts w:ascii="Times New Roman" w:eastAsia="Calibri" w:hAnsi="Times New Roman" w:cs="Times New Roman"/>
          <w:sz w:val="24"/>
          <w:szCs w:val="24"/>
        </w:rPr>
        <w:t>производиться с их носителей в соответствии с инструкциями производителя.</w:t>
      </w:r>
    </w:p>
    <w:p w14:paraId="45A69EA6" w14:textId="504B2C64" w:rsidR="0065058E" w:rsidRPr="00322D17" w:rsidRDefault="0065058E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 Проверка работоспособности системы защиты информации после ее восстановления осуществляется внепланово в соответствии с </w:t>
      </w:r>
      <w:r w:rsidR="007673EA">
        <w:rPr>
          <w:rFonts w:ascii="Times New Roman" w:eastAsia="Calibri" w:hAnsi="Times New Roman" w:cs="Times New Roman"/>
          <w:sz w:val="24"/>
          <w:szCs w:val="24"/>
        </w:rPr>
        <w:t>разделом</w:t>
      </w:r>
      <w:r w:rsidR="003D4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5AF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775AF8">
        <w:rPr>
          <w:rFonts w:ascii="Times New Roman" w:eastAsia="Calibri" w:hAnsi="Times New Roman" w:cs="Times New Roman"/>
          <w:sz w:val="24"/>
          <w:szCs w:val="24"/>
        </w:rPr>
        <w:instrText xml:space="preserve"> REF _Ref66913573 \r \h </w:instrText>
      </w:r>
      <w:r w:rsidR="00775AF8">
        <w:rPr>
          <w:rFonts w:ascii="Times New Roman" w:eastAsia="Calibri" w:hAnsi="Times New Roman" w:cs="Times New Roman"/>
          <w:sz w:val="24"/>
          <w:szCs w:val="24"/>
        </w:rPr>
      </w:r>
      <w:r w:rsidR="00775AF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8913CC">
        <w:rPr>
          <w:rFonts w:ascii="Times New Roman" w:eastAsia="Calibri" w:hAnsi="Times New Roman" w:cs="Times New Roman"/>
          <w:sz w:val="24"/>
          <w:szCs w:val="24"/>
        </w:rPr>
        <w:t>0</w:t>
      </w:r>
      <w:r w:rsidR="00775AF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3D4734">
        <w:rPr>
          <w:rFonts w:ascii="Times New Roman" w:eastAsia="Calibri" w:hAnsi="Times New Roman" w:cs="Times New Roman"/>
          <w:sz w:val="24"/>
          <w:szCs w:val="24"/>
        </w:rPr>
        <w:t>.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 Параметры настройки средств защиты определяются на этапе проектирования </w:t>
      </w:r>
      <w:r w:rsidR="003D4734">
        <w:rPr>
          <w:rFonts w:ascii="Times New Roman" w:eastAsia="Calibri" w:hAnsi="Times New Roman" w:cs="Times New Roman"/>
          <w:sz w:val="24"/>
          <w:szCs w:val="24"/>
        </w:rPr>
        <w:t>ИС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 или в процессе функционирования </w:t>
      </w:r>
      <w:r w:rsidR="003D4734">
        <w:rPr>
          <w:rFonts w:ascii="Times New Roman" w:eastAsia="Calibri" w:hAnsi="Times New Roman" w:cs="Times New Roman"/>
          <w:sz w:val="24"/>
          <w:szCs w:val="24"/>
        </w:rPr>
        <w:t>ИС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77BF">
        <w:rPr>
          <w:rFonts w:ascii="Times New Roman" w:eastAsia="Calibri" w:hAnsi="Times New Roman" w:cs="Times New Roman"/>
          <w:sz w:val="24"/>
          <w:szCs w:val="24"/>
        </w:rPr>
        <w:t>Администратор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CB77BF">
        <w:rPr>
          <w:rFonts w:ascii="Times New Roman" w:eastAsia="Calibri" w:hAnsi="Times New Roman" w:cs="Times New Roman"/>
          <w:sz w:val="24"/>
          <w:szCs w:val="24"/>
        </w:rPr>
        <w:t xml:space="preserve"> безопасности</w:t>
      </w:r>
      <w:r w:rsidR="003D4734">
        <w:rPr>
          <w:rFonts w:ascii="Times New Roman" w:eastAsia="Calibri" w:hAnsi="Times New Roman" w:cs="Times New Roman"/>
          <w:sz w:val="24"/>
          <w:szCs w:val="24"/>
        </w:rPr>
        <w:t xml:space="preserve"> информации</w:t>
      </w:r>
      <w:r w:rsidRPr="00322D17">
        <w:rPr>
          <w:rFonts w:ascii="Times New Roman" w:eastAsia="Calibri" w:hAnsi="Times New Roman" w:cs="Times New Roman"/>
          <w:sz w:val="24"/>
          <w:szCs w:val="24"/>
        </w:rPr>
        <w:t xml:space="preserve"> и фиксируются в организационно-распорядительной документации.</w:t>
      </w:r>
    </w:p>
    <w:p w14:paraId="09F74AA9" w14:textId="1B473839" w:rsidR="005635D0" w:rsidRDefault="0065058E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D17">
        <w:rPr>
          <w:rFonts w:ascii="Times New Roman" w:eastAsia="Calibri" w:hAnsi="Times New Roman" w:cs="Times New Roman"/>
          <w:sz w:val="24"/>
          <w:szCs w:val="24"/>
        </w:rPr>
        <w:t>В процессе восстановления программного обеспечения осуществляется возврат информационной системы в начальное состояние (до возникновения нештатной ситуации), обеспечивающее ее штатное функционирование, или восстановление отдельных функциональных возможностей информационной системы, позволяющих решать задачи по обработке информации.</w:t>
      </w:r>
      <w:bookmarkEnd w:id="46"/>
    </w:p>
    <w:p w14:paraId="2689C23B" w14:textId="33BD6E54" w:rsidR="00C03B6B" w:rsidRDefault="00C03B6B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6B">
        <w:rPr>
          <w:rFonts w:ascii="Times New Roman" w:eastAsia="Calibri" w:hAnsi="Times New Roman" w:cs="Times New Roman"/>
          <w:sz w:val="24"/>
          <w:szCs w:val="24"/>
        </w:rPr>
        <w:t>Оператором применяются компенсирующие меры защиты информации</w:t>
      </w:r>
      <w:r w:rsidR="000C13AE">
        <w:rPr>
          <w:rFonts w:ascii="Times New Roman" w:eastAsia="Calibri" w:hAnsi="Times New Roman" w:cs="Times New Roman"/>
          <w:sz w:val="24"/>
          <w:szCs w:val="24"/>
        </w:rPr>
        <w:t xml:space="preserve"> (из методического документа</w:t>
      </w:r>
      <w:r w:rsidR="002616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13AE">
        <w:rPr>
          <w:rFonts w:ascii="Times New Roman" w:eastAsia="Calibri" w:hAnsi="Times New Roman" w:cs="Times New Roman"/>
          <w:sz w:val="24"/>
          <w:szCs w:val="24"/>
        </w:rPr>
        <w:t>«Меры защиты информации в государственных информационных системах», который утвержден ФСТЭК России от 11 февраля 2014 года)</w:t>
      </w:r>
      <w:r w:rsidRPr="00C03B6B">
        <w:rPr>
          <w:rFonts w:ascii="Times New Roman" w:eastAsia="Calibri" w:hAnsi="Times New Roman" w:cs="Times New Roman"/>
          <w:sz w:val="24"/>
          <w:szCs w:val="24"/>
        </w:rPr>
        <w:t xml:space="preserve"> в случаях, когда восстановление работоспособности системы защиты информации невозможно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CFD79F" w14:textId="77777777" w:rsidR="005635D0" w:rsidRDefault="005635D0" w:rsidP="00146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88FCE00" w14:textId="0A26F74E" w:rsidR="005635D0" w:rsidRPr="00965A62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25 </w:t>
      </w:r>
      <w:bookmarkStart w:id="48" w:name="_Toc66909192"/>
      <w:r w:rsidR="005635D0" w:rsidRPr="00965A62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КОНТРОЛЯ И УПРАВЛЕНИЯ ФИЗИЧЕСКИМ ДОСТУПОМ</w:t>
      </w:r>
      <w:bookmarkEnd w:id="48"/>
    </w:p>
    <w:p w14:paraId="5FDE844E" w14:textId="77777777" w:rsidR="005635D0" w:rsidRPr="00913783" w:rsidRDefault="005635D0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486522C2" w14:textId="7F3631B8" w:rsidR="005635D0" w:rsidRDefault="005635D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5D0">
        <w:rPr>
          <w:rFonts w:ascii="Times New Roman" w:eastAsia="Calibri" w:hAnsi="Times New Roman" w:cs="Times New Roman"/>
          <w:sz w:val="24"/>
          <w:szCs w:val="24"/>
        </w:rPr>
        <w:t xml:space="preserve">Оператором </w:t>
      </w:r>
      <w:r>
        <w:rPr>
          <w:rFonts w:ascii="Times New Roman" w:eastAsia="Calibri" w:hAnsi="Times New Roman" w:cs="Times New Roman"/>
          <w:sz w:val="24"/>
          <w:szCs w:val="24"/>
        </w:rPr>
        <w:t>в ИС</w:t>
      </w:r>
      <w:r w:rsidRPr="005635D0">
        <w:rPr>
          <w:rFonts w:ascii="Times New Roman" w:eastAsia="Calibri" w:hAnsi="Times New Roman" w:cs="Times New Roman"/>
          <w:sz w:val="24"/>
          <w:szCs w:val="24"/>
        </w:rPr>
        <w:t xml:space="preserve"> обеспечива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635D0">
        <w:rPr>
          <w:rFonts w:ascii="Times New Roman" w:eastAsia="Calibri" w:hAnsi="Times New Roman" w:cs="Times New Roman"/>
          <w:sz w:val="24"/>
          <w:szCs w:val="24"/>
        </w:rPr>
        <w:t>тся контролируемая зона, в пределах которой постоянно размещаются стационарные технические средства, обрабатывающие информацию, и средства защиты информации, а также средства обеспечения функционирования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1E57F4" w14:textId="0BE7BF56" w:rsidR="005635D0" w:rsidRDefault="005635D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5D0">
        <w:rPr>
          <w:rFonts w:ascii="Times New Roman" w:eastAsia="Calibri" w:hAnsi="Times New Roman" w:cs="Times New Roman"/>
          <w:sz w:val="24"/>
          <w:szCs w:val="24"/>
        </w:rPr>
        <w:t xml:space="preserve">Контролируемая зона включает пространство (территорию, здание, часть здания), в котором исключено неконтролируемое пребывание работников (сотрудников) </w:t>
      </w:r>
      <w:r w:rsidR="002C54AE">
        <w:rPr>
          <w:rFonts w:ascii="Times New Roman" w:eastAsia="Calibri" w:hAnsi="Times New Roman" w:cs="Times New Roman"/>
          <w:sz w:val="24"/>
          <w:szCs w:val="24"/>
        </w:rPr>
        <w:t>О</w:t>
      </w:r>
      <w:r w:rsidRPr="005635D0">
        <w:rPr>
          <w:rFonts w:ascii="Times New Roman" w:eastAsia="Calibri" w:hAnsi="Times New Roman" w:cs="Times New Roman"/>
          <w:sz w:val="24"/>
          <w:szCs w:val="24"/>
        </w:rPr>
        <w:t xml:space="preserve">ператора и лиц, не имеющих постоянного допуска на объекты информационной системы (не являющихся работниками </w:t>
      </w:r>
      <w:r w:rsidR="002C54AE">
        <w:rPr>
          <w:rFonts w:ascii="Times New Roman" w:eastAsia="Calibri" w:hAnsi="Times New Roman" w:cs="Times New Roman"/>
          <w:sz w:val="24"/>
          <w:szCs w:val="24"/>
        </w:rPr>
        <w:t>О</w:t>
      </w:r>
      <w:r w:rsidRPr="005635D0">
        <w:rPr>
          <w:rFonts w:ascii="Times New Roman" w:eastAsia="Calibri" w:hAnsi="Times New Roman" w:cs="Times New Roman"/>
          <w:sz w:val="24"/>
          <w:szCs w:val="24"/>
        </w:rPr>
        <w:t>ператора), а также транспортных, технических и иных материальных средств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1687D8" w14:textId="6BBC1572" w:rsidR="005635D0" w:rsidRDefault="005635D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5D0">
        <w:rPr>
          <w:rFonts w:ascii="Times New Roman" w:eastAsia="Calibri" w:hAnsi="Times New Roman" w:cs="Times New Roman"/>
          <w:sz w:val="24"/>
          <w:szCs w:val="24"/>
        </w:rPr>
        <w:t xml:space="preserve">Границы контролируемой зоны устанавливаются </w:t>
      </w:r>
      <w:r w:rsidR="00677A15">
        <w:rPr>
          <w:rFonts w:ascii="Times New Roman" w:eastAsia="Calibri" w:hAnsi="Times New Roman" w:cs="Times New Roman"/>
          <w:sz w:val="24"/>
          <w:szCs w:val="24"/>
        </w:rPr>
        <w:t>приказом об организации контролируемой зоны. Схемы контролируемой зоны фиксируются в техническом паспорте на ИС.</w:t>
      </w:r>
    </w:p>
    <w:p w14:paraId="5C321859" w14:textId="5846BFEE" w:rsidR="00FF10D9" w:rsidRDefault="00FF10D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ИС О</w:t>
      </w:r>
      <w:r w:rsidRPr="00FF10D9">
        <w:rPr>
          <w:rFonts w:ascii="Times New Roman" w:eastAsia="Calibri" w:hAnsi="Times New Roman" w:cs="Times New Roman"/>
          <w:sz w:val="24"/>
          <w:szCs w:val="24"/>
        </w:rPr>
        <w:t>ператором обеспечива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F10D9">
        <w:rPr>
          <w:rFonts w:ascii="Times New Roman" w:eastAsia="Calibri" w:hAnsi="Times New Roman" w:cs="Times New Roman"/>
          <w:sz w:val="24"/>
          <w:szCs w:val="24"/>
        </w:rPr>
        <w:t>тся контроль и управление физическим доступом к техническим средствам, средствам защиты информации, средствам обеспечения функционирования, а также в помещения и сооружения, в которых они установлены, исключающие несанкционированный физический доступ к средствам обработки информации, средствам защиты информации и средствам обеспечения функционирования информационной системы и помещения и сооружения, в которых они установлены.</w:t>
      </w:r>
    </w:p>
    <w:p w14:paraId="2D3DE5F4" w14:textId="3386BEFB" w:rsidR="00F72AFA" w:rsidRPr="00F72AFA" w:rsidRDefault="00F72AFA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ИС р</w:t>
      </w:r>
      <w:r w:rsidRPr="003C60AC">
        <w:rPr>
          <w:rFonts w:ascii="Times New Roman" w:eastAsia="Calibri" w:hAnsi="Times New Roman" w:cs="Times New Roman"/>
          <w:sz w:val="24"/>
          <w:szCs w:val="24"/>
        </w:rPr>
        <w:t>азмещение устройств вывода (отображения, печати) информации исключ</w:t>
      </w:r>
      <w:r>
        <w:rPr>
          <w:rFonts w:ascii="Times New Roman" w:eastAsia="Calibri" w:hAnsi="Times New Roman" w:cs="Times New Roman"/>
          <w:sz w:val="24"/>
          <w:szCs w:val="24"/>
        </w:rPr>
        <w:t>ает</w:t>
      </w:r>
      <w:r w:rsidRPr="003C60AC">
        <w:rPr>
          <w:rFonts w:ascii="Times New Roman" w:eastAsia="Calibri" w:hAnsi="Times New Roman" w:cs="Times New Roman"/>
          <w:sz w:val="24"/>
          <w:szCs w:val="24"/>
        </w:rPr>
        <w:t xml:space="preserve"> возможность несанкционированного просмотра выводимой информации, как из-за пределов контролируемой зоны, так и в пределах контролируемой зоны.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Устройства вывода (отображения, печати) в рабочих кабинетах размещены так, что возможность </w:t>
      </w:r>
      <w:r w:rsidRPr="00F72AFA">
        <w:rPr>
          <w:rFonts w:ascii="Times New Roman" w:eastAsia="Calibri" w:hAnsi="Times New Roman" w:cs="Times New Roman"/>
          <w:sz w:val="24"/>
          <w:szCs w:val="24"/>
        </w:rPr>
        <w:t>несанкционированного просмотра выводимой информации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исключена.</w:t>
      </w:r>
    </w:p>
    <w:p w14:paraId="768687EA" w14:textId="00950A2F" w:rsidR="005635D0" w:rsidRPr="00913783" w:rsidRDefault="005635D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FF10D9">
        <w:rPr>
          <w:rFonts w:ascii="Times New Roman" w:eastAsia="Calibri" w:hAnsi="Times New Roman" w:cs="Times New Roman"/>
          <w:sz w:val="24"/>
          <w:szCs w:val="24"/>
        </w:rPr>
        <w:t>ИС</w:t>
      </w:r>
      <w:r w:rsidRPr="00913783">
        <w:rPr>
          <w:rFonts w:ascii="Times New Roman" w:eastAsia="Calibri" w:hAnsi="Times New Roman" w:cs="Times New Roman"/>
          <w:sz w:val="24"/>
          <w:szCs w:val="24"/>
        </w:rPr>
        <w:t xml:space="preserve"> определяется перечень лиц, имеющих право доступа в помещения, в которых установлены технические средства </w:t>
      </w:r>
      <w:r w:rsidR="00FF10D9">
        <w:rPr>
          <w:rFonts w:ascii="Times New Roman" w:eastAsia="Calibri" w:hAnsi="Times New Roman" w:cs="Times New Roman"/>
          <w:sz w:val="24"/>
          <w:szCs w:val="24"/>
        </w:rPr>
        <w:t>ИС, в который включены только сотрудники (работники) Оператора.</w:t>
      </w:r>
    </w:p>
    <w:p w14:paraId="34E99CFE" w14:textId="0E862E59" w:rsidR="005635D0" w:rsidRDefault="00FF10D9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635D0" w:rsidRPr="00913783">
        <w:rPr>
          <w:rFonts w:ascii="Times New Roman" w:eastAsia="Calibri" w:hAnsi="Times New Roman" w:cs="Times New Roman"/>
          <w:sz w:val="24"/>
          <w:szCs w:val="24"/>
        </w:rPr>
        <w:t>раво доступа в серверн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5635D0" w:rsidRPr="00913783">
        <w:rPr>
          <w:rFonts w:ascii="Times New Roman" w:eastAsia="Calibri" w:hAnsi="Times New Roman" w:cs="Times New Roman"/>
          <w:sz w:val="24"/>
          <w:szCs w:val="24"/>
        </w:rPr>
        <w:t>е помещени</w:t>
      </w:r>
      <w:r>
        <w:rPr>
          <w:rFonts w:ascii="Times New Roman" w:eastAsia="Calibri" w:hAnsi="Times New Roman" w:cs="Times New Roman"/>
          <w:sz w:val="24"/>
          <w:szCs w:val="24"/>
        </w:rPr>
        <w:t>я имеет только Системный администратор. При необходимости, под контролем Системного администратора, доступ в серверные помещения может быть предоставлен другим лицам (организациям, выполняющим различные виды работ по договору, и тд).</w:t>
      </w:r>
    </w:p>
    <w:p w14:paraId="72B2CA67" w14:textId="7405687B" w:rsidR="005635D0" w:rsidRPr="00913783" w:rsidRDefault="005635D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>Способами физической защиты рабочих кабинетов</w:t>
      </w:r>
      <w:r w:rsidR="00343B32">
        <w:rPr>
          <w:rFonts w:ascii="Times New Roman" w:eastAsia="Calibri" w:hAnsi="Times New Roman" w:cs="Times New Roman"/>
          <w:sz w:val="24"/>
          <w:szCs w:val="24"/>
        </w:rPr>
        <w:t xml:space="preserve"> и серверных кабинетов</w:t>
      </w:r>
      <w:r w:rsidRPr="009137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0AC">
        <w:rPr>
          <w:rFonts w:ascii="Times New Roman" w:eastAsia="Calibri" w:hAnsi="Times New Roman" w:cs="Times New Roman"/>
          <w:sz w:val="24"/>
          <w:szCs w:val="24"/>
        </w:rPr>
        <w:t xml:space="preserve">могут </w:t>
      </w:r>
      <w:r w:rsidR="00343B32">
        <w:rPr>
          <w:rFonts w:ascii="Times New Roman" w:eastAsia="Calibri" w:hAnsi="Times New Roman" w:cs="Times New Roman"/>
          <w:sz w:val="24"/>
          <w:szCs w:val="24"/>
        </w:rPr>
        <w:t>являт</w:t>
      </w:r>
      <w:r w:rsidR="003C60AC">
        <w:rPr>
          <w:rFonts w:ascii="Times New Roman" w:eastAsia="Calibri" w:hAnsi="Times New Roman" w:cs="Times New Roman"/>
          <w:sz w:val="24"/>
          <w:szCs w:val="24"/>
        </w:rPr>
        <w:t>ь</w:t>
      </w:r>
      <w:r w:rsidR="00343B32">
        <w:rPr>
          <w:rFonts w:ascii="Times New Roman" w:eastAsia="Calibri" w:hAnsi="Times New Roman" w:cs="Times New Roman"/>
          <w:sz w:val="24"/>
          <w:szCs w:val="24"/>
        </w:rPr>
        <w:t>ся</w:t>
      </w:r>
      <w:r w:rsidR="003C60AC">
        <w:rPr>
          <w:rFonts w:ascii="Times New Roman" w:eastAsia="Calibri" w:hAnsi="Times New Roman" w:cs="Times New Roman"/>
          <w:sz w:val="24"/>
          <w:szCs w:val="24"/>
        </w:rPr>
        <w:t xml:space="preserve"> (выбор способов физической защиты помещений решается Оператором ИС)</w:t>
      </w:r>
      <w:r w:rsidRPr="0091378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00BCA81" w14:textId="77777777" w:rsidR="005635D0" w:rsidRPr="00913783" w:rsidRDefault="005635D0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>надежно запираемые металлические замки;</w:t>
      </w:r>
    </w:p>
    <w:p w14:paraId="6F648A42" w14:textId="77777777" w:rsidR="005635D0" w:rsidRPr="00913783" w:rsidRDefault="005635D0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 xml:space="preserve">обеспечение физической охраны на договорной основе; </w:t>
      </w:r>
    </w:p>
    <w:p w14:paraId="7F18E62E" w14:textId="77777777" w:rsidR="005635D0" w:rsidRPr="00913783" w:rsidRDefault="005635D0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>охранная сигнализация;</w:t>
      </w:r>
    </w:p>
    <w:p w14:paraId="79437B9A" w14:textId="77777777" w:rsidR="005635D0" w:rsidRPr="00913783" w:rsidRDefault="005635D0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>установка СКУД;</w:t>
      </w:r>
    </w:p>
    <w:p w14:paraId="2CE9BDC1" w14:textId="44EB8040" w:rsidR="005635D0" w:rsidRDefault="005635D0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>видеонаблюдение;</w:t>
      </w:r>
    </w:p>
    <w:p w14:paraId="42E8DF92" w14:textId="77777777" w:rsidR="00343B32" w:rsidRPr="00913783" w:rsidRDefault="00343B32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>пожарная сигнализация;</w:t>
      </w:r>
    </w:p>
    <w:p w14:paraId="7AD5AA2B" w14:textId="77777777" w:rsidR="00343B32" w:rsidRPr="00913783" w:rsidRDefault="00343B32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>система пожаротушения;</w:t>
      </w:r>
    </w:p>
    <w:p w14:paraId="19A3FB35" w14:textId="5A5DF65D" w:rsidR="00343B32" w:rsidRPr="00913783" w:rsidRDefault="00343B32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>система управления микроклиматом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1E2163DE" w14:textId="77777777" w:rsidR="005635D0" w:rsidRPr="00913783" w:rsidRDefault="005635D0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>совокупность вышеуказанных мер.</w:t>
      </w:r>
    </w:p>
    <w:p w14:paraId="60B96D89" w14:textId="77777777" w:rsidR="005635D0" w:rsidRPr="00913783" w:rsidRDefault="005635D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>Проведение ремонтных, наладочных или других работ в рабочих кабинетах и серверном помещении допускается только в присутствии сотрудников, имеющих право самостоятельного доступа в них.</w:t>
      </w:r>
    </w:p>
    <w:p w14:paraId="44AC1941" w14:textId="10984804" w:rsidR="005635D0" w:rsidRPr="00913783" w:rsidRDefault="005635D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>Режим безопасности организу</w:t>
      </w:r>
      <w:r w:rsidR="003C60AC">
        <w:rPr>
          <w:rFonts w:ascii="Times New Roman" w:eastAsia="Calibri" w:hAnsi="Times New Roman" w:cs="Times New Roman"/>
          <w:sz w:val="24"/>
          <w:szCs w:val="24"/>
        </w:rPr>
        <w:t>ю</w:t>
      </w:r>
      <w:r w:rsidRPr="00913783">
        <w:rPr>
          <w:rFonts w:ascii="Times New Roman" w:eastAsia="Calibri" w:hAnsi="Times New Roman" w:cs="Times New Roman"/>
          <w:sz w:val="24"/>
          <w:szCs w:val="24"/>
        </w:rPr>
        <w:t>т и обеспечива</w:t>
      </w:r>
      <w:r w:rsidR="003C60AC">
        <w:rPr>
          <w:rFonts w:ascii="Times New Roman" w:eastAsia="Calibri" w:hAnsi="Times New Roman" w:cs="Times New Roman"/>
          <w:sz w:val="24"/>
          <w:szCs w:val="24"/>
        </w:rPr>
        <w:t>ю</w:t>
      </w:r>
      <w:r w:rsidRPr="00913783">
        <w:rPr>
          <w:rFonts w:ascii="Times New Roman" w:eastAsia="Calibri" w:hAnsi="Times New Roman" w:cs="Times New Roman"/>
          <w:sz w:val="24"/>
          <w:szCs w:val="24"/>
        </w:rPr>
        <w:t>т сотрудники охраны.</w:t>
      </w:r>
    </w:p>
    <w:p w14:paraId="1951AF74" w14:textId="1CA1BC97" w:rsidR="005635D0" w:rsidRPr="00913783" w:rsidRDefault="005635D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 xml:space="preserve">Контроль за организацией режима безопасности в помещениях, в которых расположены технические средства </w:t>
      </w:r>
      <w:r w:rsidR="003C60AC">
        <w:rPr>
          <w:rFonts w:ascii="Times New Roman" w:eastAsia="Calibri" w:hAnsi="Times New Roman" w:cs="Times New Roman"/>
          <w:sz w:val="24"/>
          <w:szCs w:val="24"/>
        </w:rPr>
        <w:t>ИС</w:t>
      </w:r>
      <w:r w:rsidRPr="00913783">
        <w:rPr>
          <w:rFonts w:ascii="Times New Roman" w:eastAsia="Calibri" w:hAnsi="Times New Roman" w:cs="Times New Roman"/>
          <w:sz w:val="24"/>
          <w:szCs w:val="24"/>
        </w:rPr>
        <w:t xml:space="preserve">, осуществляет </w:t>
      </w:r>
      <w:r w:rsidR="003C60AC">
        <w:rPr>
          <w:rFonts w:ascii="Times New Roman" w:eastAsia="Calibri" w:hAnsi="Times New Roman" w:cs="Times New Roman"/>
          <w:sz w:val="24"/>
          <w:szCs w:val="24"/>
        </w:rPr>
        <w:t>А</w:t>
      </w:r>
      <w:r w:rsidRPr="00913783">
        <w:rPr>
          <w:rFonts w:ascii="Times New Roman" w:eastAsia="Calibri" w:hAnsi="Times New Roman" w:cs="Times New Roman"/>
          <w:sz w:val="24"/>
          <w:szCs w:val="24"/>
        </w:rPr>
        <w:t>дминистратор безопасности информации.</w:t>
      </w:r>
    </w:p>
    <w:p w14:paraId="6DC4AAA3" w14:textId="321C273F" w:rsidR="005635D0" w:rsidRPr="00913783" w:rsidRDefault="005635D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 xml:space="preserve">Нахождение лиц в помещениях </w:t>
      </w:r>
      <w:r w:rsidR="003C60AC">
        <w:rPr>
          <w:rFonts w:ascii="Times New Roman" w:eastAsia="Calibri" w:hAnsi="Times New Roman" w:cs="Times New Roman"/>
          <w:sz w:val="24"/>
          <w:szCs w:val="24"/>
        </w:rPr>
        <w:t>ИС</w:t>
      </w:r>
      <w:r w:rsidRPr="00913783">
        <w:rPr>
          <w:rFonts w:ascii="Times New Roman" w:eastAsia="Calibri" w:hAnsi="Times New Roman" w:cs="Times New Roman"/>
          <w:sz w:val="24"/>
          <w:szCs w:val="24"/>
        </w:rPr>
        <w:t xml:space="preserve">, не включенных в перечень лиц, имеющих право доступа в помещение, возможно только в сопровождении сотрудника </w:t>
      </w:r>
      <w:r w:rsidR="003C60AC">
        <w:rPr>
          <w:rFonts w:ascii="Times New Roman" w:eastAsia="Calibri" w:hAnsi="Times New Roman" w:cs="Times New Roman"/>
          <w:sz w:val="24"/>
          <w:szCs w:val="24"/>
        </w:rPr>
        <w:t>Оператора</w:t>
      </w:r>
      <w:r w:rsidRPr="00913783">
        <w:rPr>
          <w:rFonts w:ascii="Times New Roman" w:eastAsia="Calibri" w:hAnsi="Times New Roman" w:cs="Times New Roman"/>
          <w:sz w:val="24"/>
          <w:szCs w:val="24"/>
        </w:rPr>
        <w:t xml:space="preserve"> на время, ограниченное необходимостью решение вопросов, связанных с осуществлением полномочий в рамках договоренности, заключенной с </w:t>
      </w:r>
      <w:r>
        <w:rPr>
          <w:rFonts w:ascii="Times New Roman" w:eastAsia="Calibri" w:hAnsi="Times New Roman" w:cs="Times New Roman"/>
          <w:sz w:val="24"/>
          <w:szCs w:val="24"/>
        </w:rPr>
        <w:t>Оператором</w:t>
      </w:r>
      <w:r w:rsidRPr="009137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D32394" w14:textId="2387B14A" w:rsidR="005635D0" w:rsidRPr="00913783" w:rsidRDefault="005635D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Доступ в помещения, в которых осуществляется обработка защищаемой информации, в нерабочее время возможен только по письменной заявке работника </w:t>
      </w:r>
      <w:r w:rsidR="003C60AC">
        <w:rPr>
          <w:rFonts w:ascii="Times New Roman" w:eastAsia="Calibri" w:hAnsi="Times New Roman" w:cs="Times New Roman"/>
          <w:sz w:val="24"/>
          <w:szCs w:val="24"/>
        </w:rPr>
        <w:t>Оператора</w:t>
      </w:r>
      <w:r w:rsidRPr="00913783">
        <w:rPr>
          <w:rFonts w:ascii="Times New Roman" w:eastAsia="Calibri" w:hAnsi="Times New Roman" w:cs="Times New Roman"/>
          <w:sz w:val="24"/>
          <w:szCs w:val="24"/>
        </w:rPr>
        <w:t>, согласованной с его непосредственным руководителем.</w:t>
      </w:r>
    </w:p>
    <w:p w14:paraId="3B08C20D" w14:textId="77777777" w:rsidR="005635D0" w:rsidRPr="00913783" w:rsidRDefault="005635D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>При возникновении нештатных ситуаций (пожар, затопление):</w:t>
      </w:r>
    </w:p>
    <w:p w14:paraId="5A094C08" w14:textId="77777777" w:rsidR="005635D0" w:rsidRPr="00913783" w:rsidRDefault="005635D0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>производится локализация источника опасности своими силами, если это не угрожает жизни и здоровью людей;</w:t>
      </w:r>
    </w:p>
    <w:p w14:paraId="31B6AA8B" w14:textId="77777777" w:rsidR="005635D0" w:rsidRPr="00913783" w:rsidRDefault="005635D0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 xml:space="preserve">оповещается </w:t>
      </w:r>
      <w:r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Pr="00913783">
        <w:rPr>
          <w:rFonts w:ascii="Times New Roman" w:eastAsia="Calibri" w:hAnsi="Times New Roman" w:cs="Times New Roman"/>
          <w:sz w:val="24"/>
          <w:szCs w:val="24"/>
        </w:rPr>
        <w:t xml:space="preserve"> или его заместитель о возникновении нештатной ситуации;</w:t>
      </w:r>
    </w:p>
    <w:p w14:paraId="47B975F4" w14:textId="1BCE59BC" w:rsidR="005635D0" w:rsidRPr="00913783" w:rsidRDefault="005635D0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 xml:space="preserve">оповещается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администратор безопасности информации в ИС</w:t>
      </w:r>
      <w:r w:rsidRPr="00913783">
        <w:rPr>
          <w:rFonts w:ascii="Times New Roman" w:eastAsia="Calibri" w:hAnsi="Times New Roman" w:cs="Times New Roman"/>
          <w:sz w:val="24"/>
          <w:szCs w:val="24"/>
        </w:rPr>
        <w:t xml:space="preserve"> (лицо, исполняющее его обязанности) с целью получения указаний по защите информации при данной ситуации</w:t>
      </w:r>
      <w:r w:rsidR="00822A0D" w:rsidRPr="00822A0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284432" w14:textId="77777777" w:rsidR="005635D0" w:rsidRPr="00913783" w:rsidRDefault="005635D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783">
        <w:rPr>
          <w:rFonts w:ascii="Times New Roman" w:eastAsia="Calibri" w:hAnsi="Times New Roman" w:cs="Times New Roman"/>
          <w:sz w:val="24"/>
          <w:szCs w:val="24"/>
        </w:rPr>
        <w:t>При возникновении нештатных ситуаций допускается вскрытие помещений, в которых осуществляется обработка защищаемой информации с целью сведения к минимуму последствий нештатной ситуации.</w:t>
      </w:r>
    </w:p>
    <w:p w14:paraId="1590A82E" w14:textId="1F093187" w:rsidR="007673EA" w:rsidRDefault="005635D0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3B">
        <w:rPr>
          <w:rFonts w:ascii="Times New Roman" w:eastAsia="Calibri" w:hAnsi="Times New Roman" w:cs="Times New Roman"/>
          <w:sz w:val="24"/>
          <w:szCs w:val="24"/>
        </w:rPr>
        <w:t>При вскрытии помещения составляется акт вскрытия помещения, в котором осуществляется обработка защищаемой информации, а также инициируется служебное расследование по поводу причин возникновения нештатной ситуаций, с целью предотвращения ее возникновения в будущем.</w:t>
      </w:r>
    </w:p>
    <w:p w14:paraId="3EBDD8F7" w14:textId="77777777" w:rsidR="000D713B" w:rsidRPr="000D713B" w:rsidRDefault="000D713B" w:rsidP="000D713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90A4AE" w14:textId="2272C359" w:rsidR="007673EA" w:rsidRPr="00965A62" w:rsidRDefault="00EA0233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26 </w:t>
      </w:r>
      <w:bookmarkStart w:id="49" w:name="_Toc66909193"/>
      <w:r w:rsidR="007673EA" w:rsidRPr="00965A62">
        <w:rPr>
          <w:rFonts w:ascii="Times New Roman" w:eastAsia="Calibri" w:hAnsi="Times New Roman" w:cs="Times New Roman"/>
          <w:b/>
          <w:sz w:val="24"/>
          <w:szCs w:val="24"/>
        </w:rPr>
        <w:t>ПРАВИЛА И ПРОЦЕДУРЫ ЗАЩИТЫ МОБИЛЬНЫХ ТЕХНИЧЕСКИХ СРЕДСТВ</w:t>
      </w:r>
      <w:bookmarkEnd w:id="49"/>
    </w:p>
    <w:p w14:paraId="6D0A9B59" w14:textId="77777777" w:rsidR="007673EA" w:rsidRPr="00187256" w:rsidRDefault="007673EA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4AF69400" w14:textId="160A3B39" w:rsidR="007673EA" w:rsidRDefault="007673EA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256">
        <w:rPr>
          <w:rFonts w:ascii="Times New Roman" w:eastAsia="Calibri" w:hAnsi="Times New Roman" w:cs="Times New Roman"/>
          <w:sz w:val="24"/>
          <w:szCs w:val="24"/>
        </w:rPr>
        <w:t>К мобильным техническим средствам, в рамках настоящего документа, относятся съемные машинные носители информации (флэш-накопители, внешние накопители на жестких дисках и иные носители), а также портативные вычислительные устройства и устройства связи с возможностью обработки информации (например, ноутбуки, нетбуки, планшеты, сотовые телефоны, цифровые камеры, звукозаписывающие устройства и иные средства).</w:t>
      </w:r>
    </w:p>
    <w:p w14:paraId="218EA684" w14:textId="2822C51B" w:rsidR="007673EA" w:rsidRPr="007673EA" w:rsidRDefault="007673EA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ИС разрешено использование только съемных машинных носителей информации. Портативные вычислительные устройства в ИС запрещены.</w:t>
      </w:r>
    </w:p>
    <w:p w14:paraId="7098A8C7" w14:textId="3E9D922E" w:rsidR="007673EA" w:rsidRPr="00187256" w:rsidRDefault="007673EA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256">
        <w:rPr>
          <w:rFonts w:ascii="Times New Roman" w:eastAsia="Calibri" w:hAnsi="Times New Roman" w:cs="Times New Roman"/>
          <w:sz w:val="24"/>
          <w:szCs w:val="24"/>
        </w:rPr>
        <w:t xml:space="preserve">В качестве мер обеспечения </w:t>
      </w:r>
      <w:r>
        <w:rPr>
          <w:rFonts w:ascii="Times New Roman" w:eastAsia="Calibri" w:hAnsi="Times New Roman" w:cs="Times New Roman"/>
          <w:sz w:val="24"/>
          <w:szCs w:val="24"/>
        </w:rPr>
        <w:t>защиты мобильных технических средств</w:t>
      </w:r>
      <w:r w:rsidRPr="00187256">
        <w:rPr>
          <w:rFonts w:ascii="Times New Roman" w:eastAsia="Calibri" w:hAnsi="Times New Roman" w:cs="Times New Roman"/>
          <w:sz w:val="24"/>
          <w:szCs w:val="24"/>
        </w:rPr>
        <w:t xml:space="preserve"> реализованы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187256">
        <w:rPr>
          <w:rFonts w:ascii="Times New Roman" w:eastAsia="Calibri" w:hAnsi="Times New Roman" w:cs="Times New Roman"/>
          <w:sz w:val="24"/>
          <w:szCs w:val="24"/>
        </w:rPr>
        <w:t>ледующие меры:</w:t>
      </w:r>
    </w:p>
    <w:p w14:paraId="2B8FBFE6" w14:textId="768358A7" w:rsidR="007673EA" w:rsidRPr="00187256" w:rsidRDefault="007673EA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87256">
        <w:rPr>
          <w:rFonts w:ascii="Times New Roman" w:eastAsia="Calibri" w:hAnsi="Times New Roman" w:cs="Times New Roman"/>
          <w:sz w:val="24"/>
          <w:szCs w:val="24"/>
        </w:rPr>
        <w:t>чистка (удаление)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уничтожение </w:t>
      </w:r>
      <w:r w:rsidRPr="00187256">
        <w:rPr>
          <w:rFonts w:ascii="Times New Roman" w:eastAsia="Calibri" w:hAnsi="Times New Roman" w:cs="Times New Roman"/>
          <w:sz w:val="24"/>
          <w:szCs w:val="24"/>
        </w:rPr>
        <w:t>съемн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187256">
        <w:rPr>
          <w:rFonts w:ascii="Times New Roman" w:eastAsia="Calibri" w:hAnsi="Times New Roman" w:cs="Times New Roman"/>
          <w:sz w:val="24"/>
          <w:szCs w:val="24"/>
        </w:rPr>
        <w:t xml:space="preserve"> машинн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187256">
        <w:rPr>
          <w:rFonts w:ascii="Times New Roman" w:eastAsia="Calibri" w:hAnsi="Times New Roman" w:cs="Times New Roman"/>
          <w:sz w:val="24"/>
          <w:szCs w:val="24"/>
        </w:rPr>
        <w:t xml:space="preserve"> носителе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информации, в соответствии с разделом </w:t>
      </w:r>
      <w:r w:rsidR="00775AF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775AF8">
        <w:rPr>
          <w:rFonts w:ascii="Times New Roman" w:eastAsia="Calibri" w:hAnsi="Times New Roman" w:cs="Times New Roman"/>
          <w:sz w:val="24"/>
          <w:szCs w:val="24"/>
        </w:rPr>
        <w:instrText xml:space="preserve"> REF _Ref66913617 \r \h </w:instrText>
      </w:r>
      <w:r w:rsidR="00775AF8">
        <w:rPr>
          <w:rFonts w:ascii="Times New Roman" w:eastAsia="Calibri" w:hAnsi="Times New Roman" w:cs="Times New Roman"/>
          <w:sz w:val="24"/>
          <w:szCs w:val="24"/>
        </w:rPr>
      </w:r>
      <w:r w:rsidR="00775AF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8913CC">
        <w:rPr>
          <w:rFonts w:ascii="Times New Roman" w:eastAsia="Calibri" w:hAnsi="Times New Roman" w:cs="Times New Roman"/>
          <w:sz w:val="24"/>
          <w:szCs w:val="24"/>
        </w:rPr>
        <w:t>0</w:t>
      </w:r>
      <w:r w:rsidR="00775AF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7673E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330667" w14:textId="68477394" w:rsidR="007673EA" w:rsidRPr="00187256" w:rsidRDefault="007673EA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187256">
        <w:rPr>
          <w:rFonts w:ascii="Times New Roman" w:eastAsia="Calibri" w:hAnsi="Times New Roman" w:cs="Times New Roman"/>
          <w:sz w:val="24"/>
          <w:szCs w:val="24"/>
        </w:rPr>
        <w:t>ыборочные проверки мобильных технических средств (на предмет их наличия) и хранящейся на них информации (например, на предмет отсутствия информации, не соответствующей маркировке носителя информации);</w:t>
      </w:r>
    </w:p>
    <w:p w14:paraId="2581B1B2" w14:textId="40E842B3" w:rsidR="005635D0" w:rsidRPr="007673EA" w:rsidRDefault="007673EA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187256">
        <w:rPr>
          <w:rFonts w:ascii="Times New Roman" w:eastAsia="Calibri" w:hAnsi="Times New Roman" w:cs="Times New Roman"/>
          <w:sz w:val="24"/>
          <w:szCs w:val="24"/>
        </w:rPr>
        <w:t>апрет возможности автоматического запуска (без команды пользователя) в информационной системе программного обеспечения на мобильных технических средствах.</w:t>
      </w:r>
    </w:p>
    <w:p w14:paraId="1304B524" w14:textId="08F8EF3D" w:rsidR="00936AE1" w:rsidRPr="00936AE1" w:rsidRDefault="00936AE1" w:rsidP="001466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44B94B" w14:textId="66516A5A" w:rsidR="00936AE1" w:rsidRPr="00936AE1" w:rsidRDefault="00936AE1" w:rsidP="00EA0233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br w:type="page"/>
      </w:r>
      <w:r w:rsidR="00EA02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27 </w:t>
      </w:r>
      <w:bookmarkStart w:id="50" w:name="_Toc66909194"/>
      <w:r w:rsidRPr="00936AE1">
        <w:rPr>
          <w:rFonts w:ascii="Times New Roman" w:eastAsia="Calibri" w:hAnsi="Times New Roman" w:cs="Times New Roman"/>
          <w:b/>
          <w:sz w:val="24"/>
          <w:szCs w:val="24"/>
        </w:rPr>
        <w:t xml:space="preserve">ПРАВИЛА И ПРОЦЕДУРЫ </w:t>
      </w:r>
      <w:r>
        <w:rPr>
          <w:rFonts w:ascii="Times New Roman" w:eastAsia="Calibri" w:hAnsi="Times New Roman" w:cs="Times New Roman"/>
          <w:b/>
          <w:sz w:val="24"/>
          <w:szCs w:val="24"/>
        </w:rPr>
        <w:t>ЗАЩИТЫ СРЕДЫ ВИРТУАЛИЗАЦИИ</w:t>
      </w:r>
      <w:bookmarkEnd w:id="50"/>
    </w:p>
    <w:p w14:paraId="5D399A9F" w14:textId="77777777" w:rsidR="00936AE1" w:rsidRPr="00936AE1" w:rsidRDefault="00936AE1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602088EF" w14:textId="17EB7A70" w:rsidR="00936AE1" w:rsidRDefault="00936AE1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Виртуальная инфраструктура включает среду виртуализации (программное обеспечение, служебные данные компонентов виртуальной инфраструктуры) и аппаратное обеспечение (аппаратные средства, необходимые для функционирования среды виртуализации, в том числе средства резервного копирования и защиты информации)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A3FE2B" w14:textId="77777777" w:rsidR="00936AE1" w:rsidRDefault="00936AE1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В качестве компонентов виртуальной инфраструктуры рассматрива</w:t>
      </w:r>
      <w:r>
        <w:rPr>
          <w:rFonts w:ascii="Times New Roman" w:eastAsia="Calibri" w:hAnsi="Times New Roman" w:cs="Times New Roman"/>
          <w:sz w:val="24"/>
          <w:szCs w:val="24"/>
        </w:rPr>
        <w:t>ются:</w:t>
      </w:r>
    </w:p>
    <w:p w14:paraId="78632852" w14:textId="6162E7B8" w:rsidR="00936AE1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серверное оборудование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43451581" w14:textId="4457667E" w:rsidR="00936AE1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аппаратное обеспечение консолей управления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3AE38D1F" w14:textId="63D99726" w:rsidR="00936AE1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оборудование хранения данных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778CF4AD" w14:textId="58852D3E" w:rsidR="00936AE1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сетевое оборудование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36EEAB8A" w14:textId="3448D5EA" w:rsidR="00936AE1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гипервизор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5ABCF3C0" w14:textId="7B761B01" w:rsidR="00936AE1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хостов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936AE1">
        <w:rPr>
          <w:rFonts w:ascii="Times New Roman" w:eastAsia="Calibri" w:hAnsi="Times New Roman" w:cs="Times New Roman"/>
          <w:sz w:val="24"/>
          <w:szCs w:val="24"/>
        </w:rPr>
        <w:t xml:space="preserve"> операционн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936AE1">
        <w:rPr>
          <w:rFonts w:ascii="Times New Roman" w:eastAsia="Calibri" w:hAnsi="Times New Roman" w:cs="Times New Roman"/>
          <w:sz w:val="24"/>
          <w:szCs w:val="24"/>
        </w:rPr>
        <w:t xml:space="preserve"> систем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36AE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19E0087" w14:textId="6F97D906" w:rsidR="00936AE1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виртуальные машины;</w:t>
      </w:r>
    </w:p>
    <w:p w14:paraId="7A27B48C" w14:textId="27380FF4" w:rsidR="00936AE1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программн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936AE1">
        <w:rPr>
          <w:rFonts w:ascii="Times New Roman" w:eastAsia="Calibri" w:hAnsi="Times New Roman" w:cs="Times New Roman"/>
          <w:sz w:val="24"/>
          <w:szCs w:val="24"/>
        </w:rPr>
        <w:t xml:space="preserve"> сред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36AE1">
        <w:rPr>
          <w:rFonts w:ascii="Times New Roman" w:eastAsia="Calibri" w:hAnsi="Times New Roman" w:cs="Times New Roman"/>
          <w:sz w:val="24"/>
          <w:szCs w:val="24"/>
        </w:rPr>
        <w:t xml:space="preserve"> виртуальных машин (в том числе их операционные системы и программное обеспечение);</w:t>
      </w:r>
    </w:p>
    <w:p w14:paraId="049D52E0" w14:textId="4FC36DB8" w:rsidR="00936AE1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виртуальное аппаратное обеспечение;</w:t>
      </w:r>
    </w:p>
    <w:p w14:paraId="4E3D1AAF" w14:textId="5BAB5891" w:rsidR="00936AE1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виртуализированное программное обеспечение (виртуальные машины с предустановленным программным обеспечением, предназначенным для выполнения определенных функций в виртуальной инфраструктуре);</w:t>
      </w:r>
    </w:p>
    <w:p w14:paraId="34B96BC7" w14:textId="7C7477F5" w:rsidR="00936AE1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программное обеспечение управления виртуальной инфраструктурой (в том числе гипервизором, настройками виртуальных машин, миграцией виртуальных машин, балансировкой нагрузки);</w:t>
      </w:r>
    </w:p>
    <w:p w14:paraId="6A9DAC54" w14:textId="7EB9DD18" w:rsidR="00936AE1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служебные данные компонентов виртуальной инфраструктуры (настройки и иные служебные данные);</w:t>
      </w:r>
    </w:p>
    <w:p w14:paraId="553A13A1" w14:textId="68E41393" w:rsidR="00936AE1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средства резервного копирования компонентов среды виртуализации и средства защиты информации, используемые в рамках виртуальных машин и виртуальной инфраструктуры в целом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C52989" w14:textId="77777777" w:rsidR="00936AE1" w:rsidRDefault="00936AE1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В качестве объектов доступа в виртуальной инфраструктуре рассматрива</w:t>
      </w:r>
      <w:r>
        <w:rPr>
          <w:rFonts w:ascii="Times New Roman" w:eastAsia="Calibri" w:hAnsi="Times New Roman" w:cs="Times New Roman"/>
          <w:sz w:val="24"/>
          <w:szCs w:val="24"/>
        </w:rPr>
        <w:t>ются:</w:t>
      </w:r>
    </w:p>
    <w:p w14:paraId="38CFEA62" w14:textId="1A197278" w:rsidR="00936AE1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программное обеспечение управления виртуальной инфраструктурой</w:t>
      </w:r>
      <w:r w:rsidRPr="007465C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545096B" w14:textId="2BFF3E18" w:rsidR="00936AE1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гипервизор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08939CEA" w14:textId="77777777" w:rsidR="00936AE1" w:rsidRPr="00936AE1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хостов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936AE1">
        <w:rPr>
          <w:rFonts w:ascii="Times New Roman" w:eastAsia="Calibri" w:hAnsi="Times New Roman" w:cs="Times New Roman"/>
          <w:sz w:val="24"/>
          <w:szCs w:val="24"/>
        </w:rPr>
        <w:t xml:space="preserve"> операционн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936AE1">
        <w:rPr>
          <w:rFonts w:ascii="Times New Roman" w:eastAsia="Calibri" w:hAnsi="Times New Roman" w:cs="Times New Roman"/>
          <w:sz w:val="24"/>
          <w:szCs w:val="24"/>
        </w:rPr>
        <w:t xml:space="preserve"> систем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32BFAE7E" w14:textId="77777777" w:rsidR="007465C0" w:rsidRPr="007465C0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виртуальные машины</w:t>
      </w:r>
      <w:r w:rsidR="007465C0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4FD9AA0F" w14:textId="77777777" w:rsidR="007465C0" w:rsidRPr="007465C0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программн</w:t>
      </w:r>
      <w:r w:rsidR="007465C0">
        <w:rPr>
          <w:rFonts w:ascii="Times New Roman" w:eastAsia="Calibri" w:hAnsi="Times New Roman" w:cs="Times New Roman"/>
          <w:sz w:val="24"/>
          <w:szCs w:val="24"/>
        </w:rPr>
        <w:t>ая</w:t>
      </w:r>
      <w:r w:rsidRPr="00936AE1">
        <w:rPr>
          <w:rFonts w:ascii="Times New Roman" w:eastAsia="Calibri" w:hAnsi="Times New Roman" w:cs="Times New Roman"/>
          <w:sz w:val="24"/>
          <w:szCs w:val="24"/>
        </w:rPr>
        <w:t xml:space="preserve"> сред</w:t>
      </w:r>
      <w:r w:rsidR="007465C0">
        <w:rPr>
          <w:rFonts w:ascii="Times New Roman" w:eastAsia="Calibri" w:hAnsi="Times New Roman" w:cs="Times New Roman"/>
          <w:sz w:val="24"/>
          <w:szCs w:val="24"/>
        </w:rPr>
        <w:t>а</w:t>
      </w:r>
      <w:r w:rsidRPr="00936AE1">
        <w:rPr>
          <w:rFonts w:ascii="Times New Roman" w:eastAsia="Calibri" w:hAnsi="Times New Roman" w:cs="Times New Roman"/>
          <w:sz w:val="24"/>
          <w:szCs w:val="24"/>
        </w:rPr>
        <w:t xml:space="preserve"> виртуальных машин (в том числе их операционные системы и программное обеспечение)</w:t>
      </w:r>
      <w:r w:rsidR="007465C0" w:rsidRPr="007465C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D7FD82" w14:textId="77777777" w:rsidR="007465C0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виртуальные контейнеры (зоны)</w:t>
      </w:r>
      <w:r w:rsidR="007465C0" w:rsidRPr="007465C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3C10859" w14:textId="1F53FB2F" w:rsidR="007465C0" w:rsidRPr="007465C0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виртуализированное программное обеспечение (виртуальные машины с предустановленным программным обеспечением, предназначенная для выполнения определенных функций в виртуальной инфраструктуре)</w:t>
      </w:r>
      <w:r w:rsidR="007465C0" w:rsidRPr="007465C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CFE0BF" w14:textId="7D735DCF" w:rsidR="00936AE1" w:rsidRDefault="00936AE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E1">
        <w:rPr>
          <w:rFonts w:ascii="Times New Roman" w:eastAsia="Calibri" w:hAnsi="Times New Roman" w:cs="Times New Roman"/>
          <w:sz w:val="24"/>
          <w:szCs w:val="24"/>
        </w:rPr>
        <w:t>средства защиты информации, используемые в рамках виртуальных машин и виртуальной инфраструктуры в целом.</w:t>
      </w:r>
    </w:p>
    <w:p w14:paraId="1098BF9D" w14:textId="3F0DAB52" w:rsidR="008072AF" w:rsidRPr="005D5BBE" w:rsidRDefault="005D5BBE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ИС оператора не используются технологии виртуализации. В администрации отсутствует необходимость в применении средств защиты (реализации мер защиты) информации для защиты среды виртуализации.</w:t>
      </w:r>
    </w:p>
    <w:p w14:paraId="39C1588A" w14:textId="77777777" w:rsidR="00936AE1" w:rsidRDefault="00936AE1" w:rsidP="00146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A443862" w14:textId="09C053A0" w:rsidR="00B25A4D" w:rsidRPr="00E33D4B" w:rsidRDefault="00B82D56" w:rsidP="00B82D56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28 </w:t>
      </w:r>
      <w:bookmarkStart w:id="51" w:name="_Toc66909195"/>
      <w:r w:rsidR="0092598C" w:rsidRPr="00E33D4B">
        <w:rPr>
          <w:rFonts w:ascii="Times New Roman" w:eastAsia="Calibri" w:hAnsi="Times New Roman" w:cs="Times New Roman"/>
          <w:b/>
          <w:sz w:val="24"/>
          <w:szCs w:val="24"/>
        </w:rPr>
        <w:t xml:space="preserve">ВИДЫ </w:t>
      </w:r>
      <w:r w:rsidR="00580167">
        <w:rPr>
          <w:rFonts w:ascii="Times New Roman" w:eastAsia="Calibri" w:hAnsi="Times New Roman" w:cs="Times New Roman"/>
          <w:b/>
          <w:sz w:val="24"/>
          <w:szCs w:val="24"/>
        </w:rPr>
        <w:t xml:space="preserve">И ПОРЯДОК ПРОВЕДЕНИЯ </w:t>
      </w:r>
      <w:r w:rsidR="0092598C" w:rsidRPr="00E33D4B">
        <w:rPr>
          <w:rFonts w:ascii="Times New Roman" w:eastAsia="Calibri" w:hAnsi="Times New Roman" w:cs="Times New Roman"/>
          <w:b/>
          <w:sz w:val="24"/>
          <w:szCs w:val="24"/>
        </w:rPr>
        <w:t>КОНТРОЛЯ</w:t>
      </w:r>
      <w:bookmarkEnd w:id="51"/>
    </w:p>
    <w:p w14:paraId="7A5F6B48" w14:textId="77777777" w:rsidR="00E33D4B" w:rsidRPr="00E33D4B" w:rsidRDefault="00E33D4B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34BD5853" w14:textId="50106D2C" w:rsidR="00580167" w:rsidRDefault="00580167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Периодический контроль </w:t>
      </w:r>
      <w:r w:rsidR="00327C07">
        <w:rPr>
          <w:rFonts w:ascii="Times New Roman" w:eastAsia="Calibri" w:hAnsi="Times New Roman" w:cs="Times New Roman"/>
          <w:sz w:val="24"/>
          <w:szCs w:val="24"/>
        </w:rPr>
        <w:t xml:space="preserve">за обеспечением уровня защищенности </w:t>
      </w:r>
      <w:r w:rsidR="00327C07" w:rsidRPr="00327C07">
        <w:rPr>
          <w:rFonts w:ascii="Times New Roman" w:eastAsia="Calibri" w:hAnsi="Times New Roman" w:cs="Times New Roman"/>
          <w:sz w:val="24"/>
          <w:szCs w:val="24"/>
        </w:rPr>
        <w:t>информации, содержащейся в информационной системе</w:t>
      </w:r>
      <w:r w:rsidR="00327C07">
        <w:rPr>
          <w:rFonts w:ascii="Times New Roman" w:eastAsia="Calibri" w:hAnsi="Times New Roman" w:cs="Times New Roman"/>
          <w:sz w:val="24"/>
          <w:szCs w:val="24"/>
        </w:rPr>
        <w:t xml:space="preserve">, подразделяется на </w:t>
      </w:r>
      <w:r w:rsidR="00E13AD7">
        <w:rPr>
          <w:rFonts w:ascii="Times New Roman" w:eastAsia="Calibri" w:hAnsi="Times New Roman" w:cs="Times New Roman"/>
          <w:sz w:val="24"/>
          <w:szCs w:val="24"/>
        </w:rPr>
        <w:t>два</w:t>
      </w:r>
      <w:r w:rsidR="00327C07">
        <w:rPr>
          <w:rFonts w:ascii="Times New Roman" w:eastAsia="Calibri" w:hAnsi="Times New Roman" w:cs="Times New Roman"/>
          <w:sz w:val="24"/>
          <w:szCs w:val="24"/>
        </w:rPr>
        <w:t xml:space="preserve"> вида:</w:t>
      </w:r>
    </w:p>
    <w:p w14:paraId="4B3E575B" w14:textId="4B2EA8B0" w:rsidR="00327C07" w:rsidRPr="00327C07" w:rsidRDefault="00327C07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внутренний </w:t>
      </w:r>
      <w:r w:rsidR="00E13AD7">
        <w:rPr>
          <w:rFonts w:ascii="Times New Roman" w:eastAsia="Calibri" w:hAnsi="Times New Roman" w:cs="Times New Roman"/>
          <w:sz w:val="24"/>
          <w:szCs w:val="24"/>
        </w:rPr>
        <w:t xml:space="preserve">периодический </w:t>
      </w:r>
      <w:r>
        <w:rPr>
          <w:rFonts w:ascii="Times New Roman" w:eastAsia="Calibri" w:hAnsi="Times New Roman" w:cs="Times New Roman"/>
          <w:sz w:val="24"/>
          <w:szCs w:val="24"/>
        </w:rPr>
        <w:t>контроль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712ADC59" w14:textId="7A3291F0" w:rsidR="00327C07" w:rsidRPr="00327C07" w:rsidRDefault="00327C07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внешний инспекционный контроль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7047DED" w14:textId="1F8C56FF" w:rsidR="00327C07" w:rsidRDefault="00327C07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Внутренний </w:t>
      </w:r>
      <w:r w:rsidR="00E13AD7">
        <w:rPr>
          <w:rFonts w:ascii="Times New Roman" w:eastAsia="Calibri" w:hAnsi="Times New Roman" w:cs="Times New Roman"/>
          <w:sz w:val="24"/>
          <w:szCs w:val="24"/>
        </w:rPr>
        <w:t xml:space="preserve">периодический </w:t>
      </w:r>
      <w:r>
        <w:rPr>
          <w:rFonts w:ascii="Times New Roman" w:eastAsia="Calibri" w:hAnsi="Times New Roman" w:cs="Times New Roman"/>
          <w:sz w:val="24"/>
          <w:szCs w:val="24"/>
        </w:rPr>
        <w:t>контроль.</w:t>
      </w:r>
    </w:p>
    <w:p w14:paraId="27B1370C" w14:textId="38464968" w:rsidR="002E46D2" w:rsidRDefault="002E46D2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Оператор инициирует проведение внутреннего периодического контроля </w:t>
      </w:r>
      <w:r w:rsidRPr="002E46D2">
        <w:rPr>
          <w:rFonts w:ascii="Times New Roman" w:eastAsia="Calibri" w:hAnsi="Times New Roman" w:cs="Times New Roman"/>
          <w:sz w:val="24"/>
          <w:szCs w:val="24"/>
        </w:rPr>
        <w:t>за обеспечением уровня защищенности информ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ации, содержащейся в аттестованной по требованиям безопасности информации ИС с периодичностью не реже чем </w:t>
      </w:r>
      <w:r w:rsidR="00EE1495">
        <w:rPr>
          <w:rFonts w:ascii="Times New Roman" w:eastAsia="Calibri" w:hAnsi="Times New Roman" w:cs="Times New Roman"/>
          <w:sz w:val="24"/>
          <w:szCs w:val="24"/>
        </w:rPr>
        <w:t>один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 в два года.</w:t>
      </w:r>
    </w:p>
    <w:p w14:paraId="44F65337" w14:textId="000FD28A" w:rsidR="002E46D2" w:rsidRDefault="002E46D2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Внутренний периодический к</w:t>
      </w:r>
      <w:r w:rsidRPr="002E46D2">
        <w:rPr>
          <w:rFonts w:ascii="Times New Roman" w:eastAsia="Calibri" w:hAnsi="Times New Roman" w:cs="Times New Roman"/>
          <w:sz w:val="24"/>
          <w:szCs w:val="24"/>
        </w:rPr>
        <w:t xml:space="preserve">онтроль проводится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2E46D2">
        <w:rPr>
          <w:rFonts w:ascii="Times New Roman" w:eastAsia="Calibri" w:hAnsi="Times New Roman" w:cs="Times New Roman"/>
          <w:sz w:val="24"/>
          <w:szCs w:val="24"/>
        </w:rPr>
        <w:t>ператором самостоятельно и (или) с привлечением организации, имеющей лицензию на деятельность по технической защите конфиденциальной информации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78C6A1" w14:textId="3F188699" w:rsidR="00327C07" w:rsidRPr="00A82FCC" w:rsidRDefault="002E46D2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проведения внутреннего периодического контроля, ответственным назначается сотрудник Оператора, имеющий необходимый опыт в сфере информационной безопасности (например, Администратор безопасности информации ИС).</w:t>
      </w:r>
    </w:p>
    <w:p w14:paraId="5C42E38C" w14:textId="491DB3B7" w:rsidR="00AB73BB" w:rsidRDefault="00AB73BB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рамках проведения внутреннего </w:t>
      </w:r>
      <w:r w:rsidR="002E46D2">
        <w:rPr>
          <w:rFonts w:ascii="Times New Roman" w:eastAsia="Calibri" w:hAnsi="Times New Roman" w:cs="Times New Roman"/>
          <w:sz w:val="24"/>
          <w:szCs w:val="24"/>
        </w:rPr>
        <w:t xml:space="preserve">периодического </w:t>
      </w:r>
      <w:r>
        <w:rPr>
          <w:rFonts w:ascii="Times New Roman" w:eastAsia="Calibri" w:hAnsi="Times New Roman" w:cs="Times New Roman"/>
          <w:sz w:val="24"/>
          <w:szCs w:val="24"/>
        </w:rPr>
        <w:t>контроля</w:t>
      </w:r>
      <w:r w:rsidR="002E46D2">
        <w:rPr>
          <w:rFonts w:ascii="Times New Roman" w:eastAsia="Calibri" w:hAnsi="Times New Roman" w:cs="Times New Roman"/>
          <w:sz w:val="24"/>
          <w:szCs w:val="24"/>
        </w:rPr>
        <w:t xml:space="preserve"> необходимо провести:</w:t>
      </w:r>
    </w:p>
    <w:p w14:paraId="40B2FF52" w14:textId="1D446027" w:rsidR="00AB73BB" w:rsidRPr="00327C07" w:rsidRDefault="00AB73BB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 защищенности и поиск уязвимостей ОС</w:t>
      </w:r>
      <w:r w:rsidRPr="00AB73B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B8AC4A3" w14:textId="098D9D2F" w:rsidR="00AB73BB" w:rsidRDefault="00AB73BB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сбор и анализ событий безопасности информации в ИС</w:t>
      </w:r>
      <w:r w:rsidRPr="00AB73B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9272C7" w14:textId="2939F39D" w:rsidR="00EA19B4" w:rsidRDefault="00EA19B4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 актуальных угроз безопасности информации в ИС и проверка соответствия их угрозам в документе «Модель угроз безопасности информации в ИС»</w:t>
      </w:r>
      <w:r w:rsidRPr="00EA19B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8D3CDFF" w14:textId="16A7941C" w:rsidR="00EA19B4" w:rsidRPr="00EA19B4" w:rsidRDefault="00EA19B4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проверка актуальности </w:t>
      </w:r>
      <w:r w:rsidRPr="00EA19B4">
        <w:rPr>
          <w:rFonts w:ascii="Times New Roman" w:eastAsia="Calibri" w:hAnsi="Times New Roman" w:cs="Times New Roman"/>
          <w:sz w:val="24"/>
          <w:szCs w:val="24"/>
        </w:rPr>
        <w:t>организационно – распорядительной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документации на ИС</w:t>
      </w:r>
      <w:r w:rsidRPr="00EA19B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29108C" w14:textId="4AB3E0D7" w:rsidR="00AB73BB" w:rsidRDefault="00AB73BB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 настроек, работоспособности и правильного функционирования СрЗИ</w:t>
      </w:r>
      <w:r w:rsidRPr="00AB73B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F5B751B" w14:textId="71C57D1B" w:rsidR="00AB73BB" w:rsidRDefault="00AB73BB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3BB">
        <w:rPr>
          <w:rFonts w:ascii="Times New Roman" w:eastAsia="Calibri" w:hAnsi="Times New Roman" w:cs="Times New Roman"/>
          <w:sz w:val="24"/>
          <w:szCs w:val="24"/>
        </w:rPr>
        <w:t>информирование и обучение персонала информационной системы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 необходимости)</w:t>
      </w:r>
      <w:r w:rsidRPr="00AB73B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878B8E" w14:textId="405D6F51" w:rsidR="00394BA5" w:rsidRPr="00394BA5" w:rsidRDefault="00394BA5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BA5">
        <w:rPr>
          <w:rFonts w:ascii="Times New Roman" w:eastAsia="Calibri" w:hAnsi="Times New Roman" w:cs="Times New Roman"/>
          <w:sz w:val="24"/>
          <w:szCs w:val="24"/>
        </w:rPr>
        <w:t>соответствие состава ИС с указанным в техническом паспорте;</w:t>
      </w:r>
    </w:p>
    <w:p w14:paraId="3D08B1CB" w14:textId="5B844FAA" w:rsidR="00394BA5" w:rsidRPr="00394BA5" w:rsidRDefault="00394BA5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BA5">
        <w:rPr>
          <w:rFonts w:ascii="Times New Roman" w:eastAsia="Calibri" w:hAnsi="Times New Roman" w:cs="Times New Roman"/>
          <w:sz w:val="24"/>
          <w:szCs w:val="24"/>
        </w:rPr>
        <w:t>соответствие состава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программного обеспечения</w:t>
      </w:r>
      <w:r w:rsidRPr="00394BA5">
        <w:rPr>
          <w:rFonts w:ascii="Times New Roman" w:eastAsia="Calibri" w:hAnsi="Times New Roman" w:cs="Times New Roman"/>
          <w:sz w:val="24"/>
          <w:szCs w:val="24"/>
        </w:rPr>
        <w:t xml:space="preserve"> ИС с указанным в техническом паспорте;</w:t>
      </w:r>
    </w:p>
    <w:p w14:paraId="41F831D2" w14:textId="7DF11368" w:rsidR="00394BA5" w:rsidRDefault="00394BA5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 работоспособности прикладного программного обеспечения, необходимого для работы в ИС</w:t>
      </w:r>
      <w:r w:rsidRPr="00394BA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541174E" w14:textId="616FB1E2" w:rsidR="00394BA5" w:rsidRDefault="00394BA5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BA5">
        <w:rPr>
          <w:rFonts w:ascii="Times New Roman" w:eastAsia="Calibri" w:hAnsi="Times New Roman" w:cs="Times New Roman"/>
          <w:sz w:val="24"/>
          <w:szCs w:val="24"/>
        </w:rPr>
        <w:t xml:space="preserve">контроль </w:t>
      </w:r>
      <w:r w:rsidR="00DE1E2B">
        <w:rPr>
          <w:rFonts w:ascii="Times New Roman" w:eastAsia="Calibri" w:hAnsi="Times New Roman" w:cs="Times New Roman"/>
          <w:sz w:val="24"/>
          <w:szCs w:val="24"/>
        </w:rPr>
        <w:t xml:space="preserve">соответствия контрольных сумм </w:t>
      </w:r>
      <w:r w:rsidRPr="00394BA5">
        <w:rPr>
          <w:rFonts w:ascii="Times New Roman" w:eastAsia="Calibri" w:hAnsi="Times New Roman" w:cs="Times New Roman"/>
          <w:sz w:val="24"/>
          <w:szCs w:val="24"/>
        </w:rPr>
        <w:t>и сроков действия сертификатов соответствия на СрЗИ</w:t>
      </w:r>
      <w:r w:rsidR="008B7691" w:rsidRPr="008B769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50824DD" w14:textId="2E0FFFF8" w:rsidR="00F76954" w:rsidRDefault="00F76954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2" w:name="_Hlk66026416"/>
      <w:r>
        <w:rPr>
          <w:rFonts w:ascii="Times New Roman" w:eastAsia="Calibri" w:hAnsi="Times New Roman" w:cs="Times New Roman"/>
          <w:sz w:val="24"/>
          <w:szCs w:val="24"/>
        </w:rPr>
        <w:t>контроль актуальности антивирусных баз данных</w:t>
      </w:r>
      <w:r w:rsidRPr="00F76954">
        <w:rPr>
          <w:rFonts w:ascii="Times New Roman" w:eastAsia="Calibri" w:hAnsi="Times New Roman" w:cs="Times New Roman"/>
          <w:sz w:val="24"/>
          <w:szCs w:val="24"/>
        </w:rPr>
        <w:t>;</w:t>
      </w:r>
    </w:p>
    <w:bookmarkEnd w:id="52"/>
    <w:p w14:paraId="1BC7F349" w14:textId="7671AAC0" w:rsidR="008B7691" w:rsidRDefault="008B7691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91">
        <w:rPr>
          <w:rFonts w:ascii="Times New Roman" w:eastAsia="Calibri" w:hAnsi="Times New Roman" w:cs="Times New Roman"/>
          <w:sz w:val="24"/>
          <w:szCs w:val="24"/>
        </w:rPr>
        <w:t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информационной системе</w:t>
      </w:r>
      <w:r w:rsidR="0019495C" w:rsidRPr="0019495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1B078E5" w14:textId="73C81153" w:rsidR="0019495C" w:rsidRDefault="0019495C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 защиты среды виртуализации (при </w:t>
      </w:r>
      <w:r w:rsidRPr="0019495C">
        <w:rPr>
          <w:rFonts w:ascii="Times New Roman" w:eastAsia="Calibri" w:hAnsi="Times New Roman" w:cs="Times New Roman"/>
          <w:sz w:val="24"/>
          <w:szCs w:val="24"/>
        </w:rPr>
        <w:t>использ</w:t>
      </w:r>
      <w:r>
        <w:rPr>
          <w:rFonts w:ascii="Times New Roman" w:eastAsia="Calibri" w:hAnsi="Times New Roman" w:cs="Times New Roman"/>
          <w:sz w:val="24"/>
          <w:szCs w:val="24"/>
        </w:rPr>
        <w:t>овании в ИС</w:t>
      </w:r>
      <w:r w:rsidRPr="0019495C">
        <w:rPr>
          <w:rFonts w:ascii="Times New Roman" w:eastAsia="Calibri" w:hAnsi="Times New Roman" w:cs="Times New Roman"/>
          <w:sz w:val="24"/>
          <w:szCs w:val="24"/>
        </w:rPr>
        <w:t xml:space="preserve"> технологи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19495C">
        <w:rPr>
          <w:rFonts w:ascii="Times New Roman" w:eastAsia="Calibri" w:hAnsi="Times New Roman" w:cs="Times New Roman"/>
          <w:sz w:val="24"/>
          <w:szCs w:val="24"/>
        </w:rPr>
        <w:t xml:space="preserve"> виртуализации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EC67C4" w:rsidRPr="00EC67C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8B45BB" w14:textId="2922A801" w:rsidR="00AB73BB" w:rsidRPr="00A82FCC" w:rsidRDefault="00AB73BB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CC">
        <w:rPr>
          <w:rFonts w:ascii="Times New Roman" w:eastAsia="Calibri" w:hAnsi="Times New Roman" w:cs="Times New Roman"/>
          <w:sz w:val="24"/>
          <w:szCs w:val="24"/>
        </w:rPr>
        <w:t xml:space="preserve">Контроль работоспособности и правильного функционирования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СрЗИ </w:t>
      </w:r>
      <w:r w:rsidRPr="00A82FCC">
        <w:rPr>
          <w:rFonts w:ascii="Times New Roman" w:eastAsia="Calibri" w:hAnsi="Times New Roman" w:cs="Times New Roman"/>
          <w:sz w:val="24"/>
          <w:szCs w:val="24"/>
        </w:rPr>
        <w:t>производится с использованием штатных средств тестирования СрЗИ и (или) на тестовых данных, приводящих к известному результату (например, программа telnet – для проверки доступности определенного порта; тест антивирусного ПО EICAR; попытки ввода паролей, не соответствующих требованиям политики безопасности: "111", "qwerty" и т.д.).</w:t>
      </w:r>
    </w:p>
    <w:p w14:paraId="3ECF15FC" w14:textId="2C9B90F4" w:rsidR="00AB73BB" w:rsidRDefault="00AB73BB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FCC">
        <w:rPr>
          <w:rFonts w:ascii="Times New Roman" w:eastAsia="Calibri" w:hAnsi="Times New Roman" w:cs="Times New Roman"/>
          <w:sz w:val="24"/>
          <w:szCs w:val="24"/>
        </w:rPr>
        <w:t xml:space="preserve">Контроль соответствия настроек программного обеспечения и СрЗИ производится по параметрам, установленным в эксплуатационной документации </w:t>
      </w:r>
      <w:r w:rsidR="004D6164">
        <w:rPr>
          <w:rFonts w:ascii="Times New Roman" w:eastAsia="Calibri" w:hAnsi="Times New Roman" w:cs="Times New Roman"/>
          <w:sz w:val="24"/>
          <w:szCs w:val="24"/>
        </w:rPr>
        <w:t>ИС</w:t>
      </w:r>
      <w:r w:rsidR="004D6164" w:rsidRPr="00A82F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FCC">
        <w:rPr>
          <w:rFonts w:ascii="Times New Roman" w:eastAsia="Calibri" w:hAnsi="Times New Roman" w:cs="Times New Roman"/>
          <w:sz w:val="24"/>
          <w:szCs w:val="24"/>
        </w:rPr>
        <w:t xml:space="preserve">(технический паспорт </w:t>
      </w:r>
      <w:r w:rsidR="004D6164">
        <w:rPr>
          <w:rFonts w:ascii="Times New Roman" w:eastAsia="Calibri" w:hAnsi="Times New Roman" w:cs="Times New Roman"/>
          <w:sz w:val="24"/>
          <w:szCs w:val="24"/>
        </w:rPr>
        <w:t>ИС</w:t>
      </w:r>
      <w:r w:rsidRPr="00A82FCC">
        <w:rPr>
          <w:rFonts w:ascii="Times New Roman" w:eastAsia="Calibri" w:hAnsi="Times New Roman" w:cs="Times New Roman"/>
          <w:sz w:val="24"/>
          <w:szCs w:val="24"/>
        </w:rPr>
        <w:t xml:space="preserve">, акт установки и настройки СрЗИ и </w:t>
      </w:r>
      <w:r>
        <w:rPr>
          <w:rFonts w:ascii="Times New Roman" w:eastAsia="Calibri" w:hAnsi="Times New Roman" w:cs="Times New Roman"/>
          <w:sz w:val="24"/>
          <w:szCs w:val="24"/>
        </w:rPr>
        <w:t>пр.</w:t>
      </w:r>
      <w:r w:rsidRPr="00A82FCC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147315C" w14:textId="0B7B53C2" w:rsidR="00EA19B4" w:rsidRDefault="00EA19B4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несоответствии результатов внутреннего периодического контроля организационно – распорядительной, аттестационной, нормативной документации по защите информации, </w:t>
      </w:r>
      <w:r w:rsidR="00DC7163">
        <w:rPr>
          <w:rFonts w:ascii="Times New Roman" w:eastAsia="Calibri" w:hAnsi="Times New Roman" w:cs="Times New Roman"/>
          <w:sz w:val="24"/>
          <w:szCs w:val="24"/>
        </w:rPr>
        <w:t>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7163">
        <w:rPr>
          <w:rFonts w:ascii="Times New Roman" w:eastAsia="Calibri" w:hAnsi="Times New Roman" w:cs="Times New Roman"/>
          <w:sz w:val="24"/>
          <w:szCs w:val="24"/>
        </w:rPr>
        <w:t xml:space="preserve">провести работы по </w:t>
      </w:r>
      <w:r>
        <w:rPr>
          <w:rFonts w:ascii="Times New Roman" w:eastAsia="Calibri" w:hAnsi="Times New Roman" w:cs="Times New Roman"/>
          <w:sz w:val="24"/>
          <w:szCs w:val="24"/>
        </w:rPr>
        <w:t>устран</w:t>
      </w:r>
      <w:r w:rsidR="00DC7163">
        <w:rPr>
          <w:rFonts w:ascii="Times New Roman" w:eastAsia="Calibri" w:hAnsi="Times New Roman" w:cs="Times New Roman"/>
          <w:sz w:val="24"/>
          <w:szCs w:val="24"/>
        </w:rPr>
        <w:t>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7163">
        <w:rPr>
          <w:rFonts w:ascii="Times New Roman" w:eastAsia="Calibri" w:hAnsi="Times New Roman" w:cs="Times New Roman"/>
          <w:sz w:val="24"/>
          <w:szCs w:val="24"/>
        </w:rPr>
        <w:t>таких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несоответстви</w:t>
      </w:r>
      <w:r w:rsidR="00DC7163">
        <w:rPr>
          <w:rFonts w:ascii="Times New Roman" w:eastAsia="Calibri" w:hAnsi="Times New Roman" w:cs="Times New Roman"/>
          <w:sz w:val="24"/>
          <w:szCs w:val="24"/>
        </w:rPr>
        <w:t>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C4A84D" w14:textId="39C37861" w:rsidR="00F76954" w:rsidRDefault="008421E0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3" w:name="_Hlk66026607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F76954" w:rsidRPr="00F76954">
        <w:rPr>
          <w:rFonts w:ascii="Times New Roman" w:eastAsia="Calibri" w:hAnsi="Times New Roman" w:cs="Times New Roman"/>
          <w:sz w:val="24"/>
          <w:szCs w:val="24"/>
        </w:rPr>
        <w:t>о результатам контроля защищенности информации</w:t>
      </w:r>
      <w:r w:rsidR="00606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разрабатываются</w:t>
      </w:r>
      <w:r w:rsidR="00F76954" w:rsidRPr="00F769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954">
        <w:rPr>
          <w:rFonts w:ascii="Times New Roman" w:eastAsia="Calibri" w:hAnsi="Times New Roman" w:cs="Times New Roman"/>
          <w:sz w:val="24"/>
          <w:szCs w:val="24"/>
        </w:rPr>
        <w:t>следующие документы, которые предоставляются Оператору ИС:</w:t>
      </w:r>
    </w:p>
    <w:p w14:paraId="577D8865" w14:textId="77777777" w:rsidR="00067EF8" w:rsidRDefault="00067EF8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4" w:name="_Hlk66026639"/>
      <w:bookmarkEnd w:id="53"/>
      <w:r>
        <w:rPr>
          <w:rFonts w:ascii="Times New Roman" w:eastAsia="Calibri" w:hAnsi="Times New Roman" w:cs="Times New Roman"/>
          <w:sz w:val="24"/>
          <w:szCs w:val="24"/>
        </w:rPr>
        <w:t>протокол по результатам анализа уязвимостей в ИС</w:t>
      </w:r>
      <w:r w:rsidRPr="00F6693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E6747E" w14:textId="77777777" w:rsidR="00067EF8" w:rsidRDefault="00067EF8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13945">
        <w:rPr>
          <w:rFonts w:ascii="Times New Roman" w:eastAsia="Calibri" w:hAnsi="Times New Roman" w:cs="Times New Roman"/>
          <w:sz w:val="24"/>
          <w:szCs w:val="24"/>
        </w:rPr>
        <w:t>ротокол проведения периодического контроля за обеспечением уровня защищенности информации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ИС</w:t>
      </w:r>
      <w:r w:rsidRPr="0031394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0463231" w14:textId="750FCB87" w:rsidR="002E46D2" w:rsidRDefault="00067EF8" w:rsidP="001466D1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313945">
        <w:rPr>
          <w:rFonts w:ascii="Times New Roman" w:eastAsia="Calibri" w:hAnsi="Times New Roman" w:cs="Times New Roman"/>
          <w:sz w:val="24"/>
          <w:szCs w:val="24"/>
        </w:rPr>
        <w:t>аключение по результатам проведения периодического контроля за обеспечением уровня защищенности информации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ИС</w:t>
      </w:r>
      <w:r w:rsidR="00F76954" w:rsidRPr="00F76954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54"/>
    <w:p w14:paraId="76C614B6" w14:textId="74D55F62" w:rsidR="00DC7163" w:rsidRPr="00DC7163" w:rsidRDefault="00DC7163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63">
        <w:rPr>
          <w:rFonts w:ascii="Times New Roman" w:eastAsia="Calibri" w:hAnsi="Times New Roman" w:cs="Times New Roman"/>
          <w:sz w:val="24"/>
          <w:szCs w:val="24"/>
        </w:rPr>
        <w:lastRenderedPageBreak/>
        <w:t>Внешний инспекционный контроль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CBB858" w14:textId="2858FDE5" w:rsidR="005B63F1" w:rsidRDefault="005B63F1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3F1">
        <w:rPr>
          <w:rFonts w:ascii="Times New Roman" w:eastAsia="Calibri" w:hAnsi="Times New Roman" w:cs="Times New Roman"/>
          <w:sz w:val="24"/>
          <w:szCs w:val="24"/>
        </w:rPr>
        <w:t xml:space="preserve">Внешний инспекционный контроль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B25A4D" w:rsidRPr="00E33D4B">
        <w:rPr>
          <w:rFonts w:ascii="Times New Roman" w:eastAsia="Calibri" w:hAnsi="Times New Roman" w:cs="Times New Roman"/>
          <w:sz w:val="24"/>
          <w:szCs w:val="24"/>
        </w:rPr>
        <w:t>роводится федеральными органами исполнительной власти, уполномоченными в области защиты информации (ФСБ России, ФСТЭК России, Роскомнадзор, Прокуратура Российской Федерации)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8E4F42" w14:textId="05C73F30" w:rsidR="00965A62" w:rsidRDefault="005B63F1" w:rsidP="001466D1">
      <w:pPr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3B">
        <w:rPr>
          <w:rFonts w:ascii="Times New Roman" w:eastAsia="Calibri" w:hAnsi="Times New Roman" w:cs="Times New Roman"/>
          <w:sz w:val="24"/>
          <w:szCs w:val="24"/>
        </w:rPr>
        <w:t>Внешний инспекционный контроль может проводится как плановая проверка, так и внеплановая проверка.</w:t>
      </w:r>
    </w:p>
    <w:p w14:paraId="47CFC12B" w14:textId="77777777" w:rsidR="000D713B" w:rsidRPr="000D713B" w:rsidRDefault="000D713B" w:rsidP="000D713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8367D4" w14:textId="3CACD37E" w:rsidR="0066738C" w:rsidRPr="00965A62" w:rsidRDefault="00B82D56" w:rsidP="00B82D56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29 </w:t>
      </w:r>
      <w:bookmarkStart w:id="55" w:name="_Toc66909196"/>
      <w:r w:rsidR="00965A62" w:rsidRPr="00965A62">
        <w:rPr>
          <w:rFonts w:ascii="Times New Roman" w:eastAsia="Calibri" w:hAnsi="Times New Roman" w:cs="Times New Roman"/>
          <w:b/>
          <w:sz w:val="24"/>
          <w:szCs w:val="24"/>
        </w:rPr>
        <w:t>УПРАВЛЕНИ</w:t>
      </w:r>
      <w:r w:rsidR="00DF433A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965A62" w:rsidRPr="00965A62">
        <w:rPr>
          <w:rFonts w:ascii="Times New Roman" w:eastAsia="Calibri" w:hAnsi="Times New Roman" w:cs="Times New Roman"/>
          <w:b/>
          <w:sz w:val="24"/>
          <w:szCs w:val="24"/>
        </w:rPr>
        <w:t xml:space="preserve"> КОНФИГУРАЦИЕЙ АТТЕСТОВАННОЙ</w:t>
      </w:r>
      <w:r w:rsidR="004D61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5A62" w:rsidRPr="00965A62">
        <w:rPr>
          <w:rFonts w:ascii="Times New Roman" w:eastAsia="Calibri" w:hAnsi="Times New Roman" w:cs="Times New Roman"/>
          <w:b/>
          <w:sz w:val="24"/>
          <w:szCs w:val="24"/>
        </w:rPr>
        <w:t>ИНФОРМАЦИОННОЙ СИСТЕМЫ</w:t>
      </w:r>
      <w:bookmarkEnd w:id="55"/>
    </w:p>
    <w:p w14:paraId="054A7601" w14:textId="77777777" w:rsidR="00572AC3" w:rsidRPr="00572AC3" w:rsidRDefault="00572AC3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6D32E31D" w14:textId="7D8E3544" w:rsidR="0066738C" w:rsidRPr="00572AC3" w:rsidRDefault="007C7B61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Администратор безопасности</w:t>
      </w:r>
      <w:r w:rsidR="004D6164">
        <w:rPr>
          <w:rFonts w:ascii="Times New Roman" w:eastAsia="Calibri" w:hAnsi="Times New Roman" w:cs="Times New Roman"/>
          <w:sz w:val="24"/>
          <w:szCs w:val="24"/>
        </w:rPr>
        <w:t xml:space="preserve"> информации ИС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38C" w:rsidRPr="00572AC3">
        <w:rPr>
          <w:rFonts w:ascii="Times New Roman" w:eastAsia="Calibri" w:hAnsi="Times New Roman" w:cs="Times New Roman"/>
          <w:sz w:val="24"/>
          <w:szCs w:val="24"/>
        </w:rPr>
        <w:t xml:space="preserve">инициирует проведение процедуры оценки эффективности принятых мер защиты информации в виде аттестации </w:t>
      </w:r>
      <w:r w:rsidR="004D6164">
        <w:rPr>
          <w:rFonts w:ascii="Times New Roman" w:eastAsia="Calibri" w:hAnsi="Times New Roman" w:cs="Times New Roman"/>
          <w:sz w:val="24"/>
          <w:szCs w:val="24"/>
        </w:rPr>
        <w:t>ИС</w:t>
      </w:r>
      <w:r w:rsidR="0066738C" w:rsidRPr="00572A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3FCB17" w14:textId="6A035BCD" w:rsidR="0066738C" w:rsidRPr="00572AC3" w:rsidRDefault="0066738C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В аттестате соответствия на </w:t>
      </w:r>
      <w:r w:rsidR="004D6164">
        <w:rPr>
          <w:rFonts w:ascii="Times New Roman" w:eastAsia="Calibri" w:hAnsi="Times New Roman" w:cs="Times New Roman"/>
          <w:sz w:val="24"/>
          <w:szCs w:val="24"/>
        </w:rPr>
        <w:t>ИС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 указываются условия эксплуатации:</w:t>
      </w:r>
    </w:p>
    <w:p w14:paraId="2E5F1F6D" w14:textId="421C7C44" w:rsidR="0066738C" w:rsidRPr="00572AC3" w:rsidRDefault="00CF7673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66738C" w:rsidRPr="00572AC3">
        <w:rPr>
          <w:rFonts w:ascii="Times New Roman" w:eastAsia="Calibri" w:hAnsi="Times New Roman" w:cs="Times New Roman"/>
          <w:sz w:val="24"/>
          <w:szCs w:val="24"/>
        </w:rPr>
        <w:t xml:space="preserve">о, что запрещено в процессе эксплуатации </w:t>
      </w:r>
      <w:r w:rsidR="004D6164">
        <w:rPr>
          <w:rFonts w:ascii="Times New Roman" w:eastAsia="Calibri" w:hAnsi="Times New Roman" w:cs="Times New Roman"/>
          <w:sz w:val="24"/>
          <w:szCs w:val="24"/>
        </w:rPr>
        <w:t>ИС</w:t>
      </w:r>
      <w:r w:rsidR="0066738C" w:rsidRPr="00572A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2456BEC" w14:textId="53D40DEC" w:rsidR="0066738C" w:rsidRPr="00572AC3" w:rsidRDefault="00CF7673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66738C" w:rsidRPr="00572AC3">
        <w:rPr>
          <w:rFonts w:ascii="Times New Roman" w:eastAsia="Calibri" w:hAnsi="Times New Roman" w:cs="Times New Roman"/>
          <w:sz w:val="24"/>
          <w:szCs w:val="24"/>
        </w:rPr>
        <w:t xml:space="preserve">еречень характеристик, об изменениях которых требуется обязательно извещать </w:t>
      </w:r>
      <w:r w:rsidR="004D6164">
        <w:rPr>
          <w:rFonts w:ascii="Times New Roman" w:eastAsia="Calibri" w:hAnsi="Times New Roman" w:cs="Times New Roman"/>
          <w:sz w:val="24"/>
          <w:szCs w:val="24"/>
        </w:rPr>
        <w:t>организацию</w:t>
      </w:r>
      <w:r w:rsidR="0066738C" w:rsidRPr="00572AC3">
        <w:rPr>
          <w:rFonts w:ascii="Times New Roman" w:eastAsia="Calibri" w:hAnsi="Times New Roman" w:cs="Times New Roman"/>
          <w:sz w:val="24"/>
          <w:szCs w:val="24"/>
        </w:rPr>
        <w:t>, выдавш</w:t>
      </w:r>
      <w:r w:rsidR="004D6164">
        <w:rPr>
          <w:rFonts w:ascii="Times New Roman" w:eastAsia="Calibri" w:hAnsi="Times New Roman" w:cs="Times New Roman"/>
          <w:sz w:val="24"/>
          <w:szCs w:val="24"/>
        </w:rPr>
        <w:t>ую</w:t>
      </w:r>
      <w:r w:rsidR="0066738C" w:rsidRPr="00572AC3">
        <w:rPr>
          <w:rFonts w:ascii="Times New Roman" w:eastAsia="Calibri" w:hAnsi="Times New Roman" w:cs="Times New Roman"/>
          <w:sz w:val="24"/>
          <w:szCs w:val="24"/>
        </w:rPr>
        <w:t xml:space="preserve"> аттестат соответствия</w:t>
      </w:r>
      <w:r w:rsidR="004D6164">
        <w:rPr>
          <w:rFonts w:ascii="Times New Roman" w:eastAsia="Calibri" w:hAnsi="Times New Roman" w:cs="Times New Roman"/>
          <w:sz w:val="24"/>
          <w:szCs w:val="24"/>
        </w:rPr>
        <w:t xml:space="preserve"> на ИС</w:t>
      </w:r>
      <w:r w:rsidR="0066738C" w:rsidRPr="00572A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49EF9D" w14:textId="6DD901A1" w:rsidR="0066738C" w:rsidRPr="00572AC3" w:rsidRDefault="0066738C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Соблюдение условий эксплуатации обеспечивается </w:t>
      </w:r>
      <w:r w:rsidR="007C7B61" w:rsidRPr="007C7B61">
        <w:rPr>
          <w:rFonts w:ascii="Times New Roman" w:eastAsia="Calibri" w:hAnsi="Times New Roman" w:cs="Times New Roman"/>
          <w:sz w:val="24"/>
          <w:szCs w:val="24"/>
        </w:rPr>
        <w:t>Администратор</w:t>
      </w:r>
      <w:r w:rsidR="007C7B61">
        <w:rPr>
          <w:rFonts w:ascii="Times New Roman" w:eastAsia="Calibri" w:hAnsi="Times New Roman" w:cs="Times New Roman"/>
          <w:sz w:val="24"/>
          <w:szCs w:val="24"/>
        </w:rPr>
        <w:t>ом</w:t>
      </w:r>
      <w:r w:rsidR="007C7B61" w:rsidRPr="007C7B61">
        <w:rPr>
          <w:rFonts w:ascii="Times New Roman" w:eastAsia="Calibri" w:hAnsi="Times New Roman" w:cs="Times New Roman"/>
          <w:sz w:val="24"/>
          <w:szCs w:val="24"/>
        </w:rPr>
        <w:t xml:space="preserve"> безопасности</w:t>
      </w:r>
      <w:r w:rsidR="004D6164">
        <w:rPr>
          <w:rFonts w:ascii="Times New Roman" w:eastAsia="Calibri" w:hAnsi="Times New Roman" w:cs="Times New Roman"/>
          <w:sz w:val="24"/>
          <w:szCs w:val="24"/>
        </w:rPr>
        <w:t xml:space="preserve"> информации ИС</w:t>
      </w:r>
      <w:r w:rsidRPr="00572A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7A1A54" w14:textId="435867B0" w:rsidR="0066738C" w:rsidRPr="00572AC3" w:rsidRDefault="0066738C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Любые работы, влияющие на условия эксплуатации </w:t>
      </w:r>
      <w:r w:rsidR="004D6164">
        <w:rPr>
          <w:rFonts w:ascii="Times New Roman" w:eastAsia="Calibri" w:hAnsi="Times New Roman" w:cs="Times New Roman"/>
          <w:sz w:val="24"/>
          <w:szCs w:val="24"/>
        </w:rPr>
        <w:t>ИС</w:t>
      </w:r>
      <w:r w:rsidRPr="00572AC3">
        <w:rPr>
          <w:rFonts w:ascii="Times New Roman" w:eastAsia="Calibri" w:hAnsi="Times New Roman" w:cs="Times New Roman"/>
          <w:sz w:val="24"/>
          <w:szCs w:val="24"/>
        </w:rPr>
        <w:t>, указанные в аттестате соответствия, согласов</w:t>
      </w:r>
      <w:r w:rsidR="006D761F">
        <w:rPr>
          <w:rFonts w:ascii="Times New Roman" w:eastAsia="Calibri" w:hAnsi="Times New Roman" w:cs="Times New Roman"/>
          <w:sz w:val="24"/>
          <w:szCs w:val="24"/>
        </w:rPr>
        <w:t>ываются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7C7B61" w:rsidRPr="007C7B61">
        <w:rPr>
          <w:rFonts w:ascii="Times New Roman" w:eastAsia="Calibri" w:hAnsi="Times New Roman" w:cs="Times New Roman"/>
          <w:sz w:val="24"/>
          <w:szCs w:val="24"/>
        </w:rPr>
        <w:t>Администратором безопасности</w:t>
      </w:r>
      <w:r w:rsidR="004D6164">
        <w:rPr>
          <w:rFonts w:ascii="Times New Roman" w:eastAsia="Calibri" w:hAnsi="Times New Roman" w:cs="Times New Roman"/>
          <w:sz w:val="24"/>
          <w:szCs w:val="24"/>
        </w:rPr>
        <w:t xml:space="preserve"> информации ИС</w:t>
      </w:r>
      <w:r w:rsidRPr="00572A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50B625" w14:textId="15EC0CF5" w:rsidR="0066738C" w:rsidRPr="00572AC3" w:rsidRDefault="0066738C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В процессе эксплуатации </w:t>
      </w:r>
      <w:r w:rsidR="004D6164">
        <w:rPr>
          <w:rFonts w:ascii="Times New Roman" w:eastAsia="Calibri" w:hAnsi="Times New Roman" w:cs="Times New Roman"/>
          <w:sz w:val="24"/>
          <w:szCs w:val="24"/>
        </w:rPr>
        <w:t>ИС</w:t>
      </w:r>
      <w:r w:rsidRPr="00572A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B61" w:rsidRPr="007C7B61">
        <w:rPr>
          <w:rFonts w:ascii="Times New Roman" w:eastAsia="Calibri" w:hAnsi="Times New Roman" w:cs="Times New Roman"/>
          <w:sz w:val="24"/>
          <w:szCs w:val="24"/>
        </w:rPr>
        <w:t>Администратор безопасности</w:t>
      </w:r>
      <w:r w:rsidR="004D6164">
        <w:rPr>
          <w:rFonts w:ascii="Times New Roman" w:eastAsia="Calibri" w:hAnsi="Times New Roman" w:cs="Times New Roman"/>
          <w:sz w:val="24"/>
          <w:szCs w:val="24"/>
        </w:rPr>
        <w:t xml:space="preserve"> информации ИС</w:t>
      </w:r>
      <w:r w:rsidRPr="00572AC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1689B08" w14:textId="38D92731" w:rsidR="0066738C" w:rsidRPr="00572AC3" w:rsidRDefault="00CF7673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66738C" w:rsidRPr="00572AC3">
        <w:rPr>
          <w:rFonts w:ascii="Times New Roman" w:eastAsia="Calibri" w:hAnsi="Times New Roman" w:cs="Times New Roman"/>
          <w:sz w:val="24"/>
          <w:szCs w:val="24"/>
        </w:rPr>
        <w:t xml:space="preserve">заимодействует по вопросам эксплуатации </w:t>
      </w:r>
      <w:r w:rsidR="004D6164">
        <w:rPr>
          <w:rFonts w:ascii="Times New Roman" w:eastAsia="Calibri" w:hAnsi="Times New Roman" w:cs="Times New Roman"/>
          <w:sz w:val="24"/>
          <w:szCs w:val="24"/>
        </w:rPr>
        <w:t>ИС</w:t>
      </w:r>
      <w:r w:rsidR="0066738C" w:rsidRPr="00572A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4D6164">
        <w:rPr>
          <w:rFonts w:ascii="Times New Roman" w:eastAsia="Calibri" w:hAnsi="Times New Roman" w:cs="Times New Roman"/>
          <w:sz w:val="24"/>
          <w:szCs w:val="24"/>
        </w:rPr>
        <w:t>организацией</w:t>
      </w:r>
      <w:r w:rsidR="0066738C" w:rsidRPr="00572AC3">
        <w:rPr>
          <w:rFonts w:ascii="Times New Roman" w:eastAsia="Calibri" w:hAnsi="Times New Roman" w:cs="Times New Roman"/>
          <w:sz w:val="24"/>
          <w:szCs w:val="24"/>
        </w:rPr>
        <w:t>, выдавш</w:t>
      </w:r>
      <w:r w:rsidR="004D6164">
        <w:rPr>
          <w:rFonts w:ascii="Times New Roman" w:eastAsia="Calibri" w:hAnsi="Times New Roman" w:cs="Times New Roman"/>
          <w:sz w:val="24"/>
          <w:szCs w:val="24"/>
        </w:rPr>
        <w:t>ей</w:t>
      </w:r>
      <w:r w:rsidR="0066738C" w:rsidRPr="00572AC3">
        <w:rPr>
          <w:rFonts w:ascii="Times New Roman" w:eastAsia="Calibri" w:hAnsi="Times New Roman" w:cs="Times New Roman"/>
          <w:sz w:val="24"/>
          <w:szCs w:val="24"/>
        </w:rPr>
        <w:t xml:space="preserve"> аттестат соответствия</w:t>
      </w:r>
      <w:r w:rsidR="004D6164" w:rsidRPr="004D6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6164">
        <w:rPr>
          <w:rFonts w:ascii="Times New Roman" w:eastAsia="Calibri" w:hAnsi="Times New Roman" w:cs="Times New Roman"/>
          <w:sz w:val="24"/>
          <w:szCs w:val="24"/>
        </w:rPr>
        <w:t>на ИС</w:t>
      </w:r>
      <w:r w:rsidR="0066738C" w:rsidRPr="00572A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51069D4" w14:textId="3EB82452" w:rsidR="0066738C" w:rsidRPr="00572AC3" w:rsidRDefault="00B656FF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анализирует планируемые работы и принимает решение об их разрешении или запрете, согласно плану мероприятий по защите информации</w:t>
      </w:r>
      <w:r w:rsidR="0066738C" w:rsidRPr="00572A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1B8E7BF" w14:textId="5EACDA66" w:rsidR="0066738C" w:rsidRPr="00572AC3" w:rsidRDefault="00CF7673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66738C" w:rsidRPr="00572AC3">
        <w:rPr>
          <w:rFonts w:ascii="Times New Roman" w:eastAsia="Calibri" w:hAnsi="Times New Roman" w:cs="Times New Roman"/>
          <w:sz w:val="24"/>
          <w:szCs w:val="24"/>
        </w:rPr>
        <w:t xml:space="preserve">едет учет аттестованных </w:t>
      </w:r>
      <w:r w:rsidR="004D6164">
        <w:rPr>
          <w:rFonts w:ascii="Times New Roman" w:eastAsia="Calibri" w:hAnsi="Times New Roman" w:cs="Times New Roman"/>
          <w:sz w:val="24"/>
          <w:szCs w:val="24"/>
        </w:rPr>
        <w:t>ИС</w:t>
      </w:r>
      <w:r w:rsidR="0066738C" w:rsidRPr="00572A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9501554" w14:textId="228DFF26" w:rsidR="00965A62" w:rsidRPr="000D713B" w:rsidRDefault="00CF7673" w:rsidP="001466D1">
      <w:pPr>
        <w:numPr>
          <w:ilvl w:val="2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D713B">
        <w:rPr>
          <w:rFonts w:ascii="Times New Roman" w:eastAsia="Calibri" w:hAnsi="Times New Roman" w:cs="Times New Roman"/>
          <w:sz w:val="24"/>
          <w:szCs w:val="24"/>
        </w:rPr>
        <w:t>о</w:t>
      </w:r>
      <w:r w:rsidR="0066738C" w:rsidRPr="000D713B">
        <w:rPr>
          <w:rFonts w:ascii="Times New Roman" w:eastAsia="Calibri" w:hAnsi="Times New Roman" w:cs="Times New Roman"/>
          <w:sz w:val="24"/>
          <w:szCs w:val="24"/>
        </w:rPr>
        <w:t>рганизует своевременные контроль эффективности принятых мер</w:t>
      </w:r>
      <w:r w:rsidR="004D6164" w:rsidRPr="000D71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6738C" w:rsidRPr="000D713B">
        <w:rPr>
          <w:rFonts w:ascii="Times New Roman" w:eastAsia="Calibri" w:hAnsi="Times New Roman" w:cs="Times New Roman"/>
          <w:sz w:val="24"/>
          <w:szCs w:val="24"/>
        </w:rPr>
        <w:t>средств защиты информации</w:t>
      </w:r>
      <w:r w:rsidR="004D6164" w:rsidRPr="000D713B">
        <w:rPr>
          <w:rFonts w:ascii="Times New Roman" w:eastAsia="Calibri" w:hAnsi="Times New Roman" w:cs="Times New Roman"/>
          <w:sz w:val="24"/>
          <w:szCs w:val="24"/>
        </w:rPr>
        <w:t>, периодический контроль</w:t>
      </w:r>
      <w:r w:rsidR="0066738C" w:rsidRPr="000D713B">
        <w:rPr>
          <w:rFonts w:ascii="Times New Roman" w:eastAsia="Calibri" w:hAnsi="Times New Roman" w:cs="Times New Roman"/>
          <w:sz w:val="24"/>
          <w:szCs w:val="24"/>
        </w:rPr>
        <w:t xml:space="preserve"> и повторную аттестацию </w:t>
      </w:r>
      <w:r w:rsidR="004D6164" w:rsidRPr="000D713B">
        <w:rPr>
          <w:rFonts w:ascii="Times New Roman" w:eastAsia="Calibri" w:hAnsi="Times New Roman" w:cs="Times New Roman"/>
          <w:sz w:val="24"/>
          <w:szCs w:val="24"/>
        </w:rPr>
        <w:t xml:space="preserve">ИС </w:t>
      </w:r>
      <w:r w:rsidR="0066738C" w:rsidRPr="000D713B">
        <w:rPr>
          <w:rFonts w:ascii="Times New Roman" w:eastAsia="Calibri" w:hAnsi="Times New Roman" w:cs="Times New Roman"/>
          <w:sz w:val="24"/>
          <w:szCs w:val="24"/>
        </w:rPr>
        <w:t>(при необходимости).</w:t>
      </w:r>
    </w:p>
    <w:p w14:paraId="3C821D43" w14:textId="77777777" w:rsidR="000D713B" w:rsidRPr="000D713B" w:rsidRDefault="000D713B" w:rsidP="000D713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14:paraId="404F2117" w14:textId="11F69960" w:rsidR="00474BC8" w:rsidRPr="00965A62" w:rsidRDefault="00B82D56" w:rsidP="00B82D56">
      <w:pPr>
        <w:spacing w:after="0" w:line="240" w:lineRule="auto"/>
        <w:ind w:left="425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30 </w:t>
      </w:r>
      <w:bookmarkStart w:id="56" w:name="_Toc66909197"/>
      <w:r w:rsidR="00965A62" w:rsidRPr="00965A62">
        <w:rPr>
          <w:rFonts w:ascii="Times New Roman" w:eastAsia="Calibri" w:hAnsi="Times New Roman" w:cs="Times New Roman"/>
          <w:b/>
          <w:sz w:val="24"/>
          <w:szCs w:val="24"/>
        </w:rPr>
        <w:t>ПОРЯДОК ВНЕСЕНИЯ ИЗМЕНЕНИЙ</w:t>
      </w:r>
      <w:bookmarkEnd w:id="56"/>
    </w:p>
    <w:p w14:paraId="50095949" w14:textId="77777777" w:rsidR="005B0C11" w:rsidRPr="005B0C11" w:rsidRDefault="005B0C11" w:rsidP="001466D1">
      <w:pPr>
        <w:pStyle w:val="a8"/>
        <w:numPr>
          <w:ilvl w:val="0"/>
          <w:numId w:val="8"/>
        </w:numPr>
        <w:spacing w:line="240" w:lineRule="auto"/>
        <w:contextualSpacing w:val="0"/>
        <w:rPr>
          <w:rFonts w:eastAsia="Calibri" w:cs="Times New Roman"/>
          <w:sz w:val="24"/>
          <w:szCs w:val="24"/>
        </w:rPr>
      </w:pPr>
    </w:p>
    <w:p w14:paraId="01D3B21D" w14:textId="01686B11" w:rsidR="00A850A8" w:rsidRPr="00B45F9B" w:rsidRDefault="00474BC8" w:rsidP="001466D1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C11">
        <w:rPr>
          <w:rFonts w:ascii="Times New Roman" w:eastAsia="Calibri" w:hAnsi="Times New Roman" w:cs="Times New Roman"/>
          <w:sz w:val="24"/>
          <w:szCs w:val="24"/>
        </w:rPr>
        <w:t>Внесение изменений в настоящие правила и процедуры осуществляется при изменении правил и процедур эксплуатации системы защиты информации</w:t>
      </w:r>
      <w:r w:rsidR="005D5B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BBE" w:rsidRPr="005D5BBE">
        <w:rPr>
          <w:rFonts w:ascii="Times New Roman" w:eastAsia="Calibri" w:hAnsi="Times New Roman" w:cs="Times New Roman"/>
          <w:sz w:val="24"/>
          <w:szCs w:val="24"/>
        </w:rPr>
        <w:t>в информационных системах класса защищенности «К3», уровней защищенности персональных данных «УЗ-3, УЗ-4»</w:t>
      </w:r>
      <w:r w:rsidRPr="005B0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F9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B45F9B">
        <w:rPr>
          <w:rFonts w:ascii="Times New Roman" w:eastAsia="Calibri" w:hAnsi="Times New Roman" w:cs="Times New Roman"/>
          <w:sz w:val="24"/>
          <w:szCs w:val="24"/>
        </w:rPr>
        <w:instrText xml:space="preserve"> MERGEFIELD Наименование_владельца_ОИ_в_родительном_ </w:instrText>
      </w:r>
      <w:r w:rsidR="00B45F9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5D5BBE" w:rsidRPr="006272EA">
        <w:rPr>
          <w:rFonts w:ascii="Times New Roman" w:eastAsia="Calibri" w:hAnsi="Times New Roman" w:cs="Times New Roman"/>
          <w:noProof/>
          <w:sz w:val="24"/>
          <w:szCs w:val="24"/>
        </w:rPr>
        <w:t>администрации Тернейского муниципального округа Приморского края</w:t>
      </w:r>
      <w:r w:rsidR="00B45F9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B0C11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A850A8" w:rsidRPr="00B45F9B" w:rsidSect="001466D1">
      <w:pgSz w:w="11906" w:h="16838"/>
      <w:pgMar w:top="1134" w:right="568" w:bottom="28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0C9A2" w14:textId="77777777" w:rsidR="00E40A2E" w:rsidRDefault="00E40A2E" w:rsidP="00367D88">
      <w:pPr>
        <w:spacing w:after="0" w:line="240" w:lineRule="auto"/>
      </w:pPr>
      <w:r>
        <w:separator/>
      </w:r>
    </w:p>
  </w:endnote>
  <w:endnote w:type="continuationSeparator" w:id="0">
    <w:p w14:paraId="6891B11E" w14:textId="77777777" w:rsidR="00E40A2E" w:rsidRDefault="00E40A2E" w:rsidP="0036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634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FF6161F" w14:textId="380353E8" w:rsidR="00C7298F" w:rsidRPr="003D0B7E" w:rsidRDefault="00C7298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0B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0B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0B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13CC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3D0B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89023" w14:textId="77777777" w:rsidR="00E40A2E" w:rsidRDefault="00E40A2E" w:rsidP="00367D88">
      <w:pPr>
        <w:spacing w:after="0" w:line="240" w:lineRule="auto"/>
      </w:pPr>
      <w:r>
        <w:separator/>
      </w:r>
    </w:p>
  </w:footnote>
  <w:footnote w:type="continuationSeparator" w:id="0">
    <w:p w14:paraId="41751C4A" w14:textId="77777777" w:rsidR="00E40A2E" w:rsidRDefault="00E40A2E" w:rsidP="00367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DFA"/>
    <w:multiLevelType w:val="multilevel"/>
    <w:tmpl w:val="9120FE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2BC12D1"/>
    <w:multiLevelType w:val="multilevel"/>
    <w:tmpl w:val="3F446476"/>
    <w:lvl w:ilvl="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58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2" w:hanging="106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2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0CA37612"/>
    <w:multiLevelType w:val="hybridMultilevel"/>
    <w:tmpl w:val="4BD820B0"/>
    <w:lvl w:ilvl="0" w:tplc="8094389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556695A8">
      <w:start w:val="1"/>
      <w:numFmt w:val="bullet"/>
      <w:pStyle w:val="2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C048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EE692A"/>
    <w:multiLevelType w:val="multilevel"/>
    <w:tmpl w:val="250817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720" w:hanging="720"/>
      </w:pPr>
      <w:rPr>
        <w:rFonts w:ascii="Symbol" w:hAnsi="Symbol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C925007"/>
    <w:multiLevelType w:val="multilevel"/>
    <w:tmpl w:val="B8F292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FD1C4D"/>
    <w:multiLevelType w:val="hybridMultilevel"/>
    <w:tmpl w:val="D4066BD4"/>
    <w:lvl w:ilvl="0" w:tplc="FE4436E2">
      <w:start w:val="1"/>
      <w:numFmt w:val="decimal"/>
      <w:lvlText w:val="%1)"/>
      <w:lvlJc w:val="left"/>
      <w:pPr>
        <w:ind w:left="538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98DC7E">
      <w:numFmt w:val="bullet"/>
      <w:lvlText w:val="•"/>
      <w:lvlJc w:val="left"/>
      <w:pPr>
        <w:ind w:left="1544" w:hanging="404"/>
      </w:pPr>
      <w:rPr>
        <w:rFonts w:hint="default"/>
        <w:lang w:val="ru-RU" w:eastAsia="en-US" w:bidi="ar-SA"/>
      </w:rPr>
    </w:lvl>
    <w:lvl w:ilvl="2" w:tplc="5388DF52">
      <w:numFmt w:val="bullet"/>
      <w:lvlText w:val="•"/>
      <w:lvlJc w:val="left"/>
      <w:pPr>
        <w:ind w:left="2549" w:hanging="404"/>
      </w:pPr>
      <w:rPr>
        <w:rFonts w:hint="default"/>
        <w:lang w:val="ru-RU" w:eastAsia="en-US" w:bidi="ar-SA"/>
      </w:rPr>
    </w:lvl>
    <w:lvl w:ilvl="3" w:tplc="D952C70E">
      <w:numFmt w:val="bullet"/>
      <w:lvlText w:val="•"/>
      <w:lvlJc w:val="left"/>
      <w:pPr>
        <w:ind w:left="3553" w:hanging="404"/>
      </w:pPr>
      <w:rPr>
        <w:rFonts w:hint="default"/>
        <w:lang w:val="ru-RU" w:eastAsia="en-US" w:bidi="ar-SA"/>
      </w:rPr>
    </w:lvl>
    <w:lvl w:ilvl="4" w:tplc="E5AC9C78">
      <w:numFmt w:val="bullet"/>
      <w:lvlText w:val="•"/>
      <w:lvlJc w:val="left"/>
      <w:pPr>
        <w:ind w:left="4558" w:hanging="404"/>
      </w:pPr>
      <w:rPr>
        <w:rFonts w:hint="default"/>
        <w:lang w:val="ru-RU" w:eastAsia="en-US" w:bidi="ar-SA"/>
      </w:rPr>
    </w:lvl>
    <w:lvl w:ilvl="5" w:tplc="54BC0D74">
      <w:numFmt w:val="bullet"/>
      <w:lvlText w:val="•"/>
      <w:lvlJc w:val="left"/>
      <w:pPr>
        <w:ind w:left="5563" w:hanging="404"/>
      </w:pPr>
      <w:rPr>
        <w:rFonts w:hint="default"/>
        <w:lang w:val="ru-RU" w:eastAsia="en-US" w:bidi="ar-SA"/>
      </w:rPr>
    </w:lvl>
    <w:lvl w:ilvl="6" w:tplc="63EE2968">
      <w:numFmt w:val="bullet"/>
      <w:lvlText w:val="•"/>
      <w:lvlJc w:val="left"/>
      <w:pPr>
        <w:ind w:left="6567" w:hanging="404"/>
      </w:pPr>
      <w:rPr>
        <w:rFonts w:hint="default"/>
        <w:lang w:val="ru-RU" w:eastAsia="en-US" w:bidi="ar-SA"/>
      </w:rPr>
    </w:lvl>
    <w:lvl w:ilvl="7" w:tplc="D2B4D58C">
      <w:numFmt w:val="bullet"/>
      <w:lvlText w:val="•"/>
      <w:lvlJc w:val="left"/>
      <w:pPr>
        <w:ind w:left="7572" w:hanging="404"/>
      </w:pPr>
      <w:rPr>
        <w:rFonts w:hint="default"/>
        <w:lang w:val="ru-RU" w:eastAsia="en-US" w:bidi="ar-SA"/>
      </w:rPr>
    </w:lvl>
    <w:lvl w:ilvl="8" w:tplc="150267E0">
      <w:numFmt w:val="bullet"/>
      <w:lvlText w:val="•"/>
      <w:lvlJc w:val="left"/>
      <w:pPr>
        <w:ind w:left="8577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212539B8"/>
    <w:multiLevelType w:val="multilevel"/>
    <w:tmpl w:val="9F2C06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D005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A327006"/>
    <w:multiLevelType w:val="multilevel"/>
    <w:tmpl w:val="CA7EEB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42361AD"/>
    <w:multiLevelType w:val="hybridMultilevel"/>
    <w:tmpl w:val="D53042AA"/>
    <w:lvl w:ilvl="0" w:tplc="C772180C">
      <w:start w:val="1"/>
      <w:numFmt w:val="decimal"/>
      <w:lvlText w:val="%1)"/>
      <w:lvlJc w:val="left"/>
      <w:pPr>
        <w:ind w:left="538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426C4C">
      <w:numFmt w:val="bullet"/>
      <w:lvlText w:val="•"/>
      <w:lvlJc w:val="left"/>
      <w:pPr>
        <w:ind w:left="1544" w:hanging="404"/>
      </w:pPr>
      <w:rPr>
        <w:rFonts w:hint="default"/>
        <w:lang w:val="ru-RU" w:eastAsia="en-US" w:bidi="ar-SA"/>
      </w:rPr>
    </w:lvl>
    <w:lvl w:ilvl="2" w:tplc="36F83E14">
      <w:numFmt w:val="bullet"/>
      <w:lvlText w:val="•"/>
      <w:lvlJc w:val="left"/>
      <w:pPr>
        <w:ind w:left="2549" w:hanging="404"/>
      </w:pPr>
      <w:rPr>
        <w:rFonts w:hint="default"/>
        <w:lang w:val="ru-RU" w:eastAsia="en-US" w:bidi="ar-SA"/>
      </w:rPr>
    </w:lvl>
    <w:lvl w:ilvl="3" w:tplc="F5AC476C">
      <w:numFmt w:val="bullet"/>
      <w:lvlText w:val="•"/>
      <w:lvlJc w:val="left"/>
      <w:pPr>
        <w:ind w:left="3553" w:hanging="404"/>
      </w:pPr>
      <w:rPr>
        <w:rFonts w:hint="default"/>
        <w:lang w:val="ru-RU" w:eastAsia="en-US" w:bidi="ar-SA"/>
      </w:rPr>
    </w:lvl>
    <w:lvl w:ilvl="4" w:tplc="84A0810C">
      <w:numFmt w:val="bullet"/>
      <w:lvlText w:val="•"/>
      <w:lvlJc w:val="left"/>
      <w:pPr>
        <w:ind w:left="4558" w:hanging="404"/>
      </w:pPr>
      <w:rPr>
        <w:rFonts w:hint="default"/>
        <w:lang w:val="ru-RU" w:eastAsia="en-US" w:bidi="ar-SA"/>
      </w:rPr>
    </w:lvl>
    <w:lvl w:ilvl="5" w:tplc="19DEAC68">
      <w:numFmt w:val="bullet"/>
      <w:lvlText w:val="•"/>
      <w:lvlJc w:val="left"/>
      <w:pPr>
        <w:ind w:left="5563" w:hanging="404"/>
      </w:pPr>
      <w:rPr>
        <w:rFonts w:hint="default"/>
        <w:lang w:val="ru-RU" w:eastAsia="en-US" w:bidi="ar-SA"/>
      </w:rPr>
    </w:lvl>
    <w:lvl w:ilvl="6" w:tplc="A2308EAE">
      <w:numFmt w:val="bullet"/>
      <w:lvlText w:val="•"/>
      <w:lvlJc w:val="left"/>
      <w:pPr>
        <w:ind w:left="6567" w:hanging="404"/>
      </w:pPr>
      <w:rPr>
        <w:rFonts w:hint="default"/>
        <w:lang w:val="ru-RU" w:eastAsia="en-US" w:bidi="ar-SA"/>
      </w:rPr>
    </w:lvl>
    <w:lvl w:ilvl="7" w:tplc="0D2A4BE6">
      <w:numFmt w:val="bullet"/>
      <w:lvlText w:val="•"/>
      <w:lvlJc w:val="left"/>
      <w:pPr>
        <w:ind w:left="7572" w:hanging="404"/>
      </w:pPr>
      <w:rPr>
        <w:rFonts w:hint="default"/>
        <w:lang w:val="ru-RU" w:eastAsia="en-US" w:bidi="ar-SA"/>
      </w:rPr>
    </w:lvl>
    <w:lvl w:ilvl="8" w:tplc="1AD24DA4">
      <w:numFmt w:val="bullet"/>
      <w:lvlText w:val="•"/>
      <w:lvlJc w:val="left"/>
      <w:pPr>
        <w:ind w:left="8577" w:hanging="404"/>
      </w:pPr>
      <w:rPr>
        <w:rFonts w:hint="default"/>
        <w:lang w:val="ru-RU" w:eastAsia="en-US" w:bidi="ar-SA"/>
      </w:rPr>
    </w:lvl>
  </w:abstractNum>
  <w:abstractNum w:abstractNumId="11" w15:restartNumberingAfterBreak="0">
    <w:nsid w:val="39E96930"/>
    <w:multiLevelType w:val="hybridMultilevel"/>
    <w:tmpl w:val="6EBA5276"/>
    <w:lvl w:ilvl="0" w:tplc="1206B118">
      <w:start w:val="1"/>
      <w:numFmt w:val="decimal"/>
      <w:lvlText w:val="%1)"/>
      <w:lvlJc w:val="left"/>
      <w:pPr>
        <w:ind w:left="53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34E5B2">
      <w:numFmt w:val="bullet"/>
      <w:lvlText w:val="•"/>
      <w:lvlJc w:val="left"/>
      <w:pPr>
        <w:ind w:left="1544" w:hanging="305"/>
      </w:pPr>
      <w:rPr>
        <w:rFonts w:hint="default"/>
        <w:lang w:val="ru-RU" w:eastAsia="en-US" w:bidi="ar-SA"/>
      </w:rPr>
    </w:lvl>
    <w:lvl w:ilvl="2" w:tplc="798C8686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5C720980">
      <w:numFmt w:val="bullet"/>
      <w:lvlText w:val="•"/>
      <w:lvlJc w:val="left"/>
      <w:pPr>
        <w:ind w:left="3553" w:hanging="305"/>
      </w:pPr>
      <w:rPr>
        <w:rFonts w:hint="default"/>
        <w:lang w:val="ru-RU" w:eastAsia="en-US" w:bidi="ar-SA"/>
      </w:rPr>
    </w:lvl>
    <w:lvl w:ilvl="4" w:tplc="EC701BCA">
      <w:numFmt w:val="bullet"/>
      <w:lvlText w:val="•"/>
      <w:lvlJc w:val="left"/>
      <w:pPr>
        <w:ind w:left="4558" w:hanging="305"/>
      </w:pPr>
      <w:rPr>
        <w:rFonts w:hint="default"/>
        <w:lang w:val="ru-RU" w:eastAsia="en-US" w:bidi="ar-SA"/>
      </w:rPr>
    </w:lvl>
    <w:lvl w:ilvl="5" w:tplc="90BE2B38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7298D560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5870319E">
      <w:numFmt w:val="bullet"/>
      <w:lvlText w:val="•"/>
      <w:lvlJc w:val="left"/>
      <w:pPr>
        <w:ind w:left="7572" w:hanging="305"/>
      </w:pPr>
      <w:rPr>
        <w:rFonts w:hint="default"/>
        <w:lang w:val="ru-RU" w:eastAsia="en-US" w:bidi="ar-SA"/>
      </w:rPr>
    </w:lvl>
    <w:lvl w:ilvl="8" w:tplc="EC5653B2"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3F346907"/>
    <w:multiLevelType w:val="hybridMultilevel"/>
    <w:tmpl w:val="BCAA365C"/>
    <w:lvl w:ilvl="0" w:tplc="4F40B64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13666E6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B5671C"/>
    <w:multiLevelType w:val="multilevel"/>
    <w:tmpl w:val="4B2AFC6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bullet"/>
      <w:suff w:val="space"/>
      <w:lvlText w:val=""/>
      <w:lvlJc w:val="left"/>
      <w:pPr>
        <w:ind w:left="720" w:hanging="720"/>
      </w:pPr>
      <w:rPr>
        <w:rFonts w:ascii="Wingdings" w:hAnsi="Wingdings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76F2BAF"/>
    <w:multiLevelType w:val="multilevel"/>
    <w:tmpl w:val="48F450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60" w:hanging="576"/>
      </w:pPr>
      <w:rPr>
        <w:rFonts w:ascii="Symbol" w:hAnsi="Symbol"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EC873EC"/>
    <w:multiLevelType w:val="multilevel"/>
    <w:tmpl w:val="EDAED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60" w:hanging="576"/>
      </w:pPr>
      <w:rPr>
        <w:rFonts w:ascii="Symbol" w:hAnsi="Symbol"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6C60BEF"/>
    <w:multiLevelType w:val="hybridMultilevel"/>
    <w:tmpl w:val="7F52FEB6"/>
    <w:lvl w:ilvl="0" w:tplc="248EBB9C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13666E6">
      <w:start w:val="1"/>
      <w:numFmt w:val="bullet"/>
      <w:pStyle w:val="21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AD6291"/>
    <w:multiLevelType w:val="multilevel"/>
    <w:tmpl w:val="F244A6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720" w:hanging="720"/>
      </w:pPr>
      <w:rPr>
        <w:rFonts w:ascii="Symbol" w:hAnsi="Symbol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6F90FE7"/>
    <w:multiLevelType w:val="multilevel"/>
    <w:tmpl w:val="BD6C4F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bullet"/>
      <w:suff w:val="space"/>
      <w:lvlText w:val=""/>
      <w:lvlJc w:val="left"/>
      <w:pPr>
        <w:ind w:left="720" w:hanging="720"/>
      </w:pPr>
      <w:rPr>
        <w:rFonts w:ascii="Wingdings" w:hAnsi="Wingdings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7BEF65BC"/>
    <w:multiLevelType w:val="multilevel"/>
    <w:tmpl w:val="132CC7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7"/>
  </w:num>
  <w:num w:numId="5">
    <w:abstractNumId w:val="19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17"/>
  </w:num>
  <w:num w:numId="11">
    <w:abstractNumId w:val="17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860" w:hanging="576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"/>
        <w:lvlJc w:val="left"/>
        <w:pPr>
          <w:ind w:left="720" w:hanging="720"/>
        </w:pPr>
        <w:rPr>
          <w:rFonts w:ascii="Symbol" w:hAnsi="Symbol" w:hint="default"/>
          <w:b w:val="0"/>
          <w:bCs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2">
    <w:abstractNumId w:val="17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860" w:hanging="576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"/>
        <w:lvlJc w:val="left"/>
        <w:pPr>
          <w:ind w:left="720" w:hanging="720"/>
        </w:pPr>
        <w:rPr>
          <w:rFonts w:ascii="Symbol" w:hAnsi="Symbol" w:hint="default"/>
          <w:b w:val="0"/>
          <w:bCs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3">
    <w:abstractNumId w:val="4"/>
  </w:num>
  <w:num w:numId="14">
    <w:abstractNumId w:val="13"/>
  </w:num>
  <w:num w:numId="15">
    <w:abstractNumId w:val="18"/>
  </w:num>
  <w:num w:numId="16">
    <w:abstractNumId w:val="0"/>
  </w:num>
  <w:num w:numId="17">
    <w:abstractNumId w:val="12"/>
  </w:num>
  <w:num w:numId="18">
    <w:abstractNumId w:val="15"/>
  </w:num>
  <w:num w:numId="19">
    <w:abstractNumId w:val="10"/>
  </w:num>
  <w:num w:numId="20">
    <w:abstractNumId w:val="6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87"/>
    <w:rsid w:val="00006108"/>
    <w:rsid w:val="00013E92"/>
    <w:rsid w:val="00020FC0"/>
    <w:rsid w:val="00025FCC"/>
    <w:rsid w:val="00030318"/>
    <w:rsid w:val="000355E2"/>
    <w:rsid w:val="000411DB"/>
    <w:rsid w:val="00045E6A"/>
    <w:rsid w:val="00050D26"/>
    <w:rsid w:val="00060623"/>
    <w:rsid w:val="0006758B"/>
    <w:rsid w:val="00067EF8"/>
    <w:rsid w:val="00070646"/>
    <w:rsid w:val="000823C7"/>
    <w:rsid w:val="000846B9"/>
    <w:rsid w:val="00084AA8"/>
    <w:rsid w:val="000860B2"/>
    <w:rsid w:val="0009407C"/>
    <w:rsid w:val="000B0C8B"/>
    <w:rsid w:val="000B2DBD"/>
    <w:rsid w:val="000C11A0"/>
    <w:rsid w:val="000C13AE"/>
    <w:rsid w:val="000C4A3E"/>
    <w:rsid w:val="000D713B"/>
    <w:rsid w:val="000F5D31"/>
    <w:rsid w:val="000F5E9B"/>
    <w:rsid w:val="001078E3"/>
    <w:rsid w:val="0011001C"/>
    <w:rsid w:val="00111409"/>
    <w:rsid w:val="00112664"/>
    <w:rsid w:val="00134C8E"/>
    <w:rsid w:val="00142C8A"/>
    <w:rsid w:val="001466D1"/>
    <w:rsid w:val="00147152"/>
    <w:rsid w:val="00157870"/>
    <w:rsid w:val="00162D31"/>
    <w:rsid w:val="00164EA2"/>
    <w:rsid w:val="00172028"/>
    <w:rsid w:val="001748A9"/>
    <w:rsid w:val="00177403"/>
    <w:rsid w:val="00182041"/>
    <w:rsid w:val="00186464"/>
    <w:rsid w:val="00187256"/>
    <w:rsid w:val="0019421E"/>
    <w:rsid w:val="0019495C"/>
    <w:rsid w:val="001A08D3"/>
    <w:rsid w:val="001A0F18"/>
    <w:rsid w:val="001A1D5C"/>
    <w:rsid w:val="001A28BC"/>
    <w:rsid w:val="001A5696"/>
    <w:rsid w:val="001A6148"/>
    <w:rsid w:val="001A684A"/>
    <w:rsid w:val="001B3657"/>
    <w:rsid w:val="001C23F5"/>
    <w:rsid w:val="001C5837"/>
    <w:rsid w:val="001C71C7"/>
    <w:rsid w:val="001E1ED0"/>
    <w:rsid w:val="001E2A6C"/>
    <w:rsid w:val="001E5930"/>
    <w:rsid w:val="001F423D"/>
    <w:rsid w:val="001F4AF9"/>
    <w:rsid w:val="002022C2"/>
    <w:rsid w:val="00214A96"/>
    <w:rsid w:val="002161AC"/>
    <w:rsid w:val="00223965"/>
    <w:rsid w:val="00223A68"/>
    <w:rsid w:val="00230D52"/>
    <w:rsid w:val="00250D32"/>
    <w:rsid w:val="00251356"/>
    <w:rsid w:val="0026165A"/>
    <w:rsid w:val="002672C4"/>
    <w:rsid w:val="002675C9"/>
    <w:rsid w:val="00276A87"/>
    <w:rsid w:val="00277DE8"/>
    <w:rsid w:val="0028390B"/>
    <w:rsid w:val="002916A5"/>
    <w:rsid w:val="002A2D31"/>
    <w:rsid w:val="002B1982"/>
    <w:rsid w:val="002B2C39"/>
    <w:rsid w:val="002C54AE"/>
    <w:rsid w:val="002E00B7"/>
    <w:rsid w:val="002E46D2"/>
    <w:rsid w:val="002F3320"/>
    <w:rsid w:val="00312743"/>
    <w:rsid w:val="0031407A"/>
    <w:rsid w:val="00320B24"/>
    <w:rsid w:val="00322D17"/>
    <w:rsid w:val="00324765"/>
    <w:rsid w:val="003276A7"/>
    <w:rsid w:val="00327C07"/>
    <w:rsid w:val="00340D95"/>
    <w:rsid w:val="00343B32"/>
    <w:rsid w:val="00344135"/>
    <w:rsid w:val="00353577"/>
    <w:rsid w:val="00356E09"/>
    <w:rsid w:val="00360B6F"/>
    <w:rsid w:val="00360FF1"/>
    <w:rsid w:val="00367D88"/>
    <w:rsid w:val="0037402E"/>
    <w:rsid w:val="003751B6"/>
    <w:rsid w:val="0038107A"/>
    <w:rsid w:val="00394BA5"/>
    <w:rsid w:val="003963E1"/>
    <w:rsid w:val="003965E9"/>
    <w:rsid w:val="003967C6"/>
    <w:rsid w:val="00396D4D"/>
    <w:rsid w:val="003A3052"/>
    <w:rsid w:val="003A3135"/>
    <w:rsid w:val="003A7F14"/>
    <w:rsid w:val="003B269C"/>
    <w:rsid w:val="003B74A9"/>
    <w:rsid w:val="003C57D3"/>
    <w:rsid w:val="003C60AC"/>
    <w:rsid w:val="003C77B6"/>
    <w:rsid w:val="003D0B7E"/>
    <w:rsid w:val="003D4734"/>
    <w:rsid w:val="003D5B3D"/>
    <w:rsid w:val="003F6483"/>
    <w:rsid w:val="00400C38"/>
    <w:rsid w:val="00404E0B"/>
    <w:rsid w:val="0041188D"/>
    <w:rsid w:val="004164BE"/>
    <w:rsid w:val="00417AF0"/>
    <w:rsid w:val="00420054"/>
    <w:rsid w:val="00431888"/>
    <w:rsid w:val="00434196"/>
    <w:rsid w:val="00447329"/>
    <w:rsid w:val="00451D97"/>
    <w:rsid w:val="004540AD"/>
    <w:rsid w:val="004604AE"/>
    <w:rsid w:val="00466CD0"/>
    <w:rsid w:val="004672ED"/>
    <w:rsid w:val="00474BC8"/>
    <w:rsid w:val="00482211"/>
    <w:rsid w:val="00485EF1"/>
    <w:rsid w:val="004862C5"/>
    <w:rsid w:val="004945B6"/>
    <w:rsid w:val="004A249E"/>
    <w:rsid w:val="004B221B"/>
    <w:rsid w:val="004B3ECD"/>
    <w:rsid w:val="004C035B"/>
    <w:rsid w:val="004C0A52"/>
    <w:rsid w:val="004C1889"/>
    <w:rsid w:val="004C3A46"/>
    <w:rsid w:val="004C5086"/>
    <w:rsid w:val="004C76F8"/>
    <w:rsid w:val="004D5330"/>
    <w:rsid w:val="004D6164"/>
    <w:rsid w:val="004E4917"/>
    <w:rsid w:val="004F603E"/>
    <w:rsid w:val="005002FE"/>
    <w:rsid w:val="0050406E"/>
    <w:rsid w:val="00514B3D"/>
    <w:rsid w:val="00515648"/>
    <w:rsid w:val="0052231A"/>
    <w:rsid w:val="00527375"/>
    <w:rsid w:val="005344A4"/>
    <w:rsid w:val="00537A0F"/>
    <w:rsid w:val="005441B3"/>
    <w:rsid w:val="005520A1"/>
    <w:rsid w:val="00554470"/>
    <w:rsid w:val="00560288"/>
    <w:rsid w:val="00560D38"/>
    <w:rsid w:val="005635D0"/>
    <w:rsid w:val="005664C3"/>
    <w:rsid w:val="00567F79"/>
    <w:rsid w:val="00572AC3"/>
    <w:rsid w:val="00580167"/>
    <w:rsid w:val="005854E4"/>
    <w:rsid w:val="00592285"/>
    <w:rsid w:val="00593F00"/>
    <w:rsid w:val="00597974"/>
    <w:rsid w:val="005A3FBE"/>
    <w:rsid w:val="005A54C6"/>
    <w:rsid w:val="005B0C11"/>
    <w:rsid w:val="005B63F1"/>
    <w:rsid w:val="005B76CB"/>
    <w:rsid w:val="005D00BB"/>
    <w:rsid w:val="005D3BE9"/>
    <w:rsid w:val="005D5BBE"/>
    <w:rsid w:val="005E4F67"/>
    <w:rsid w:val="005F00F4"/>
    <w:rsid w:val="006030DA"/>
    <w:rsid w:val="00604B4E"/>
    <w:rsid w:val="00606B08"/>
    <w:rsid w:val="00615C25"/>
    <w:rsid w:val="006215D6"/>
    <w:rsid w:val="00631260"/>
    <w:rsid w:val="00631284"/>
    <w:rsid w:val="0065058E"/>
    <w:rsid w:val="006508B1"/>
    <w:rsid w:val="00652F38"/>
    <w:rsid w:val="00653CA2"/>
    <w:rsid w:val="0066738C"/>
    <w:rsid w:val="006736E9"/>
    <w:rsid w:val="00677A15"/>
    <w:rsid w:val="00685A46"/>
    <w:rsid w:val="00693CF8"/>
    <w:rsid w:val="0069720F"/>
    <w:rsid w:val="006A57B0"/>
    <w:rsid w:val="006A7C80"/>
    <w:rsid w:val="006B0B9E"/>
    <w:rsid w:val="006B7308"/>
    <w:rsid w:val="006B79BF"/>
    <w:rsid w:val="006C54E6"/>
    <w:rsid w:val="006C5AE0"/>
    <w:rsid w:val="006C5CFF"/>
    <w:rsid w:val="006C6F63"/>
    <w:rsid w:val="006D18BC"/>
    <w:rsid w:val="006D6852"/>
    <w:rsid w:val="006D761F"/>
    <w:rsid w:val="006E0900"/>
    <w:rsid w:val="006E6FC5"/>
    <w:rsid w:val="006E7710"/>
    <w:rsid w:val="00713C23"/>
    <w:rsid w:val="00722226"/>
    <w:rsid w:val="0072625B"/>
    <w:rsid w:val="0072779E"/>
    <w:rsid w:val="00731B9E"/>
    <w:rsid w:val="007347E5"/>
    <w:rsid w:val="007353E1"/>
    <w:rsid w:val="00737FA2"/>
    <w:rsid w:val="007407A4"/>
    <w:rsid w:val="00740DEB"/>
    <w:rsid w:val="007415CC"/>
    <w:rsid w:val="007438B2"/>
    <w:rsid w:val="007465C0"/>
    <w:rsid w:val="00746ACF"/>
    <w:rsid w:val="0075131F"/>
    <w:rsid w:val="00752018"/>
    <w:rsid w:val="00753F41"/>
    <w:rsid w:val="00760F82"/>
    <w:rsid w:val="0076297E"/>
    <w:rsid w:val="007673EA"/>
    <w:rsid w:val="00775AF8"/>
    <w:rsid w:val="00775F08"/>
    <w:rsid w:val="00777B31"/>
    <w:rsid w:val="00783A9A"/>
    <w:rsid w:val="00784DFF"/>
    <w:rsid w:val="007852DF"/>
    <w:rsid w:val="007925F9"/>
    <w:rsid w:val="00792BED"/>
    <w:rsid w:val="007B0175"/>
    <w:rsid w:val="007B5517"/>
    <w:rsid w:val="007C6106"/>
    <w:rsid w:val="007C7B61"/>
    <w:rsid w:val="007D1C28"/>
    <w:rsid w:val="007D2157"/>
    <w:rsid w:val="007D4753"/>
    <w:rsid w:val="007D48E4"/>
    <w:rsid w:val="007E66A9"/>
    <w:rsid w:val="007F1497"/>
    <w:rsid w:val="007F36DB"/>
    <w:rsid w:val="007F4D83"/>
    <w:rsid w:val="008072AF"/>
    <w:rsid w:val="0081207B"/>
    <w:rsid w:val="008162D6"/>
    <w:rsid w:val="00822A0D"/>
    <w:rsid w:val="00825D71"/>
    <w:rsid w:val="00833322"/>
    <w:rsid w:val="0083357D"/>
    <w:rsid w:val="00835240"/>
    <w:rsid w:val="00837AA6"/>
    <w:rsid w:val="008421E0"/>
    <w:rsid w:val="00853589"/>
    <w:rsid w:val="00857720"/>
    <w:rsid w:val="00862AC0"/>
    <w:rsid w:val="0087147E"/>
    <w:rsid w:val="00873358"/>
    <w:rsid w:val="00876939"/>
    <w:rsid w:val="00886A1C"/>
    <w:rsid w:val="008913CC"/>
    <w:rsid w:val="008A6366"/>
    <w:rsid w:val="008B4DF2"/>
    <w:rsid w:val="008B6861"/>
    <w:rsid w:val="008B7691"/>
    <w:rsid w:val="008C5817"/>
    <w:rsid w:val="008D0FF8"/>
    <w:rsid w:val="008D1D37"/>
    <w:rsid w:val="008D269C"/>
    <w:rsid w:val="008E070F"/>
    <w:rsid w:val="008E186A"/>
    <w:rsid w:val="008E1E7A"/>
    <w:rsid w:val="008E4DD2"/>
    <w:rsid w:val="00904535"/>
    <w:rsid w:val="00913783"/>
    <w:rsid w:val="00914951"/>
    <w:rsid w:val="00920954"/>
    <w:rsid w:val="009211AF"/>
    <w:rsid w:val="0092598C"/>
    <w:rsid w:val="00933C52"/>
    <w:rsid w:val="00936AE1"/>
    <w:rsid w:val="00941E1C"/>
    <w:rsid w:val="00944209"/>
    <w:rsid w:val="00946E23"/>
    <w:rsid w:val="00965A62"/>
    <w:rsid w:val="00967014"/>
    <w:rsid w:val="00967C7F"/>
    <w:rsid w:val="009716AF"/>
    <w:rsid w:val="00983FB5"/>
    <w:rsid w:val="00987C06"/>
    <w:rsid w:val="00993CAC"/>
    <w:rsid w:val="009A292E"/>
    <w:rsid w:val="009B0E7C"/>
    <w:rsid w:val="009C35C0"/>
    <w:rsid w:val="009D239B"/>
    <w:rsid w:val="009D4642"/>
    <w:rsid w:val="009D59F3"/>
    <w:rsid w:val="009D5E98"/>
    <w:rsid w:val="009E4407"/>
    <w:rsid w:val="009F1180"/>
    <w:rsid w:val="00A008DF"/>
    <w:rsid w:val="00A104ED"/>
    <w:rsid w:val="00A16489"/>
    <w:rsid w:val="00A24203"/>
    <w:rsid w:val="00A359E0"/>
    <w:rsid w:val="00A43BD3"/>
    <w:rsid w:val="00A46E01"/>
    <w:rsid w:val="00A5336C"/>
    <w:rsid w:val="00A62E8A"/>
    <w:rsid w:val="00A70925"/>
    <w:rsid w:val="00A775BB"/>
    <w:rsid w:val="00A82DCC"/>
    <w:rsid w:val="00A82FCC"/>
    <w:rsid w:val="00A8308F"/>
    <w:rsid w:val="00A850A8"/>
    <w:rsid w:val="00A857AC"/>
    <w:rsid w:val="00A91836"/>
    <w:rsid w:val="00AA0017"/>
    <w:rsid w:val="00AA4E99"/>
    <w:rsid w:val="00AB73BB"/>
    <w:rsid w:val="00AB780A"/>
    <w:rsid w:val="00AC1DFE"/>
    <w:rsid w:val="00AD3533"/>
    <w:rsid w:val="00AD5EE2"/>
    <w:rsid w:val="00AE0397"/>
    <w:rsid w:val="00AE64FE"/>
    <w:rsid w:val="00AF1B3D"/>
    <w:rsid w:val="00AF3553"/>
    <w:rsid w:val="00AF5E1F"/>
    <w:rsid w:val="00B031F7"/>
    <w:rsid w:val="00B25A4D"/>
    <w:rsid w:val="00B43387"/>
    <w:rsid w:val="00B441A4"/>
    <w:rsid w:val="00B44434"/>
    <w:rsid w:val="00B45F9B"/>
    <w:rsid w:val="00B53F6E"/>
    <w:rsid w:val="00B61324"/>
    <w:rsid w:val="00B656FF"/>
    <w:rsid w:val="00B657A5"/>
    <w:rsid w:val="00B65C33"/>
    <w:rsid w:val="00B72DB8"/>
    <w:rsid w:val="00B82D56"/>
    <w:rsid w:val="00B86657"/>
    <w:rsid w:val="00B90965"/>
    <w:rsid w:val="00B93288"/>
    <w:rsid w:val="00B97E1B"/>
    <w:rsid w:val="00BC2668"/>
    <w:rsid w:val="00BC4B2B"/>
    <w:rsid w:val="00BC640D"/>
    <w:rsid w:val="00BC6A02"/>
    <w:rsid w:val="00BC7285"/>
    <w:rsid w:val="00BD6792"/>
    <w:rsid w:val="00BD72E4"/>
    <w:rsid w:val="00BF08F1"/>
    <w:rsid w:val="00BF2F46"/>
    <w:rsid w:val="00C030CE"/>
    <w:rsid w:val="00C03B6B"/>
    <w:rsid w:val="00C127C4"/>
    <w:rsid w:val="00C26680"/>
    <w:rsid w:val="00C26EC3"/>
    <w:rsid w:val="00C30D14"/>
    <w:rsid w:val="00C312EF"/>
    <w:rsid w:val="00C3261F"/>
    <w:rsid w:val="00C3611F"/>
    <w:rsid w:val="00C43846"/>
    <w:rsid w:val="00C44D66"/>
    <w:rsid w:val="00C6624A"/>
    <w:rsid w:val="00C66671"/>
    <w:rsid w:val="00C7298F"/>
    <w:rsid w:val="00C72BAE"/>
    <w:rsid w:val="00C74234"/>
    <w:rsid w:val="00C76AF6"/>
    <w:rsid w:val="00C80EF9"/>
    <w:rsid w:val="00C94821"/>
    <w:rsid w:val="00C94EF6"/>
    <w:rsid w:val="00C97E77"/>
    <w:rsid w:val="00CA3EF0"/>
    <w:rsid w:val="00CA4B56"/>
    <w:rsid w:val="00CB0BA0"/>
    <w:rsid w:val="00CB77BF"/>
    <w:rsid w:val="00CD0EC8"/>
    <w:rsid w:val="00CE10E6"/>
    <w:rsid w:val="00CE144B"/>
    <w:rsid w:val="00CE6970"/>
    <w:rsid w:val="00CF7673"/>
    <w:rsid w:val="00D1106E"/>
    <w:rsid w:val="00D13CAE"/>
    <w:rsid w:val="00D16B52"/>
    <w:rsid w:val="00D1789D"/>
    <w:rsid w:val="00D21ED9"/>
    <w:rsid w:val="00D24AC1"/>
    <w:rsid w:val="00D34362"/>
    <w:rsid w:val="00D366DE"/>
    <w:rsid w:val="00D522C7"/>
    <w:rsid w:val="00D63BE8"/>
    <w:rsid w:val="00D6479B"/>
    <w:rsid w:val="00D6603F"/>
    <w:rsid w:val="00D66558"/>
    <w:rsid w:val="00D71263"/>
    <w:rsid w:val="00D72BDC"/>
    <w:rsid w:val="00D75091"/>
    <w:rsid w:val="00D75332"/>
    <w:rsid w:val="00D81D77"/>
    <w:rsid w:val="00D86BC3"/>
    <w:rsid w:val="00D9168C"/>
    <w:rsid w:val="00D92093"/>
    <w:rsid w:val="00D9645D"/>
    <w:rsid w:val="00DA321D"/>
    <w:rsid w:val="00DB6EAD"/>
    <w:rsid w:val="00DC451A"/>
    <w:rsid w:val="00DC6C66"/>
    <w:rsid w:val="00DC7163"/>
    <w:rsid w:val="00DD0A50"/>
    <w:rsid w:val="00DE1E2B"/>
    <w:rsid w:val="00DE6C34"/>
    <w:rsid w:val="00DF433A"/>
    <w:rsid w:val="00DF49CC"/>
    <w:rsid w:val="00E13AD7"/>
    <w:rsid w:val="00E14094"/>
    <w:rsid w:val="00E15AD2"/>
    <w:rsid w:val="00E25570"/>
    <w:rsid w:val="00E27545"/>
    <w:rsid w:val="00E32784"/>
    <w:rsid w:val="00E33740"/>
    <w:rsid w:val="00E33D4B"/>
    <w:rsid w:val="00E40A2E"/>
    <w:rsid w:val="00E46F3C"/>
    <w:rsid w:val="00E529F9"/>
    <w:rsid w:val="00E552BA"/>
    <w:rsid w:val="00E6256F"/>
    <w:rsid w:val="00E6656E"/>
    <w:rsid w:val="00E920EB"/>
    <w:rsid w:val="00E956BB"/>
    <w:rsid w:val="00EA0233"/>
    <w:rsid w:val="00EA19B4"/>
    <w:rsid w:val="00EA6E4A"/>
    <w:rsid w:val="00EA6F95"/>
    <w:rsid w:val="00EB0240"/>
    <w:rsid w:val="00EC67C4"/>
    <w:rsid w:val="00ED00E5"/>
    <w:rsid w:val="00ED0C7E"/>
    <w:rsid w:val="00ED7F39"/>
    <w:rsid w:val="00EE1495"/>
    <w:rsid w:val="00EE29C6"/>
    <w:rsid w:val="00F05EC9"/>
    <w:rsid w:val="00F06A99"/>
    <w:rsid w:val="00F1337F"/>
    <w:rsid w:val="00F17181"/>
    <w:rsid w:val="00F17E51"/>
    <w:rsid w:val="00F336B4"/>
    <w:rsid w:val="00F37EA0"/>
    <w:rsid w:val="00F44A31"/>
    <w:rsid w:val="00F6449B"/>
    <w:rsid w:val="00F66930"/>
    <w:rsid w:val="00F72AFA"/>
    <w:rsid w:val="00F76954"/>
    <w:rsid w:val="00FA0CFE"/>
    <w:rsid w:val="00FC141A"/>
    <w:rsid w:val="00FC4CDA"/>
    <w:rsid w:val="00FC5828"/>
    <w:rsid w:val="00FD1CCE"/>
    <w:rsid w:val="00FD5E6C"/>
    <w:rsid w:val="00FD644B"/>
    <w:rsid w:val="00FE439C"/>
    <w:rsid w:val="00FE59EC"/>
    <w:rsid w:val="00FE6263"/>
    <w:rsid w:val="00FF04F3"/>
    <w:rsid w:val="00FF10D9"/>
    <w:rsid w:val="00FF3D74"/>
    <w:rsid w:val="00FF3F6C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76195"/>
  <w15:docId w15:val="{585AAF8E-1E8A-41F8-8630-36F57AFB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7C80"/>
  </w:style>
  <w:style w:type="paragraph" w:styleId="1">
    <w:name w:val="heading 1"/>
    <w:basedOn w:val="a0"/>
    <w:next w:val="a0"/>
    <w:link w:val="11"/>
    <w:uiPriority w:val="9"/>
    <w:qFormat/>
    <w:rsid w:val="00D34362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2"/>
    <w:uiPriority w:val="9"/>
    <w:unhideWhenUsed/>
    <w:qFormat/>
    <w:rsid w:val="00D34362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34362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34362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34362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34362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34362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34362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34362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67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67D88"/>
  </w:style>
  <w:style w:type="paragraph" w:styleId="a6">
    <w:name w:val="footer"/>
    <w:basedOn w:val="a0"/>
    <w:link w:val="a7"/>
    <w:uiPriority w:val="99"/>
    <w:unhideWhenUsed/>
    <w:rsid w:val="00367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67D88"/>
  </w:style>
  <w:style w:type="paragraph" w:customStyle="1" w:styleId="10">
    <w:name w:val="_Маркировка 1"/>
    <w:basedOn w:val="a0"/>
    <w:rsid w:val="006C6F63"/>
    <w:pPr>
      <w:numPr>
        <w:numId w:val="1"/>
      </w:numPr>
      <w:spacing w:after="40" w:line="360" w:lineRule="auto"/>
      <w:ind w:right="283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_Маркировка 2"/>
    <w:basedOn w:val="a0"/>
    <w:qFormat/>
    <w:rsid w:val="006C6F63"/>
    <w:pPr>
      <w:numPr>
        <w:ilvl w:val="1"/>
        <w:numId w:val="1"/>
      </w:numPr>
      <w:spacing w:after="40" w:line="360" w:lineRule="auto"/>
      <w:ind w:righ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0"/>
    <w:link w:val="a9"/>
    <w:uiPriority w:val="34"/>
    <w:qFormat/>
    <w:rsid w:val="006C6F63"/>
    <w:pPr>
      <w:spacing w:after="0"/>
      <w:ind w:left="720" w:firstLine="709"/>
      <w:contextualSpacing/>
      <w:jc w:val="both"/>
    </w:pPr>
    <w:rPr>
      <w:rFonts w:ascii="Times New Roman" w:hAnsi="Times New Roman"/>
      <w:vanish/>
      <w:sz w:val="28"/>
    </w:rPr>
  </w:style>
  <w:style w:type="paragraph" w:customStyle="1" w:styleId="2">
    <w:name w:val="Дефис 2"/>
    <w:basedOn w:val="a0"/>
    <w:rsid w:val="006C6F63"/>
    <w:pPr>
      <w:numPr>
        <w:ilvl w:val="1"/>
        <w:numId w:val="2"/>
      </w:numPr>
      <w:spacing w:before="60" w:after="6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9">
    <w:name w:val="Абзац списка Знак"/>
    <w:link w:val="a8"/>
    <w:uiPriority w:val="34"/>
    <w:rsid w:val="006C6F63"/>
    <w:rPr>
      <w:rFonts w:ascii="Times New Roman" w:hAnsi="Times New Roman"/>
      <w:vanish/>
      <w:sz w:val="28"/>
    </w:rPr>
  </w:style>
  <w:style w:type="paragraph" w:customStyle="1" w:styleId="Confirmationtext">
    <w:name w:val="Confirmation text"/>
    <w:basedOn w:val="a0"/>
    <w:uiPriority w:val="99"/>
    <w:rsid w:val="003D0B7E"/>
    <w:pPr>
      <w:keepLines/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table" w:styleId="aa">
    <w:name w:val="Table Grid"/>
    <w:aliases w:val="Сетка таблицы GR"/>
    <w:basedOn w:val="a2"/>
    <w:uiPriority w:val="99"/>
    <w:rsid w:val="003D0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1"/>
    <w:link w:val="1"/>
    <w:uiPriority w:val="9"/>
    <w:rsid w:val="00D34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2">
    <w:name w:val="Заголовок 2 Знак"/>
    <w:basedOn w:val="a1"/>
    <w:link w:val="20"/>
    <w:uiPriority w:val="9"/>
    <w:rsid w:val="00D343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D343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D343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D3436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D343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D343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D343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D343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TOC Heading"/>
    <w:basedOn w:val="1"/>
    <w:next w:val="a0"/>
    <w:uiPriority w:val="39"/>
    <w:unhideWhenUsed/>
    <w:qFormat/>
    <w:rsid w:val="00D92093"/>
    <w:pPr>
      <w:numPr>
        <w:numId w:val="0"/>
      </w:numPr>
      <w:spacing w:line="259" w:lineRule="auto"/>
      <w:outlineLvl w:val="9"/>
    </w:pPr>
    <w:rPr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C03B6B"/>
    <w:pPr>
      <w:tabs>
        <w:tab w:val="left" w:pos="284"/>
        <w:tab w:val="right" w:leader="dot" w:pos="9627"/>
      </w:tabs>
      <w:spacing w:after="0" w:line="240" w:lineRule="auto"/>
    </w:pPr>
  </w:style>
  <w:style w:type="character" w:styleId="ac">
    <w:name w:val="Hyperlink"/>
    <w:basedOn w:val="a1"/>
    <w:uiPriority w:val="99"/>
    <w:unhideWhenUsed/>
    <w:rsid w:val="00D92093"/>
    <w:rPr>
      <w:color w:val="0000FF" w:themeColor="hyperlink"/>
      <w:u w:val="single"/>
    </w:rPr>
  </w:style>
  <w:style w:type="paragraph" w:customStyle="1" w:styleId="a">
    <w:name w:val="ГС_СписМелкМарк"/>
    <w:rsid w:val="00515648"/>
    <w:pPr>
      <w:numPr>
        <w:numId w:val="16"/>
      </w:numPr>
      <w:tabs>
        <w:tab w:val="left" w:pos="284"/>
        <w:tab w:val="left" w:pos="567"/>
        <w:tab w:val="left" w:pos="851"/>
        <w:tab w:val="left" w:pos="1134"/>
      </w:tabs>
      <w:spacing w:before="40" w:after="4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Body Text"/>
    <w:basedOn w:val="a0"/>
    <w:link w:val="ae"/>
    <w:uiPriority w:val="1"/>
    <w:qFormat/>
    <w:rsid w:val="00936AE1"/>
    <w:pPr>
      <w:widowControl w:val="0"/>
      <w:autoSpaceDE w:val="0"/>
      <w:autoSpaceDN w:val="0"/>
      <w:spacing w:after="0" w:line="240" w:lineRule="auto"/>
      <w:ind w:left="53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1"/>
    <w:link w:val="ad"/>
    <w:uiPriority w:val="1"/>
    <w:rsid w:val="00936AE1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F05EC9"/>
    <w:pPr>
      <w:spacing w:after="0" w:line="240" w:lineRule="auto"/>
    </w:pPr>
    <w:rPr>
      <w:rFonts w:eastAsiaTheme="minorEastAsia"/>
    </w:rPr>
  </w:style>
  <w:style w:type="paragraph" w:styleId="af0">
    <w:name w:val="Balloon Text"/>
    <w:basedOn w:val="a0"/>
    <w:link w:val="af1"/>
    <w:uiPriority w:val="99"/>
    <w:semiHidden/>
    <w:unhideWhenUsed/>
    <w:rsid w:val="000D7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D7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1990051" TargetMode="External"/><Relationship Id="rId18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hyperlink" Target="http://docs.cntd.ru/document/9019900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900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900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90051" TargetMode="External"/><Relationship Id="rId10" Type="http://schemas.openxmlformats.org/officeDocument/2006/relationships/hyperlink" Target="http://docs.cntd.ru/document/90199004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51" TargetMode="External"/><Relationship Id="rId1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73F2-7BB2-418F-AA87-CF4DFB30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11433</Words>
  <Characters>65171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Алексей Алексеевич</dc:creator>
  <cp:keywords/>
  <dc:description/>
  <cp:lastModifiedBy>User</cp:lastModifiedBy>
  <cp:revision>4</cp:revision>
  <cp:lastPrinted>2022-12-16T04:00:00Z</cp:lastPrinted>
  <dcterms:created xsi:type="dcterms:W3CDTF">2022-12-16T03:10:00Z</dcterms:created>
  <dcterms:modified xsi:type="dcterms:W3CDTF">2022-12-16T04:04:00Z</dcterms:modified>
</cp:coreProperties>
</file>