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A32" w:rsidRDefault="00B524E2" w:rsidP="00360E77">
      <w:pPr>
        <w:pStyle w:val="1"/>
        <w:shd w:val="clear" w:color="auto" w:fill="auto"/>
        <w:spacing w:after="0" w:line="240" w:lineRule="auto"/>
        <w:ind w:left="5103"/>
        <w:rPr>
          <w:color w:val="000000"/>
          <w:sz w:val="24"/>
          <w:szCs w:val="24"/>
        </w:rPr>
      </w:pPr>
      <w:r>
        <w:rPr>
          <w:color w:val="000000"/>
          <w:sz w:val="26"/>
          <w:szCs w:val="26"/>
        </w:rPr>
        <w:t xml:space="preserve">   </w:t>
      </w:r>
      <w:r w:rsidR="00903A0E" w:rsidRPr="00360E77">
        <w:rPr>
          <w:color w:val="000000"/>
          <w:sz w:val="24"/>
          <w:szCs w:val="24"/>
        </w:rPr>
        <w:t>Приложение №</w:t>
      </w:r>
      <w:r w:rsidR="00E77E4E" w:rsidRPr="00360E77">
        <w:rPr>
          <w:color w:val="000000"/>
          <w:sz w:val="24"/>
          <w:szCs w:val="24"/>
        </w:rPr>
        <w:t xml:space="preserve"> </w:t>
      </w:r>
      <w:r w:rsidR="00903A0E" w:rsidRPr="00360E77">
        <w:rPr>
          <w:color w:val="000000"/>
          <w:sz w:val="24"/>
          <w:szCs w:val="24"/>
        </w:rPr>
        <w:t>2</w:t>
      </w:r>
    </w:p>
    <w:tbl>
      <w:tblPr>
        <w:tblStyle w:val="a3"/>
        <w:tblW w:w="0" w:type="auto"/>
        <w:tblInd w:w="5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tblGrid>
      <w:tr w:rsidR="00360E77" w:rsidTr="00B80372">
        <w:tc>
          <w:tcPr>
            <w:tcW w:w="9570" w:type="dxa"/>
          </w:tcPr>
          <w:p w:rsidR="00360E77" w:rsidRDefault="00360E77" w:rsidP="00360E77">
            <w:pPr>
              <w:pStyle w:val="1"/>
              <w:shd w:val="clear" w:color="auto" w:fill="auto"/>
              <w:spacing w:after="0" w:line="240" w:lineRule="auto"/>
              <w:rPr>
                <w:color w:val="000000"/>
                <w:sz w:val="24"/>
                <w:szCs w:val="24"/>
              </w:rPr>
            </w:pPr>
          </w:p>
          <w:p w:rsidR="00360E77" w:rsidRDefault="00360E77" w:rsidP="00B80372">
            <w:pPr>
              <w:pStyle w:val="1"/>
              <w:shd w:val="clear" w:color="auto" w:fill="auto"/>
              <w:spacing w:after="0" w:line="360" w:lineRule="auto"/>
              <w:jc w:val="center"/>
              <w:rPr>
                <w:color w:val="000000"/>
                <w:sz w:val="24"/>
                <w:szCs w:val="24"/>
              </w:rPr>
            </w:pPr>
            <w:r>
              <w:rPr>
                <w:color w:val="000000"/>
                <w:sz w:val="24"/>
                <w:szCs w:val="24"/>
              </w:rPr>
              <w:t>УТВЕРЖДЕН</w:t>
            </w:r>
          </w:p>
          <w:p w:rsidR="00360E77" w:rsidRDefault="00B80372" w:rsidP="00B80372">
            <w:pPr>
              <w:pStyle w:val="1"/>
              <w:shd w:val="clear" w:color="auto" w:fill="auto"/>
              <w:spacing w:after="0" w:line="240" w:lineRule="auto"/>
              <w:jc w:val="center"/>
              <w:rPr>
                <w:color w:val="000000"/>
                <w:sz w:val="24"/>
                <w:szCs w:val="24"/>
              </w:rPr>
            </w:pPr>
            <w:r>
              <w:rPr>
                <w:color w:val="000000"/>
                <w:sz w:val="24"/>
                <w:szCs w:val="24"/>
              </w:rPr>
              <w:t>п</w:t>
            </w:r>
            <w:r w:rsidR="00360E77">
              <w:rPr>
                <w:color w:val="000000"/>
                <w:sz w:val="24"/>
                <w:szCs w:val="24"/>
              </w:rPr>
              <w:t xml:space="preserve">остановлением </w:t>
            </w:r>
            <w:r>
              <w:rPr>
                <w:color w:val="000000"/>
                <w:sz w:val="24"/>
                <w:szCs w:val="24"/>
              </w:rPr>
              <w:t xml:space="preserve">администрации </w:t>
            </w:r>
            <w:proofErr w:type="spellStart"/>
            <w:r>
              <w:rPr>
                <w:color w:val="000000"/>
                <w:sz w:val="24"/>
                <w:szCs w:val="24"/>
              </w:rPr>
              <w:t>Т</w:t>
            </w:r>
            <w:r w:rsidR="00360E77">
              <w:rPr>
                <w:color w:val="000000"/>
                <w:sz w:val="24"/>
                <w:szCs w:val="24"/>
              </w:rPr>
              <w:t>ернейского</w:t>
            </w:r>
            <w:proofErr w:type="spellEnd"/>
            <w:r w:rsidR="00360E77">
              <w:rPr>
                <w:color w:val="000000"/>
                <w:sz w:val="24"/>
                <w:szCs w:val="24"/>
              </w:rPr>
              <w:t xml:space="preserve"> муниципального округа от 29.03.2021 № </w:t>
            </w:r>
            <w:r>
              <w:rPr>
                <w:color w:val="000000"/>
                <w:sz w:val="24"/>
                <w:szCs w:val="24"/>
              </w:rPr>
              <w:t>205</w:t>
            </w:r>
          </w:p>
        </w:tc>
      </w:tr>
    </w:tbl>
    <w:p w:rsidR="00360E77" w:rsidRPr="00360E77" w:rsidRDefault="00360E77" w:rsidP="00360E77">
      <w:pPr>
        <w:pStyle w:val="1"/>
        <w:shd w:val="clear" w:color="auto" w:fill="auto"/>
        <w:spacing w:after="0" w:line="240" w:lineRule="auto"/>
        <w:ind w:left="5103"/>
        <w:rPr>
          <w:color w:val="000000"/>
          <w:sz w:val="24"/>
          <w:szCs w:val="24"/>
        </w:rPr>
      </w:pPr>
    </w:p>
    <w:p w:rsidR="00A577D6" w:rsidRPr="00E77E4E" w:rsidRDefault="00A577D6" w:rsidP="000244AC">
      <w:pPr>
        <w:pStyle w:val="1"/>
        <w:shd w:val="clear" w:color="auto" w:fill="auto"/>
        <w:spacing w:after="0" w:line="360" w:lineRule="auto"/>
        <w:jc w:val="center"/>
        <w:rPr>
          <w:color w:val="000000"/>
          <w:sz w:val="26"/>
          <w:szCs w:val="26"/>
        </w:rPr>
      </w:pPr>
    </w:p>
    <w:p w:rsidR="00E77E4E" w:rsidRPr="00E77E4E" w:rsidRDefault="003545E0" w:rsidP="00F478C9">
      <w:pPr>
        <w:pStyle w:val="1"/>
        <w:shd w:val="clear" w:color="auto" w:fill="auto"/>
        <w:spacing w:after="0" w:line="240" w:lineRule="auto"/>
        <w:jc w:val="center"/>
        <w:rPr>
          <w:b/>
          <w:color w:val="000000"/>
          <w:sz w:val="26"/>
          <w:szCs w:val="26"/>
        </w:rPr>
      </w:pPr>
      <w:r w:rsidRPr="00E77E4E">
        <w:rPr>
          <w:b/>
          <w:color w:val="000000"/>
          <w:sz w:val="26"/>
          <w:szCs w:val="26"/>
        </w:rPr>
        <w:t>Регламент</w:t>
      </w:r>
      <w:r w:rsidR="00344481" w:rsidRPr="00E77E4E">
        <w:rPr>
          <w:b/>
          <w:color w:val="000000"/>
          <w:sz w:val="26"/>
          <w:szCs w:val="26"/>
        </w:rPr>
        <w:t xml:space="preserve"> антитеррористической комиссии </w:t>
      </w:r>
    </w:p>
    <w:p w:rsidR="00344481" w:rsidRPr="00E77E4E" w:rsidRDefault="00B524E2" w:rsidP="00F478C9">
      <w:pPr>
        <w:pStyle w:val="1"/>
        <w:shd w:val="clear" w:color="auto" w:fill="auto"/>
        <w:spacing w:after="0" w:line="240" w:lineRule="auto"/>
        <w:jc w:val="center"/>
        <w:rPr>
          <w:b/>
          <w:color w:val="000000"/>
          <w:sz w:val="26"/>
          <w:szCs w:val="26"/>
        </w:rPr>
      </w:pPr>
      <w:proofErr w:type="spellStart"/>
      <w:r>
        <w:rPr>
          <w:b/>
          <w:color w:val="000000"/>
          <w:sz w:val="26"/>
          <w:szCs w:val="26"/>
        </w:rPr>
        <w:t>Тернейского</w:t>
      </w:r>
      <w:proofErr w:type="spellEnd"/>
      <w:r>
        <w:rPr>
          <w:b/>
          <w:color w:val="000000"/>
          <w:sz w:val="26"/>
          <w:szCs w:val="26"/>
        </w:rPr>
        <w:t xml:space="preserve"> муниципального </w:t>
      </w:r>
      <w:r w:rsidRPr="00E77E4E">
        <w:rPr>
          <w:b/>
          <w:color w:val="000000"/>
          <w:sz w:val="26"/>
          <w:szCs w:val="26"/>
        </w:rPr>
        <w:t>округа</w:t>
      </w:r>
      <w:r w:rsidR="00344481" w:rsidRPr="00E77E4E">
        <w:rPr>
          <w:b/>
          <w:color w:val="000000"/>
          <w:sz w:val="26"/>
          <w:szCs w:val="26"/>
        </w:rPr>
        <w:t xml:space="preserve"> </w:t>
      </w:r>
    </w:p>
    <w:p w:rsidR="00E77E4E" w:rsidRDefault="00E77E4E" w:rsidP="00F478C9">
      <w:pPr>
        <w:widowControl w:val="0"/>
        <w:spacing w:after="0" w:line="240" w:lineRule="auto"/>
        <w:jc w:val="center"/>
        <w:rPr>
          <w:rFonts w:ascii="Times New Roman" w:eastAsia="Times New Roman" w:hAnsi="Times New Roman" w:cs="Times New Roman"/>
          <w:color w:val="000000"/>
          <w:spacing w:val="6"/>
          <w:sz w:val="26"/>
          <w:szCs w:val="26"/>
          <w:lang w:eastAsia="ru-RU"/>
        </w:rPr>
      </w:pPr>
    </w:p>
    <w:p w:rsidR="003545E0" w:rsidRPr="00E77E4E" w:rsidRDefault="003545E0" w:rsidP="00F478C9">
      <w:pPr>
        <w:widowControl w:val="0"/>
        <w:spacing w:after="0" w:line="240" w:lineRule="auto"/>
        <w:jc w:val="center"/>
        <w:rPr>
          <w:rFonts w:ascii="Times New Roman" w:eastAsia="Times New Roman" w:hAnsi="Times New Roman" w:cs="Times New Roman"/>
          <w:b/>
          <w:spacing w:val="6"/>
          <w:sz w:val="26"/>
          <w:szCs w:val="26"/>
          <w:lang w:eastAsia="ru-RU"/>
        </w:rPr>
      </w:pPr>
      <w:r w:rsidRPr="00E77E4E">
        <w:rPr>
          <w:rFonts w:ascii="Times New Roman" w:eastAsia="Times New Roman" w:hAnsi="Times New Roman" w:cs="Times New Roman"/>
          <w:b/>
          <w:color w:val="000000"/>
          <w:spacing w:val="6"/>
          <w:sz w:val="26"/>
          <w:szCs w:val="26"/>
          <w:lang w:eastAsia="ru-RU"/>
        </w:rPr>
        <w:t>I. Общие положения</w:t>
      </w:r>
    </w:p>
    <w:p w:rsidR="000244AC" w:rsidRPr="00E77E4E" w:rsidRDefault="00E77E4E" w:rsidP="00F478C9">
      <w:pPr>
        <w:widowControl w:val="0"/>
        <w:numPr>
          <w:ilvl w:val="0"/>
          <w:numId w:val="2"/>
        </w:numPr>
        <w:tabs>
          <w:tab w:val="left" w:pos="950"/>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 xml:space="preserve">Настоящий регламент устанавливает общие правила организации деятельности антитеррористической комиссии </w:t>
      </w:r>
      <w:proofErr w:type="spellStart"/>
      <w:r w:rsidR="00B524E2">
        <w:rPr>
          <w:rFonts w:ascii="Times New Roman" w:eastAsia="Times New Roman" w:hAnsi="Times New Roman" w:cs="Times New Roman"/>
          <w:color w:val="000000"/>
          <w:spacing w:val="6"/>
          <w:sz w:val="26"/>
          <w:szCs w:val="26"/>
          <w:lang w:eastAsia="ru-RU"/>
        </w:rPr>
        <w:t>Тернейского</w:t>
      </w:r>
      <w:proofErr w:type="spellEnd"/>
      <w:r w:rsidR="00B524E2">
        <w:rPr>
          <w:rFonts w:ascii="Times New Roman" w:eastAsia="Times New Roman" w:hAnsi="Times New Roman" w:cs="Times New Roman"/>
          <w:color w:val="000000"/>
          <w:spacing w:val="6"/>
          <w:sz w:val="26"/>
          <w:szCs w:val="26"/>
          <w:lang w:eastAsia="ru-RU"/>
        </w:rPr>
        <w:t xml:space="preserve"> </w:t>
      </w:r>
      <w:r w:rsidR="006526C9">
        <w:rPr>
          <w:rFonts w:ascii="Times New Roman" w:eastAsia="Times New Roman" w:hAnsi="Times New Roman" w:cs="Times New Roman"/>
          <w:color w:val="000000"/>
          <w:spacing w:val="6"/>
          <w:sz w:val="26"/>
          <w:szCs w:val="26"/>
          <w:lang w:eastAsia="ru-RU"/>
        </w:rPr>
        <w:t xml:space="preserve">муниципального </w:t>
      </w:r>
      <w:r w:rsidR="006526C9" w:rsidRPr="00E77E4E">
        <w:rPr>
          <w:rFonts w:ascii="Times New Roman" w:eastAsia="Times New Roman" w:hAnsi="Times New Roman" w:cs="Times New Roman"/>
          <w:color w:val="000000"/>
          <w:spacing w:val="6"/>
          <w:sz w:val="26"/>
          <w:szCs w:val="26"/>
          <w:lang w:eastAsia="ru-RU"/>
        </w:rPr>
        <w:t>округа</w:t>
      </w:r>
      <w:r w:rsidR="000244AC" w:rsidRPr="00E77E4E">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по реализаци</w:t>
      </w:r>
      <w:r w:rsidR="000244AC" w:rsidRPr="00E77E4E">
        <w:rPr>
          <w:rFonts w:ascii="Times New Roman" w:eastAsia="Times New Roman" w:hAnsi="Times New Roman" w:cs="Times New Roman"/>
          <w:color w:val="000000"/>
          <w:spacing w:val="6"/>
          <w:sz w:val="26"/>
          <w:szCs w:val="26"/>
          <w:lang w:eastAsia="ru-RU"/>
        </w:rPr>
        <w:t xml:space="preserve">и ее полномочий, закрепленных в </w:t>
      </w:r>
      <w:r>
        <w:rPr>
          <w:rFonts w:ascii="Times New Roman" w:eastAsia="Times New Roman" w:hAnsi="Times New Roman" w:cs="Times New Roman"/>
          <w:color w:val="000000"/>
          <w:spacing w:val="6"/>
          <w:sz w:val="26"/>
          <w:szCs w:val="26"/>
          <w:lang w:eastAsia="ru-RU"/>
        </w:rPr>
        <w:t>п</w:t>
      </w:r>
      <w:r w:rsidR="000244AC" w:rsidRPr="00E77E4E">
        <w:rPr>
          <w:rFonts w:ascii="Times New Roman" w:eastAsia="Times New Roman" w:hAnsi="Times New Roman" w:cs="Times New Roman"/>
          <w:color w:val="000000"/>
          <w:spacing w:val="6"/>
          <w:sz w:val="26"/>
          <w:szCs w:val="26"/>
          <w:lang w:eastAsia="ru-RU"/>
        </w:rPr>
        <w:t xml:space="preserve">оложении об антитеррористической комиссии </w:t>
      </w:r>
      <w:proofErr w:type="spellStart"/>
      <w:r w:rsidR="00B524E2">
        <w:rPr>
          <w:rFonts w:ascii="Times New Roman" w:eastAsia="Times New Roman" w:hAnsi="Times New Roman" w:cs="Times New Roman"/>
          <w:color w:val="000000"/>
          <w:spacing w:val="6"/>
          <w:sz w:val="26"/>
          <w:szCs w:val="26"/>
          <w:lang w:eastAsia="ru-RU"/>
        </w:rPr>
        <w:t>Тернейского</w:t>
      </w:r>
      <w:proofErr w:type="spellEnd"/>
      <w:r w:rsidR="00B524E2">
        <w:rPr>
          <w:rFonts w:ascii="Times New Roman" w:eastAsia="Times New Roman" w:hAnsi="Times New Roman" w:cs="Times New Roman"/>
          <w:color w:val="000000"/>
          <w:spacing w:val="6"/>
          <w:sz w:val="26"/>
          <w:szCs w:val="26"/>
          <w:lang w:eastAsia="ru-RU"/>
        </w:rPr>
        <w:t xml:space="preserve"> муниципального </w:t>
      </w:r>
      <w:r w:rsidR="00FB00F6" w:rsidRPr="00E77E4E">
        <w:rPr>
          <w:rFonts w:ascii="Times New Roman" w:eastAsia="Times New Roman" w:hAnsi="Times New Roman" w:cs="Times New Roman"/>
          <w:color w:val="000000"/>
          <w:spacing w:val="6"/>
          <w:sz w:val="26"/>
          <w:szCs w:val="26"/>
          <w:lang w:eastAsia="ru-RU"/>
        </w:rPr>
        <w:t>округа</w:t>
      </w:r>
      <w:r w:rsidR="000244AC" w:rsidRPr="00E77E4E">
        <w:rPr>
          <w:rFonts w:ascii="Times New Roman" w:eastAsia="Times New Roman" w:hAnsi="Times New Roman" w:cs="Times New Roman"/>
          <w:color w:val="000000"/>
          <w:spacing w:val="6"/>
          <w:sz w:val="26"/>
          <w:szCs w:val="26"/>
          <w:lang w:eastAsia="ru-RU"/>
        </w:rPr>
        <w:t xml:space="preserve"> Приморского края (далее – Комисси</w:t>
      </w:r>
      <w:r>
        <w:rPr>
          <w:rFonts w:ascii="Times New Roman" w:eastAsia="Times New Roman" w:hAnsi="Times New Roman" w:cs="Times New Roman"/>
          <w:color w:val="000000"/>
          <w:spacing w:val="6"/>
          <w:sz w:val="26"/>
          <w:szCs w:val="26"/>
          <w:lang w:eastAsia="ru-RU"/>
        </w:rPr>
        <w:t>я</w:t>
      </w:r>
      <w:r w:rsidR="000244AC" w:rsidRPr="00E77E4E">
        <w:rPr>
          <w:rFonts w:ascii="Times New Roman" w:eastAsia="Times New Roman" w:hAnsi="Times New Roman" w:cs="Times New Roman"/>
          <w:color w:val="000000"/>
          <w:spacing w:val="6"/>
          <w:sz w:val="26"/>
          <w:szCs w:val="26"/>
          <w:lang w:eastAsia="ru-RU"/>
        </w:rPr>
        <w:t>).</w:t>
      </w:r>
    </w:p>
    <w:p w:rsidR="003545E0" w:rsidRPr="00F478C9" w:rsidRDefault="003545E0" w:rsidP="00F478C9">
      <w:pPr>
        <w:widowControl w:val="0"/>
        <w:numPr>
          <w:ilvl w:val="0"/>
          <w:numId w:val="2"/>
        </w:numPr>
        <w:tabs>
          <w:tab w:val="left" w:pos="950"/>
        </w:tabs>
        <w:spacing w:after="0" w:line="240" w:lineRule="auto"/>
        <w:ind w:firstLine="709"/>
        <w:jc w:val="both"/>
        <w:rPr>
          <w:rFonts w:ascii="Times New Roman" w:eastAsia="Times New Roman" w:hAnsi="Times New Roman" w:cs="Times New Roman"/>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Основная задача и функции Комиссии установлены </w:t>
      </w:r>
      <w:r w:rsidR="00E77E4E">
        <w:rPr>
          <w:rFonts w:ascii="Times New Roman" w:eastAsia="Times New Roman" w:hAnsi="Times New Roman" w:cs="Times New Roman"/>
          <w:color w:val="000000"/>
          <w:spacing w:val="6"/>
          <w:sz w:val="26"/>
          <w:szCs w:val="26"/>
          <w:lang w:eastAsia="ru-RU"/>
        </w:rPr>
        <w:t>п</w:t>
      </w:r>
      <w:r w:rsidRPr="00E77E4E">
        <w:rPr>
          <w:rFonts w:ascii="Times New Roman" w:eastAsia="Times New Roman" w:hAnsi="Times New Roman" w:cs="Times New Roman"/>
          <w:color w:val="000000"/>
          <w:spacing w:val="6"/>
          <w:sz w:val="26"/>
          <w:szCs w:val="26"/>
          <w:lang w:eastAsia="ru-RU"/>
        </w:rPr>
        <w:t>оложением о Комиссии.</w:t>
      </w:r>
    </w:p>
    <w:p w:rsidR="00F478C9" w:rsidRPr="00E77E4E" w:rsidRDefault="00F478C9" w:rsidP="00F478C9">
      <w:pPr>
        <w:widowControl w:val="0"/>
        <w:tabs>
          <w:tab w:val="left" w:pos="950"/>
        </w:tabs>
        <w:spacing w:after="0" w:line="240" w:lineRule="auto"/>
        <w:ind w:left="709"/>
        <w:jc w:val="both"/>
        <w:rPr>
          <w:rFonts w:ascii="Times New Roman" w:eastAsia="Times New Roman" w:hAnsi="Times New Roman" w:cs="Times New Roman"/>
          <w:spacing w:val="6"/>
          <w:sz w:val="26"/>
          <w:szCs w:val="26"/>
          <w:lang w:eastAsia="ru-RU"/>
        </w:rPr>
      </w:pPr>
    </w:p>
    <w:p w:rsidR="003545E0" w:rsidRPr="00E77E4E" w:rsidRDefault="003545E0" w:rsidP="00F478C9">
      <w:pPr>
        <w:widowControl w:val="0"/>
        <w:numPr>
          <w:ilvl w:val="0"/>
          <w:numId w:val="3"/>
        </w:numPr>
        <w:tabs>
          <w:tab w:val="left" w:pos="326"/>
        </w:tabs>
        <w:spacing w:after="0" w:line="240" w:lineRule="auto"/>
        <w:jc w:val="center"/>
        <w:rPr>
          <w:rFonts w:ascii="Times New Roman" w:eastAsia="Times New Roman" w:hAnsi="Times New Roman" w:cs="Times New Roman"/>
          <w:b/>
          <w:spacing w:val="6"/>
          <w:sz w:val="26"/>
          <w:szCs w:val="26"/>
          <w:lang w:eastAsia="ru-RU"/>
        </w:rPr>
      </w:pPr>
      <w:r w:rsidRPr="00E77E4E">
        <w:rPr>
          <w:rFonts w:ascii="Times New Roman" w:eastAsia="Times New Roman" w:hAnsi="Times New Roman" w:cs="Times New Roman"/>
          <w:b/>
          <w:color w:val="000000"/>
          <w:spacing w:val="6"/>
          <w:sz w:val="26"/>
          <w:szCs w:val="26"/>
          <w:lang w:eastAsia="ru-RU"/>
        </w:rPr>
        <w:t>Планирование и организация работы Комиссии</w:t>
      </w:r>
    </w:p>
    <w:p w:rsidR="003545E0" w:rsidRPr="00E77E4E" w:rsidRDefault="003545E0" w:rsidP="00F478C9">
      <w:pPr>
        <w:widowControl w:val="0"/>
        <w:numPr>
          <w:ilvl w:val="0"/>
          <w:numId w:val="2"/>
        </w:numPr>
        <w:tabs>
          <w:tab w:val="left" w:pos="998"/>
        </w:tabs>
        <w:spacing w:after="0" w:line="240" w:lineRule="auto"/>
        <w:ind w:firstLine="709"/>
        <w:jc w:val="both"/>
        <w:rPr>
          <w:rFonts w:ascii="Times New Roman" w:eastAsia="Times New Roman" w:hAnsi="Times New Roman" w:cs="Times New Roman"/>
          <w:spacing w:val="6"/>
          <w:sz w:val="26"/>
          <w:szCs w:val="26"/>
          <w:lang w:eastAsia="ru-RU"/>
        </w:rPr>
      </w:pPr>
      <w:r w:rsidRPr="00E77E4E">
        <w:rPr>
          <w:rFonts w:ascii="Times New Roman" w:eastAsia="Times New Roman" w:hAnsi="Times New Roman" w:cs="Times New Roman"/>
          <w:color w:val="000000"/>
          <w:spacing w:val="6"/>
          <w:sz w:val="26"/>
          <w:szCs w:val="26"/>
          <w:lang w:eastAsia="ru-RU"/>
        </w:rPr>
        <w:t>Комиссия осуществляет свою деятельность в соответствии с планом работы Комиссии на год.</w:t>
      </w:r>
    </w:p>
    <w:p w:rsidR="003545E0" w:rsidRPr="00E77E4E" w:rsidRDefault="003545E0" w:rsidP="00F478C9">
      <w:pPr>
        <w:widowControl w:val="0"/>
        <w:numPr>
          <w:ilvl w:val="0"/>
          <w:numId w:val="2"/>
        </w:numPr>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План работы Комиссии готовится исходя из складывающейся обстановки в области профилактики терроризма в границах (на территории) </w:t>
      </w:r>
      <w:proofErr w:type="spellStart"/>
      <w:r w:rsidR="00B524E2">
        <w:rPr>
          <w:rFonts w:ascii="Times New Roman" w:eastAsia="Times New Roman" w:hAnsi="Times New Roman" w:cs="Times New Roman"/>
          <w:color w:val="000000"/>
          <w:spacing w:val="6"/>
          <w:sz w:val="26"/>
          <w:szCs w:val="26"/>
          <w:lang w:eastAsia="ru-RU"/>
        </w:rPr>
        <w:t>Тернейского</w:t>
      </w:r>
      <w:proofErr w:type="spellEnd"/>
      <w:r w:rsidR="00B524E2">
        <w:rPr>
          <w:rFonts w:ascii="Times New Roman" w:eastAsia="Times New Roman" w:hAnsi="Times New Roman" w:cs="Times New Roman"/>
          <w:color w:val="000000"/>
          <w:spacing w:val="6"/>
          <w:sz w:val="26"/>
          <w:szCs w:val="26"/>
          <w:lang w:eastAsia="ru-RU"/>
        </w:rPr>
        <w:t xml:space="preserve"> муниципального </w:t>
      </w:r>
      <w:r w:rsidR="00045F87">
        <w:rPr>
          <w:rFonts w:ascii="Times New Roman" w:eastAsia="Times New Roman" w:hAnsi="Times New Roman" w:cs="Times New Roman"/>
          <w:color w:val="000000"/>
          <w:spacing w:val="6"/>
          <w:sz w:val="26"/>
          <w:szCs w:val="26"/>
          <w:lang w:eastAsia="ru-RU"/>
        </w:rPr>
        <w:t>округа</w:t>
      </w:r>
      <w:r w:rsidRPr="00E77E4E">
        <w:rPr>
          <w:rFonts w:ascii="Times New Roman" w:eastAsia="Times New Roman" w:hAnsi="Times New Roman" w:cs="Times New Roman"/>
          <w:color w:val="000000"/>
          <w:spacing w:val="6"/>
          <w:sz w:val="26"/>
          <w:szCs w:val="26"/>
          <w:lang w:eastAsia="ru-RU"/>
        </w:rPr>
        <w:t xml:space="preserve"> и в </w:t>
      </w:r>
      <w:r w:rsidR="00045F87">
        <w:rPr>
          <w:rFonts w:ascii="Times New Roman" w:eastAsia="Times New Roman" w:hAnsi="Times New Roman" w:cs="Times New Roman"/>
          <w:color w:val="000000"/>
          <w:spacing w:val="6"/>
          <w:sz w:val="26"/>
          <w:szCs w:val="26"/>
          <w:lang w:eastAsia="ru-RU"/>
        </w:rPr>
        <w:t>Приморском крае</w:t>
      </w:r>
      <w:r w:rsidRPr="00E77E4E">
        <w:rPr>
          <w:rFonts w:ascii="Times New Roman" w:eastAsia="Times New Roman" w:hAnsi="Times New Roman" w:cs="Times New Roman"/>
          <w:color w:val="000000"/>
          <w:spacing w:val="6"/>
          <w:sz w:val="26"/>
          <w:szCs w:val="26"/>
          <w:lang w:eastAsia="ru-RU"/>
        </w:rPr>
        <w:t xml:space="preserve">, с учетом рекомендаций аппарата Национального антитеррористического комитета и антитеррористической комиссии </w:t>
      </w:r>
      <w:r w:rsidR="000244AC" w:rsidRPr="00E77E4E">
        <w:rPr>
          <w:rFonts w:ascii="Times New Roman" w:eastAsia="Times New Roman" w:hAnsi="Times New Roman" w:cs="Times New Roman"/>
          <w:color w:val="000000"/>
          <w:spacing w:val="6"/>
          <w:sz w:val="26"/>
          <w:szCs w:val="26"/>
          <w:lang w:eastAsia="ru-RU"/>
        </w:rPr>
        <w:t xml:space="preserve">Приморского края </w:t>
      </w:r>
      <w:r w:rsidR="00045F87">
        <w:rPr>
          <w:rFonts w:ascii="Times New Roman" w:eastAsia="Times New Roman" w:hAnsi="Times New Roman" w:cs="Times New Roman"/>
          <w:color w:val="000000"/>
          <w:spacing w:val="6"/>
          <w:sz w:val="26"/>
          <w:szCs w:val="26"/>
          <w:lang w:eastAsia="ru-RU"/>
        </w:rPr>
        <w:t xml:space="preserve">(далее – АТК Приморского края) </w:t>
      </w:r>
      <w:r w:rsidRPr="00E77E4E">
        <w:rPr>
          <w:rFonts w:ascii="Times New Roman" w:eastAsia="Times New Roman" w:hAnsi="Times New Roman" w:cs="Times New Roman"/>
          <w:color w:val="000000"/>
          <w:spacing w:val="6"/>
          <w:sz w:val="26"/>
          <w:szCs w:val="26"/>
          <w:lang w:eastAsia="ru-RU"/>
        </w:rPr>
        <w:t>по планированию деятельности Комиссии, рассматривается на заседании Комиссии и утверждается председателем Комиссии</w:t>
      </w:r>
      <w:r w:rsidR="006455D8">
        <w:rPr>
          <w:rFonts w:ascii="Times New Roman" w:eastAsia="Times New Roman" w:hAnsi="Times New Roman" w:cs="Times New Roman"/>
          <w:color w:val="000000"/>
          <w:spacing w:val="6"/>
          <w:sz w:val="26"/>
          <w:szCs w:val="26"/>
          <w:lang w:eastAsia="ru-RU"/>
        </w:rPr>
        <w:t>, а в его отсутствие (болезнь, командировка, отпуск и т.д.)  его заместителем</w:t>
      </w:r>
      <w:r w:rsidRPr="00E77E4E">
        <w:rPr>
          <w:rFonts w:ascii="Times New Roman" w:eastAsia="Times New Roman" w:hAnsi="Times New Roman" w:cs="Times New Roman"/>
          <w:color w:val="000000"/>
          <w:spacing w:val="6"/>
          <w:sz w:val="26"/>
          <w:szCs w:val="26"/>
          <w:lang w:eastAsia="ru-RU"/>
        </w:rPr>
        <w:t>.</w:t>
      </w:r>
    </w:p>
    <w:p w:rsidR="003545E0" w:rsidRPr="00E77E4E" w:rsidRDefault="003545E0" w:rsidP="00F478C9">
      <w:pPr>
        <w:widowControl w:val="0"/>
        <w:numPr>
          <w:ilvl w:val="0"/>
          <w:numId w:val="2"/>
        </w:numPr>
        <w:tabs>
          <w:tab w:val="left" w:pos="101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Заседания Комиссии проводятся в соответствии с планом работы Комиссии </w:t>
      </w:r>
      <w:r w:rsidRPr="006005B0">
        <w:rPr>
          <w:rFonts w:ascii="Times New Roman" w:eastAsia="Times New Roman" w:hAnsi="Times New Roman" w:cs="Times New Roman"/>
          <w:b/>
          <w:color w:val="000000"/>
          <w:spacing w:val="6"/>
          <w:sz w:val="26"/>
          <w:szCs w:val="26"/>
          <w:lang w:eastAsia="ru-RU"/>
        </w:rPr>
        <w:t>не реже одного раза в квартал</w:t>
      </w:r>
      <w:r w:rsidRPr="00E77E4E">
        <w:rPr>
          <w:rFonts w:ascii="Times New Roman" w:eastAsia="Times New Roman" w:hAnsi="Times New Roman" w:cs="Times New Roman"/>
          <w:color w:val="000000"/>
          <w:spacing w:val="6"/>
          <w:sz w:val="26"/>
          <w:szCs w:val="26"/>
          <w:lang w:eastAsia="ru-RU"/>
        </w:rPr>
        <w:t xml:space="preserve">. В случае необходимости по решению председателя АТК </w:t>
      </w:r>
      <w:r w:rsidR="000244AC" w:rsidRPr="00E77E4E">
        <w:rPr>
          <w:rFonts w:ascii="Times New Roman" w:eastAsia="Times New Roman" w:hAnsi="Times New Roman" w:cs="Times New Roman"/>
          <w:color w:val="000000"/>
          <w:spacing w:val="6"/>
          <w:sz w:val="26"/>
          <w:szCs w:val="26"/>
          <w:lang w:eastAsia="ru-RU"/>
        </w:rPr>
        <w:t xml:space="preserve">Приморского края </w:t>
      </w:r>
      <w:r w:rsidRPr="00E77E4E">
        <w:rPr>
          <w:rFonts w:ascii="Times New Roman" w:eastAsia="Times New Roman" w:hAnsi="Times New Roman" w:cs="Times New Roman"/>
          <w:color w:val="000000"/>
          <w:spacing w:val="6"/>
          <w:sz w:val="26"/>
          <w:szCs w:val="26"/>
          <w:lang w:eastAsia="ru-RU"/>
        </w:rPr>
        <w:t>или председателя Комиссии могут проводиться внеочередные заседания Комиссии.</w:t>
      </w:r>
    </w:p>
    <w:p w:rsidR="003545E0" w:rsidRPr="00E77E4E" w:rsidRDefault="003545E0" w:rsidP="00F478C9">
      <w:pPr>
        <w:widowControl w:val="0"/>
        <w:numPr>
          <w:ilvl w:val="0"/>
          <w:numId w:val="2"/>
        </w:numPr>
        <w:tabs>
          <w:tab w:val="left" w:pos="1018"/>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Для выработки комплексных решений по вопросам профилактики терроризма на территории </w:t>
      </w:r>
      <w:proofErr w:type="spellStart"/>
      <w:r w:rsidR="00B524E2">
        <w:rPr>
          <w:rFonts w:ascii="Times New Roman" w:eastAsia="Times New Roman" w:hAnsi="Times New Roman" w:cs="Times New Roman"/>
          <w:color w:val="000000"/>
          <w:spacing w:val="6"/>
          <w:sz w:val="26"/>
          <w:szCs w:val="26"/>
          <w:lang w:eastAsia="ru-RU"/>
        </w:rPr>
        <w:t>Тернейского</w:t>
      </w:r>
      <w:proofErr w:type="spellEnd"/>
      <w:r w:rsidR="00B524E2">
        <w:rPr>
          <w:rFonts w:ascii="Times New Roman" w:eastAsia="Times New Roman" w:hAnsi="Times New Roman" w:cs="Times New Roman"/>
          <w:color w:val="000000"/>
          <w:spacing w:val="6"/>
          <w:sz w:val="26"/>
          <w:szCs w:val="26"/>
          <w:lang w:eastAsia="ru-RU"/>
        </w:rPr>
        <w:t xml:space="preserve"> муниципального </w:t>
      </w:r>
      <w:r w:rsidR="00045F87">
        <w:rPr>
          <w:rFonts w:ascii="Times New Roman" w:eastAsia="Times New Roman" w:hAnsi="Times New Roman" w:cs="Times New Roman"/>
          <w:color w:val="000000"/>
          <w:spacing w:val="6"/>
          <w:sz w:val="26"/>
          <w:szCs w:val="26"/>
          <w:lang w:eastAsia="ru-RU"/>
        </w:rPr>
        <w:t>округа</w:t>
      </w:r>
      <w:r w:rsidRPr="00E77E4E">
        <w:rPr>
          <w:rFonts w:ascii="Times New Roman" w:eastAsia="Times New Roman" w:hAnsi="Times New Roman" w:cs="Times New Roman"/>
          <w:color w:val="000000"/>
          <w:spacing w:val="6"/>
          <w:sz w:val="26"/>
          <w:szCs w:val="26"/>
          <w:lang w:eastAsia="ru-RU"/>
        </w:rPr>
        <w:t xml:space="preserve"> могут проводиться совместные заседания Комиссии с оперативной группой </w:t>
      </w:r>
      <w:proofErr w:type="spellStart"/>
      <w:r w:rsidR="00B524E2">
        <w:rPr>
          <w:rFonts w:ascii="Times New Roman" w:eastAsia="Times New Roman" w:hAnsi="Times New Roman" w:cs="Times New Roman"/>
          <w:color w:val="000000"/>
          <w:spacing w:val="6"/>
          <w:sz w:val="26"/>
          <w:szCs w:val="26"/>
          <w:lang w:eastAsia="ru-RU"/>
        </w:rPr>
        <w:t>Тернейского</w:t>
      </w:r>
      <w:proofErr w:type="spellEnd"/>
      <w:r w:rsidR="00B524E2">
        <w:rPr>
          <w:rFonts w:ascii="Times New Roman" w:eastAsia="Times New Roman" w:hAnsi="Times New Roman" w:cs="Times New Roman"/>
          <w:color w:val="000000"/>
          <w:spacing w:val="6"/>
          <w:sz w:val="26"/>
          <w:szCs w:val="26"/>
          <w:lang w:eastAsia="ru-RU"/>
        </w:rPr>
        <w:t xml:space="preserve"> </w:t>
      </w:r>
      <w:r w:rsidR="005A512E">
        <w:rPr>
          <w:rFonts w:ascii="Times New Roman" w:eastAsia="Times New Roman" w:hAnsi="Times New Roman" w:cs="Times New Roman"/>
          <w:color w:val="000000"/>
          <w:spacing w:val="6"/>
          <w:sz w:val="26"/>
          <w:szCs w:val="26"/>
          <w:lang w:eastAsia="ru-RU"/>
        </w:rPr>
        <w:t xml:space="preserve">муниципального </w:t>
      </w:r>
      <w:r w:rsidR="005A512E" w:rsidRPr="00045F87">
        <w:rPr>
          <w:rFonts w:ascii="Times New Roman" w:eastAsia="Times New Roman" w:hAnsi="Times New Roman" w:cs="Times New Roman"/>
          <w:color w:val="000000"/>
          <w:spacing w:val="6"/>
          <w:sz w:val="26"/>
          <w:szCs w:val="26"/>
          <w:lang w:eastAsia="ru-RU"/>
        </w:rPr>
        <w:t>округа</w:t>
      </w:r>
      <w:r w:rsidRPr="00E77E4E">
        <w:rPr>
          <w:rFonts w:ascii="Times New Roman" w:eastAsia="Times New Roman" w:hAnsi="Times New Roman" w:cs="Times New Roman"/>
          <w:color w:val="000000"/>
          <w:spacing w:val="6"/>
          <w:sz w:val="26"/>
          <w:szCs w:val="26"/>
          <w:lang w:eastAsia="ru-RU"/>
        </w:rPr>
        <w:t xml:space="preserve">, сформированной для осуществления первоочередных мер по пресечению террористического акта или действий, создающих непосредственную угрозу его совершения, на территории </w:t>
      </w:r>
      <w:proofErr w:type="spellStart"/>
      <w:r w:rsidR="00B524E2">
        <w:rPr>
          <w:rFonts w:ascii="Times New Roman" w:eastAsia="Times New Roman" w:hAnsi="Times New Roman" w:cs="Times New Roman"/>
          <w:color w:val="000000"/>
          <w:spacing w:val="6"/>
          <w:sz w:val="26"/>
          <w:szCs w:val="26"/>
          <w:lang w:eastAsia="ru-RU"/>
        </w:rPr>
        <w:t>Тернейского</w:t>
      </w:r>
      <w:proofErr w:type="spellEnd"/>
      <w:r w:rsidR="00B524E2">
        <w:rPr>
          <w:rFonts w:ascii="Times New Roman" w:eastAsia="Times New Roman" w:hAnsi="Times New Roman" w:cs="Times New Roman"/>
          <w:color w:val="000000"/>
          <w:spacing w:val="6"/>
          <w:sz w:val="26"/>
          <w:szCs w:val="26"/>
          <w:lang w:eastAsia="ru-RU"/>
        </w:rPr>
        <w:t xml:space="preserve"> муниципального </w:t>
      </w:r>
      <w:r w:rsidR="00045F87" w:rsidRPr="00045F87">
        <w:rPr>
          <w:rFonts w:ascii="Times New Roman" w:eastAsia="Times New Roman" w:hAnsi="Times New Roman" w:cs="Times New Roman"/>
          <w:color w:val="000000"/>
          <w:spacing w:val="6"/>
          <w:sz w:val="26"/>
          <w:szCs w:val="26"/>
          <w:lang w:eastAsia="ru-RU"/>
        </w:rPr>
        <w:t>округа</w:t>
      </w:r>
      <w:r w:rsidRPr="00E77E4E">
        <w:rPr>
          <w:rFonts w:ascii="Times New Roman" w:eastAsia="Times New Roman" w:hAnsi="Times New Roman" w:cs="Times New Roman"/>
          <w:color w:val="000000"/>
          <w:spacing w:val="6"/>
          <w:sz w:val="26"/>
          <w:szCs w:val="26"/>
          <w:lang w:eastAsia="ru-RU"/>
        </w:rPr>
        <w:t xml:space="preserve"> и в прилегающих к ней внутренних морских водах.</w:t>
      </w:r>
    </w:p>
    <w:p w:rsidR="003545E0" w:rsidRPr="00E77E4E" w:rsidRDefault="003545E0" w:rsidP="00F478C9">
      <w:pPr>
        <w:widowControl w:val="0"/>
        <w:numPr>
          <w:ilvl w:val="0"/>
          <w:numId w:val="2"/>
        </w:numPr>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Предложения в проект плана работы Комиссии вносятся в письменной форме председателю Комиссии не позднее, </w:t>
      </w:r>
      <w:r w:rsidRPr="006005B0">
        <w:rPr>
          <w:rFonts w:ascii="Times New Roman" w:eastAsia="Times New Roman" w:hAnsi="Times New Roman" w:cs="Times New Roman"/>
          <w:b/>
          <w:color w:val="000000"/>
          <w:spacing w:val="6"/>
          <w:sz w:val="26"/>
          <w:szCs w:val="26"/>
          <w:lang w:eastAsia="ru-RU"/>
        </w:rPr>
        <w:t>чем за два месяца до начала планируемого периода,</w:t>
      </w:r>
      <w:r w:rsidRPr="00E77E4E">
        <w:rPr>
          <w:rFonts w:ascii="Times New Roman" w:eastAsia="Times New Roman" w:hAnsi="Times New Roman" w:cs="Times New Roman"/>
          <w:color w:val="000000"/>
          <w:spacing w:val="6"/>
          <w:sz w:val="26"/>
          <w:szCs w:val="26"/>
          <w:lang w:eastAsia="ru-RU"/>
        </w:rPr>
        <w:t xml:space="preserve"> либо в сроки, определенные председателем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Предложения по рассмотрению вопросов на заседании Комиссии должны содержать:</w:t>
      </w:r>
    </w:p>
    <w:p w:rsidR="003545E0" w:rsidRPr="00E77E4E" w:rsidRDefault="00045F87"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наименование вопроса и краткое обоснование необходимости его рассмотрения на заседании Комиссии;</w:t>
      </w:r>
    </w:p>
    <w:p w:rsidR="003545E0" w:rsidRPr="00E77E4E" w:rsidRDefault="00045F87"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форму и содержание предлагаемого решения;</w:t>
      </w:r>
    </w:p>
    <w:p w:rsidR="003545E0" w:rsidRPr="00E77E4E" w:rsidRDefault="00045F87"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наименование органа, ответственного за подготовку вопроса;</w:t>
      </w:r>
    </w:p>
    <w:p w:rsidR="003545E0" w:rsidRPr="00E77E4E" w:rsidRDefault="00045F87"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lastRenderedPageBreak/>
        <w:t xml:space="preserve">- </w:t>
      </w:r>
      <w:r w:rsidR="003545E0" w:rsidRPr="00E77E4E">
        <w:rPr>
          <w:rFonts w:ascii="Times New Roman" w:eastAsia="Times New Roman" w:hAnsi="Times New Roman" w:cs="Times New Roman"/>
          <w:color w:val="000000"/>
          <w:spacing w:val="6"/>
          <w:sz w:val="26"/>
          <w:szCs w:val="26"/>
          <w:lang w:eastAsia="ru-RU"/>
        </w:rPr>
        <w:t>перечень соисполнителей;</w:t>
      </w:r>
    </w:p>
    <w:p w:rsidR="003545E0" w:rsidRPr="00E77E4E" w:rsidRDefault="00045F87"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предполагаемую дату рассмотрения на заседании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В случае, если в проект плана работы Комиссии предлагается включить рассмотрение на заседании Комиссии вопроса, решение которого не относится к компетенции органа, его предлагающего, инициатору предложения необходимо предварительно согласовать его с органом, к компетенции которого он относится.</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Предложения в проект плана работы Комиссии могут направляться председателем Комиссии для дополнительной проработки членам Комиссии. Заключения членов Комиссии и другие материалы по внесенным предложениям должны быть представлены председателю Комиссии </w:t>
      </w:r>
      <w:r w:rsidRPr="006005B0">
        <w:rPr>
          <w:rFonts w:ascii="Times New Roman" w:eastAsia="Times New Roman" w:hAnsi="Times New Roman" w:cs="Times New Roman"/>
          <w:b/>
          <w:color w:val="000000"/>
          <w:spacing w:val="6"/>
          <w:sz w:val="26"/>
          <w:szCs w:val="26"/>
          <w:lang w:eastAsia="ru-RU"/>
        </w:rPr>
        <w:t>не позднее одного месяца</w:t>
      </w:r>
      <w:r w:rsidRPr="00E77E4E">
        <w:rPr>
          <w:rFonts w:ascii="Times New Roman" w:eastAsia="Times New Roman" w:hAnsi="Times New Roman" w:cs="Times New Roman"/>
          <w:color w:val="000000"/>
          <w:spacing w:val="6"/>
          <w:sz w:val="26"/>
          <w:szCs w:val="26"/>
          <w:lang w:eastAsia="ru-RU"/>
        </w:rPr>
        <w:t xml:space="preserve"> со дня их получения, если иное не оговорено в сопроводительном документе.</w:t>
      </w:r>
    </w:p>
    <w:p w:rsidR="003545E0" w:rsidRPr="00E77E4E" w:rsidRDefault="003545E0" w:rsidP="00F478C9">
      <w:pPr>
        <w:widowControl w:val="0"/>
        <w:numPr>
          <w:ilvl w:val="0"/>
          <w:numId w:val="2"/>
        </w:numPr>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На основе предложений, поступивших председателю Комиссии, формируется проект плана работы Комиссии, который выносится для обсуждения и утверждения на последнем заседании Комиссии текущего года.</w:t>
      </w:r>
    </w:p>
    <w:p w:rsidR="003545E0" w:rsidRPr="00E77E4E" w:rsidRDefault="003545E0" w:rsidP="00F478C9">
      <w:pPr>
        <w:widowControl w:val="0"/>
        <w:numPr>
          <w:ilvl w:val="0"/>
          <w:numId w:val="2"/>
        </w:numPr>
        <w:tabs>
          <w:tab w:val="left" w:pos="101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Утвержденный план работы Комиссии рассылается секретарем (аппаратом) Комиссии членам Комиссии для исполнения и председателю АТК </w:t>
      </w:r>
      <w:r w:rsidR="000244AC" w:rsidRPr="00E77E4E">
        <w:rPr>
          <w:rFonts w:ascii="Times New Roman" w:eastAsia="Times New Roman" w:hAnsi="Times New Roman" w:cs="Times New Roman"/>
          <w:color w:val="000000"/>
          <w:spacing w:val="6"/>
          <w:sz w:val="26"/>
          <w:szCs w:val="26"/>
          <w:lang w:eastAsia="ru-RU"/>
        </w:rPr>
        <w:t xml:space="preserve">Приморского края </w:t>
      </w:r>
      <w:r w:rsidRPr="00E77E4E">
        <w:rPr>
          <w:rFonts w:ascii="Times New Roman" w:eastAsia="Times New Roman" w:hAnsi="Times New Roman" w:cs="Times New Roman"/>
          <w:color w:val="000000"/>
          <w:spacing w:val="6"/>
          <w:sz w:val="26"/>
          <w:szCs w:val="26"/>
          <w:lang w:eastAsia="ru-RU"/>
        </w:rPr>
        <w:t>для организации оценки и внесения коррективов при необходимости.</w:t>
      </w:r>
    </w:p>
    <w:p w:rsidR="003545E0" w:rsidRPr="00E77E4E" w:rsidRDefault="003545E0" w:rsidP="00F478C9">
      <w:pPr>
        <w:widowControl w:val="0"/>
        <w:numPr>
          <w:ilvl w:val="0"/>
          <w:numId w:val="2"/>
        </w:numPr>
        <w:tabs>
          <w:tab w:val="left" w:pos="113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Решение о внесении изменений в план работы Комиссии принимается председателем Комиссии по мотивированному письменному предложению члена Комиссии, ответственного за подготовку внесенного на рассмотрение вопроса.</w:t>
      </w:r>
    </w:p>
    <w:p w:rsidR="003545E0" w:rsidRPr="00E77E4E" w:rsidRDefault="003545E0" w:rsidP="00F478C9">
      <w:pPr>
        <w:widowControl w:val="0"/>
        <w:numPr>
          <w:ilvl w:val="0"/>
          <w:numId w:val="2"/>
        </w:numPr>
        <w:tabs>
          <w:tab w:val="left" w:pos="113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Рассмотрение на заседаниях Комиссии дополнительных (внеплановых) вопросов осуществляется по решению председателя АТК</w:t>
      </w:r>
      <w:r w:rsidR="000244AC" w:rsidRPr="00E77E4E">
        <w:rPr>
          <w:rFonts w:ascii="Times New Roman" w:eastAsia="Times New Roman" w:hAnsi="Times New Roman" w:cs="Times New Roman"/>
          <w:color w:val="000000"/>
          <w:spacing w:val="6"/>
          <w:sz w:val="26"/>
          <w:szCs w:val="26"/>
          <w:lang w:eastAsia="ru-RU"/>
        </w:rPr>
        <w:t xml:space="preserve"> Приморского края </w:t>
      </w:r>
      <w:r w:rsidRPr="00E77E4E">
        <w:rPr>
          <w:rFonts w:ascii="Times New Roman" w:eastAsia="Times New Roman" w:hAnsi="Times New Roman" w:cs="Times New Roman"/>
          <w:color w:val="000000"/>
          <w:spacing w:val="6"/>
          <w:sz w:val="26"/>
          <w:szCs w:val="26"/>
          <w:lang w:eastAsia="ru-RU"/>
        </w:rPr>
        <w:t>или решению председателя Комиссии.</w:t>
      </w:r>
    </w:p>
    <w:p w:rsidR="003545E0" w:rsidRPr="00E77E4E" w:rsidRDefault="003545E0" w:rsidP="00F478C9">
      <w:pPr>
        <w:widowControl w:val="0"/>
        <w:tabs>
          <w:tab w:val="left" w:pos="994"/>
        </w:tabs>
        <w:spacing w:after="0" w:line="240" w:lineRule="auto"/>
        <w:ind w:firstLine="709"/>
        <w:rPr>
          <w:rFonts w:ascii="Times New Roman" w:eastAsia="Times New Roman" w:hAnsi="Times New Roman" w:cs="Times New Roman"/>
          <w:color w:val="000000"/>
          <w:spacing w:val="6"/>
          <w:sz w:val="26"/>
          <w:szCs w:val="26"/>
          <w:lang w:eastAsia="ru-RU"/>
        </w:rPr>
      </w:pPr>
    </w:p>
    <w:p w:rsidR="003545E0" w:rsidRPr="00285E23" w:rsidRDefault="003545E0" w:rsidP="00F478C9">
      <w:pPr>
        <w:widowControl w:val="0"/>
        <w:numPr>
          <w:ilvl w:val="0"/>
          <w:numId w:val="3"/>
        </w:numPr>
        <w:tabs>
          <w:tab w:val="left" w:pos="994"/>
        </w:tabs>
        <w:spacing w:after="0" w:line="240" w:lineRule="auto"/>
        <w:jc w:val="center"/>
        <w:rPr>
          <w:rFonts w:ascii="Times New Roman" w:eastAsia="Times New Roman" w:hAnsi="Times New Roman" w:cs="Times New Roman"/>
          <w:b/>
          <w:color w:val="000000"/>
          <w:spacing w:val="6"/>
          <w:sz w:val="26"/>
          <w:szCs w:val="26"/>
          <w:lang w:eastAsia="ru-RU"/>
        </w:rPr>
      </w:pPr>
      <w:r w:rsidRPr="00285E23">
        <w:rPr>
          <w:rFonts w:ascii="Times New Roman" w:eastAsia="Times New Roman" w:hAnsi="Times New Roman" w:cs="Times New Roman"/>
          <w:b/>
          <w:color w:val="000000"/>
          <w:spacing w:val="6"/>
          <w:sz w:val="26"/>
          <w:szCs w:val="26"/>
          <w:lang w:eastAsia="ru-RU"/>
        </w:rPr>
        <w:t>Порядок подготовки заседаний Комиссии</w:t>
      </w:r>
    </w:p>
    <w:p w:rsidR="003545E0" w:rsidRPr="00E77E4E" w:rsidRDefault="00A577D6"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12. </w:t>
      </w:r>
      <w:r w:rsidR="003545E0" w:rsidRPr="00E77E4E">
        <w:rPr>
          <w:rFonts w:ascii="Times New Roman" w:eastAsia="Times New Roman" w:hAnsi="Times New Roman" w:cs="Times New Roman"/>
          <w:color w:val="000000"/>
          <w:spacing w:val="6"/>
          <w:sz w:val="26"/>
          <w:szCs w:val="26"/>
          <w:lang w:eastAsia="ru-RU"/>
        </w:rPr>
        <w:t>Члены Комиссии, представители подразделений территориальных органов федеральных органов исполнительной власти, органов исполнительной власти субъекта Российской Федерации, органов местного самоуправления, на которых возложена подготовка соответствующих материалов для рассмотрения на заседаниях Комиссии, принимают участие в подготовке этих заседаний в соответствии с планом работы Комиссии и несут персональную ответственность за качество и своевременность представления материалов.</w:t>
      </w:r>
    </w:p>
    <w:p w:rsidR="003545E0" w:rsidRPr="00E77E4E" w:rsidRDefault="00A577D6"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13. </w:t>
      </w:r>
      <w:r w:rsidR="003545E0" w:rsidRPr="00E77E4E">
        <w:rPr>
          <w:rFonts w:ascii="Times New Roman" w:eastAsia="Times New Roman" w:hAnsi="Times New Roman" w:cs="Times New Roman"/>
          <w:color w:val="000000"/>
          <w:spacing w:val="6"/>
          <w:sz w:val="26"/>
          <w:szCs w:val="26"/>
          <w:lang w:eastAsia="ru-RU"/>
        </w:rPr>
        <w:t>Секретарь (аппарат) Комиссии оказывает организационную и методическую помощь представителям подразделений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участвующим в подготовке материалов к заседанию Комиссии.</w:t>
      </w:r>
    </w:p>
    <w:p w:rsidR="003545E0" w:rsidRPr="00E77E4E" w:rsidRDefault="00A577D6"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14. </w:t>
      </w:r>
      <w:r w:rsidR="003545E0" w:rsidRPr="00E77E4E">
        <w:rPr>
          <w:rFonts w:ascii="Times New Roman" w:eastAsia="Times New Roman" w:hAnsi="Times New Roman" w:cs="Times New Roman"/>
          <w:color w:val="000000"/>
          <w:spacing w:val="6"/>
          <w:sz w:val="26"/>
          <w:szCs w:val="26"/>
          <w:lang w:eastAsia="ru-RU"/>
        </w:rPr>
        <w:t>Проект повестки дня заседания Комиссии уточняется в процессе подготовки к очередному заседанию и согласовывается секретарем (аппаратом) Комиссии с председателем Комиссии. Повестка дня заседания окончательно утверждается непосредственно на заседании решением Комиссии.</w:t>
      </w:r>
    </w:p>
    <w:p w:rsidR="003545E0" w:rsidRPr="00E77E4E" w:rsidRDefault="00A577D6"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15. </w:t>
      </w:r>
      <w:r w:rsidR="003545E0" w:rsidRPr="00E77E4E">
        <w:rPr>
          <w:rFonts w:ascii="Times New Roman" w:eastAsia="Times New Roman" w:hAnsi="Times New Roman" w:cs="Times New Roman"/>
          <w:color w:val="000000"/>
          <w:spacing w:val="6"/>
          <w:sz w:val="26"/>
          <w:szCs w:val="26"/>
          <w:lang w:eastAsia="ru-RU"/>
        </w:rPr>
        <w:t xml:space="preserve">Для подготовки вопросов, вносимых на рассмотрение Комиссии, решением председателя Комиссии могут создаваться рабочие группы Комиссии из числа членов Комиссии, представителей заинтересованных подразделений территориальных органов федеральных органов исполнительной власти, органов исполнительной власти субъектов Российской </w:t>
      </w:r>
      <w:r w:rsidR="003545E0" w:rsidRPr="00E77E4E">
        <w:rPr>
          <w:rFonts w:ascii="Times New Roman" w:eastAsia="Times New Roman" w:hAnsi="Times New Roman" w:cs="Times New Roman"/>
          <w:color w:val="000000"/>
          <w:spacing w:val="6"/>
          <w:sz w:val="26"/>
          <w:szCs w:val="26"/>
          <w:lang w:eastAsia="ru-RU"/>
        </w:rPr>
        <w:lastRenderedPageBreak/>
        <w:t>Федерации, органов местного самоуправления, секретаря (сотрудников аппарата) Комиссии, а также экспертов.</w:t>
      </w:r>
    </w:p>
    <w:p w:rsidR="003545E0" w:rsidRPr="00E77E4E" w:rsidRDefault="00A577D6"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16. </w:t>
      </w:r>
      <w:r w:rsidR="003545E0" w:rsidRPr="00E77E4E">
        <w:rPr>
          <w:rFonts w:ascii="Times New Roman" w:eastAsia="Times New Roman" w:hAnsi="Times New Roman" w:cs="Times New Roman"/>
          <w:color w:val="000000"/>
          <w:spacing w:val="6"/>
          <w:sz w:val="26"/>
          <w:szCs w:val="26"/>
          <w:lang w:eastAsia="ru-RU"/>
        </w:rPr>
        <w:t>Материалы к заседанию Комиссии представляются председателю Комиссии не позднее, чем за 30 дней до даты проведения заседания и включают в себя:</w:t>
      </w:r>
    </w:p>
    <w:p w:rsidR="003545E0" w:rsidRPr="00E77E4E" w:rsidRDefault="00285E23"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w:t>
      </w:r>
      <w:r w:rsidR="003545E0" w:rsidRPr="00E77E4E">
        <w:rPr>
          <w:rFonts w:ascii="Times New Roman" w:eastAsia="Times New Roman" w:hAnsi="Times New Roman" w:cs="Times New Roman"/>
          <w:color w:val="000000"/>
          <w:spacing w:val="6"/>
          <w:sz w:val="26"/>
          <w:szCs w:val="26"/>
          <w:lang w:eastAsia="ru-RU"/>
        </w:rPr>
        <w:tab/>
        <w:t>информационно-аналитическую справку по рассматриваемому вопросу;</w:t>
      </w:r>
    </w:p>
    <w:p w:rsidR="003545E0" w:rsidRPr="00E77E4E" w:rsidRDefault="00285E23"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w:t>
      </w:r>
      <w:r w:rsidR="003545E0" w:rsidRPr="00E77E4E">
        <w:rPr>
          <w:rFonts w:ascii="Times New Roman" w:eastAsia="Times New Roman" w:hAnsi="Times New Roman" w:cs="Times New Roman"/>
          <w:color w:val="000000"/>
          <w:spacing w:val="6"/>
          <w:sz w:val="26"/>
          <w:szCs w:val="26"/>
          <w:lang w:eastAsia="ru-RU"/>
        </w:rPr>
        <w:tab/>
        <w:t>тезисы выступления основного докладчика;</w:t>
      </w:r>
    </w:p>
    <w:p w:rsidR="003545E0" w:rsidRPr="00E77E4E" w:rsidRDefault="00285E23"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w:t>
      </w:r>
      <w:r w:rsidR="003545E0" w:rsidRPr="00E77E4E">
        <w:rPr>
          <w:rFonts w:ascii="Times New Roman" w:eastAsia="Times New Roman" w:hAnsi="Times New Roman" w:cs="Times New Roman"/>
          <w:color w:val="000000"/>
          <w:spacing w:val="6"/>
          <w:sz w:val="26"/>
          <w:szCs w:val="26"/>
          <w:lang w:eastAsia="ru-RU"/>
        </w:rPr>
        <w:tab/>
        <w:t>проект решения по рассматриваемому вопросу с указанием исполнителей пунктов решения и сроками их исполнения;</w:t>
      </w:r>
    </w:p>
    <w:p w:rsidR="003545E0" w:rsidRPr="00E77E4E" w:rsidRDefault="00285E23"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w:t>
      </w:r>
      <w:r w:rsidR="003545E0" w:rsidRPr="00E77E4E">
        <w:rPr>
          <w:rFonts w:ascii="Times New Roman" w:eastAsia="Times New Roman" w:hAnsi="Times New Roman" w:cs="Times New Roman"/>
          <w:color w:val="000000"/>
          <w:spacing w:val="6"/>
          <w:sz w:val="26"/>
          <w:szCs w:val="26"/>
          <w:lang w:eastAsia="ru-RU"/>
        </w:rPr>
        <w:tab/>
        <w:t>материалы согласования проекта решения с заинтересованными органами;</w:t>
      </w:r>
    </w:p>
    <w:p w:rsidR="003545E0" w:rsidRPr="00E77E4E" w:rsidRDefault="00285E23"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w:t>
      </w:r>
      <w:r w:rsidR="003545E0" w:rsidRPr="00E77E4E">
        <w:rPr>
          <w:rFonts w:ascii="Times New Roman" w:eastAsia="Times New Roman" w:hAnsi="Times New Roman" w:cs="Times New Roman"/>
          <w:color w:val="000000"/>
          <w:spacing w:val="6"/>
          <w:sz w:val="26"/>
          <w:szCs w:val="26"/>
          <w:lang w:eastAsia="ru-RU"/>
        </w:rPr>
        <w:tab/>
        <w:t>особые мнения по представленному проекту, если таковые имеются.</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17.</w:t>
      </w:r>
      <w:r w:rsidR="00A577D6"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Контроль за своевременностью подготовки и представления материалов для рассмотрения на заседаниях Комиссии осуществляет секретарь (аппарат)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18.</w:t>
      </w:r>
      <w:r w:rsidR="00A577D6"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В случае непредставления материалов в установленный настоящим Регламентом срок или их представления с нарушением настоящего Регламента вопрос может быть снят с рассмотрения либо перенесен для рассмотрения на другом заседании по решению председателя Комиссии.</w:t>
      </w:r>
    </w:p>
    <w:p w:rsidR="003545E0" w:rsidRPr="00E77E4E" w:rsidRDefault="000244AC"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19. </w:t>
      </w:r>
      <w:r w:rsidR="003545E0" w:rsidRPr="00E77E4E">
        <w:rPr>
          <w:rFonts w:ascii="Times New Roman" w:eastAsia="Times New Roman" w:hAnsi="Times New Roman" w:cs="Times New Roman"/>
          <w:color w:val="000000"/>
          <w:spacing w:val="6"/>
          <w:sz w:val="26"/>
          <w:szCs w:val="26"/>
          <w:lang w:eastAsia="ru-RU"/>
        </w:rPr>
        <w:t xml:space="preserve">Повестка предстоящего заседания, проект протокола заседания Комиссии с соответствующими материалами докладываются секретарем (аппаратом) Комиссии председателю Комиссии не позднее, чем за </w:t>
      </w:r>
      <w:r w:rsidR="003545E0" w:rsidRPr="006005B0">
        <w:rPr>
          <w:rFonts w:ascii="Times New Roman" w:eastAsia="Times New Roman" w:hAnsi="Times New Roman" w:cs="Times New Roman"/>
          <w:b/>
          <w:color w:val="000000"/>
          <w:spacing w:val="6"/>
          <w:sz w:val="26"/>
          <w:szCs w:val="26"/>
          <w:lang w:eastAsia="ru-RU"/>
        </w:rPr>
        <w:t xml:space="preserve">7 </w:t>
      </w:r>
      <w:r w:rsidR="003545E0" w:rsidRPr="00E77E4E">
        <w:rPr>
          <w:rFonts w:ascii="Times New Roman" w:eastAsia="Times New Roman" w:hAnsi="Times New Roman" w:cs="Times New Roman"/>
          <w:color w:val="000000"/>
          <w:spacing w:val="6"/>
          <w:sz w:val="26"/>
          <w:szCs w:val="26"/>
          <w:lang w:eastAsia="ru-RU"/>
        </w:rPr>
        <w:t>рабочих дней до даты проведения заседания.</w:t>
      </w:r>
    </w:p>
    <w:p w:rsidR="003545E0" w:rsidRPr="00E77E4E" w:rsidRDefault="000244AC"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20. </w:t>
      </w:r>
      <w:r w:rsidR="003545E0" w:rsidRPr="00E77E4E">
        <w:rPr>
          <w:rFonts w:ascii="Times New Roman" w:eastAsia="Times New Roman" w:hAnsi="Times New Roman" w:cs="Times New Roman"/>
          <w:color w:val="000000"/>
          <w:spacing w:val="6"/>
          <w:sz w:val="26"/>
          <w:szCs w:val="26"/>
          <w:lang w:eastAsia="ru-RU"/>
        </w:rPr>
        <w:t xml:space="preserve">Одобренные председателем Комиссии повестка заседания, проект протокола заседания Комиссии и соответствующие материалы рассылаются членам Комиссии и участникам заседания не позднее чем за </w:t>
      </w:r>
      <w:r w:rsidR="003545E0" w:rsidRPr="006005B0">
        <w:rPr>
          <w:rFonts w:ascii="Times New Roman" w:eastAsia="Times New Roman" w:hAnsi="Times New Roman" w:cs="Times New Roman"/>
          <w:b/>
          <w:color w:val="000000"/>
          <w:spacing w:val="6"/>
          <w:sz w:val="26"/>
          <w:szCs w:val="26"/>
          <w:lang w:eastAsia="ru-RU"/>
        </w:rPr>
        <w:t>7</w:t>
      </w:r>
      <w:r w:rsidR="003545E0" w:rsidRPr="00E77E4E">
        <w:rPr>
          <w:rFonts w:ascii="Times New Roman" w:eastAsia="Times New Roman" w:hAnsi="Times New Roman" w:cs="Times New Roman"/>
          <w:color w:val="000000"/>
          <w:spacing w:val="6"/>
          <w:sz w:val="26"/>
          <w:szCs w:val="26"/>
          <w:lang w:eastAsia="ru-RU"/>
        </w:rPr>
        <w:t xml:space="preserve"> рабочих дней до даты проведения заседания.</w:t>
      </w:r>
    </w:p>
    <w:p w:rsidR="003545E0" w:rsidRPr="00E77E4E" w:rsidRDefault="000244AC"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21. </w:t>
      </w:r>
      <w:r w:rsidR="003545E0" w:rsidRPr="00E77E4E">
        <w:rPr>
          <w:rFonts w:ascii="Times New Roman" w:eastAsia="Times New Roman" w:hAnsi="Times New Roman" w:cs="Times New Roman"/>
          <w:color w:val="000000"/>
          <w:spacing w:val="6"/>
          <w:sz w:val="26"/>
          <w:szCs w:val="26"/>
          <w:lang w:eastAsia="ru-RU"/>
        </w:rPr>
        <w:t xml:space="preserve">Члены Комиссии и участники заседания, которым разосланы повестка заседания, проект протокола заседания Комиссии и соответствующие материалы, при наличии замечаний и предложений, не позднее, чем за </w:t>
      </w:r>
      <w:r w:rsidR="003545E0" w:rsidRPr="006005B0">
        <w:rPr>
          <w:rFonts w:ascii="Times New Roman" w:eastAsia="Times New Roman" w:hAnsi="Times New Roman" w:cs="Times New Roman"/>
          <w:b/>
          <w:color w:val="000000"/>
          <w:spacing w:val="6"/>
          <w:sz w:val="26"/>
          <w:szCs w:val="26"/>
          <w:lang w:eastAsia="ru-RU"/>
        </w:rPr>
        <w:t>3</w:t>
      </w:r>
      <w:r w:rsidR="003545E0" w:rsidRPr="00E77E4E">
        <w:rPr>
          <w:rFonts w:ascii="Times New Roman" w:eastAsia="Times New Roman" w:hAnsi="Times New Roman" w:cs="Times New Roman"/>
          <w:color w:val="000000"/>
          <w:spacing w:val="6"/>
          <w:sz w:val="26"/>
          <w:szCs w:val="26"/>
          <w:lang w:eastAsia="ru-RU"/>
        </w:rPr>
        <w:t xml:space="preserve"> рабочих дня до даты проведения заседания представляют их в письменном виде секретарю (в аппарат)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22.</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В случае, если для реализации решений Комиссии требуется издание муниципального правового акта, одновременно с подготовкой материалов к заседанию Комиссии в установленном порядке разрабатываются и согласовываются соответствующие проекты муниципальных правовых актов.</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23.</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 xml:space="preserve">Секретарь (аппарат) Комиссии не позднее, чем за </w:t>
      </w:r>
      <w:r w:rsidRPr="00CD6195">
        <w:rPr>
          <w:rFonts w:ascii="Times New Roman" w:eastAsia="Times New Roman" w:hAnsi="Times New Roman" w:cs="Times New Roman"/>
          <w:b/>
          <w:color w:val="000000"/>
          <w:spacing w:val="6"/>
          <w:sz w:val="26"/>
          <w:szCs w:val="26"/>
          <w:lang w:eastAsia="ru-RU"/>
        </w:rPr>
        <w:t>5</w:t>
      </w:r>
      <w:r w:rsidRPr="00E77E4E">
        <w:rPr>
          <w:rFonts w:ascii="Times New Roman" w:eastAsia="Times New Roman" w:hAnsi="Times New Roman" w:cs="Times New Roman"/>
          <w:color w:val="000000"/>
          <w:spacing w:val="6"/>
          <w:sz w:val="26"/>
          <w:szCs w:val="26"/>
          <w:lang w:eastAsia="ru-RU"/>
        </w:rPr>
        <w:t xml:space="preserve"> рабочих дней до даты проведения заседания информирует членов Комиссии и лиц, приглашенных на заседание, о дате, времени и месте проведения заседания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24.</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 xml:space="preserve">Члены Комиссии не позднее, чем за </w:t>
      </w:r>
      <w:r w:rsidRPr="00CD6195">
        <w:rPr>
          <w:rFonts w:ascii="Times New Roman" w:eastAsia="Times New Roman" w:hAnsi="Times New Roman" w:cs="Times New Roman"/>
          <w:b/>
          <w:color w:val="000000"/>
          <w:spacing w:val="6"/>
          <w:sz w:val="26"/>
          <w:szCs w:val="26"/>
          <w:lang w:eastAsia="ru-RU"/>
        </w:rPr>
        <w:t>2</w:t>
      </w:r>
      <w:r w:rsidRPr="00E77E4E">
        <w:rPr>
          <w:rFonts w:ascii="Times New Roman" w:eastAsia="Times New Roman" w:hAnsi="Times New Roman" w:cs="Times New Roman"/>
          <w:color w:val="000000"/>
          <w:spacing w:val="6"/>
          <w:sz w:val="26"/>
          <w:szCs w:val="26"/>
          <w:lang w:eastAsia="ru-RU"/>
        </w:rPr>
        <w:t xml:space="preserve"> рабочих дня до даты проведения заседания Комиссии информируют председателя Комиссии о своем участии или причинах отсутствия на заседании. Список членов Комиссии, отсутствующих по уважительным причинам (болезнь, командировка, отпуск), докладывается секретарем (аппаратом) Комиссии председателю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25.</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На заседания Комиссии могут быть приглашены руководители подразделений территориальных органов федеральных органов исполнительной власти, органов исполнительной власти субъекта Российской Федерации, органов местного самоуправления, а также руководители иных органов и организаций, имеющие непосредственное отношение к рассматриваемому вопросу.</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lastRenderedPageBreak/>
        <w:t>26.</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Состав приглашаемых на заседание Комиссии лиц формируется секретарем (аппаратом) Комиссии на основе предложений органов, ответственных за подготовку рассматриваемых вопросов, и докладывается председателю Комиссии заблаговременно вместе с пакетом документов к заседанию.</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3545E0" w:rsidRPr="00A869CF" w:rsidRDefault="003545E0" w:rsidP="00F478C9">
      <w:pPr>
        <w:widowControl w:val="0"/>
        <w:tabs>
          <w:tab w:val="left" w:pos="426"/>
        </w:tabs>
        <w:spacing w:after="0" w:line="240" w:lineRule="auto"/>
        <w:jc w:val="center"/>
        <w:rPr>
          <w:rFonts w:ascii="Times New Roman" w:eastAsia="Times New Roman" w:hAnsi="Times New Roman" w:cs="Times New Roman"/>
          <w:b/>
          <w:color w:val="000000"/>
          <w:spacing w:val="6"/>
          <w:sz w:val="26"/>
          <w:szCs w:val="26"/>
          <w:lang w:eastAsia="ru-RU"/>
        </w:rPr>
      </w:pPr>
      <w:r w:rsidRPr="00A869CF">
        <w:rPr>
          <w:rFonts w:ascii="Times New Roman" w:eastAsia="Times New Roman" w:hAnsi="Times New Roman" w:cs="Times New Roman"/>
          <w:b/>
          <w:color w:val="000000"/>
          <w:spacing w:val="6"/>
          <w:sz w:val="26"/>
          <w:szCs w:val="26"/>
          <w:lang w:eastAsia="ru-RU"/>
        </w:rPr>
        <w:t>IV.</w:t>
      </w:r>
      <w:r w:rsidRPr="00A869CF">
        <w:rPr>
          <w:rFonts w:ascii="Times New Roman" w:eastAsia="Times New Roman" w:hAnsi="Times New Roman" w:cs="Times New Roman"/>
          <w:b/>
          <w:color w:val="000000"/>
          <w:spacing w:val="6"/>
          <w:sz w:val="26"/>
          <w:szCs w:val="26"/>
          <w:lang w:eastAsia="ru-RU"/>
        </w:rPr>
        <w:tab/>
        <w:t>Порядок проведения заседаний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27.</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Заседания Комиссии созываются председателем Комиссии либо, по его поручению, секретарем (руководителем аппарата) Комиссии.</w:t>
      </w:r>
    </w:p>
    <w:p w:rsidR="00A869CF"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28.</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Лица, прибывшие для участия в заседаниях Комиссии, регистрируются секретарем (аппаратом)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29.</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Присутствие членов Комиссии на заседаниях обязательно. Члены Комиссии не вправе делегировать свои полномочия иным лицам. В случае, если член Комиссии не может присутствовать на заседании, он обязан согласовать с председателем Комиссии присутствие на заседании лица, временно исполняющего его обязанности.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30.</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Члены Комиссии обладают равными правами при обсуждении рассматриваемых на заседании вопросов.</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31.</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Заседание Комиссии считается правомочным, если на нем присутствует более половины ее членов.</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32.</w:t>
      </w:r>
      <w:r w:rsidR="000244AC"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Заседания проходят под председательством председателя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Председатель Комиссии:</w:t>
      </w:r>
    </w:p>
    <w:p w:rsidR="003545E0" w:rsidRPr="00E77E4E" w:rsidRDefault="00A869CF"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ведет заседание Комиссии;</w:t>
      </w:r>
    </w:p>
    <w:p w:rsidR="003545E0" w:rsidRPr="00E77E4E" w:rsidRDefault="00A869CF"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организует обсуждение вопросов повестки дня заседания Комиссии;</w:t>
      </w:r>
    </w:p>
    <w:p w:rsidR="003545E0" w:rsidRPr="00E77E4E" w:rsidRDefault="00A869CF"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предоставляет слово для выступления членам Комиссии, а также приглашенным лицам;</w:t>
      </w:r>
    </w:p>
    <w:p w:rsidR="003545E0" w:rsidRPr="00E77E4E" w:rsidRDefault="00A869CF"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организует голосование и подсчет голосов, оглашает результаты голосования;</w:t>
      </w:r>
    </w:p>
    <w:p w:rsidR="003545E0" w:rsidRPr="00E77E4E" w:rsidRDefault="00A869CF"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обеспечивает соблюдение положений настоящего Регламента членами Комиссии и приглашенными лицами;</w:t>
      </w:r>
    </w:p>
    <w:p w:rsidR="003545E0" w:rsidRPr="00E77E4E" w:rsidRDefault="00A869CF"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Pr>
          <w:rFonts w:ascii="Times New Roman" w:eastAsia="Times New Roman" w:hAnsi="Times New Roman" w:cs="Times New Roman"/>
          <w:color w:val="000000"/>
          <w:spacing w:val="6"/>
          <w:sz w:val="26"/>
          <w:szCs w:val="26"/>
          <w:lang w:eastAsia="ru-RU"/>
        </w:rPr>
        <w:t xml:space="preserve">- </w:t>
      </w:r>
      <w:r w:rsidR="003545E0" w:rsidRPr="00E77E4E">
        <w:rPr>
          <w:rFonts w:ascii="Times New Roman" w:eastAsia="Times New Roman" w:hAnsi="Times New Roman" w:cs="Times New Roman"/>
          <w:color w:val="000000"/>
          <w:spacing w:val="6"/>
          <w:sz w:val="26"/>
          <w:szCs w:val="26"/>
          <w:lang w:eastAsia="ru-RU"/>
        </w:rPr>
        <w:t>участвуя в голосовании, голосует последним.</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33.</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С докладами на заседаниях Комиссии по вопросам его повестки выступают члены Комиссии, приглашенные лица, либо в отдельных случаях, по согласованию с председателем Комиссии, лица, уполномоченные членами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34.</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При голосовании член Комиссии имеет один голос и голосует лично. Член Комиссии, не согласный с предлагаемым Комиссией решением, вправе на заседании Комиссии, на котором указанное решение принимается, довести до сведения членов Комиссии свое особое мнение, которое вносится в протокол. Особое мнение, изложенное в письменной форме, прилагается к протоколу заседания Комиссии.</w:t>
      </w:r>
    </w:p>
    <w:p w:rsidR="003545E0" w:rsidRPr="00E77E4E" w:rsidRDefault="003545E0" w:rsidP="00F478C9">
      <w:pPr>
        <w:widowControl w:val="0"/>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35.</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Решения Комиссии принимаются большинством голосов присутствующих на заседании членов Комиссии (лиц, временно исполняющих их обязанности). При равенстве голосов решающим является голос председателя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36.</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Результаты голосования, оглашенные председателем Комиссии, вносятся в протокол.</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37.</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При проведении закрытых заседаний Комиссии (закрытого обсуждения отдельных вопросов) подготовка материалов, допуск на заседания, стенографирование, оформление протоколов и принимаемых решений осуществляются с соблюдением требований по защите информации.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38.</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 xml:space="preserve">Материалы, содержащие информацию ограниченного </w:t>
      </w:r>
      <w:r w:rsidRPr="00E77E4E">
        <w:rPr>
          <w:rFonts w:ascii="Times New Roman" w:eastAsia="Times New Roman" w:hAnsi="Times New Roman" w:cs="Times New Roman"/>
          <w:color w:val="000000"/>
          <w:spacing w:val="6"/>
          <w:sz w:val="26"/>
          <w:szCs w:val="26"/>
          <w:lang w:eastAsia="ru-RU"/>
        </w:rPr>
        <w:lastRenderedPageBreak/>
        <w:t xml:space="preserve">распространения, вручаются членам Комиссии под роспись </w:t>
      </w:r>
      <w:r w:rsidRPr="00FF71B3">
        <w:rPr>
          <w:rFonts w:ascii="Times New Roman" w:eastAsia="Times New Roman" w:hAnsi="Times New Roman" w:cs="Times New Roman"/>
          <w:color w:val="000000"/>
          <w:spacing w:val="6"/>
          <w:sz w:val="26"/>
          <w:szCs w:val="26"/>
          <w:lang w:eastAsia="ru-RU"/>
        </w:rPr>
        <w:t>в реестре</w:t>
      </w:r>
      <w:r w:rsidRPr="00E77E4E">
        <w:rPr>
          <w:rFonts w:ascii="Times New Roman" w:eastAsia="Times New Roman" w:hAnsi="Times New Roman" w:cs="Times New Roman"/>
          <w:color w:val="000000"/>
          <w:spacing w:val="6"/>
          <w:sz w:val="26"/>
          <w:szCs w:val="26"/>
          <w:lang w:eastAsia="ru-RU"/>
        </w:rPr>
        <w:t xml:space="preserve"> во время регистрации перед заседанием и подлежат возврату секретарю (в аппарат) Комиссии по окончании заседания.</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39.</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Присутствие представителей средств массовой информации и проведение кино-, видео- и фотосъемок, а также звукозаписи на заседаниях Комиссии организуются в порядке, определяемом председателем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40.</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На заседаниях Комиссии по решению председателя Комиссии может осуществляться стенографическая запись и аудиозапись заседания.</w:t>
      </w:r>
    </w:p>
    <w:p w:rsidR="00A577D6" w:rsidRPr="00E77E4E" w:rsidRDefault="00A577D6"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3545E0" w:rsidRPr="00A869CF" w:rsidRDefault="003545E0" w:rsidP="00F478C9">
      <w:pPr>
        <w:widowControl w:val="0"/>
        <w:tabs>
          <w:tab w:val="left" w:pos="994"/>
        </w:tabs>
        <w:spacing w:after="0" w:line="240" w:lineRule="auto"/>
        <w:jc w:val="center"/>
        <w:rPr>
          <w:rFonts w:ascii="Times New Roman" w:eastAsia="Times New Roman" w:hAnsi="Times New Roman" w:cs="Times New Roman"/>
          <w:b/>
          <w:color w:val="000000"/>
          <w:spacing w:val="6"/>
          <w:sz w:val="26"/>
          <w:szCs w:val="26"/>
          <w:lang w:eastAsia="ru-RU"/>
        </w:rPr>
      </w:pPr>
      <w:r w:rsidRPr="00A869CF">
        <w:rPr>
          <w:rFonts w:ascii="Times New Roman" w:eastAsia="Times New Roman" w:hAnsi="Times New Roman" w:cs="Times New Roman"/>
          <w:b/>
          <w:color w:val="000000"/>
          <w:spacing w:val="6"/>
          <w:sz w:val="26"/>
          <w:szCs w:val="26"/>
          <w:lang w:eastAsia="ru-RU"/>
        </w:rPr>
        <w:t>V.</w:t>
      </w:r>
      <w:r w:rsidR="00F1413A" w:rsidRPr="00A869CF">
        <w:rPr>
          <w:rFonts w:ascii="Times New Roman" w:eastAsia="Times New Roman" w:hAnsi="Times New Roman" w:cs="Times New Roman"/>
          <w:b/>
          <w:color w:val="000000"/>
          <w:spacing w:val="6"/>
          <w:sz w:val="26"/>
          <w:szCs w:val="26"/>
          <w:lang w:eastAsia="ru-RU"/>
        </w:rPr>
        <w:t xml:space="preserve"> </w:t>
      </w:r>
      <w:r w:rsidRPr="00A869CF">
        <w:rPr>
          <w:rFonts w:ascii="Times New Roman" w:eastAsia="Times New Roman" w:hAnsi="Times New Roman" w:cs="Times New Roman"/>
          <w:b/>
          <w:color w:val="000000"/>
          <w:spacing w:val="6"/>
          <w:sz w:val="26"/>
          <w:szCs w:val="26"/>
          <w:lang w:eastAsia="ru-RU"/>
        </w:rPr>
        <w:t>Оформление решений, принятых на заседаниях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41.</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 xml:space="preserve">Решения Комиссии оформляются протоколом, который в </w:t>
      </w:r>
      <w:r w:rsidRPr="00CD6195">
        <w:rPr>
          <w:rFonts w:ascii="Times New Roman" w:eastAsia="Times New Roman" w:hAnsi="Times New Roman" w:cs="Times New Roman"/>
          <w:b/>
          <w:color w:val="000000"/>
          <w:spacing w:val="6"/>
          <w:sz w:val="26"/>
          <w:szCs w:val="26"/>
          <w:lang w:eastAsia="ru-RU"/>
        </w:rPr>
        <w:t>десятидневный</w:t>
      </w:r>
      <w:r w:rsidRPr="00E77E4E">
        <w:rPr>
          <w:rFonts w:ascii="Times New Roman" w:eastAsia="Times New Roman" w:hAnsi="Times New Roman" w:cs="Times New Roman"/>
          <w:color w:val="000000"/>
          <w:spacing w:val="6"/>
          <w:sz w:val="26"/>
          <w:szCs w:val="26"/>
          <w:lang w:eastAsia="ru-RU"/>
        </w:rPr>
        <w:t xml:space="preserve"> срок после даты проведения заседания дорабатывается с учетом замечаний секретарем (аппаратом) Комиссии и</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подписывается председателем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42.</w:t>
      </w:r>
      <w:r w:rsidR="00F1413A" w:rsidRPr="00E77E4E">
        <w:rPr>
          <w:rFonts w:ascii="Times New Roman" w:eastAsia="Times New Roman" w:hAnsi="Times New Roman" w:cs="Times New Roman"/>
          <w:color w:val="000000"/>
          <w:spacing w:val="6"/>
          <w:sz w:val="26"/>
          <w:szCs w:val="26"/>
          <w:lang w:eastAsia="ru-RU"/>
        </w:rPr>
        <w:t xml:space="preserve"> В</w:t>
      </w:r>
      <w:r w:rsidRPr="00E77E4E">
        <w:rPr>
          <w:rFonts w:ascii="Times New Roman" w:eastAsia="Times New Roman" w:hAnsi="Times New Roman" w:cs="Times New Roman"/>
          <w:color w:val="000000"/>
          <w:spacing w:val="6"/>
          <w:sz w:val="26"/>
          <w:szCs w:val="26"/>
          <w:lang w:eastAsia="ru-RU"/>
        </w:rPr>
        <w:t xml:space="preserve"> решении Комиссии указываются: фамилии и инициалы лица, проводящего заседание Комиссии, и присутствующих на заседании членов Комиссии, приглашенных лиц, вопросы, рассмотренные в ходе заседания, принятые решения.</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43.</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В случае необходимости доработки проектов</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рассмотренных на заседании Комиссии материалов, по которым высказаны предложения и замечания, в решении Комиссии отражается соответствующее поручение членам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44.</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 xml:space="preserve">Решения Комиссии (выписки из решений Комиссии) направляются в подразделения территориальных органов федеральных органов исполнительной власти, органов исполнительной власти субъекта Российской Федерации, иные государственные органы, органы местного самоуправления в части, их касающейся, а также доводятся до сведения общественных объединений и организаций </w:t>
      </w:r>
      <w:r w:rsidRPr="00CD6195">
        <w:rPr>
          <w:rFonts w:ascii="Times New Roman" w:eastAsia="Times New Roman" w:hAnsi="Times New Roman" w:cs="Times New Roman"/>
          <w:b/>
          <w:color w:val="000000"/>
          <w:spacing w:val="6"/>
          <w:sz w:val="26"/>
          <w:szCs w:val="26"/>
          <w:lang w:eastAsia="ru-RU"/>
        </w:rPr>
        <w:t>в трехдневный срок</w:t>
      </w:r>
      <w:r w:rsidRPr="00E77E4E">
        <w:rPr>
          <w:rFonts w:ascii="Times New Roman" w:eastAsia="Times New Roman" w:hAnsi="Times New Roman" w:cs="Times New Roman"/>
          <w:color w:val="000000"/>
          <w:spacing w:val="6"/>
          <w:sz w:val="26"/>
          <w:szCs w:val="26"/>
          <w:lang w:eastAsia="ru-RU"/>
        </w:rPr>
        <w:t xml:space="preserve"> после получения секретарем (аппаратом) Комиссии подписанного решения АТК.</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45.</w:t>
      </w:r>
      <w:r w:rsidR="00F1413A" w:rsidRPr="00E77E4E">
        <w:rPr>
          <w:rFonts w:ascii="Times New Roman" w:eastAsia="Times New Roman" w:hAnsi="Times New Roman" w:cs="Times New Roman"/>
          <w:color w:val="000000"/>
          <w:spacing w:val="6"/>
          <w:sz w:val="26"/>
          <w:szCs w:val="26"/>
          <w:lang w:eastAsia="ru-RU"/>
        </w:rPr>
        <w:t xml:space="preserve"> </w:t>
      </w:r>
      <w:r w:rsidRPr="00E77E4E">
        <w:rPr>
          <w:rFonts w:ascii="Times New Roman" w:eastAsia="Times New Roman" w:hAnsi="Times New Roman" w:cs="Times New Roman"/>
          <w:color w:val="000000"/>
          <w:spacing w:val="6"/>
          <w:sz w:val="26"/>
          <w:szCs w:val="26"/>
          <w:lang w:eastAsia="ru-RU"/>
        </w:rPr>
        <w:t>Контроль за исполнением поручений, содержащихся в решениях Комиссии, осуществляет секретарь (аппарат) Комиссии.</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 xml:space="preserve">Секретарь (аппарат) Комиссии </w:t>
      </w:r>
      <w:r w:rsidRPr="00E82D2D">
        <w:rPr>
          <w:rFonts w:ascii="Times New Roman" w:eastAsia="Times New Roman" w:hAnsi="Times New Roman" w:cs="Times New Roman"/>
          <w:b/>
          <w:color w:val="000000"/>
          <w:spacing w:val="6"/>
          <w:sz w:val="26"/>
          <w:szCs w:val="26"/>
          <w:lang w:eastAsia="ru-RU"/>
        </w:rPr>
        <w:t>ежеквартально</w:t>
      </w:r>
      <w:r w:rsidRPr="00E77E4E">
        <w:rPr>
          <w:rFonts w:ascii="Times New Roman" w:eastAsia="Times New Roman" w:hAnsi="Times New Roman" w:cs="Times New Roman"/>
          <w:color w:val="000000"/>
          <w:spacing w:val="6"/>
          <w:sz w:val="26"/>
          <w:szCs w:val="26"/>
          <w:lang w:eastAsia="ru-RU"/>
        </w:rPr>
        <w:t xml:space="preserve"> информирует председателя Комиссии о результатах исполнения поручений, содержащихся в решениях Комиссии, а также о несвоевременном исполнении поручений.</w:t>
      </w:r>
    </w:p>
    <w:p w:rsidR="003545E0" w:rsidRPr="00E77E4E" w:rsidRDefault="003545E0"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r w:rsidRPr="00E77E4E">
        <w:rPr>
          <w:rFonts w:ascii="Times New Roman" w:eastAsia="Times New Roman" w:hAnsi="Times New Roman" w:cs="Times New Roman"/>
          <w:color w:val="000000"/>
          <w:spacing w:val="6"/>
          <w:sz w:val="26"/>
          <w:szCs w:val="26"/>
          <w:lang w:eastAsia="ru-RU"/>
        </w:rPr>
        <w:t>Основанием снятия поручения с контроля является решение председателя Комиссии, о чем секретарь (аппарат) Комиссии информирует исполнителей.</w:t>
      </w:r>
    </w:p>
    <w:p w:rsidR="000952B4" w:rsidRDefault="000952B4"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Default="00B75552" w:rsidP="00B75552">
      <w:pPr>
        <w:widowControl w:val="0"/>
        <w:tabs>
          <w:tab w:val="left" w:pos="994"/>
        </w:tabs>
        <w:spacing w:after="0" w:line="240" w:lineRule="auto"/>
        <w:jc w:val="both"/>
        <w:rPr>
          <w:rFonts w:ascii="Times New Roman" w:eastAsia="Times New Roman" w:hAnsi="Times New Roman" w:cs="Times New Roman"/>
          <w:color w:val="000000"/>
          <w:spacing w:val="6"/>
          <w:sz w:val="26"/>
          <w:szCs w:val="26"/>
          <w:lang w:eastAsia="ru-RU"/>
        </w:rPr>
      </w:pPr>
    </w:p>
    <w:p w:rsidR="00B75552" w:rsidRDefault="00B75552" w:rsidP="00B75552">
      <w:pPr>
        <w:widowControl w:val="0"/>
        <w:tabs>
          <w:tab w:val="left" w:pos="994"/>
        </w:tabs>
        <w:spacing w:after="0" w:line="240" w:lineRule="auto"/>
        <w:ind w:firstLine="709"/>
        <w:jc w:val="right"/>
        <w:rPr>
          <w:rFonts w:ascii="Times New Roman" w:eastAsia="Times New Roman" w:hAnsi="Times New Roman" w:cs="Times New Roman"/>
          <w:color w:val="000000"/>
          <w:spacing w:val="6"/>
          <w:sz w:val="24"/>
          <w:szCs w:val="24"/>
          <w:lang w:eastAsia="ru-RU"/>
        </w:rPr>
      </w:pPr>
      <w:r w:rsidRPr="00B75552">
        <w:rPr>
          <w:rFonts w:ascii="Times New Roman" w:eastAsia="Times New Roman" w:hAnsi="Times New Roman" w:cs="Times New Roman"/>
          <w:color w:val="000000"/>
          <w:spacing w:val="6"/>
          <w:sz w:val="24"/>
          <w:szCs w:val="24"/>
          <w:lang w:eastAsia="ru-RU"/>
        </w:rPr>
        <w:lastRenderedPageBreak/>
        <w:t>Приложение № 3</w:t>
      </w:r>
    </w:p>
    <w:p w:rsidR="00B75552" w:rsidRDefault="00B75552" w:rsidP="00B75552">
      <w:pPr>
        <w:widowControl w:val="0"/>
        <w:tabs>
          <w:tab w:val="left" w:pos="994"/>
        </w:tabs>
        <w:spacing w:after="0" w:line="240" w:lineRule="auto"/>
        <w:ind w:firstLine="709"/>
        <w:jc w:val="right"/>
        <w:rPr>
          <w:rFonts w:ascii="Times New Roman" w:eastAsia="Times New Roman" w:hAnsi="Times New Roman" w:cs="Times New Roman"/>
          <w:color w:val="000000"/>
          <w:spacing w:val="6"/>
          <w:sz w:val="24"/>
          <w:szCs w:val="24"/>
          <w:lang w:eastAsia="ru-RU"/>
        </w:rPr>
      </w:pPr>
    </w:p>
    <w:tbl>
      <w:tblPr>
        <w:tblStyle w:val="a3"/>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75552" w:rsidTr="00B75552">
        <w:tc>
          <w:tcPr>
            <w:tcW w:w="4359" w:type="dxa"/>
          </w:tcPr>
          <w:p w:rsidR="00B75552" w:rsidRDefault="00B75552" w:rsidP="00B75552">
            <w:pPr>
              <w:widowControl w:val="0"/>
              <w:tabs>
                <w:tab w:val="left" w:pos="994"/>
              </w:tabs>
              <w:spacing w:line="360" w:lineRule="auto"/>
              <w:jc w:val="center"/>
              <w:rPr>
                <w:rFonts w:ascii="Times New Roman" w:eastAsia="Times New Roman" w:hAnsi="Times New Roman" w:cs="Times New Roman"/>
                <w:color w:val="000000"/>
                <w:spacing w:val="6"/>
                <w:sz w:val="24"/>
                <w:szCs w:val="24"/>
                <w:lang w:eastAsia="ru-RU"/>
              </w:rPr>
            </w:pPr>
            <w:r>
              <w:rPr>
                <w:rFonts w:ascii="Times New Roman" w:eastAsia="Times New Roman" w:hAnsi="Times New Roman" w:cs="Times New Roman"/>
                <w:color w:val="000000"/>
                <w:spacing w:val="6"/>
                <w:sz w:val="24"/>
                <w:szCs w:val="24"/>
                <w:lang w:eastAsia="ru-RU"/>
              </w:rPr>
              <w:t>УТВЕРЖДЕН</w:t>
            </w:r>
          </w:p>
          <w:p w:rsidR="00B75552" w:rsidRDefault="00B75552" w:rsidP="00B75552">
            <w:pPr>
              <w:widowControl w:val="0"/>
              <w:tabs>
                <w:tab w:val="left" w:pos="994"/>
              </w:tabs>
              <w:jc w:val="center"/>
              <w:rPr>
                <w:rFonts w:ascii="Times New Roman" w:eastAsia="Times New Roman" w:hAnsi="Times New Roman" w:cs="Times New Roman"/>
                <w:color w:val="000000"/>
                <w:spacing w:val="6"/>
                <w:sz w:val="24"/>
                <w:szCs w:val="24"/>
                <w:lang w:eastAsia="ru-RU"/>
              </w:rPr>
            </w:pPr>
            <w:r>
              <w:rPr>
                <w:rFonts w:ascii="Times New Roman" w:eastAsia="Times New Roman" w:hAnsi="Times New Roman" w:cs="Times New Roman"/>
                <w:color w:val="000000"/>
                <w:spacing w:val="6"/>
                <w:sz w:val="24"/>
                <w:szCs w:val="24"/>
                <w:lang w:eastAsia="ru-RU"/>
              </w:rPr>
              <w:t xml:space="preserve">постановлением администрации </w:t>
            </w:r>
            <w:proofErr w:type="spellStart"/>
            <w:r>
              <w:rPr>
                <w:rFonts w:ascii="Times New Roman" w:eastAsia="Times New Roman" w:hAnsi="Times New Roman" w:cs="Times New Roman"/>
                <w:color w:val="000000"/>
                <w:spacing w:val="6"/>
                <w:sz w:val="24"/>
                <w:szCs w:val="24"/>
                <w:lang w:eastAsia="ru-RU"/>
              </w:rPr>
              <w:t>Тернейского</w:t>
            </w:r>
            <w:proofErr w:type="spellEnd"/>
            <w:r>
              <w:rPr>
                <w:rFonts w:ascii="Times New Roman" w:eastAsia="Times New Roman" w:hAnsi="Times New Roman" w:cs="Times New Roman"/>
                <w:color w:val="000000"/>
                <w:spacing w:val="6"/>
                <w:sz w:val="24"/>
                <w:szCs w:val="24"/>
                <w:lang w:eastAsia="ru-RU"/>
              </w:rPr>
              <w:t xml:space="preserve"> муниципального округа от 29.03.2021 № 205</w:t>
            </w:r>
          </w:p>
        </w:tc>
      </w:tr>
    </w:tbl>
    <w:p w:rsidR="00B75552" w:rsidRPr="00B75552" w:rsidRDefault="00B75552" w:rsidP="00B75552">
      <w:pPr>
        <w:widowControl w:val="0"/>
        <w:tabs>
          <w:tab w:val="left" w:pos="994"/>
        </w:tabs>
        <w:spacing w:after="0" w:line="240" w:lineRule="auto"/>
        <w:ind w:firstLine="709"/>
        <w:jc w:val="right"/>
        <w:rPr>
          <w:rFonts w:ascii="Times New Roman" w:eastAsia="Times New Roman" w:hAnsi="Times New Roman" w:cs="Times New Roman"/>
          <w:color w:val="000000"/>
          <w:spacing w:val="6"/>
          <w:sz w:val="24"/>
          <w:szCs w:val="24"/>
          <w:lang w:eastAsia="ru-RU"/>
        </w:rPr>
      </w:pPr>
    </w:p>
    <w:p w:rsidR="00B75552" w:rsidRDefault="00B75552" w:rsidP="00F478C9">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Pr="00B75552" w:rsidRDefault="00B75552" w:rsidP="00B75552">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p w:rsidR="00B75552" w:rsidRPr="00B75552" w:rsidRDefault="00B75552" w:rsidP="00B75552">
      <w:pPr>
        <w:spacing w:after="0" w:line="240" w:lineRule="auto"/>
        <w:jc w:val="center"/>
        <w:rPr>
          <w:rFonts w:ascii="Times New Roman" w:hAnsi="Times New Roman" w:cs="Times New Roman"/>
          <w:b/>
          <w:sz w:val="26"/>
          <w:szCs w:val="26"/>
        </w:rPr>
      </w:pPr>
      <w:r w:rsidRPr="00B75552">
        <w:rPr>
          <w:rFonts w:ascii="Times New Roman" w:hAnsi="Times New Roman" w:cs="Times New Roman"/>
          <w:b/>
          <w:sz w:val="26"/>
          <w:szCs w:val="26"/>
        </w:rPr>
        <w:t xml:space="preserve">Состав антитеррористической комиссии </w:t>
      </w:r>
    </w:p>
    <w:p w:rsidR="00B75552" w:rsidRPr="00B75552" w:rsidRDefault="00B75552" w:rsidP="00B75552">
      <w:pPr>
        <w:spacing w:after="0" w:line="240" w:lineRule="auto"/>
        <w:jc w:val="center"/>
        <w:rPr>
          <w:rFonts w:ascii="Times New Roman" w:hAnsi="Times New Roman" w:cs="Times New Roman"/>
          <w:b/>
          <w:sz w:val="26"/>
          <w:szCs w:val="26"/>
        </w:rPr>
      </w:pPr>
      <w:proofErr w:type="spellStart"/>
      <w:r w:rsidRPr="00B75552">
        <w:rPr>
          <w:rFonts w:ascii="Times New Roman" w:hAnsi="Times New Roman" w:cs="Times New Roman"/>
          <w:b/>
          <w:sz w:val="26"/>
          <w:szCs w:val="26"/>
        </w:rPr>
        <w:t>Тернейского</w:t>
      </w:r>
      <w:proofErr w:type="spellEnd"/>
      <w:r w:rsidRPr="00B75552">
        <w:rPr>
          <w:rFonts w:ascii="Times New Roman" w:hAnsi="Times New Roman" w:cs="Times New Roman"/>
          <w:b/>
          <w:sz w:val="26"/>
          <w:szCs w:val="26"/>
        </w:rPr>
        <w:t xml:space="preserve"> муниципального округа </w:t>
      </w:r>
    </w:p>
    <w:p w:rsidR="00B75552" w:rsidRPr="00B75552" w:rsidRDefault="00B75552" w:rsidP="00B75552">
      <w:pPr>
        <w:spacing w:after="0" w:line="240" w:lineRule="auto"/>
        <w:jc w:val="center"/>
        <w:rPr>
          <w:rFonts w:ascii="Times New Roman" w:hAnsi="Times New Roman" w:cs="Times New Roman"/>
          <w:b/>
          <w:sz w:val="26"/>
          <w:szCs w:val="26"/>
        </w:rPr>
      </w:pPr>
      <w:r w:rsidRPr="00B75552">
        <w:rPr>
          <w:rFonts w:ascii="Times New Roman" w:hAnsi="Times New Roman" w:cs="Times New Roman"/>
          <w:b/>
          <w:sz w:val="26"/>
          <w:szCs w:val="26"/>
        </w:rPr>
        <w:t xml:space="preserve"> (по должностям)</w:t>
      </w:r>
    </w:p>
    <w:p w:rsidR="00B75552" w:rsidRPr="00B75552" w:rsidRDefault="00B75552" w:rsidP="00B75552">
      <w:pPr>
        <w:spacing w:after="0" w:line="240" w:lineRule="auto"/>
        <w:jc w:val="center"/>
        <w:rPr>
          <w:rFonts w:ascii="Times New Roman" w:hAnsi="Times New Roman" w:cs="Times New Roman"/>
          <w:sz w:val="26"/>
          <w:szCs w:val="26"/>
        </w:rPr>
      </w:pP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 xml:space="preserve">Глава </w:t>
      </w:r>
      <w:proofErr w:type="spellStart"/>
      <w:r w:rsidRPr="00B75552">
        <w:rPr>
          <w:rFonts w:ascii="Times New Roman" w:hAnsi="Times New Roman" w:cs="Times New Roman"/>
          <w:sz w:val="26"/>
          <w:szCs w:val="26"/>
        </w:rPr>
        <w:t>Тернейского</w:t>
      </w:r>
      <w:proofErr w:type="spellEnd"/>
      <w:r w:rsidRPr="00B75552">
        <w:rPr>
          <w:rFonts w:ascii="Times New Roman" w:hAnsi="Times New Roman" w:cs="Times New Roman"/>
          <w:sz w:val="26"/>
          <w:szCs w:val="26"/>
        </w:rPr>
        <w:t xml:space="preserve"> муниципального округа – председатель комиссии;</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Начальник МО МВД России «</w:t>
      </w:r>
      <w:proofErr w:type="spellStart"/>
      <w:r w:rsidRPr="00B75552">
        <w:rPr>
          <w:rFonts w:ascii="Times New Roman" w:hAnsi="Times New Roman" w:cs="Times New Roman"/>
          <w:sz w:val="26"/>
          <w:szCs w:val="26"/>
        </w:rPr>
        <w:t>Дальнегорский</w:t>
      </w:r>
      <w:proofErr w:type="spellEnd"/>
      <w:r w:rsidRPr="00B75552">
        <w:rPr>
          <w:rFonts w:ascii="Times New Roman" w:hAnsi="Times New Roman" w:cs="Times New Roman"/>
          <w:sz w:val="26"/>
          <w:szCs w:val="26"/>
        </w:rPr>
        <w:t>» (по согласованию) - заместитель председателя комиссии;</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 xml:space="preserve">Главный специалист 1 разряда отдела по делам ГО ЧС и мобилизационной подготовке администрации </w:t>
      </w:r>
      <w:proofErr w:type="spellStart"/>
      <w:r w:rsidRPr="00B75552">
        <w:rPr>
          <w:rFonts w:ascii="Times New Roman" w:hAnsi="Times New Roman" w:cs="Times New Roman"/>
          <w:sz w:val="26"/>
          <w:szCs w:val="26"/>
        </w:rPr>
        <w:t>Тер</w:t>
      </w:r>
      <w:bookmarkStart w:id="0" w:name="_GoBack"/>
      <w:bookmarkEnd w:id="0"/>
      <w:r w:rsidRPr="00B75552">
        <w:rPr>
          <w:rFonts w:ascii="Times New Roman" w:hAnsi="Times New Roman" w:cs="Times New Roman"/>
          <w:sz w:val="26"/>
          <w:szCs w:val="26"/>
        </w:rPr>
        <w:t>нейского</w:t>
      </w:r>
      <w:proofErr w:type="spellEnd"/>
      <w:r w:rsidRPr="00B75552">
        <w:rPr>
          <w:rFonts w:ascii="Times New Roman" w:hAnsi="Times New Roman" w:cs="Times New Roman"/>
          <w:sz w:val="26"/>
          <w:szCs w:val="26"/>
        </w:rPr>
        <w:t xml:space="preserve"> муниципального округа (по согласованию) – секретарь комиссии.</w:t>
      </w:r>
    </w:p>
    <w:p w:rsidR="00B75552" w:rsidRPr="00B75552" w:rsidRDefault="00B75552" w:rsidP="00B75552">
      <w:pPr>
        <w:spacing w:after="0"/>
        <w:ind w:firstLine="709"/>
        <w:jc w:val="both"/>
        <w:rPr>
          <w:rFonts w:ascii="Times New Roman" w:hAnsi="Times New Roman" w:cs="Times New Roman"/>
          <w:sz w:val="26"/>
          <w:szCs w:val="26"/>
        </w:rPr>
      </w:pP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Члены комиссии:</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Первый заместитель</w:t>
      </w:r>
      <w:r w:rsidR="00F4725B">
        <w:rPr>
          <w:rFonts w:ascii="Times New Roman" w:hAnsi="Times New Roman" w:cs="Times New Roman"/>
          <w:sz w:val="26"/>
          <w:szCs w:val="26"/>
        </w:rPr>
        <w:t xml:space="preserve"> главы</w:t>
      </w:r>
      <w:r w:rsidRPr="00B75552">
        <w:rPr>
          <w:rFonts w:ascii="Times New Roman" w:hAnsi="Times New Roman" w:cs="Times New Roman"/>
          <w:sz w:val="26"/>
          <w:szCs w:val="26"/>
        </w:rPr>
        <w:t xml:space="preserve"> администрации </w:t>
      </w:r>
      <w:proofErr w:type="spellStart"/>
      <w:r w:rsidRPr="00B75552">
        <w:rPr>
          <w:rFonts w:ascii="Times New Roman" w:hAnsi="Times New Roman" w:cs="Times New Roman"/>
          <w:sz w:val="26"/>
          <w:szCs w:val="26"/>
        </w:rPr>
        <w:t>Тернейского</w:t>
      </w:r>
      <w:proofErr w:type="spellEnd"/>
      <w:r w:rsidRPr="00B75552">
        <w:rPr>
          <w:rFonts w:ascii="Times New Roman" w:hAnsi="Times New Roman" w:cs="Times New Roman"/>
          <w:sz w:val="26"/>
          <w:szCs w:val="26"/>
        </w:rPr>
        <w:t xml:space="preserve"> муниципального округа (по согласованию).</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 xml:space="preserve">Начальник отдела по делам ГО ЧС и мобилизационной подготовке администрации </w:t>
      </w:r>
      <w:proofErr w:type="spellStart"/>
      <w:r w:rsidRPr="00B75552">
        <w:rPr>
          <w:rFonts w:ascii="Times New Roman" w:hAnsi="Times New Roman" w:cs="Times New Roman"/>
          <w:sz w:val="26"/>
          <w:szCs w:val="26"/>
        </w:rPr>
        <w:t>Тернейского</w:t>
      </w:r>
      <w:proofErr w:type="spellEnd"/>
      <w:r w:rsidRPr="00B75552">
        <w:rPr>
          <w:rFonts w:ascii="Times New Roman" w:hAnsi="Times New Roman" w:cs="Times New Roman"/>
          <w:sz w:val="26"/>
          <w:szCs w:val="26"/>
        </w:rPr>
        <w:t xml:space="preserve"> муниципального округа (по согласованию).</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Начальник ОП №13 МО МВД России «</w:t>
      </w:r>
      <w:proofErr w:type="spellStart"/>
      <w:r w:rsidRPr="00B75552">
        <w:rPr>
          <w:rFonts w:ascii="Times New Roman" w:hAnsi="Times New Roman" w:cs="Times New Roman"/>
          <w:sz w:val="26"/>
          <w:szCs w:val="26"/>
        </w:rPr>
        <w:t>Дальнегорский</w:t>
      </w:r>
      <w:proofErr w:type="spellEnd"/>
      <w:r w:rsidRPr="00B75552">
        <w:rPr>
          <w:rFonts w:ascii="Times New Roman" w:hAnsi="Times New Roman" w:cs="Times New Roman"/>
          <w:sz w:val="26"/>
          <w:szCs w:val="26"/>
        </w:rPr>
        <w:t>» (по согласованию).</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 xml:space="preserve">Начальник управления социально-культурной деятельности администрации </w:t>
      </w:r>
      <w:proofErr w:type="spellStart"/>
      <w:r w:rsidRPr="00B75552">
        <w:rPr>
          <w:rFonts w:ascii="Times New Roman" w:hAnsi="Times New Roman" w:cs="Times New Roman"/>
          <w:sz w:val="26"/>
          <w:szCs w:val="26"/>
        </w:rPr>
        <w:t>Тернейского</w:t>
      </w:r>
      <w:proofErr w:type="spellEnd"/>
      <w:r w:rsidRPr="00B75552">
        <w:rPr>
          <w:rFonts w:ascii="Times New Roman" w:hAnsi="Times New Roman" w:cs="Times New Roman"/>
          <w:sz w:val="26"/>
          <w:szCs w:val="26"/>
        </w:rPr>
        <w:t xml:space="preserve"> муниципального округа (по согласованию);</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Главный врач КГБУЗ «Пластунская РБ» (по согласованию);</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 xml:space="preserve">Директор 24 ОПС по охране </w:t>
      </w:r>
      <w:proofErr w:type="spellStart"/>
      <w:r w:rsidRPr="00B75552">
        <w:rPr>
          <w:rFonts w:ascii="Times New Roman" w:hAnsi="Times New Roman" w:cs="Times New Roman"/>
          <w:sz w:val="26"/>
          <w:szCs w:val="26"/>
        </w:rPr>
        <w:t>Тернейского</w:t>
      </w:r>
      <w:proofErr w:type="spellEnd"/>
      <w:r w:rsidRPr="00B75552">
        <w:rPr>
          <w:rFonts w:ascii="Times New Roman" w:hAnsi="Times New Roman" w:cs="Times New Roman"/>
          <w:sz w:val="26"/>
          <w:szCs w:val="26"/>
        </w:rPr>
        <w:t xml:space="preserve"> района (по согласованию);</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Сотрудник отдела в г. Дальнегорске УФСБ России по Приморскому краю (по согласованию);</w:t>
      </w:r>
    </w:p>
    <w:p w:rsidR="00B75552" w:rsidRPr="00B75552" w:rsidRDefault="00B75552" w:rsidP="00B75552">
      <w:pPr>
        <w:spacing w:after="0"/>
        <w:ind w:firstLine="709"/>
        <w:jc w:val="both"/>
        <w:rPr>
          <w:rFonts w:ascii="Times New Roman" w:hAnsi="Times New Roman" w:cs="Times New Roman"/>
          <w:sz w:val="26"/>
          <w:szCs w:val="26"/>
        </w:rPr>
      </w:pPr>
      <w:r w:rsidRPr="00B75552">
        <w:rPr>
          <w:rFonts w:ascii="Times New Roman" w:hAnsi="Times New Roman" w:cs="Times New Roman"/>
          <w:sz w:val="26"/>
          <w:szCs w:val="26"/>
        </w:rPr>
        <w:t xml:space="preserve">Начальник управления образования администрации </w:t>
      </w:r>
      <w:proofErr w:type="spellStart"/>
      <w:r w:rsidRPr="00B75552">
        <w:rPr>
          <w:rFonts w:ascii="Times New Roman" w:hAnsi="Times New Roman" w:cs="Times New Roman"/>
          <w:sz w:val="26"/>
          <w:szCs w:val="26"/>
        </w:rPr>
        <w:t>Тернейского</w:t>
      </w:r>
      <w:proofErr w:type="spellEnd"/>
      <w:r w:rsidRPr="00B75552">
        <w:rPr>
          <w:rFonts w:ascii="Times New Roman" w:hAnsi="Times New Roman" w:cs="Times New Roman"/>
          <w:sz w:val="26"/>
          <w:szCs w:val="26"/>
        </w:rPr>
        <w:t xml:space="preserve"> муниципального округа (по согласованию);</w:t>
      </w:r>
    </w:p>
    <w:p w:rsidR="00B75552" w:rsidRPr="00B75552" w:rsidRDefault="00B75552" w:rsidP="00B75552">
      <w:pPr>
        <w:widowControl w:val="0"/>
        <w:tabs>
          <w:tab w:val="left" w:pos="994"/>
        </w:tabs>
        <w:spacing w:after="0" w:line="240" w:lineRule="auto"/>
        <w:ind w:firstLine="709"/>
        <w:jc w:val="both"/>
        <w:rPr>
          <w:rFonts w:ascii="Times New Roman" w:eastAsia="Times New Roman" w:hAnsi="Times New Roman" w:cs="Times New Roman"/>
          <w:color w:val="000000"/>
          <w:spacing w:val="6"/>
          <w:sz w:val="26"/>
          <w:szCs w:val="26"/>
          <w:lang w:eastAsia="ru-RU"/>
        </w:rPr>
      </w:pPr>
    </w:p>
    <w:sectPr w:rsidR="00B75552" w:rsidRPr="00B75552" w:rsidSect="00360E77">
      <w:headerReference w:type="default" r:id="rId8"/>
      <w:pgSz w:w="11906" w:h="16838"/>
      <w:pgMar w:top="454" w:right="851" w:bottom="45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29F" w:rsidRDefault="00E4529F" w:rsidP="00344481">
      <w:pPr>
        <w:spacing w:after="0" w:line="240" w:lineRule="auto"/>
      </w:pPr>
      <w:r>
        <w:separator/>
      </w:r>
    </w:p>
  </w:endnote>
  <w:endnote w:type="continuationSeparator" w:id="0">
    <w:p w:rsidR="00E4529F" w:rsidRDefault="00E4529F" w:rsidP="00344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29F" w:rsidRDefault="00E4529F" w:rsidP="00344481">
      <w:pPr>
        <w:spacing w:after="0" w:line="240" w:lineRule="auto"/>
      </w:pPr>
      <w:r>
        <w:separator/>
      </w:r>
    </w:p>
  </w:footnote>
  <w:footnote w:type="continuationSeparator" w:id="0">
    <w:p w:rsidR="00E4529F" w:rsidRDefault="00E4529F" w:rsidP="003444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086731"/>
      <w:docPartObj>
        <w:docPartGallery w:val="Page Numbers (Top of Page)"/>
        <w:docPartUnique/>
      </w:docPartObj>
    </w:sdtPr>
    <w:sdtEndPr/>
    <w:sdtContent>
      <w:p w:rsidR="00285E23" w:rsidRDefault="00285E23">
        <w:pPr>
          <w:pStyle w:val="a4"/>
          <w:jc w:val="center"/>
        </w:pPr>
      </w:p>
      <w:p w:rsidR="00344481" w:rsidRDefault="00344481">
        <w:pPr>
          <w:pStyle w:val="a4"/>
          <w:jc w:val="center"/>
        </w:pPr>
        <w:r>
          <w:fldChar w:fldCharType="begin"/>
        </w:r>
        <w:r>
          <w:instrText>PAGE   \* MERGEFORMAT</w:instrText>
        </w:r>
        <w:r>
          <w:fldChar w:fldCharType="separate"/>
        </w:r>
        <w:r w:rsidR="00F4725B">
          <w:rPr>
            <w:noProof/>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A725DF"/>
    <w:multiLevelType w:val="multilevel"/>
    <w:tmpl w:val="379CD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716735D"/>
    <w:multiLevelType w:val="multilevel"/>
    <w:tmpl w:val="F2DC88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15B020D"/>
    <w:multiLevelType w:val="multilevel"/>
    <w:tmpl w:val="DFFC68A6"/>
    <w:lvl w:ilvl="0">
      <w:start w:val="2"/>
      <w:numFmt w:val="upperRoman"/>
      <w:lvlText w:val="%1."/>
      <w:lvlJc w:val="left"/>
      <w:rPr>
        <w:rFonts w:ascii="Times New Roman" w:eastAsia="Times New Roman" w:hAnsi="Times New Roman" w:cs="Times New Roman"/>
        <w:b/>
        <w:bCs w:val="0"/>
        <w:i w:val="0"/>
        <w:iCs w:val="0"/>
        <w:smallCaps w:val="0"/>
        <w:strike w:val="0"/>
        <w:color w:val="000000"/>
        <w:spacing w:val="6"/>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481"/>
    <w:rsid w:val="00003763"/>
    <w:rsid w:val="000049FD"/>
    <w:rsid w:val="00005CD6"/>
    <w:rsid w:val="0000676C"/>
    <w:rsid w:val="00006DEC"/>
    <w:rsid w:val="00007272"/>
    <w:rsid w:val="000075BE"/>
    <w:rsid w:val="00007A90"/>
    <w:rsid w:val="00007B3D"/>
    <w:rsid w:val="00010FDB"/>
    <w:rsid w:val="000122E3"/>
    <w:rsid w:val="00013828"/>
    <w:rsid w:val="00016052"/>
    <w:rsid w:val="000207DE"/>
    <w:rsid w:val="0002272B"/>
    <w:rsid w:val="00022E4E"/>
    <w:rsid w:val="000244AC"/>
    <w:rsid w:val="000260AE"/>
    <w:rsid w:val="00030B7D"/>
    <w:rsid w:val="000320F2"/>
    <w:rsid w:val="00032963"/>
    <w:rsid w:val="00032CCB"/>
    <w:rsid w:val="0003385D"/>
    <w:rsid w:val="00033BC6"/>
    <w:rsid w:val="000409B9"/>
    <w:rsid w:val="0004235B"/>
    <w:rsid w:val="00042BC8"/>
    <w:rsid w:val="00045047"/>
    <w:rsid w:val="00045F87"/>
    <w:rsid w:val="00046491"/>
    <w:rsid w:val="0005003C"/>
    <w:rsid w:val="00050626"/>
    <w:rsid w:val="000564BA"/>
    <w:rsid w:val="000604F1"/>
    <w:rsid w:val="000612B9"/>
    <w:rsid w:val="00061800"/>
    <w:rsid w:val="00062C08"/>
    <w:rsid w:val="000639C4"/>
    <w:rsid w:val="00064CC9"/>
    <w:rsid w:val="00065A3C"/>
    <w:rsid w:val="00066610"/>
    <w:rsid w:val="00066A1E"/>
    <w:rsid w:val="0007093C"/>
    <w:rsid w:val="00070D18"/>
    <w:rsid w:val="00081845"/>
    <w:rsid w:val="00087713"/>
    <w:rsid w:val="00087F12"/>
    <w:rsid w:val="00091805"/>
    <w:rsid w:val="00092436"/>
    <w:rsid w:val="00092C1A"/>
    <w:rsid w:val="000952B4"/>
    <w:rsid w:val="00096A12"/>
    <w:rsid w:val="00096EBA"/>
    <w:rsid w:val="000A0CB8"/>
    <w:rsid w:val="000A204A"/>
    <w:rsid w:val="000A257E"/>
    <w:rsid w:val="000A5E2F"/>
    <w:rsid w:val="000A6216"/>
    <w:rsid w:val="000A6E5C"/>
    <w:rsid w:val="000A7815"/>
    <w:rsid w:val="000A7E83"/>
    <w:rsid w:val="000B30FE"/>
    <w:rsid w:val="000B7C17"/>
    <w:rsid w:val="000C0F1C"/>
    <w:rsid w:val="000C1658"/>
    <w:rsid w:val="000C208D"/>
    <w:rsid w:val="000D1AC8"/>
    <w:rsid w:val="000D32CF"/>
    <w:rsid w:val="000D5020"/>
    <w:rsid w:val="000E0BDC"/>
    <w:rsid w:val="000E1378"/>
    <w:rsid w:val="000E4ACC"/>
    <w:rsid w:val="000E716F"/>
    <w:rsid w:val="000E7838"/>
    <w:rsid w:val="000F08F5"/>
    <w:rsid w:val="000F480A"/>
    <w:rsid w:val="000F56D6"/>
    <w:rsid w:val="000F65C3"/>
    <w:rsid w:val="000F717C"/>
    <w:rsid w:val="00102269"/>
    <w:rsid w:val="0010621A"/>
    <w:rsid w:val="001119D3"/>
    <w:rsid w:val="00120AF5"/>
    <w:rsid w:val="001212C5"/>
    <w:rsid w:val="00125223"/>
    <w:rsid w:val="00125897"/>
    <w:rsid w:val="001279A1"/>
    <w:rsid w:val="001302F5"/>
    <w:rsid w:val="00133ABA"/>
    <w:rsid w:val="001344D4"/>
    <w:rsid w:val="00134943"/>
    <w:rsid w:val="00135E75"/>
    <w:rsid w:val="00142CC5"/>
    <w:rsid w:val="00143625"/>
    <w:rsid w:val="001444BF"/>
    <w:rsid w:val="00144CC7"/>
    <w:rsid w:val="00144FD5"/>
    <w:rsid w:val="00147A7B"/>
    <w:rsid w:val="00153A32"/>
    <w:rsid w:val="0015428B"/>
    <w:rsid w:val="00154FF4"/>
    <w:rsid w:val="001556BE"/>
    <w:rsid w:val="00155C1E"/>
    <w:rsid w:val="00157BF8"/>
    <w:rsid w:val="00157E09"/>
    <w:rsid w:val="0016123C"/>
    <w:rsid w:val="00162CB3"/>
    <w:rsid w:val="001718DB"/>
    <w:rsid w:val="001749F5"/>
    <w:rsid w:val="00174CF9"/>
    <w:rsid w:val="00175E61"/>
    <w:rsid w:val="0018132A"/>
    <w:rsid w:val="00181FE1"/>
    <w:rsid w:val="001839CF"/>
    <w:rsid w:val="001845CA"/>
    <w:rsid w:val="0018486C"/>
    <w:rsid w:val="00192E4B"/>
    <w:rsid w:val="001A4A77"/>
    <w:rsid w:val="001B519F"/>
    <w:rsid w:val="001B7D6D"/>
    <w:rsid w:val="001C0271"/>
    <w:rsid w:val="001C2EA0"/>
    <w:rsid w:val="001C4C13"/>
    <w:rsid w:val="001C521C"/>
    <w:rsid w:val="001C5A6A"/>
    <w:rsid w:val="001D0B7F"/>
    <w:rsid w:val="001D207C"/>
    <w:rsid w:val="001D5CE3"/>
    <w:rsid w:val="001D64B9"/>
    <w:rsid w:val="001D69A7"/>
    <w:rsid w:val="001D6BDF"/>
    <w:rsid w:val="001D758F"/>
    <w:rsid w:val="001E0E20"/>
    <w:rsid w:val="001E39F1"/>
    <w:rsid w:val="001E5813"/>
    <w:rsid w:val="001F4F81"/>
    <w:rsid w:val="001F512D"/>
    <w:rsid w:val="001F51DB"/>
    <w:rsid w:val="001F54F0"/>
    <w:rsid w:val="0020180D"/>
    <w:rsid w:val="002032FF"/>
    <w:rsid w:val="00203566"/>
    <w:rsid w:val="0020426F"/>
    <w:rsid w:val="00205236"/>
    <w:rsid w:val="00207396"/>
    <w:rsid w:val="00210279"/>
    <w:rsid w:val="0021427B"/>
    <w:rsid w:val="00214534"/>
    <w:rsid w:val="002161C5"/>
    <w:rsid w:val="002175EE"/>
    <w:rsid w:val="00220336"/>
    <w:rsid w:val="00220784"/>
    <w:rsid w:val="002222A8"/>
    <w:rsid w:val="002250F8"/>
    <w:rsid w:val="00225928"/>
    <w:rsid w:val="00225F8F"/>
    <w:rsid w:val="002272EE"/>
    <w:rsid w:val="00232572"/>
    <w:rsid w:val="00235AA3"/>
    <w:rsid w:val="00236767"/>
    <w:rsid w:val="002412B7"/>
    <w:rsid w:val="00245375"/>
    <w:rsid w:val="0025007B"/>
    <w:rsid w:val="00250F1E"/>
    <w:rsid w:val="0025355E"/>
    <w:rsid w:val="00254053"/>
    <w:rsid w:val="00255223"/>
    <w:rsid w:val="00255D5E"/>
    <w:rsid w:val="002560B6"/>
    <w:rsid w:val="002609A3"/>
    <w:rsid w:val="00263FB9"/>
    <w:rsid w:val="00264690"/>
    <w:rsid w:val="00264BDB"/>
    <w:rsid w:val="002700E9"/>
    <w:rsid w:val="00270160"/>
    <w:rsid w:val="002768BA"/>
    <w:rsid w:val="00277015"/>
    <w:rsid w:val="002805E4"/>
    <w:rsid w:val="002831AC"/>
    <w:rsid w:val="00283422"/>
    <w:rsid w:val="00284BC0"/>
    <w:rsid w:val="00284D87"/>
    <w:rsid w:val="00285E23"/>
    <w:rsid w:val="00291F15"/>
    <w:rsid w:val="00292726"/>
    <w:rsid w:val="00292F25"/>
    <w:rsid w:val="00293D4C"/>
    <w:rsid w:val="00294108"/>
    <w:rsid w:val="0029476B"/>
    <w:rsid w:val="0029643F"/>
    <w:rsid w:val="00297560"/>
    <w:rsid w:val="002A01AB"/>
    <w:rsid w:val="002A0C14"/>
    <w:rsid w:val="002A11DB"/>
    <w:rsid w:val="002A3F1E"/>
    <w:rsid w:val="002B0416"/>
    <w:rsid w:val="002B0588"/>
    <w:rsid w:val="002B06FA"/>
    <w:rsid w:val="002B1FF5"/>
    <w:rsid w:val="002B2107"/>
    <w:rsid w:val="002B2B04"/>
    <w:rsid w:val="002B3B2C"/>
    <w:rsid w:val="002B5D0C"/>
    <w:rsid w:val="002B7A3D"/>
    <w:rsid w:val="002C048E"/>
    <w:rsid w:val="002C2DE0"/>
    <w:rsid w:val="002C3F6E"/>
    <w:rsid w:val="002D1C33"/>
    <w:rsid w:val="002D21B3"/>
    <w:rsid w:val="002D2798"/>
    <w:rsid w:val="002D2B15"/>
    <w:rsid w:val="002E037E"/>
    <w:rsid w:val="002E47F8"/>
    <w:rsid w:val="002E5234"/>
    <w:rsid w:val="002E7410"/>
    <w:rsid w:val="002E7B0A"/>
    <w:rsid w:val="002F040F"/>
    <w:rsid w:val="002F1F0F"/>
    <w:rsid w:val="002F2D8B"/>
    <w:rsid w:val="002F60E7"/>
    <w:rsid w:val="00300197"/>
    <w:rsid w:val="003014F1"/>
    <w:rsid w:val="00302345"/>
    <w:rsid w:val="00302C63"/>
    <w:rsid w:val="003045AA"/>
    <w:rsid w:val="00305E7E"/>
    <w:rsid w:val="00306A36"/>
    <w:rsid w:val="0030788F"/>
    <w:rsid w:val="00307E8F"/>
    <w:rsid w:val="0031627C"/>
    <w:rsid w:val="003174B4"/>
    <w:rsid w:val="003210E0"/>
    <w:rsid w:val="00322A3A"/>
    <w:rsid w:val="00325C99"/>
    <w:rsid w:val="003269AF"/>
    <w:rsid w:val="00326E4A"/>
    <w:rsid w:val="00334DE8"/>
    <w:rsid w:val="00340096"/>
    <w:rsid w:val="003414AC"/>
    <w:rsid w:val="00342D52"/>
    <w:rsid w:val="00343478"/>
    <w:rsid w:val="00344481"/>
    <w:rsid w:val="0034459A"/>
    <w:rsid w:val="00344808"/>
    <w:rsid w:val="003462FA"/>
    <w:rsid w:val="00346FD7"/>
    <w:rsid w:val="00350AC3"/>
    <w:rsid w:val="003527F4"/>
    <w:rsid w:val="003545E0"/>
    <w:rsid w:val="00355F74"/>
    <w:rsid w:val="00356F2E"/>
    <w:rsid w:val="00357C15"/>
    <w:rsid w:val="0036087D"/>
    <w:rsid w:val="00360E77"/>
    <w:rsid w:val="00361AD3"/>
    <w:rsid w:val="00361EE1"/>
    <w:rsid w:val="00363D52"/>
    <w:rsid w:val="00365753"/>
    <w:rsid w:val="003657BF"/>
    <w:rsid w:val="00367AC2"/>
    <w:rsid w:val="00370DCF"/>
    <w:rsid w:val="003749FC"/>
    <w:rsid w:val="00385210"/>
    <w:rsid w:val="00390B1C"/>
    <w:rsid w:val="00392729"/>
    <w:rsid w:val="00393B4E"/>
    <w:rsid w:val="00395403"/>
    <w:rsid w:val="003956A2"/>
    <w:rsid w:val="003972BF"/>
    <w:rsid w:val="003A0D91"/>
    <w:rsid w:val="003A3258"/>
    <w:rsid w:val="003A7F2B"/>
    <w:rsid w:val="003A7F5C"/>
    <w:rsid w:val="003B0CFB"/>
    <w:rsid w:val="003B2631"/>
    <w:rsid w:val="003B2940"/>
    <w:rsid w:val="003B52B3"/>
    <w:rsid w:val="003B57B7"/>
    <w:rsid w:val="003B59EE"/>
    <w:rsid w:val="003B6583"/>
    <w:rsid w:val="003B6A2A"/>
    <w:rsid w:val="003C1AAE"/>
    <w:rsid w:val="003C1B83"/>
    <w:rsid w:val="003C38EE"/>
    <w:rsid w:val="003C5515"/>
    <w:rsid w:val="003C78B8"/>
    <w:rsid w:val="003D312B"/>
    <w:rsid w:val="003D3E7B"/>
    <w:rsid w:val="003D6AB5"/>
    <w:rsid w:val="003D6CF0"/>
    <w:rsid w:val="003E3435"/>
    <w:rsid w:val="003F00B9"/>
    <w:rsid w:val="003F1EDA"/>
    <w:rsid w:val="003F61AF"/>
    <w:rsid w:val="00404940"/>
    <w:rsid w:val="00405B95"/>
    <w:rsid w:val="0041060E"/>
    <w:rsid w:val="00411465"/>
    <w:rsid w:val="00415C69"/>
    <w:rsid w:val="00416C83"/>
    <w:rsid w:val="00417DEC"/>
    <w:rsid w:val="00421C55"/>
    <w:rsid w:val="00424D1E"/>
    <w:rsid w:val="00424FC8"/>
    <w:rsid w:val="00427851"/>
    <w:rsid w:val="0043077E"/>
    <w:rsid w:val="004308F7"/>
    <w:rsid w:val="00431224"/>
    <w:rsid w:val="00431E68"/>
    <w:rsid w:val="00432F73"/>
    <w:rsid w:val="004369C5"/>
    <w:rsid w:val="00437606"/>
    <w:rsid w:val="004408C3"/>
    <w:rsid w:val="00443A5D"/>
    <w:rsid w:val="0044485C"/>
    <w:rsid w:val="004448EC"/>
    <w:rsid w:val="00444C8F"/>
    <w:rsid w:val="00445BED"/>
    <w:rsid w:val="004466F3"/>
    <w:rsid w:val="00447DE4"/>
    <w:rsid w:val="00447E80"/>
    <w:rsid w:val="00450BB4"/>
    <w:rsid w:val="00451167"/>
    <w:rsid w:val="0045134D"/>
    <w:rsid w:val="00452AD1"/>
    <w:rsid w:val="00454AE4"/>
    <w:rsid w:val="00457A83"/>
    <w:rsid w:val="0046038F"/>
    <w:rsid w:val="00460D2B"/>
    <w:rsid w:val="00462B7C"/>
    <w:rsid w:val="004635D1"/>
    <w:rsid w:val="004643DC"/>
    <w:rsid w:val="00466817"/>
    <w:rsid w:val="00473202"/>
    <w:rsid w:val="004737F4"/>
    <w:rsid w:val="00473A4B"/>
    <w:rsid w:val="004751BD"/>
    <w:rsid w:val="004770B0"/>
    <w:rsid w:val="00477AD0"/>
    <w:rsid w:val="004836B3"/>
    <w:rsid w:val="00483D1B"/>
    <w:rsid w:val="00483D79"/>
    <w:rsid w:val="00486340"/>
    <w:rsid w:val="004872FF"/>
    <w:rsid w:val="004924FF"/>
    <w:rsid w:val="00494874"/>
    <w:rsid w:val="00495954"/>
    <w:rsid w:val="00495FA1"/>
    <w:rsid w:val="004A2A23"/>
    <w:rsid w:val="004A5167"/>
    <w:rsid w:val="004B14D4"/>
    <w:rsid w:val="004B1673"/>
    <w:rsid w:val="004B3A9F"/>
    <w:rsid w:val="004B5F2A"/>
    <w:rsid w:val="004B5F7F"/>
    <w:rsid w:val="004B6182"/>
    <w:rsid w:val="004B79ED"/>
    <w:rsid w:val="004C3F34"/>
    <w:rsid w:val="004D181A"/>
    <w:rsid w:val="004D2525"/>
    <w:rsid w:val="004D3BF4"/>
    <w:rsid w:val="004D58D4"/>
    <w:rsid w:val="004D6AD1"/>
    <w:rsid w:val="004E14B3"/>
    <w:rsid w:val="004E15B7"/>
    <w:rsid w:val="004E2827"/>
    <w:rsid w:val="004E6298"/>
    <w:rsid w:val="004E7556"/>
    <w:rsid w:val="004E75B7"/>
    <w:rsid w:val="004F05C9"/>
    <w:rsid w:val="004F0B28"/>
    <w:rsid w:val="004F0D7F"/>
    <w:rsid w:val="004F2FBF"/>
    <w:rsid w:val="004F5AAF"/>
    <w:rsid w:val="00500169"/>
    <w:rsid w:val="0050078C"/>
    <w:rsid w:val="00502DC6"/>
    <w:rsid w:val="00503A75"/>
    <w:rsid w:val="00503F32"/>
    <w:rsid w:val="0050696F"/>
    <w:rsid w:val="00506F40"/>
    <w:rsid w:val="00507F21"/>
    <w:rsid w:val="00510331"/>
    <w:rsid w:val="00515359"/>
    <w:rsid w:val="0051740E"/>
    <w:rsid w:val="005206B0"/>
    <w:rsid w:val="005242C4"/>
    <w:rsid w:val="005253C2"/>
    <w:rsid w:val="00526C8E"/>
    <w:rsid w:val="00527D2F"/>
    <w:rsid w:val="0053009A"/>
    <w:rsid w:val="00530CAB"/>
    <w:rsid w:val="00531292"/>
    <w:rsid w:val="00531A2E"/>
    <w:rsid w:val="00532590"/>
    <w:rsid w:val="00532940"/>
    <w:rsid w:val="0053377B"/>
    <w:rsid w:val="0053653F"/>
    <w:rsid w:val="005453A4"/>
    <w:rsid w:val="00546B66"/>
    <w:rsid w:val="005507A7"/>
    <w:rsid w:val="00550AE5"/>
    <w:rsid w:val="005523FA"/>
    <w:rsid w:val="00553E9C"/>
    <w:rsid w:val="00555E8F"/>
    <w:rsid w:val="0055713B"/>
    <w:rsid w:val="00557231"/>
    <w:rsid w:val="00557527"/>
    <w:rsid w:val="00557680"/>
    <w:rsid w:val="00560908"/>
    <w:rsid w:val="005609CA"/>
    <w:rsid w:val="00561BBF"/>
    <w:rsid w:val="00562DF7"/>
    <w:rsid w:val="0056320C"/>
    <w:rsid w:val="005635B9"/>
    <w:rsid w:val="00564814"/>
    <w:rsid w:val="00565714"/>
    <w:rsid w:val="0056616E"/>
    <w:rsid w:val="00570C8A"/>
    <w:rsid w:val="00571C23"/>
    <w:rsid w:val="0057213A"/>
    <w:rsid w:val="00572AC5"/>
    <w:rsid w:val="0057448C"/>
    <w:rsid w:val="005745F3"/>
    <w:rsid w:val="00575A18"/>
    <w:rsid w:val="005819E1"/>
    <w:rsid w:val="005860CB"/>
    <w:rsid w:val="0059121A"/>
    <w:rsid w:val="00591847"/>
    <w:rsid w:val="00592B8A"/>
    <w:rsid w:val="00592B8D"/>
    <w:rsid w:val="005A133A"/>
    <w:rsid w:val="005A1F1D"/>
    <w:rsid w:val="005A2705"/>
    <w:rsid w:val="005A2D4D"/>
    <w:rsid w:val="005A3413"/>
    <w:rsid w:val="005A484E"/>
    <w:rsid w:val="005A512E"/>
    <w:rsid w:val="005A5888"/>
    <w:rsid w:val="005A5C6E"/>
    <w:rsid w:val="005A61C9"/>
    <w:rsid w:val="005A73C0"/>
    <w:rsid w:val="005A7440"/>
    <w:rsid w:val="005B0313"/>
    <w:rsid w:val="005B64FA"/>
    <w:rsid w:val="005B68E7"/>
    <w:rsid w:val="005B7088"/>
    <w:rsid w:val="005C0AA9"/>
    <w:rsid w:val="005C0B37"/>
    <w:rsid w:val="005C113B"/>
    <w:rsid w:val="005C1CA1"/>
    <w:rsid w:val="005C2E32"/>
    <w:rsid w:val="005C49AB"/>
    <w:rsid w:val="005C4F8B"/>
    <w:rsid w:val="005C760C"/>
    <w:rsid w:val="005C7D9C"/>
    <w:rsid w:val="005D10D7"/>
    <w:rsid w:val="005D112C"/>
    <w:rsid w:val="005D4A1E"/>
    <w:rsid w:val="005D54C9"/>
    <w:rsid w:val="005D59A9"/>
    <w:rsid w:val="005E4A83"/>
    <w:rsid w:val="005E5EF9"/>
    <w:rsid w:val="005E6413"/>
    <w:rsid w:val="005F28F1"/>
    <w:rsid w:val="005F5E85"/>
    <w:rsid w:val="006005B0"/>
    <w:rsid w:val="00605BC1"/>
    <w:rsid w:val="00606408"/>
    <w:rsid w:val="00611BBC"/>
    <w:rsid w:val="00614070"/>
    <w:rsid w:val="00616038"/>
    <w:rsid w:val="006242B4"/>
    <w:rsid w:val="00624BE7"/>
    <w:rsid w:val="00626CA6"/>
    <w:rsid w:val="00631BCB"/>
    <w:rsid w:val="00632673"/>
    <w:rsid w:val="00633E9B"/>
    <w:rsid w:val="00635290"/>
    <w:rsid w:val="006363E6"/>
    <w:rsid w:val="0064390B"/>
    <w:rsid w:val="006451A0"/>
    <w:rsid w:val="006455D8"/>
    <w:rsid w:val="00646210"/>
    <w:rsid w:val="0064659F"/>
    <w:rsid w:val="006474E2"/>
    <w:rsid w:val="006477F8"/>
    <w:rsid w:val="00651BEB"/>
    <w:rsid w:val="006526C9"/>
    <w:rsid w:val="00661B4D"/>
    <w:rsid w:val="00665CA9"/>
    <w:rsid w:val="00665DFA"/>
    <w:rsid w:val="00666319"/>
    <w:rsid w:val="00671C1D"/>
    <w:rsid w:val="00671D0E"/>
    <w:rsid w:val="006729E0"/>
    <w:rsid w:val="00672D56"/>
    <w:rsid w:val="00673D89"/>
    <w:rsid w:val="006769DA"/>
    <w:rsid w:val="0068031F"/>
    <w:rsid w:val="00681E0C"/>
    <w:rsid w:val="00682838"/>
    <w:rsid w:val="00684999"/>
    <w:rsid w:val="00690ED7"/>
    <w:rsid w:val="006925F2"/>
    <w:rsid w:val="0069453C"/>
    <w:rsid w:val="00695426"/>
    <w:rsid w:val="006A41ED"/>
    <w:rsid w:val="006A64AD"/>
    <w:rsid w:val="006A6C71"/>
    <w:rsid w:val="006A7102"/>
    <w:rsid w:val="006B0FB5"/>
    <w:rsid w:val="006B21CD"/>
    <w:rsid w:val="006B3311"/>
    <w:rsid w:val="006B3AD0"/>
    <w:rsid w:val="006B3CC9"/>
    <w:rsid w:val="006B47A2"/>
    <w:rsid w:val="006B485D"/>
    <w:rsid w:val="006B61DC"/>
    <w:rsid w:val="006B7B32"/>
    <w:rsid w:val="006C0205"/>
    <w:rsid w:val="006C16AD"/>
    <w:rsid w:val="006C2D61"/>
    <w:rsid w:val="006C45C0"/>
    <w:rsid w:val="006C653D"/>
    <w:rsid w:val="006C69D4"/>
    <w:rsid w:val="006C6A78"/>
    <w:rsid w:val="006C6CED"/>
    <w:rsid w:val="006D374C"/>
    <w:rsid w:val="006D3B19"/>
    <w:rsid w:val="006D736A"/>
    <w:rsid w:val="006D736F"/>
    <w:rsid w:val="006E1D30"/>
    <w:rsid w:val="006E26BD"/>
    <w:rsid w:val="006E3D8E"/>
    <w:rsid w:val="006E4B57"/>
    <w:rsid w:val="006E54C0"/>
    <w:rsid w:val="006E55A8"/>
    <w:rsid w:val="006E68FA"/>
    <w:rsid w:val="006F3258"/>
    <w:rsid w:val="006F3635"/>
    <w:rsid w:val="006F371A"/>
    <w:rsid w:val="006F401C"/>
    <w:rsid w:val="006F5F01"/>
    <w:rsid w:val="00703524"/>
    <w:rsid w:val="00703D5F"/>
    <w:rsid w:val="0070724D"/>
    <w:rsid w:val="007075A7"/>
    <w:rsid w:val="007114E6"/>
    <w:rsid w:val="00715CB9"/>
    <w:rsid w:val="00722F4C"/>
    <w:rsid w:val="00725814"/>
    <w:rsid w:val="007261F9"/>
    <w:rsid w:val="0073129D"/>
    <w:rsid w:val="00731714"/>
    <w:rsid w:val="00732CA1"/>
    <w:rsid w:val="00733C7D"/>
    <w:rsid w:val="00734409"/>
    <w:rsid w:val="00734725"/>
    <w:rsid w:val="0073606D"/>
    <w:rsid w:val="00740B5C"/>
    <w:rsid w:val="00740EFA"/>
    <w:rsid w:val="00743569"/>
    <w:rsid w:val="00743E79"/>
    <w:rsid w:val="00750E0F"/>
    <w:rsid w:val="00752105"/>
    <w:rsid w:val="00752DB1"/>
    <w:rsid w:val="00754523"/>
    <w:rsid w:val="00756983"/>
    <w:rsid w:val="00757A8C"/>
    <w:rsid w:val="00761BDB"/>
    <w:rsid w:val="007755F0"/>
    <w:rsid w:val="00777945"/>
    <w:rsid w:val="0078096D"/>
    <w:rsid w:val="007862D6"/>
    <w:rsid w:val="00787B0F"/>
    <w:rsid w:val="00792958"/>
    <w:rsid w:val="00792C32"/>
    <w:rsid w:val="007931AB"/>
    <w:rsid w:val="007931E3"/>
    <w:rsid w:val="00793B8A"/>
    <w:rsid w:val="00794269"/>
    <w:rsid w:val="00796B40"/>
    <w:rsid w:val="00797F3B"/>
    <w:rsid w:val="007A0564"/>
    <w:rsid w:val="007A2568"/>
    <w:rsid w:val="007A412F"/>
    <w:rsid w:val="007A61E6"/>
    <w:rsid w:val="007A651A"/>
    <w:rsid w:val="007B08F0"/>
    <w:rsid w:val="007B1441"/>
    <w:rsid w:val="007B4100"/>
    <w:rsid w:val="007B4190"/>
    <w:rsid w:val="007B5F73"/>
    <w:rsid w:val="007B62FE"/>
    <w:rsid w:val="007C1DDD"/>
    <w:rsid w:val="007C3BAA"/>
    <w:rsid w:val="007C5453"/>
    <w:rsid w:val="007D045A"/>
    <w:rsid w:val="007D1EC4"/>
    <w:rsid w:val="007D3B73"/>
    <w:rsid w:val="007D3B91"/>
    <w:rsid w:val="007D3E11"/>
    <w:rsid w:val="007D40A4"/>
    <w:rsid w:val="007D46DC"/>
    <w:rsid w:val="007D5B17"/>
    <w:rsid w:val="007E003C"/>
    <w:rsid w:val="007E19E8"/>
    <w:rsid w:val="007E39E2"/>
    <w:rsid w:val="007E429C"/>
    <w:rsid w:val="007E46DA"/>
    <w:rsid w:val="007E6D19"/>
    <w:rsid w:val="007F2B4D"/>
    <w:rsid w:val="007F2D4E"/>
    <w:rsid w:val="007F5CCC"/>
    <w:rsid w:val="007F5DDA"/>
    <w:rsid w:val="007F61C3"/>
    <w:rsid w:val="007F71F4"/>
    <w:rsid w:val="007F772F"/>
    <w:rsid w:val="0080045D"/>
    <w:rsid w:val="00800852"/>
    <w:rsid w:val="008060A9"/>
    <w:rsid w:val="008066A5"/>
    <w:rsid w:val="00807748"/>
    <w:rsid w:val="00810E18"/>
    <w:rsid w:val="00811F37"/>
    <w:rsid w:val="00817D0A"/>
    <w:rsid w:val="00817F04"/>
    <w:rsid w:val="00823246"/>
    <w:rsid w:val="0082529E"/>
    <w:rsid w:val="008261AC"/>
    <w:rsid w:val="00826DED"/>
    <w:rsid w:val="00826F7D"/>
    <w:rsid w:val="00827190"/>
    <w:rsid w:val="0082745C"/>
    <w:rsid w:val="00827D73"/>
    <w:rsid w:val="008314CC"/>
    <w:rsid w:val="008419B8"/>
    <w:rsid w:val="00846F89"/>
    <w:rsid w:val="008472DC"/>
    <w:rsid w:val="008559ED"/>
    <w:rsid w:val="00855A1A"/>
    <w:rsid w:val="008573CD"/>
    <w:rsid w:val="00860013"/>
    <w:rsid w:val="00860612"/>
    <w:rsid w:val="00861B30"/>
    <w:rsid w:val="00863A86"/>
    <w:rsid w:val="00863BF2"/>
    <w:rsid w:val="00870A9E"/>
    <w:rsid w:val="00871D9B"/>
    <w:rsid w:val="0087677F"/>
    <w:rsid w:val="0088148E"/>
    <w:rsid w:val="00884CC6"/>
    <w:rsid w:val="00884D40"/>
    <w:rsid w:val="00884DE9"/>
    <w:rsid w:val="00884E8A"/>
    <w:rsid w:val="008867B1"/>
    <w:rsid w:val="0089342F"/>
    <w:rsid w:val="00893FA9"/>
    <w:rsid w:val="00894AC7"/>
    <w:rsid w:val="00897CA9"/>
    <w:rsid w:val="008A01F1"/>
    <w:rsid w:val="008A0872"/>
    <w:rsid w:val="008A1985"/>
    <w:rsid w:val="008A2D66"/>
    <w:rsid w:val="008A572C"/>
    <w:rsid w:val="008A5F35"/>
    <w:rsid w:val="008A6758"/>
    <w:rsid w:val="008A7408"/>
    <w:rsid w:val="008B1676"/>
    <w:rsid w:val="008B171C"/>
    <w:rsid w:val="008B1C20"/>
    <w:rsid w:val="008B28C3"/>
    <w:rsid w:val="008B3466"/>
    <w:rsid w:val="008B3B25"/>
    <w:rsid w:val="008B7769"/>
    <w:rsid w:val="008B7D96"/>
    <w:rsid w:val="008C19E2"/>
    <w:rsid w:val="008D025F"/>
    <w:rsid w:val="008D310C"/>
    <w:rsid w:val="008D5079"/>
    <w:rsid w:val="008D770C"/>
    <w:rsid w:val="008E043F"/>
    <w:rsid w:val="008E1F24"/>
    <w:rsid w:val="008E4396"/>
    <w:rsid w:val="008E5169"/>
    <w:rsid w:val="008E73EF"/>
    <w:rsid w:val="008F0680"/>
    <w:rsid w:val="008F0C0C"/>
    <w:rsid w:val="008F20A3"/>
    <w:rsid w:val="008F3B58"/>
    <w:rsid w:val="008F6932"/>
    <w:rsid w:val="008F7950"/>
    <w:rsid w:val="00900EA8"/>
    <w:rsid w:val="0090370B"/>
    <w:rsid w:val="00903A0E"/>
    <w:rsid w:val="00905E1F"/>
    <w:rsid w:val="00906C4B"/>
    <w:rsid w:val="00910F47"/>
    <w:rsid w:val="0091146E"/>
    <w:rsid w:val="009174CC"/>
    <w:rsid w:val="00917BF0"/>
    <w:rsid w:val="00921460"/>
    <w:rsid w:val="00921E37"/>
    <w:rsid w:val="00923968"/>
    <w:rsid w:val="00924418"/>
    <w:rsid w:val="00926A9C"/>
    <w:rsid w:val="00930B6F"/>
    <w:rsid w:val="009331BD"/>
    <w:rsid w:val="00933763"/>
    <w:rsid w:val="00933783"/>
    <w:rsid w:val="009402F9"/>
    <w:rsid w:val="00940C76"/>
    <w:rsid w:val="00940D13"/>
    <w:rsid w:val="00941B95"/>
    <w:rsid w:val="009426D0"/>
    <w:rsid w:val="00942781"/>
    <w:rsid w:val="00945139"/>
    <w:rsid w:val="00945B65"/>
    <w:rsid w:val="0095101B"/>
    <w:rsid w:val="00952D4F"/>
    <w:rsid w:val="00957130"/>
    <w:rsid w:val="00957CE1"/>
    <w:rsid w:val="0096018A"/>
    <w:rsid w:val="00963C6A"/>
    <w:rsid w:val="009660AB"/>
    <w:rsid w:val="009717A7"/>
    <w:rsid w:val="009726B8"/>
    <w:rsid w:val="00974279"/>
    <w:rsid w:val="0098189E"/>
    <w:rsid w:val="00982F54"/>
    <w:rsid w:val="00985766"/>
    <w:rsid w:val="00986CA1"/>
    <w:rsid w:val="0099057C"/>
    <w:rsid w:val="009910A4"/>
    <w:rsid w:val="0099306E"/>
    <w:rsid w:val="00995CEA"/>
    <w:rsid w:val="009A0387"/>
    <w:rsid w:val="009A0C43"/>
    <w:rsid w:val="009A21B0"/>
    <w:rsid w:val="009A3143"/>
    <w:rsid w:val="009A6B9C"/>
    <w:rsid w:val="009A6BBC"/>
    <w:rsid w:val="009A7065"/>
    <w:rsid w:val="009B1340"/>
    <w:rsid w:val="009B2FE6"/>
    <w:rsid w:val="009B3B6B"/>
    <w:rsid w:val="009B3E72"/>
    <w:rsid w:val="009B583B"/>
    <w:rsid w:val="009B58B6"/>
    <w:rsid w:val="009B5A29"/>
    <w:rsid w:val="009C281C"/>
    <w:rsid w:val="009C2889"/>
    <w:rsid w:val="009C4307"/>
    <w:rsid w:val="009C4610"/>
    <w:rsid w:val="009D1EE2"/>
    <w:rsid w:val="009D27DC"/>
    <w:rsid w:val="009E0485"/>
    <w:rsid w:val="009E6146"/>
    <w:rsid w:val="009E64EC"/>
    <w:rsid w:val="009E6D65"/>
    <w:rsid w:val="009F0AF7"/>
    <w:rsid w:val="009F452C"/>
    <w:rsid w:val="009F5208"/>
    <w:rsid w:val="009F5E18"/>
    <w:rsid w:val="009F6198"/>
    <w:rsid w:val="009F6D20"/>
    <w:rsid w:val="00A00C1A"/>
    <w:rsid w:val="00A02657"/>
    <w:rsid w:val="00A07E46"/>
    <w:rsid w:val="00A1356A"/>
    <w:rsid w:val="00A14853"/>
    <w:rsid w:val="00A168AA"/>
    <w:rsid w:val="00A17071"/>
    <w:rsid w:val="00A20D96"/>
    <w:rsid w:val="00A21F6B"/>
    <w:rsid w:val="00A25F9C"/>
    <w:rsid w:val="00A3504D"/>
    <w:rsid w:val="00A3504F"/>
    <w:rsid w:val="00A35612"/>
    <w:rsid w:val="00A36FA5"/>
    <w:rsid w:val="00A36FB4"/>
    <w:rsid w:val="00A40546"/>
    <w:rsid w:val="00A408C1"/>
    <w:rsid w:val="00A42F44"/>
    <w:rsid w:val="00A43F4B"/>
    <w:rsid w:val="00A43F5F"/>
    <w:rsid w:val="00A5120F"/>
    <w:rsid w:val="00A539C2"/>
    <w:rsid w:val="00A54519"/>
    <w:rsid w:val="00A5691D"/>
    <w:rsid w:val="00A577D6"/>
    <w:rsid w:val="00A620BA"/>
    <w:rsid w:val="00A63C2E"/>
    <w:rsid w:val="00A64155"/>
    <w:rsid w:val="00A71B23"/>
    <w:rsid w:val="00A72EE2"/>
    <w:rsid w:val="00A76246"/>
    <w:rsid w:val="00A8027A"/>
    <w:rsid w:val="00A83D8A"/>
    <w:rsid w:val="00A851F0"/>
    <w:rsid w:val="00A869A0"/>
    <w:rsid w:val="00A869CF"/>
    <w:rsid w:val="00A87CA3"/>
    <w:rsid w:val="00A907DE"/>
    <w:rsid w:val="00A92052"/>
    <w:rsid w:val="00A9344C"/>
    <w:rsid w:val="00A972E0"/>
    <w:rsid w:val="00AA41A3"/>
    <w:rsid w:val="00AA7548"/>
    <w:rsid w:val="00AB1848"/>
    <w:rsid w:val="00AB2353"/>
    <w:rsid w:val="00AB4ED2"/>
    <w:rsid w:val="00AB7268"/>
    <w:rsid w:val="00AC074F"/>
    <w:rsid w:val="00AC2EEF"/>
    <w:rsid w:val="00AC4BC3"/>
    <w:rsid w:val="00AC514B"/>
    <w:rsid w:val="00AC5BE4"/>
    <w:rsid w:val="00AC6D80"/>
    <w:rsid w:val="00AC75C2"/>
    <w:rsid w:val="00AC7FC3"/>
    <w:rsid w:val="00AD3351"/>
    <w:rsid w:val="00AD36C4"/>
    <w:rsid w:val="00AD5892"/>
    <w:rsid w:val="00AD6EAA"/>
    <w:rsid w:val="00AD71DB"/>
    <w:rsid w:val="00AE0191"/>
    <w:rsid w:val="00AE0B27"/>
    <w:rsid w:val="00AE14D9"/>
    <w:rsid w:val="00AE5363"/>
    <w:rsid w:val="00AE7A0C"/>
    <w:rsid w:val="00AF1C3A"/>
    <w:rsid w:val="00AF3226"/>
    <w:rsid w:val="00AF37A6"/>
    <w:rsid w:val="00AF3DF6"/>
    <w:rsid w:val="00AF6C05"/>
    <w:rsid w:val="00AF764A"/>
    <w:rsid w:val="00AF7F54"/>
    <w:rsid w:val="00B01392"/>
    <w:rsid w:val="00B01599"/>
    <w:rsid w:val="00B03884"/>
    <w:rsid w:val="00B04A78"/>
    <w:rsid w:val="00B06761"/>
    <w:rsid w:val="00B071DD"/>
    <w:rsid w:val="00B07ED0"/>
    <w:rsid w:val="00B1128E"/>
    <w:rsid w:val="00B15A87"/>
    <w:rsid w:val="00B203DC"/>
    <w:rsid w:val="00B21110"/>
    <w:rsid w:val="00B224CF"/>
    <w:rsid w:val="00B235E5"/>
    <w:rsid w:val="00B23E18"/>
    <w:rsid w:val="00B25504"/>
    <w:rsid w:val="00B26D6A"/>
    <w:rsid w:val="00B303A3"/>
    <w:rsid w:val="00B30422"/>
    <w:rsid w:val="00B31F39"/>
    <w:rsid w:val="00B3350D"/>
    <w:rsid w:val="00B430C3"/>
    <w:rsid w:val="00B43C7F"/>
    <w:rsid w:val="00B45447"/>
    <w:rsid w:val="00B4664B"/>
    <w:rsid w:val="00B47A25"/>
    <w:rsid w:val="00B524E2"/>
    <w:rsid w:val="00B52CC8"/>
    <w:rsid w:val="00B5511C"/>
    <w:rsid w:val="00B55463"/>
    <w:rsid w:val="00B55F4B"/>
    <w:rsid w:val="00B603A6"/>
    <w:rsid w:val="00B60722"/>
    <w:rsid w:val="00B6079D"/>
    <w:rsid w:val="00B629B1"/>
    <w:rsid w:val="00B62EA2"/>
    <w:rsid w:val="00B66E37"/>
    <w:rsid w:val="00B670F0"/>
    <w:rsid w:val="00B73721"/>
    <w:rsid w:val="00B74947"/>
    <w:rsid w:val="00B75552"/>
    <w:rsid w:val="00B80372"/>
    <w:rsid w:val="00B84A0D"/>
    <w:rsid w:val="00B876A1"/>
    <w:rsid w:val="00B91572"/>
    <w:rsid w:val="00B91FBA"/>
    <w:rsid w:val="00B961E3"/>
    <w:rsid w:val="00BA1034"/>
    <w:rsid w:val="00BA17B0"/>
    <w:rsid w:val="00BB253C"/>
    <w:rsid w:val="00BB2F41"/>
    <w:rsid w:val="00BB709B"/>
    <w:rsid w:val="00BB7D77"/>
    <w:rsid w:val="00BC0A5F"/>
    <w:rsid w:val="00BC1841"/>
    <w:rsid w:val="00BC2503"/>
    <w:rsid w:val="00BC274A"/>
    <w:rsid w:val="00BC3C2C"/>
    <w:rsid w:val="00BC67BD"/>
    <w:rsid w:val="00BD17F4"/>
    <w:rsid w:val="00BD1BF5"/>
    <w:rsid w:val="00BD47EB"/>
    <w:rsid w:val="00BD4978"/>
    <w:rsid w:val="00BD5D6E"/>
    <w:rsid w:val="00BD7E25"/>
    <w:rsid w:val="00BE1DCA"/>
    <w:rsid w:val="00BF1409"/>
    <w:rsid w:val="00BF2A0A"/>
    <w:rsid w:val="00BF3D28"/>
    <w:rsid w:val="00BF4CA1"/>
    <w:rsid w:val="00BF70FC"/>
    <w:rsid w:val="00BF7DBA"/>
    <w:rsid w:val="00BF7E36"/>
    <w:rsid w:val="00C013A3"/>
    <w:rsid w:val="00C03612"/>
    <w:rsid w:val="00C04ACD"/>
    <w:rsid w:val="00C05886"/>
    <w:rsid w:val="00C0648C"/>
    <w:rsid w:val="00C145C6"/>
    <w:rsid w:val="00C14A74"/>
    <w:rsid w:val="00C17A7D"/>
    <w:rsid w:val="00C209ED"/>
    <w:rsid w:val="00C21115"/>
    <w:rsid w:val="00C2305F"/>
    <w:rsid w:val="00C2391D"/>
    <w:rsid w:val="00C23C79"/>
    <w:rsid w:val="00C23D24"/>
    <w:rsid w:val="00C24E30"/>
    <w:rsid w:val="00C306A9"/>
    <w:rsid w:val="00C312CC"/>
    <w:rsid w:val="00C3347E"/>
    <w:rsid w:val="00C3388F"/>
    <w:rsid w:val="00C34138"/>
    <w:rsid w:val="00C3484C"/>
    <w:rsid w:val="00C36FCB"/>
    <w:rsid w:val="00C40400"/>
    <w:rsid w:val="00C45491"/>
    <w:rsid w:val="00C46A08"/>
    <w:rsid w:val="00C51910"/>
    <w:rsid w:val="00C52C97"/>
    <w:rsid w:val="00C54AC5"/>
    <w:rsid w:val="00C5548C"/>
    <w:rsid w:val="00C56F6C"/>
    <w:rsid w:val="00C57C2C"/>
    <w:rsid w:val="00C61DCA"/>
    <w:rsid w:val="00C62AE4"/>
    <w:rsid w:val="00C64733"/>
    <w:rsid w:val="00C659AF"/>
    <w:rsid w:val="00C65E6D"/>
    <w:rsid w:val="00C7174D"/>
    <w:rsid w:val="00C72234"/>
    <w:rsid w:val="00C72A03"/>
    <w:rsid w:val="00C72DDE"/>
    <w:rsid w:val="00C730CD"/>
    <w:rsid w:val="00C7698D"/>
    <w:rsid w:val="00C76E13"/>
    <w:rsid w:val="00C80335"/>
    <w:rsid w:val="00C84DF2"/>
    <w:rsid w:val="00C8785B"/>
    <w:rsid w:val="00C90072"/>
    <w:rsid w:val="00C92F4B"/>
    <w:rsid w:val="00C96A7E"/>
    <w:rsid w:val="00C96E03"/>
    <w:rsid w:val="00C96E9C"/>
    <w:rsid w:val="00C97575"/>
    <w:rsid w:val="00C97D42"/>
    <w:rsid w:val="00CA424D"/>
    <w:rsid w:val="00CA681A"/>
    <w:rsid w:val="00CB3879"/>
    <w:rsid w:val="00CB3B6A"/>
    <w:rsid w:val="00CB6028"/>
    <w:rsid w:val="00CB666C"/>
    <w:rsid w:val="00CB7397"/>
    <w:rsid w:val="00CC0C19"/>
    <w:rsid w:val="00CC1164"/>
    <w:rsid w:val="00CC17E9"/>
    <w:rsid w:val="00CC22AC"/>
    <w:rsid w:val="00CC53CB"/>
    <w:rsid w:val="00CC7A8D"/>
    <w:rsid w:val="00CD0CFA"/>
    <w:rsid w:val="00CD16F8"/>
    <w:rsid w:val="00CD1EA8"/>
    <w:rsid w:val="00CD6195"/>
    <w:rsid w:val="00CF3704"/>
    <w:rsid w:val="00CF38C4"/>
    <w:rsid w:val="00CF3EF4"/>
    <w:rsid w:val="00CF47DE"/>
    <w:rsid w:val="00CF493A"/>
    <w:rsid w:val="00CF65B6"/>
    <w:rsid w:val="00CF6BAA"/>
    <w:rsid w:val="00CF72ED"/>
    <w:rsid w:val="00D00FD6"/>
    <w:rsid w:val="00D02E40"/>
    <w:rsid w:val="00D054D3"/>
    <w:rsid w:val="00D05A42"/>
    <w:rsid w:val="00D10F58"/>
    <w:rsid w:val="00D11951"/>
    <w:rsid w:val="00D12B3A"/>
    <w:rsid w:val="00D12DEA"/>
    <w:rsid w:val="00D13C7C"/>
    <w:rsid w:val="00D151DD"/>
    <w:rsid w:val="00D25105"/>
    <w:rsid w:val="00D306CF"/>
    <w:rsid w:val="00D312BB"/>
    <w:rsid w:val="00D34C93"/>
    <w:rsid w:val="00D36FC9"/>
    <w:rsid w:val="00D41C0F"/>
    <w:rsid w:val="00D43E40"/>
    <w:rsid w:val="00D44B60"/>
    <w:rsid w:val="00D50E5C"/>
    <w:rsid w:val="00D528C5"/>
    <w:rsid w:val="00D55B1B"/>
    <w:rsid w:val="00D57C8B"/>
    <w:rsid w:val="00D65030"/>
    <w:rsid w:val="00D6647F"/>
    <w:rsid w:val="00D6785D"/>
    <w:rsid w:val="00D70F6C"/>
    <w:rsid w:val="00D731DA"/>
    <w:rsid w:val="00D73FB6"/>
    <w:rsid w:val="00D805F7"/>
    <w:rsid w:val="00D8576E"/>
    <w:rsid w:val="00D862B1"/>
    <w:rsid w:val="00D9154B"/>
    <w:rsid w:val="00D91B08"/>
    <w:rsid w:val="00DA5735"/>
    <w:rsid w:val="00DA6CC8"/>
    <w:rsid w:val="00DA7B20"/>
    <w:rsid w:val="00DA7FC7"/>
    <w:rsid w:val="00DB0E3F"/>
    <w:rsid w:val="00DB0FB9"/>
    <w:rsid w:val="00DB1851"/>
    <w:rsid w:val="00DB480F"/>
    <w:rsid w:val="00DB60D5"/>
    <w:rsid w:val="00DB668B"/>
    <w:rsid w:val="00DB78F9"/>
    <w:rsid w:val="00DB7F86"/>
    <w:rsid w:val="00DC0A0F"/>
    <w:rsid w:val="00DC272A"/>
    <w:rsid w:val="00DC2971"/>
    <w:rsid w:val="00DC3676"/>
    <w:rsid w:val="00DC5AC6"/>
    <w:rsid w:val="00DD2689"/>
    <w:rsid w:val="00DD452A"/>
    <w:rsid w:val="00DD5858"/>
    <w:rsid w:val="00DD642A"/>
    <w:rsid w:val="00DD7D28"/>
    <w:rsid w:val="00DE077A"/>
    <w:rsid w:val="00DE2D50"/>
    <w:rsid w:val="00DE3C90"/>
    <w:rsid w:val="00DF39F4"/>
    <w:rsid w:val="00DF77CD"/>
    <w:rsid w:val="00E004D2"/>
    <w:rsid w:val="00E00558"/>
    <w:rsid w:val="00E0086B"/>
    <w:rsid w:val="00E017B6"/>
    <w:rsid w:val="00E0200F"/>
    <w:rsid w:val="00E03595"/>
    <w:rsid w:val="00E056E1"/>
    <w:rsid w:val="00E06BC7"/>
    <w:rsid w:val="00E076E5"/>
    <w:rsid w:val="00E07AB5"/>
    <w:rsid w:val="00E07E36"/>
    <w:rsid w:val="00E1133B"/>
    <w:rsid w:val="00E1188E"/>
    <w:rsid w:val="00E11A48"/>
    <w:rsid w:val="00E13D5A"/>
    <w:rsid w:val="00E161E4"/>
    <w:rsid w:val="00E16912"/>
    <w:rsid w:val="00E22B98"/>
    <w:rsid w:val="00E22E50"/>
    <w:rsid w:val="00E23C01"/>
    <w:rsid w:val="00E23E6A"/>
    <w:rsid w:val="00E27897"/>
    <w:rsid w:val="00E30ED4"/>
    <w:rsid w:val="00E3281D"/>
    <w:rsid w:val="00E3312B"/>
    <w:rsid w:val="00E3374A"/>
    <w:rsid w:val="00E3595E"/>
    <w:rsid w:val="00E35B07"/>
    <w:rsid w:val="00E35E04"/>
    <w:rsid w:val="00E35EAC"/>
    <w:rsid w:val="00E44666"/>
    <w:rsid w:val="00E44B96"/>
    <w:rsid w:val="00E4529F"/>
    <w:rsid w:val="00E508F5"/>
    <w:rsid w:val="00E51983"/>
    <w:rsid w:val="00E51A2C"/>
    <w:rsid w:val="00E5325F"/>
    <w:rsid w:val="00E576FF"/>
    <w:rsid w:val="00E57A18"/>
    <w:rsid w:val="00E61CB9"/>
    <w:rsid w:val="00E62369"/>
    <w:rsid w:val="00E62FDC"/>
    <w:rsid w:val="00E6322E"/>
    <w:rsid w:val="00E63EF1"/>
    <w:rsid w:val="00E649A4"/>
    <w:rsid w:val="00E65586"/>
    <w:rsid w:val="00E65E7C"/>
    <w:rsid w:val="00E66839"/>
    <w:rsid w:val="00E679F5"/>
    <w:rsid w:val="00E67EEB"/>
    <w:rsid w:val="00E7105B"/>
    <w:rsid w:val="00E71B66"/>
    <w:rsid w:val="00E722A6"/>
    <w:rsid w:val="00E73C94"/>
    <w:rsid w:val="00E73DB7"/>
    <w:rsid w:val="00E74776"/>
    <w:rsid w:val="00E77E4E"/>
    <w:rsid w:val="00E80434"/>
    <w:rsid w:val="00E820EC"/>
    <w:rsid w:val="00E82D2D"/>
    <w:rsid w:val="00E83413"/>
    <w:rsid w:val="00E846D6"/>
    <w:rsid w:val="00E85473"/>
    <w:rsid w:val="00E86641"/>
    <w:rsid w:val="00E87613"/>
    <w:rsid w:val="00E90051"/>
    <w:rsid w:val="00E91DE3"/>
    <w:rsid w:val="00E91F40"/>
    <w:rsid w:val="00E93E66"/>
    <w:rsid w:val="00E94BC4"/>
    <w:rsid w:val="00E961C9"/>
    <w:rsid w:val="00E965B4"/>
    <w:rsid w:val="00E96A0B"/>
    <w:rsid w:val="00E972B0"/>
    <w:rsid w:val="00EA0E3B"/>
    <w:rsid w:val="00EA1463"/>
    <w:rsid w:val="00EB096C"/>
    <w:rsid w:val="00EB2DBF"/>
    <w:rsid w:val="00EB35F2"/>
    <w:rsid w:val="00EC1D25"/>
    <w:rsid w:val="00EC2397"/>
    <w:rsid w:val="00EC4073"/>
    <w:rsid w:val="00EC5992"/>
    <w:rsid w:val="00EC6DFE"/>
    <w:rsid w:val="00ED2AA0"/>
    <w:rsid w:val="00ED6B3E"/>
    <w:rsid w:val="00EE017A"/>
    <w:rsid w:val="00EE1D1A"/>
    <w:rsid w:val="00EE47F2"/>
    <w:rsid w:val="00EF01A8"/>
    <w:rsid w:val="00EF239A"/>
    <w:rsid w:val="00EF2F5D"/>
    <w:rsid w:val="00EF399D"/>
    <w:rsid w:val="00EF4DDD"/>
    <w:rsid w:val="00EF5834"/>
    <w:rsid w:val="00EF5AE9"/>
    <w:rsid w:val="00F01188"/>
    <w:rsid w:val="00F01549"/>
    <w:rsid w:val="00F02C4B"/>
    <w:rsid w:val="00F06CD4"/>
    <w:rsid w:val="00F1136A"/>
    <w:rsid w:val="00F1413A"/>
    <w:rsid w:val="00F16885"/>
    <w:rsid w:val="00F16EAF"/>
    <w:rsid w:val="00F17016"/>
    <w:rsid w:val="00F178AB"/>
    <w:rsid w:val="00F23703"/>
    <w:rsid w:val="00F23F81"/>
    <w:rsid w:val="00F25068"/>
    <w:rsid w:val="00F26343"/>
    <w:rsid w:val="00F2642A"/>
    <w:rsid w:val="00F269DA"/>
    <w:rsid w:val="00F33C7E"/>
    <w:rsid w:val="00F3406B"/>
    <w:rsid w:val="00F37064"/>
    <w:rsid w:val="00F40144"/>
    <w:rsid w:val="00F411B5"/>
    <w:rsid w:val="00F43690"/>
    <w:rsid w:val="00F439A3"/>
    <w:rsid w:val="00F45423"/>
    <w:rsid w:val="00F4725B"/>
    <w:rsid w:val="00F478C9"/>
    <w:rsid w:val="00F51AF4"/>
    <w:rsid w:val="00F62688"/>
    <w:rsid w:val="00F646EE"/>
    <w:rsid w:val="00F6557E"/>
    <w:rsid w:val="00F67EC5"/>
    <w:rsid w:val="00F70AD1"/>
    <w:rsid w:val="00F71315"/>
    <w:rsid w:val="00F7440A"/>
    <w:rsid w:val="00F772DC"/>
    <w:rsid w:val="00F774D8"/>
    <w:rsid w:val="00F800C3"/>
    <w:rsid w:val="00F8060C"/>
    <w:rsid w:val="00F82FD4"/>
    <w:rsid w:val="00F846B6"/>
    <w:rsid w:val="00F86008"/>
    <w:rsid w:val="00F87FF5"/>
    <w:rsid w:val="00F9133B"/>
    <w:rsid w:val="00F9146E"/>
    <w:rsid w:val="00F93A84"/>
    <w:rsid w:val="00F95D1A"/>
    <w:rsid w:val="00F95FDE"/>
    <w:rsid w:val="00F96FBD"/>
    <w:rsid w:val="00FA1E9F"/>
    <w:rsid w:val="00FA2709"/>
    <w:rsid w:val="00FA2F21"/>
    <w:rsid w:val="00FA4A4C"/>
    <w:rsid w:val="00FA642D"/>
    <w:rsid w:val="00FB00F6"/>
    <w:rsid w:val="00FB021F"/>
    <w:rsid w:val="00FB3F62"/>
    <w:rsid w:val="00FB5FBC"/>
    <w:rsid w:val="00FC2737"/>
    <w:rsid w:val="00FC2940"/>
    <w:rsid w:val="00FC61C9"/>
    <w:rsid w:val="00FD11C7"/>
    <w:rsid w:val="00FD26AD"/>
    <w:rsid w:val="00FD31FA"/>
    <w:rsid w:val="00FD43EE"/>
    <w:rsid w:val="00FD4F99"/>
    <w:rsid w:val="00FD6771"/>
    <w:rsid w:val="00FE2223"/>
    <w:rsid w:val="00FE4132"/>
    <w:rsid w:val="00FE498E"/>
    <w:rsid w:val="00FF133E"/>
    <w:rsid w:val="00FF1A6F"/>
    <w:rsid w:val="00FF5211"/>
    <w:rsid w:val="00FF62D2"/>
    <w:rsid w:val="00FF7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C405EA-8A19-4769-A62A-0DDC00A5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4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448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44481"/>
  </w:style>
  <w:style w:type="paragraph" w:styleId="a6">
    <w:name w:val="footer"/>
    <w:basedOn w:val="a"/>
    <w:link w:val="a7"/>
    <w:uiPriority w:val="99"/>
    <w:unhideWhenUsed/>
    <w:rsid w:val="0034448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44481"/>
  </w:style>
  <w:style w:type="character" w:customStyle="1" w:styleId="a8">
    <w:name w:val="Основной текст_"/>
    <w:basedOn w:val="a0"/>
    <w:link w:val="1"/>
    <w:rsid w:val="00344481"/>
    <w:rPr>
      <w:rFonts w:ascii="Times New Roman" w:eastAsia="Times New Roman" w:hAnsi="Times New Roman" w:cs="Times New Roman"/>
      <w:spacing w:val="7"/>
      <w:sz w:val="25"/>
      <w:szCs w:val="25"/>
      <w:shd w:val="clear" w:color="auto" w:fill="FFFFFF"/>
    </w:rPr>
  </w:style>
  <w:style w:type="paragraph" w:customStyle="1" w:styleId="1">
    <w:name w:val="Основной текст1"/>
    <w:basedOn w:val="a"/>
    <w:link w:val="a8"/>
    <w:rsid w:val="00344481"/>
    <w:pPr>
      <w:widowControl w:val="0"/>
      <w:shd w:val="clear" w:color="auto" w:fill="FFFFFF"/>
      <w:spacing w:after="240" w:line="329" w:lineRule="exact"/>
      <w:jc w:val="right"/>
    </w:pPr>
    <w:rPr>
      <w:rFonts w:ascii="Times New Roman" w:eastAsia="Times New Roman" w:hAnsi="Times New Roman" w:cs="Times New Roman"/>
      <w:spacing w:val="7"/>
      <w:sz w:val="25"/>
      <w:szCs w:val="25"/>
    </w:rPr>
  </w:style>
  <w:style w:type="paragraph" w:styleId="a9">
    <w:name w:val="List Paragraph"/>
    <w:basedOn w:val="a"/>
    <w:uiPriority w:val="34"/>
    <w:qFormat/>
    <w:rsid w:val="00A577D6"/>
    <w:pPr>
      <w:ind w:left="720"/>
      <w:contextualSpacing/>
    </w:pPr>
  </w:style>
  <w:style w:type="paragraph" w:styleId="aa">
    <w:name w:val="Balloon Text"/>
    <w:basedOn w:val="a"/>
    <w:link w:val="ab"/>
    <w:uiPriority w:val="99"/>
    <w:semiHidden/>
    <w:unhideWhenUsed/>
    <w:rsid w:val="00FF71B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F71B3"/>
    <w:rPr>
      <w:rFonts w:ascii="Segoe UI" w:hAnsi="Segoe UI" w:cs="Segoe UI"/>
      <w:sz w:val="18"/>
      <w:szCs w:val="18"/>
    </w:rPr>
  </w:style>
  <w:style w:type="paragraph" w:customStyle="1" w:styleId="ac">
    <w:name w:val=" Знак Знак Знак Знак Знак Знак Знак Знак Знак Знак"/>
    <w:basedOn w:val="a"/>
    <w:rsid w:val="00B75552"/>
    <w:pPr>
      <w:spacing w:after="160" w:line="240" w:lineRule="exact"/>
      <w:ind w:firstLine="709"/>
    </w:pPr>
    <w:rPr>
      <w:rFonts w:ascii="Verdana" w:eastAsia="Times New Roman" w:hAnsi="Verdana" w:cs="Times New Roman"/>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16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93E0F-DE96-4C01-896F-A440374CE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6</Pages>
  <Words>2169</Words>
  <Characters>12367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Бубельная Татьяна Анатольевна</dc:creator>
  <cp:lastModifiedBy>User</cp:lastModifiedBy>
  <cp:revision>12</cp:revision>
  <cp:lastPrinted>2021-03-29T23:23:00Z</cp:lastPrinted>
  <dcterms:created xsi:type="dcterms:W3CDTF">2019-01-15T06:14:00Z</dcterms:created>
  <dcterms:modified xsi:type="dcterms:W3CDTF">2021-03-29T23:24:00Z</dcterms:modified>
</cp:coreProperties>
</file>