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0A" w:rsidRPr="00E96A0A" w:rsidRDefault="00E96A0A" w:rsidP="00E96A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6A0A" w:rsidRPr="00E96A0A" w:rsidRDefault="00E96A0A" w:rsidP="00E96A0A">
      <w:pPr>
        <w:framePr w:w="9105" w:h="1564" w:hRule="exact" w:hSpace="10080" w:wrap="notBeside" w:vAnchor="text" w:hAnchor="page" w:x="1882" w:y="-2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96A0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0A" w:rsidRPr="00E96A0A" w:rsidRDefault="00E96A0A" w:rsidP="00E96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6A0A">
        <w:rPr>
          <w:rFonts w:ascii="Times New Roman" w:hAnsi="Times New Roman"/>
          <w:b/>
          <w:sz w:val="26"/>
          <w:szCs w:val="26"/>
        </w:rPr>
        <w:t xml:space="preserve"> АДМИНИСТРАЦИЯ </w:t>
      </w:r>
    </w:p>
    <w:p w:rsidR="00E96A0A" w:rsidRPr="00E96A0A" w:rsidRDefault="00E96A0A" w:rsidP="00E96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6A0A">
        <w:rPr>
          <w:rFonts w:ascii="Times New Roman" w:hAnsi="Times New Roman"/>
          <w:b/>
          <w:sz w:val="26"/>
          <w:szCs w:val="26"/>
        </w:rPr>
        <w:t>ТЕРНЕЙСКОГО МУНИЦИПАЛЬНОГО РАЙОНА</w:t>
      </w:r>
    </w:p>
    <w:p w:rsidR="00E96A0A" w:rsidRPr="00E96A0A" w:rsidRDefault="00E96A0A" w:rsidP="00E96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6A0A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E96A0A" w:rsidRPr="00E96A0A" w:rsidRDefault="00E96A0A" w:rsidP="00E96A0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96A0A" w:rsidRPr="00E96A0A" w:rsidRDefault="00E96A0A" w:rsidP="00E96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6A0A">
        <w:rPr>
          <w:rFonts w:ascii="Times New Roman" w:hAnsi="Times New Roman"/>
          <w:b/>
          <w:sz w:val="26"/>
          <w:szCs w:val="26"/>
        </w:rPr>
        <w:t>ПОСТАНОВЛЕНИЕ</w:t>
      </w:r>
    </w:p>
    <w:p w:rsidR="00E96A0A" w:rsidRPr="00E96A0A" w:rsidRDefault="00E96A0A" w:rsidP="00E96A0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96A0A" w:rsidRPr="00E96A0A" w:rsidTr="00850977">
        <w:tc>
          <w:tcPr>
            <w:tcW w:w="3190" w:type="dxa"/>
          </w:tcPr>
          <w:p w:rsidR="00E96A0A" w:rsidRPr="00E96A0A" w:rsidRDefault="00E96A0A" w:rsidP="00E96A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 декабря</w:t>
            </w:r>
            <w:r w:rsidRPr="00E96A0A">
              <w:rPr>
                <w:rFonts w:ascii="Times New Roman" w:hAnsi="Times New Roman"/>
                <w:sz w:val="26"/>
                <w:szCs w:val="26"/>
              </w:rPr>
              <w:t xml:space="preserve"> 2018 года</w:t>
            </w:r>
          </w:p>
        </w:tc>
        <w:tc>
          <w:tcPr>
            <w:tcW w:w="3190" w:type="dxa"/>
          </w:tcPr>
          <w:p w:rsidR="00E96A0A" w:rsidRPr="00E96A0A" w:rsidRDefault="00E96A0A" w:rsidP="00E96A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6A0A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proofErr w:type="spellStart"/>
            <w:r w:rsidRPr="00E96A0A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E96A0A">
              <w:rPr>
                <w:rFonts w:ascii="Times New Roman" w:hAnsi="Times New Roman"/>
                <w:sz w:val="26"/>
                <w:szCs w:val="26"/>
              </w:rPr>
              <w:t>. Терней</w:t>
            </w:r>
          </w:p>
        </w:tc>
        <w:tc>
          <w:tcPr>
            <w:tcW w:w="3190" w:type="dxa"/>
          </w:tcPr>
          <w:p w:rsidR="00E96A0A" w:rsidRPr="00E96A0A" w:rsidRDefault="00E96A0A" w:rsidP="00E9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6A0A">
              <w:rPr>
                <w:rFonts w:ascii="Times New Roman" w:hAnsi="Times New Roman"/>
                <w:sz w:val="26"/>
                <w:szCs w:val="26"/>
              </w:rPr>
              <w:t xml:space="preserve">                               № 6</w:t>
            </w: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</w:tbl>
    <w:p w:rsidR="00B86C94" w:rsidRDefault="00B86C94" w:rsidP="00E96A0A">
      <w:pPr>
        <w:spacing w:after="0" w:line="240" w:lineRule="auto"/>
        <w:rPr>
          <w:sz w:val="26"/>
          <w:szCs w:val="26"/>
        </w:rPr>
      </w:pPr>
    </w:p>
    <w:p w:rsidR="00E96A0A" w:rsidRDefault="00E96A0A" w:rsidP="00E96A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A0A" w:rsidRDefault="00B86C94" w:rsidP="00E96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6A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утверждении </w:t>
      </w:r>
      <w:hyperlink r:id="rId6" w:anchor="P38" w:history="1">
        <w:proofErr w:type="gramStart"/>
        <w:r w:rsidRPr="00E96A0A">
          <w:rPr>
            <w:rStyle w:val="a4"/>
            <w:rFonts w:ascii="Times New Roman" w:hAnsi="Times New Roman"/>
            <w:b/>
            <w:color w:val="auto"/>
            <w:sz w:val="26"/>
            <w:szCs w:val="26"/>
            <w:u w:val="none"/>
          </w:rPr>
          <w:t>Порядк</w:t>
        </w:r>
        <w:proofErr w:type="gramEnd"/>
      </w:hyperlink>
      <w:r w:rsidRPr="00E96A0A">
        <w:rPr>
          <w:rFonts w:ascii="Times New Roman" w:hAnsi="Times New Roman"/>
          <w:b/>
          <w:sz w:val="26"/>
          <w:szCs w:val="26"/>
        </w:rPr>
        <w:t>а оценки эффективности налоговых льгот</w:t>
      </w:r>
    </w:p>
    <w:p w:rsidR="00E96A0A" w:rsidRDefault="00B86C94" w:rsidP="00E96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6A0A">
        <w:rPr>
          <w:rFonts w:ascii="Times New Roman" w:hAnsi="Times New Roman"/>
          <w:b/>
          <w:sz w:val="26"/>
          <w:szCs w:val="26"/>
        </w:rPr>
        <w:t xml:space="preserve"> (налоговых расходов) по местным налогам, уплачиваемым </w:t>
      </w:r>
    </w:p>
    <w:p w:rsidR="00B86C94" w:rsidRPr="00E96A0A" w:rsidRDefault="00B86C94" w:rsidP="00E96A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6A0A">
        <w:rPr>
          <w:rFonts w:ascii="Times New Roman" w:hAnsi="Times New Roman"/>
          <w:b/>
          <w:sz w:val="26"/>
          <w:szCs w:val="26"/>
        </w:rPr>
        <w:t xml:space="preserve">в бюджет </w:t>
      </w:r>
      <w:proofErr w:type="spellStart"/>
      <w:r w:rsidRPr="00E96A0A">
        <w:rPr>
          <w:rFonts w:ascii="Times New Roman" w:hAnsi="Times New Roman"/>
          <w:b/>
          <w:sz w:val="26"/>
          <w:szCs w:val="26"/>
        </w:rPr>
        <w:t>Тернейского</w:t>
      </w:r>
      <w:proofErr w:type="spellEnd"/>
      <w:r w:rsidR="00E96A0A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B86C94" w:rsidRPr="00E96A0A" w:rsidRDefault="00B86C94" w:rsidP="00E96A0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E337E" w:rsidRDefault="006E337E" w:rsidP="00E96A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OLE_LINK17"/>
      <w:bookmarkStart w:id="1" w:name="OLE_LINK16"/>
    </w:p>
    <w:p w:rsidR="006E337E" w:rsidRDefault="006E337E" w:rsidP="00E96A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C94" w:rsidRDefault="006E337E" w:rsidP="006E337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B86C94" w:rsidRPr="00E96A0A">
        <w:rPr>
          <w:rFonts w:ascii="Times New Roman" w:hAnsi="Times New Roman"/>
          <w:sz w:val="26"/>
          <w:szCs w:val="26"/>
        </w:rPr>
        <w:t xml:space="preserve">На основании </w:t>
      </w:r>
      <w:hyperlink r:id="rId7" w:history="1">
        <w:r w:rsidR="00B86C94" w:rsidRPr="00E96A0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Устава</w:t>
        </w:r>
      </w:hyperlink>
      <w:r w:rsidR="00B86C94" w:rsidRPr="00E96A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6C94" w:rsidRPr="00E96A0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B86C94" w:rsidRPr="00E96A0A">
        <w:rPr>
          <w:rFonts w:ascii="Times New Roman" w:hAnsi="Times New Roman"/>
          <w:sz w:val="26"/>
          <w:szCs w:val="26"/>
        </w:rPr>
        <w:t xml:space="preserve"> муниципального района, </w:t>
      </w:r>
      <w:r w:rsidR="00AA261E" w:rsidRPr="00E96A0A">
        <w:rPr>
          <w:rFonts w:ascii="Times New Roman" w:hAnsi="Times New Roman"/>
          <w:sz w:val="26"/>
          <w:szCs w:val="26"/>
        </w:rPr>
        <w:t>постановления Администрации Приморского края от 14 сентября 2018 года №</w:t>
      </w:r>
      <w:r w:rsidR="00A71983" w:rsidRPr="00E96A0A">
        <w:rPr>
          <w:rFonts w:ascii="Times New Roman" w:hAnsi="Times New Roman"/>
          <w:sz w:val="26"/>
          <w:szCs w:val="26"/>
        </w:rPr>
        <w:t xml:space="preserve"> </w:t>
      </w:r>
      <w:r w:rsidR="00AA261E" w:rsidRPr="00E96A0A">
        <w:rPr>
          <w:rFonts w:ascii="Times New Roman" w:hAnsi="Times New Roman"/>
          <w:sz w:val="26"/>
          <w:szCs w:val="26"/>
        </w:rPr>
        <w:t>440-па</w:t>
      </w:r>
      <w:r w:rsidR="00A71983" w:rsidRPr="00E96A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A71983" w:rsidRPr="00E96A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«Об утверждении </w:t>
      </w:r>
      <w:hyperlink w:anchor="P38" w:history="1">
        <w:r w:rsidR="00A71983" w:rsidRPr="00E96A0A">
          <w:rPr>
            <w:rFonts w:ascii="Times New Roman" w:eastAsiaTheme="minorHAnsi" w:hAnsi="Times New Roman"/>
            <w:sz w:val="26"/>
            <w:szCs w:val="26"/>
          </w:rPr>
          <w:t>Порядк</w:t>
        </w:r>
      </w:hyperlink>
      <w:r w:rsidR="00A71983" w:rsidRPr="00E96A0A">
        <w:rPr>
          <w:rFonts w:ascii="Times New Roman" w:eastAsiaTheme="minorHAnsi" w:hAnsi="Times New Roman"/>
          <w:sz w:val="26"/>
          <w:szCs w:val="26"/>
        </w:rPr>
        <w:t>а оценки эффективности налоговых льгот (налоговых расходов) по региональным налогам, установленных законами Приморского края в пределах полномочий, отнесенных законодательством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71983" w:rsidRPr="00E96A0A">
        <w:rPr>
          <w:rFonts w:ascii="Times New Roman" w:eastAsiaTheme="minorHAnsi" w:hAnsi="Times New Roman"/>
          <w:sz w:val="26"/>
          <w:szCs w:val="26"/>
        </w:rPr>
        <w:t>Российской Федерации о налогах и сборах к ведению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71983" w:rsidRPr="00E96A0A">
        <w:rPr>
          <w:rFonts w:ascii="Times New Roman" w:eastAsiaTheme="minorHAnsi" w:hAnsi="Times New Roman"/>
          <w:sz w:val="26"/>
          <w:szCs w:val="26"/>
        </w:rPr>
        <w:t xml:space="preserve">субъектов Российской Федерации, и </w:t>
      </w:r>
      <w:hyperlink w:anchor="P38" w:history="1">
        <w:r w:rsidR="00A71983" w:rsidRPr="00E96A0A">
          <w:rPr>
            <w:rFonts w:ascii="Times New Roman" w:eastAsiaTheme="minorHAnsi" w:hAnsi="Times New Roman"/>
            <w:sz w:val="26"/>
            <w:szCs w:val="26"/>
          </w:rPr>
          <w:t>Порядк</w:t>
        </w:r>
      </w:hyperlink>
      <w:r w:rsidR="00A71983" w:rsidRPr="00E96A0A">
        <w:rPr>
          <w:rFonts w:ascii="Times New Roman" w:eastAsiaTheme="minorHAnsi" w:hAnsi="Times New Roman"/>
          <w:sz w:val="26"/>
          <w:szCs w:val="26"/>
        </w:rPr>
        <w:t>а формирования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71983" w:rsidRPr="00E96A0A">
        <w:rPr>
          <w:rFonts w:ascii="Times New Roman" w:eastAsiaTheme="minorHAnsi" w:hAnsi="Times New Roman"/>
          <w:sz w:val="26"/>
          <w:szCs w:val="26"/>
        </w:rPr>
        <w:t>и утверждения перечня налоговых льгот (налоговых расходов) Приморского края по региональным налогам, установленных законами Приморского края в пределах полномочий, отнесенных законодательством Российской Федерации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71983" w:rsidRPr="00E96A0A">
        <w:rPr>
          <w:rFonts w:ascii="Times New Roman" w:eastAsiaTheme="minorHAnsi" w:hAnsi="Times New Roman"/>
          <w:sz w:val="26"/>
          <w:szCs w:val="26"/>
        </w:rPr>
        <w:t>о налогах и сборах к ведению субъектов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A71983" w:rsidRPr="00E96A0A">
        <w:rPr>
          <w:rFonts w:ascii="Times New Roman" w:eastAsiaTheme="minorHAnsi" w:hAnsi="Times New Roman"/>
          <w:sz w:val="26"/>
          <w:szCs w:val="26"/>
        </w:rPr>
        <w:t>Российской Федерации»</w:t>
      </w:r>
      <w:r w:rsidR="00AA261E" w:rsidRPr="00E96A0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="00B86C94" w:rsidRPr="00E96A0A">
        <w:rPr>
          <w:rFonts w:ascii="Times New Roman" w:hAnsi="Times New Roman"/>
          <w:sz w:val="26"/>
          <w:szCs w:val="26"/>
        </w:rPr>
        <w:t xml:space="preserve">дминистрация </w:t>
      </w:r>
      <w:proofErr w:type="spellStart"/>
      <w:r w:rsidR="00B86C94" w:rsidRPr="00E96A0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B86C94" w:rsidRPr="00E96A0A">
        <w:rPr>
          <w:rFonts w:ascii="Times New Roman" w:hAnsi="Times New Roman"/>
          <w:sz w:val="26"/>
          <w:szCs w:val="26"/>
        </w:rPr>
        <w:t xml:space="preserve"> муниципального района</w:t>
      </w:r>
      <w:bookmarkEnd w:id="0"/>
      <w:bookmarkEnd w:id="1"/>
    </w:p>
    <w:p w:rsidR="006E337E" w:rsidRPr="006E337E" w:rsidRDefault="006E337E" w:rsidP="00E96A0A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B86C94" w:rsidRPr="006E337E" w:rsidRDefault="00B86C94" w:rsidP="00E96A0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6E337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B86C94" w:rsidRPr="00E96A0A" w:rsidRDefault="00B86C94" w:rsidP="00E96A0A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6E337E" w:rsidRDefault="00B86C94" w:rsidP="006E3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337E">
        <w:rPr>
          <w:rFonts w:ascii="Times New Roman" w:hAnsi="Times New Roman"/>
          <w:sz w:val="26"/>
          <w:szCs w:val="26"/>
        </w:rPr>
        <w:t>Утвердить прилагаемые:</w:t>
      </w:r>
    </w:p>
    <w:p w:rsidR="00B86C94" w:rsidRPr="006E337E" w:rsidRDefault="006E337E" w:rsidP="006E337E">
      <w:pPr>
        <w:spacing w:after="0" w:line="240" w:lineRule="auto"/>
        <w:ind w:firstLine="585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1.1. </w:t>
      </w:r>
      <w:hyperlink r:id="rId8" w:anchor="P38" w:history="1">
        <w:r w:rsidR="00B86C94" w:rsidRPr="006E337E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Порядок</w:t>
        </w:r>
      </w:hyperlink>
      <w:r w:rsidR="00B86C94" w:rsidRPr="006E337E">
        <w:rPr>
          <w:rFonts w:ascii="Times New Roman" w:hAnsi="Times New Roman"/>
          <w:sz w:val="26"/>
          <w:szCs w:val="26"/>
        </w:rPr>
        <w:t xml:space="preserve"> оценки эффективности налоговых льгот (налоговых расходов) по местным налогам, </w:t>
      </w:r>
      <w:r w:rsidR="00307F13" w:rsidRPr="006E337E">
        <w:rPr>
          <w:rFonts w:ascii="Times New Roman" w:hAnsi="Times New Roman"/>
          <w:sz w:val="26"/>
          <w:szCs w:val="26"/>
        </w:rPr>
        <w:t>уплачиваемым в бюджет</w:t>
      </w:r>
      <w:r w:rsidR="00B86C94" w:rsidRPr="006E33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6C94" w:rsidRPr="006E337E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B86C94" w:rsidRPr="006E337E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(приложение № 1)</w:t>
      </w:r>
      <w:r w:rsidR="00B86C94" w:rsidRPr="006E337E">
        <w:rPr>
          <w:rFonts w:ascii="Times New Roman" w:hAnsi="Times New Roman"/>
          <w:sz w:val="26"/>
          <w:szCs w:val="26"/>
        </w:rPr>
        <w:t>;</w:t>
      </w:r>
      <w:r w:rsidR="00B86C94" w:rsidRPr="006E3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86C94" w:rsidRPr="00E96A0A" w:rsidRDefault="006E337E" w:rsidP="00E96A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1.2. </w:t>
      </w:r>
      <w:hyperlink r:id="rId9" w:anchor="P38" w:history="1">
        <w:r w:rsidR="00B86C94" w:rsidRPr="00E96A0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="00B86C94" w:rsidRPr="00E96A0A">
        <w:rPr>
          <w:rFonts w:ascii="Times New Roman" w:hAnsi="Times New Roman" w:cs="Times New Roman"/>
          <w:sz w:val="26"/>
          <w:szCs w:val="26"/>
        </w:rPr>
        <w:t xml:space="preserve"> формирования и утверждения перечня налоговых льгот (налоговых расходов) </w:t>
      </w:r>
      <w:proofErr w:type="spellStart"/>
      <w:r w:rsidR="00157F28" w:rsidRPr="00E96A0A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157F28" w:rsidRPr="00E96A0A">
        <w:rPr>
          <w:rFonts w:ascii="Times New Roman" w:hAnsi="Times New Roman" w:cs="Times New Roman"/>
          <w:sz w:val="26"/>
          <w:szCs w:val="26"/>
        </w:rPr>
        <w:t xml:space="preserve"> муниципального района по мест</w:t>
      </w:r>
      <w:r w:rsidR="00B86C94" w:rsidRPr="00E96A0A">
        <w:rPr>
          <w:rFonts w:ascii="Times New Roman" w:hAnsi="Times New Roman" w:cs="Times New Roman"/>
          <w:sz w:val="26"/>
          <w:szCs w:val="26"/>
        </w:rPr>
        <w:t xml:space="preserve">ным налогам, установленных </w:t>
      </w:r>
      <w:r w:rsidR="00157F28" w:rsidRPr="00E96A0A">
        <w:rPr>
          <w:rFonts w:ascii="Times New Roman" w:hAnsi="Times New Roman"/>
          <w:sz w:val="26"/>
          <w:szCs w:val="26"/>
        </w:rPr>
        <w:t xml:space="preserve">решениями Думы </w:t>
      </w:r>
      <w:proofErr w:type="spellStart"/>
      <w:r w:rsidR="00157F28" w:rsidRPr="00E96A0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157F28" w:rsidRPr="00E96A0A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(приложение № 2)</w:t>
      </w:r>
      <w:r w:rsidR="00157F28" w:rsidRPr="00E96A0A">
        <w:rPr>
          <w:rFonts w:ascii="Times New Roman" w:hAnsi="Times New Roman" w:cs="Times New Roman"/>
          <w:sz w:val="26"/>
          <w:szCs w:val="26"/>
        </w:rPr>
        <w:t>.</w:t>
      </w:r>
    </w:p>
    <w:p w:rsidR="00B86C94" w:rsidRPr="00E96A0A" w:rsidRDefault="00B86C94" w:rsidP="00E96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96A0A">
        <w:rPr>
          <w:rFonts w:ascii="Times New Roman" w:hAnsi="Times New Roman"/>
          <w:sz w:val="26"/>
          <w:szCs w:val="26"/>
        </w:rPr>
        <w:t>2. Признать</w:t>
      </w:r>
      <w:r w:rsidR="006E337E">
        <w:rPr>
          <w:rFonts w:ascii="Times New Roman" w:hAnsi="Times New Roman"/>
          <w:sz w:val="26"/>
          <w:szCs w:val="26"/>
        </w:rPr>
        <w:t xml:space="preserve"> утратившим силу постановление а</w:t>
      </w:r>
      <w:r w:rsidRPr="00E96A0A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="00AA261E" w:rsidRPr="00E96A0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AA261E" w:rsidRPr="00E96A0A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Pr="00E96A0A">
        <w:rPr>
          <w:rFonts w:ascii="Times New Roman" w:hAnsi="Times New Roman"/>
          <w:sz w:val="26"/>
          <w:szCs w:val="26"/>
        </w:rPr>
        <w:t xml:space="preserve">от </w:t>
      </w:r>
      <w:r w:rsidR="00AA261E" w:rsidRPr="00E96A0A">
        <w:rPr>
          <w:rFonts w:ascii="Times New Roman" w:hAnsi="Times New Roman"/>
          <w:sz w:val="26"/>
          <w:szCs w:val="26"/>
        </w:rPr>
        <w:t>31</w:t>
      </w:r>
      <w:r w:rsidRPr="00E96A0A">
        <w:rPr>
          <w:rFonts w:ascii="Times New Roman" w:hAnsi="Times New Roman"/>
          <w:sz w:val="26"/>
          <w:szCs w:val="26"/>
        </w:rPr>
        <w:t xml:space="preserve"> </w:t>
      </w:r>
      <w:r w:rsidR="00AA261E" w:rsidRPr="00E96A0A">
        <w:rPr>
          <w:rFonts w:ascii="Times New Roman" w:hAnsi="Times New Roman"/>
          <w:sz w:val="26"/>
          <w:szCs w:val="26"/>
        </w:rPr>
        <w:t>окт</w:t>
      </w:r>
      <w:r w:rsidRPr="00E96A0A">
        <w:rPr>
          <w:rFonts w:ascii="Times New Roman" w:hAnsi="Times New Roman"/>
          <w:sz w:val="26"/>
          <w:szCs w:val="26"/>
        </w:rPr>
        <w:t>ября 2011 года № 3</w:t>
      </w:r>
      <w:r w:rsidR="00AA261E" w:rsidRPr="00E96A0A">
        <w:rPr>
          <w:rFonts w:ascii="Times New Roman" w:hAnsi="Times New Roman"/>
          <w:sz w:val="26"/>
          <w:szCs w:val="26"/>
        </w:rPr>
        <w:t>25</w:t>
      </w:r>
      <w:r w:rsidRPr="00E96A0A">
        <w:rPr>
          <w:rFonts w:ascii="Times New Roman" w:hAnsi="Times New Roman"/>
          <w:sz w:val="26"/>
          <w:szCs w:val="26"/>
        </w:rPr>
        <w:t xml:space="preserve"> «</w:t>
      </w:r>
      <w:r w:rsidR="00AA261E" w:rsidRPr="00E96A0A">
        <w:rPr>
          <w:rFonts w:ascii="Times New Roman" w:hAnsi="Times New Roman"/>
          <w:sz w:val="26"/>
          <w:szCs w:val="26"/>
        </w:rPr>
        <w:t>Об утверждении п</w:t>
      </w:r>
      <w:r w:rsidRPr="00E96A0A">
        <w:rPr>
          <w:rFonts w:ascii="Times New Roman" w:hAnsi="Times New Roman"/>
          <w:sz w:val="26"/>
          <w:szCs w:val="26"/>
        </w:rPr>
        <w:t>орядк</w:t>
      </w:r>
      <w:r w:rsidR="00AA261E" w:rsidRPr="00E96A0A">
        <w:rPr>
          <w:rFonts w:ascii="Times New Roman" w:hAnsi="Times New Roman"/>
          <w:sz w:val="26"/>
          <w:szCs w:val="26"/>
        </w:rPr>
        <w:t>а</w:t>
      </w:r>
      <w:r w:rsidRPr="00E96A0A">
        <w:rPr>
          <w:rFonts w:ascii="Times New Roman" w:hAnsi="Times New Roman"/>
          <w:sz w:val="26"/>
          <w:szCs w:val="26"/>
        </w:rPr>
        <w:t xml:space="preserve"> оценки </w:t>
      </w:r>
      <w:r w:rsidR="00AA261E" w:rsidRPr="00E96A0A">
        <w:rPr>
          <w:rFonts w:ascii="Times New Roman" w:hAnsi="Times New Roman"/>
          <w:sz w:val="26"/>
          <w:szCs w:val="26"/>
        </w:rPr>
        <w:t>бюджетной и социальной эффективности предоставляемых (планируемых к предоставлению) на</w:t>
      </w:r>
      <w:r w:rsidRPr="00E96A0A">
        <w:rPr>
          <w:rFonts w:ascii="Times New Roman" w:hAnsi="Times New Roman"/>
          <w:sz w:val="26"/>
          <w:szCs w:val="26"/>
        </w:rPr>
        <w:t xml:space="preserve">логовых льгот по </w:t>
      </w:r>
      <w:r w:rsidR="00AA261E" w:rsidRPr="00E96A0A">
        <w:rPr>
          <w:rFonts w:ascii="Times New Roman" w:hAnsi="Times New Roman"/>
          <w:sz w:val="26"/>
          <w:szCs w:val="26"/>
        </w:rPr>
        <w:t>мест</w:t>
      </w:r>
      <w:r w:rsidRPr="00E96A0A">
        <w:rPr>
          <w:rFonts w:ascii="Times New Roman" w:hAnsi="Times New Roman"/>
          <w:sz w:val="26"/>
          <w:szCs w:val="26"/>
        </w:rPr>
        <w:t>ным налогам».</w:t>
      </w:r>
    </w:p>
    <w:p w:rsidR="00B86C94" w:rsidRPr="00E96A0A" w:rsidRDefault="00B86C94" w:rsidP="00E96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A0A">
        <w:rPr>
          <w:rFonts w:ascii="Times New Roman" w:hAnsi="Times New Roman"/>
          <w:sz w:val="26"/>
          <w:szCs w:val="26"/>
        </w:rPr>
        <w:t xml:space="preserve">3. Рекомендовать органам местного самоуправления </w:t>
      </w:r>
      <w:r w:rsidR="00307F13" w:rsidRPr="00E96A0A">
        <w:rPr>
          <w:rFonts w:ascii="Times New Roman" w:hAnsi="Times New Roman"/>
          <w:sz w:val="26"/>
          <w:szCs w:val="26"/>
        </w:rPr>
        <w:t xml:space="preserve">поселений </w:t>
      </w:r>
      <w:proofErr w:type="spellStart"/>
      <w:r w:rsidR="00307F13" w:rsidRPr="00E96A0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307F13" w:rsidRPr="00E96A0A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96A0A">
        <w:rPr>
          <w:rFonts w:ascii="Times New Roman" w:hAnsi="Times New Roman"/>
          <w:sz w:val="26"/>
          <w:szCs w:val="26"/>
        </w:rPr>
        <w:t xml:space="preserve"> разработать аналогичные порядки оценки эффективности налоговых льгот (налоговых расходов) по местным налогам.</w:t>
      </w:r>
    </w:p>
    <w:p w:rsidR="00307F13" w:rsidRPr="00E96A0A" w:rsidRDefault="008A3A5F" w:rsidP="00E96A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0" w:history="1">
        <w:r w:rsidR="00B86C94" w:rsidRPr="00E96A0A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4</w:t>
        </w:r>
      </w:hyperlink>
      <w:r w:rsidR="00B86C94"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B97EAE" w:rsidRPr="00E96A0A">
        <w:rPr>
          <w:rFonts w:ascii="Times New Roman" w:eastAsia="Times New Roman" w:hAnsi="Times New Roman"/>
          <w:sz w:val="26"/>
          <w:szCs w:val="26"/>
          <w:lang w:eastAsia="ru-RU"/>
        </w:rPr>
        <w:t>Отделу организационной работы, муниципальной службы и кадров</w:t>
      </w:r>
      <w:r w:rsidR="006E337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6E337E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6E337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 w:rsidR="00B97EAE"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 (Голубева) обеспечить:</w:t>
      </w:r>
    </w:p>
    <w:p w:rsidR="00B86C94" w:rsidRPr="00E96A0A" w:rsidRDefault="00B97EAE" w:rsidP="00E96A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4.1 обнародование настоящего муниципального правового акта путем его размещения на официальном сайте администрации </w:t>
      </w:r>
      <w:proofErr w:type="spellStart"/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в информационно-телекоммуникационной сети Интернет и рассылки в Межрайонную инспекцию федеральной налоговой сл</w:t>
      </w:r>
      <w:r w:rsidR="00F30B5E">
        <w:rPr>
          <w:rFonts w:ascii="Times New Roman" w:eastAsia="Times New Roman" w:hAnsi="Times New Roman"/>
          <w:sz w:val="26"/>
          <w:szCs w:val="26"/>
          <w:lang w:eastAsia="ru-RU"/>
        </w:rPr>
        <w:t xml:space="preserve">ужбы № 6 по Приморскому </w:t>
      </w:r>
      <w:proofErr w:type="gramStart"/>
      <w:r w:rsidR="00F30B5E">
        <w:rPr>
          <w:rFonts w:ascii="Times New Roman" w:eastAsia="Times New Roman" w:hAnsi="Times New Roman"/>
          <w:sz w:val="26"/>
          <w:szCs w:val="26"/>
          <w:lang w:eastAsia="ru-RU"/>
        </w:rPr>
        <w:t>краю,  М</w:t>
      </w:r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>униципальному</w:t>
      </w:r>
      <w:proofErr w:type="gramEnd"/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 казенному учреждению </w:t>
      </w:r>
      <w:r w:rsidR="000B4BE8"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«Централизованная бухгалтерия» </w:t>
      </w:r>
      <w:proofErr w:type="spellStart"/>
      <w:r w:rsidR="000B4BE8" w:rsidRPr="00E96A0A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0B4BE8"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района, администрациям городских </w:t>
      </w:r>
      <w:r w:rsidR="00C708D1"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и сельских </w:t>
      </w:r>
      <w:r w:rsidR="000B4BE8" w:rsidRPr="00E96A0A">
        <w:rPr>
          <w:rFonts w:ascii="Times New Roman" w:eastAsia="Times New Roman" w:hAnsi="Times New Roman"/>
          <w:sz w:val="26"/>
          <w:szCs w:val="26"/>
          <w:lang w:eastAsia="ru-RU"/>
        </w:rPr>
        <w:t>поселений</w:t>
      </w:r>
      <w:r w:rsidR="00C708D1" w:rsidRPr="00E96A0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B4BE8"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образованных в границах </w:t>
      </w:r>
      <w:proofErr w:type="spellStart"/>
      <w:r w:rsidR="000B4BE8" w:rsidRPr="00E96A0A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0B4BE8"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района;</w:t>
      </w:r>
    </w:p>
    <w:p w:rsidR="000B4BE8" w:rsidRPr="00E96A0A" w:rsidRDefault="000B4BE8" w:rsidP="009B1A4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>4.2</w:t>
      </w:r>
      <w:r w:rsidR="008A3A5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2" w:name="_GoBack"/>
      <w:bookmarkEnd w:id="2"/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0B4BE8" w:rsidRDefault="000B4BE8" w:rsidP="00E96A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>5. Настоящее постановление вступает в силу со дня опубликования в газете «Вестник Тернея» информационного сообщения, указан</w:t>
      </w:r>
      <w:r w:rsidR="009B1A4A">
        <w:rPr>
          <w:rFonts w:ascii="Times New Roman" w:eastAsia="Times New Roman" w:hAnsi="Times New Roman"/>
          <w:sz w:val="26"/>
          <w:szCs w:val="26"/>
          <w:lang w:eastAsia="ru-RU"/>
        </w:rPr>
        <w:t xml:space="preserve">ного </w:t>
      </w:r>
      <w:proofErr w:type="gramStart"/>
      <w:r w:rsidR="009B1A4A">
        <w:rPr>
          <w:rFonts w:ascii="Times New Roman" w:eastAsia="Times New Roman" w:hAnsi="Times New Roman"/>
          <w:sz w:val="26"/>
          <w:szCs w:val="26"/>
          <w:lang w:eastAsia="ru-RU"/>
        </w:rPr>
        <w:t xml:space="preserve">в  </w:t>
      </w:r>
      <w:proofErr w:type="spellStart"/>
      <w:r w:rsidR="009B1A4A">
        <w:rPr>
          <w:rFonts w:ascii="Times New Roman" w:eastAsia="Times New Roman" w:hAnsi="Times New Roman"/>
          <w:sz w:val="26"/>
          <w:szCs w:val="26"/>
          <w:lang w:eastAsia="ru-RU"/>
        </w:rPr>
        <w:t>п.</w:t>
      </w:r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spellEnd"/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 4.2 </w:t>
      </w:r>
      <w:r w:rsidR="009B1A4A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настоящего </w:t>
      </w:r>
      <w:r w:rsidRPr="00E96A0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постановления. </w:t>
      </w:r>
    </w:p>
    <w:p w:rsidR="009B1A4A" w:rsidRDefault="009B1A4A" w:rsidP="00E96A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A4A" w:rsidRDefault="009B1A4A" w:rsidP="00E96A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A4A" w:rsidRDefault="009B1A4A" w:rsidP="00E96A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A4A" w:rsidRPr="00E96A0A" w:rsidRDefault="009B1A4A" w:rsidP="009B1A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           В.А.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Изгородин</w:t>
      </w:r>
      <w:proofErr w:type="spellEnd"/>
    </w:p>
    <w:p w:rsidR="00B86C94" w:rsidRDefault="00B86C94" w:rsidP="00B86C94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86C94" w:rsidRDefault="00B86C94" w:rsidP="00B86C94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85547" w:rsidRDefault="00785547"/>
    <w:sectPr w:rsidR="00785547" w:rsidSect="006E337E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0F91"/>
    <w:multiLevelType w:val="hybridMultilevel"/>
    <w:tmpl w:val="D5E0917C"/>
    <w:lvl w:ilvl="0" w:tplc="4CC0DD6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89373CC"/>
    <w:multiLevelType w:val="hybridMultilevel"/>
    <w:tmpl w:val="9B768CE6"/>
    <w:lvl w:ilvl="0" w:tplc="0CD002F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94"/>
    <w:rsid w:val="00061766"/>
    <w:rsid w:val="000B4BE8"/>
    <w:rsid w:val="00157F28"/>
    <w:rsid w:val="00307F13"/>
    <w:rsid w:val="006E337E"/>
    <w:rsid w:val="00785547"/>
    <w:rsid w:val="008A3A5F"/>
    <w:rsid w:val="009B1A4A"/>
    <w:rsid w:val="00A71983"/>
    <w:rsid w:val="00AA261E"/>
    <w:rsid w:val="00B86C94"/>
    <w:rsid w:val="00B97EAE"/>
    <w:rsid w:val="00C708D1"/>
    <w:rsid w:val="00E96A0A"/>
    <w:rsid w:val="00F3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412E-490B-4E0B-8453-BE0C5DFD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94"/>
    <w:pPr>
      <w:ind w:left="720"/>
      <w:contextualSpacing/>
    </w:pPr>
  </w:style>
  <w:style w:type="paragraph" w:customStyle="1" w:styleId="ConsPlusNormal">
    <w:name w:val="ConsPlusNormal"/>
    <w:rsid w:val="00B86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86C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B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neevna\Desktop\&#1055;&#1086;&#1088;&#1103;&#1076;&#1086;&#1082;%20&#1087;&#1086;%20&#1083;&#1100;&#1075;&#1086;&#1090;&#1074;&#1084;\440-&#1087;&#1072;%20&#1086;&#1090;%2014.09.2018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F8DFA37791FEA4C498307F4CE0C8086C060D1EA2D0F0AD867D6A0D73410967DU9Z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neevna\Desktop\&#1055;&#1086;&#1088;&#1103;&#1076;&#1086;&#1082;%20&#1087;&#1086;%20&#1083;&#1100;&#1075;&#1086;&#1090;&#1074;&#1084;\440-&#1087;&#1072;%20&#1086;&#1090;%2014.09.2018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4863110959CB57A2F1C2BBC306FF3CF8B9880C4215E2E6DD87AA6C0A9A43FD2249F4E1F5E605FF57EBCD6W5M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ineevna\Desktop\&#1055;&#1086;&#1088;&#1103;&#1076;&#1086;&#1082;%20&#1087;&#1086;%20&#1083;&#1100;&#1075;&#1086;&#1090;&#1074;&#1084;\440-&#1087;&#1072;%20&#1086;&#1090;%2014.09.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Mineevna</dc:creator>
  <cp:lastModifiedBy>User</cp:lastModifiedBy>
  <cp:revision>11</cp:revision>
  <cp:lastPrinted>2018-12-06T00:38:00Z</cp:lastPrinted>
  <dcterms:created xsi:type="dcterms:W3CDTF">2018-11-09T03:20:00Z</dcterms:created>
  <dcterms:modified xsi:type="dcterms:W3CDTF">2018-12-07T03:34:00Z</dcterms:modified>
</cp:coreProperties>
</file>