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CE5D60" w:rsidRDefault="00CE5D60" w:rsidP="00580950">
      <w:pPr>
        <w:pStyle w:val="ConsPlusNormal"/>
        <w:ind w:firstLine="709"/>
        <w:rPr>
          <w:szCs w:val="24"/>
        </w:rPr>
      </w:pP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2574436</wp:posOffset>
            </wp:positionH>
            <wp:positionV relativeFrom="paragraph">
              <wp:posOffset>6350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D713E" w:rsidRDefault="004D713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4D713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4D713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4D713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4D713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4D713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4D713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4D713E" w:rsidRDefault="004D713E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</w:t>
      </w:r>
      <w:r w:rsidR="00D82B6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пгт. Терней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№ 180</w:t>
      </w:r>
    </w:p>
    <w:p w:rsidR="00D82B63" w:rsidRPr="004D713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4D713E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административного регламента </w:t>
      </w:r>
      <w:r w:rsidR="009953E0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</w:t>
      </w:r>
      <w:r w:rsidR="00403223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Тернейского муниципального района</w:t>
      </w:r>
      <w:r w:rsidR="009953E0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</w:t>
      </w:r>
      <w:r w:rsidR="00403223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"</w:t>
      </w:r>
      <w:r w:rsidR="00BD69D5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</w:t>
      </w:r>
      <w:r w:rsidR="00403223"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"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D1D7D" w:rsidRPr="004D713E" w:rsidRDefault="000D1D7D" w:rsidP="000D1D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4D713E" w:rsidRDefault="00D82B63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4D713E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4D713E" w:rsidRDefault="00D82B63" w:rsidP="000D1D7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4D713E" w:rsidRDefault="00D82B63" w:rsidP="000D1D7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4D713E" w:rsidRDefault="00D82B63" w:rsidP="000D1D7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4D713E" w:rsidRDefault="00D82B63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9953E0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40322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BD69D5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образования"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(прилагается).</w:t>
      </w:r>
    </w:p>
    <w:p w:rsidR="00AD0B03" w:rsidRPr="004D713E" w:rsidRDefault="000206B8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9953E0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Признать утратившими силу постановления администрации Тернейского муниципального района:</w:t>
      </w:r>
    </w:p>
    <w:p w:rsidR="00AD0B03" w:rsidRPr="004D713E" w:rsidRDefault="009953E0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2.1. от 05.02.2016 № 22 </w:t>
      </w:r>
      <w:r w:rsidR="00AD0B0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«Об утверждении </w:t>
      </w:r>
      <w:r w:rsidR="000206B8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административн</w:t>
      </w:r>
      <w:r w:rsidR="00AD0B0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ого</w:t>
      </w:r>
      <w:r w:rsidR="000206B8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AD0B0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0206B8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администрации Тернейского муниципального района по предоставлению муниципальной услуги «Проведение аукциона по продаже земельного участка, находящегося в собственности  Тернейского муниципального района, либо аукциона  на право заключения договора аренды земельного участка, находящегося в собственности  Тернейского муниципального района, и земельных участков, собственность на которые не разграничена, находящихся на межселенной территории  Тернейского муниципального района»</w:t>
      </w:r>
      <w:r w:rsidR="00AD0B03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AD0B03" w:rsidRPr="004D713E" w:rsidRDefault="00AD0B03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</w:t>
      </w:r>
      <w:r w:rsidR="009953E0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от 29.08.2016 № 201</w:t>
      </w:r>
      <w:r w:rsidR="009953E0" w:rsidRPr="004D713E">
        <w:rPr>
          <w:sz w:val="26"/>
          <w:szCs w:val="26"/>
        </w:rPr>
        <w:t xml:space="preserve"> </w:t>
      </w:r>
      <w:r w:rsidRPr="004D713E">
        <w:rPr>
          <w:sz w:val="26"/>
          <w:szCs w:val="26"/>
        </w:rPr>
        <w:t>«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О внесении изменений в административный регламент администрации Тернейского муниципального района по предоставлению муниципальной  услуги  «Проведение аукциона по продаже земельного участка, находящегося в собственности  Тернейского муниципального района, либо аукциона  на право заключения договора аренды земельного участка, находящегося в собственности  Тернейского муниципального района, и земельных участков,  собственность на которые не  разграничена,   находящихся на межселенной территории Тернейского муниципального района»;</w:t>
      </w:r>
    </w:p>
    <w:p w:rsidR="000206B8" w:rsidRPr="004D713E" w:rsidRDefault="00AD0B03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2.3. </w:t>
      </w:r>
      <w:r w:rsidR="009953E0"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14.03.2017 № 183 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«О внесении изменений в административный регламент администрации Тернейского муниципального района по предоставлению муниципальной услуги «Проведение аукциона по продаже земельного участка, находящегося в собственности  Тернейского муниципального района, либо аукциона на право заключения договора аренды земельного участка, находящегося в собственности Тернейского муниципального района, и земельных участков, собственность на которые не разграничена, находящихся на межселенной территории Тернейского муниципального района».  </w:t>
      </w:r>
    </w:p>
    <w:p w:rsidR="0032163F" w:rsidRPr="004D713E" w:rsidRDefault="0032163F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32163F" w:rsidRPr="004D713E" w:rsidRDefault="0032163F" w:rsidP="000D1D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3.1</w:t>
      </w:r>
      <w:r w:rsidR="000D1D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32163F" w:rsidRPr="004D713E" w:rsidRDefault="0032163F" w:rsidP="000D1D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3.2</w:t>
      </w:r>
      <w:r w:rsidR="000D1D7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0D1D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32163F" w:rsidRPr="004D713E" w:rsidRDefault="0032163F" w:rsidP="000D1D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32163F" w:rsidRPr="004D713E" w:rsidRDefault="0032163F" w:rsidP="000D1D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713E">
        <w:rPr>
          <w:rFonts w:ascii="Times New Roman" w:eastAsia="Calibri" w:hAnsi="Times New Roman" w:cs="Times New Roman"/>
          <w:sz w:val="26"/>
          <w:szCs w:val="26"/>
          <w:lang w:eastAsia="en-US"/>
        </w:rPr>
        <w:t>5.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4D713E" w:rsidRDefault="00D82B63" w:rsidP="000D1D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D82B63" w:rsidRPr="004D713E" w:rsidRDefault="00D82B63" w:rsidP="000D1D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4D713E" w:rsidRDefault="000D1D7D" w:rsidP="000D1D7D">
      <w:pPr>
        <w:pStyle w:val="ConsPlusNormal"/>
        <w:rPr>
          <w:sz w:val="26"/>
          <w:szCs w:val="26"/>
        </w:rPr>
      </w:pPr>
      <w:r w:rsidRPr="000D1D7D">
        <w:rPr>
          <w:sz w:val="26"/>
          <w:szCs w:val="26"/>
          <w:lang w:eastAsia="en-US"/>
        </w:rPr>
        <w:t>И.о. г</w:t>
      </w:r>
      <w:r>
        <w:rPr>
          <w:sz w:val="26"/>
          <w:szCs w:val="26"/>
          <w:lang w:eastAsia="en-US"/>
        </w:rPr>
        <w:t>лавы</w:t>
      </w:r>
      <w:r w:rsidR="00D82B63" w:rsidRPr="004D713E">
        <w:rPr>
          <w:sz w:val="26"/>
          <w:szCs w:val="26"/>
          <w:lang w:eastAsia="en-US"/>
        </w:rPr>
        <w:t xml:space="preserve"> Тернейского мун</w:t>
      </w:r>
      <w:r>
        <w:rPr>
          <w:sz w:val="26"/>
          <w:szCs w:val="26"/>
          <w:lang w:eastAsia="en-US"/>
        </w:rPr>
        <w:t xml:space="preserve">иципального района                          </w:t>
      </w:r>
      <w:r w:rsidR="00D82B63" w:rsidRPr="004D713E">
        <w:rPr>
          <w:sz w:val="26"/>
          <w:szCs w:val="26"/>
          <w:lang w:eastAsia="en-US"/>
        </w:rPr>
        <w:t xml:space="preserve">       </w:t>
      </w:r>
      <w:r>
        <w:rPr>
          <w:sz w:val="26"/>
          <w:szCs w:val="26"/>
          <w:lang w:eastAsia="en-US"/>
        </w:rPr>
        <w:t>Е.П. Курашкина</w:t>
      </w:r>
      <w:r w:rsidR="00D82B63" w:rsidRPr="004D713E">
        <w:rPr>
          <w:sz w:val="26"/>
          <w:szCs w:val="26"/>
          <w:lang w:eastAsia="en-US"/>
        </w:rPr>
        <w:t xml:space="preserve">  </w:t>
      </w:r>
    </w:p>
    <w:p w:rsidR="000D1D7D" w:rsidRPr="004D713E" w:rsidRDefault="000D1D7D">
      <w:pPr>
        <w:pStyle w:val="ConsPlusNormal"/>
        <w:rPr>
          <w:sz w:val="26"/>
          <w:szCs w:val="26"/>
        </w:rPr>
      </w:pPr>
    </w:p>
    <w:sectPr w:rsidR="000D1D7D" w:rsidRPr="004D713E" w:rsidSect="004D713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88A" w:rsidRDefault="00CC388A" w:rsidP="00C619CD">
      <w:pPr>
        <w:spacing w:after="0" w:line="240" w:lineRule="auto"/>
      </w:pPr>
      <w:r>
        <w:separator/>
      </w:r>
    </w:p>
  </w:endnote>
  <w:endnote w:type="continuationSeparator" w:id="0">
    <w:p w:rsidR="00CC388A" w:rsidRDefault="00CC388A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88A" w:rsidRDefault="00CC388A" w:rsidP="00C619CD">
      <w:pPr>
        <w:spacing w:after="0" w:line="240" w:lineRule="auto"/>
      </w:pPr>
      <w:r>
        <w:separator/>
      </w:r>
    </w:p>
  </w:footnote>
  <w:footnote w:type="continuationSeparator" w:id="0">
    <w:p w:rsidR="00CC388A" w:rsidRDefault="00CC388A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6B8"/>
    <w:rsid w:val="000C70D9"/>
    <w:rsid w:val="000D1D7D"/>
    <w:rsid w:val="0011098E"/>
    <w:rsid w:val="0018214E"/>
    <w:rsid w:val="0032163F"/>
    <w:rsid w:val="00403223"/>
    <w:rsid w:val="00406F37"/>
    <w:rsid w:val="00431B35"/>
    <w:rsid w:val="004355D2"/>
    <w:rsid w:val="0046711A"/>
    <w:rsid w:val="00494EAF"/>
    <w:rsid w:val="004D713E"/>
    <w:rsid w:val="00556B86"/>
    <w:rsid w:val="00580950"/>
    <w:rsid w:val="006825DD"/>
    <w:rsid w:val="006A4934"/>
    <w:rsid w:val="006B4C95"/>
    <w:rsid w:val="0070206F"/>
    <w:rsid w:val="00774A06"/>
    <w:rsid w:val="007D5B8E"/>
    <w:rsid w:val="007F2423"/>
    <w:rsid w:val="008B1CB4"/>
    <w:rsid w:val="0090658B"/>
    <w:rsid w:val="009203F3"/>
    <w:rsid w:val="009953E0"/>
    <w:rsid w:val="009B02E9"/>
    <w:rsid w:val="00AC5669"/>
    <w:rsid w:val="00AD0B03"/>
    <w:rsid w:val="00B168BA"/>
    <w:rsid w:val="00BB1F54"/>
    <w:rsid w:val="00BD69D5"/>
    <w:rsid w:val="00C01FD9"/>
    <w:rsid w:val="00C619CD"/>
    <w:rsid w:val="00C67467"/>
    <w:rsid w:val="00CB30BD"/>
    <w:rsid w:val="00CC388A"/>
    <w:rsid w:val="00CC5458"/>
    <w:rsid w:val="00CE5D60"/>
    <w:rsid w:val="00D4329F"/>
    <w:rsid w:val="00D82B63"/>
    <w:rsid w:val="00DA4EC3"/>
    <w:rsid w:val="00E106AF"/>
    <w:rsid w:val="00E333C1"/>
    <w:rsid w:val="00E55DF6"/>
    <w:rsid w:val="00E81679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1AC25-728D-4934-B375-BDD53394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2020-03-27T03:45:00Z</cp:lastPrinted>
  <dcterms:created xsi:type="dcterms:W3CDTF">2019-01-15T00:32:00Z</dcterms:created>
  <dcterms:modified xsi:type="dcterms:W3CDTF">2020-03-27T03:46:00Z</dcterms:modified>
</cp:coreProperties>
</file>