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D60" w:rsidRPr="00CE5D60" w:rsidRDefault="002416DE" w:rsidP="00580950">
      <w:pPr>
        <w:pStyle w:val="ConsPlusNormal"/>
        <w:ind w:firstLine="709"/>
        <w:rPr>
          <w:szCs w:val="24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2530866</wp:posOffset>
            </wp:positionH>
            <wp:positionV relativeFrom="paragraph">
              <wp:posOffset>67359</wp:posOffset>
            </wp:positionV>
            <wp:extent cx="869315" cy="920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16DE" w:rsidRDefault="002416DE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2416DE" w:rsidRDefault="002416DE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2416DE" w:rsidRDefault="002416DE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2416DE" w:rsidRDefault="002416DE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2416DE" w:rsidRDefault="002416DE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D82B63" w:rsidRPr="002416DE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2416D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АДМИНИСТРАЦИЯ</w:t>
      </w:r>
    </w:p>
    <w:p w:rsidR="00D82B63" w:rsidRPr="002416DE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2416D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ТЕРНЕЙСКОГО МУНИЦИПАЛЬНОГО РАЙОНА</w:t>
      </w:r>
    </w:p>
    <w:p w:rsidR="00D82B63" w:rsidRPr="002416DE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2416D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ПРИМОРСКОГО КРАЯ</w:t>
      </w:r>
    </w:p>
    <w:p w:rsidR="00D82B63" w:rsidRPr="002416DE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6"/>
          <w:szCs w:val="26"/>
          <w:lang w:eastAsia="en-US"/>
        </w:rPr>
      </w:pPr>
    </w:p>
    <w:p w:rsidR="00D82B63" w:rsidRPr="002416DE" w:rsidRDefault="00D82B63" w:rsidP="00D82B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2416D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ПОСТАНОВЛЕНИЕ</w:t>
      </w:r>
    </w:p>
    <w:p w:rsidR="00D82B63" w:rsidRPr="002416DE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82B63" w:rsidRPr="002416DE" w:rsidRDefault="002416DE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26 марта </w:t>
      </w:r>
      <w:r w:rsidR="00D82B63" w:rsidRPr="002416D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2020 года         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</w:t>
      </w:r>
      <w:r w:rsidR="00D82B63" w:rsidRPr="002416D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пгт. Терней                       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№ 176</w:t>
      </w:r>
    </w:p>
    <w:p w:rsidR="00D82B63" w:rsidRPr="002416DE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82B63" w:rsidRPr="002416DE" w:rsidRDefault="00D82B63" w:rsidP="004032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2416D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Об утверждении </w:t>
      </w:r>
      <w:r w:rsidR="00403223" w:rsidRPr="002416D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административного регламента </w:t>
      </w:r>
      <w:r w:rsidR="00A22723" w:rsidRPr="002416D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администрации Тернейского муниципального района по предоставлению</w:t>
      </w:r>
      <w:r w:rsidR="00403223" w:rsidRPr="002416D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муниципальной услуги </w:t>
      </w:r>
      <w:r w:rsidR="00A47E32" w:rsidRPr="002416D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«Заключение соглашения об установлении сервитута в отношении земельных участков, находящихся в ведении органов местного самоуправления или в собственности муниципального образования»</w:t>
      </w:r>
    </w:p>
    <w:p w:rsidR="00D82B63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7B3B41" w:rsidRPr="002416DE" w:rsidRDefault="007B3B41" w:rsidP="00D82B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bookmarkStart w:id="0" w:name="_GoBack"/>
      <w:bookmarkEnd w:id="0"/>
    </w:p>
    <w:p w:rsidR="00D82B63" w:rsidRPr="002416DE" w:rsidRDefault="00D82B63" w:rsidP="00D82B6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416DE">
        <w:rPr>
          <w:rFonts w:ascii="Times New Roman" w:eastAsia="Calibri" w:hAnsi="Times New Roman" w:cs="Times New Roman"/>
          <w:sz w:val="26"/>
          <w:szCs w:val="26"/>
          <w:lang w:eastAsia="en-US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</w:t>
      </w:r>
      <w:r w:rsidR="002416DE">
        <w:rPr>
          <w:rFonts w:ascii="Times New Roman" w:eastAsia="Calibri" w:hAnsi="Times New Roman" w:cs="Times New Roman"/>
          <w:sz w:val="26"/>
          <w:szCs w:val="26"/>
          <w:lang w:eastAsia="en-US"/>
        </w:rPr>
        <w:t>нами местного самоуправления», п</w:t>
      </w:r>
      <w:r w:rsidRPr="002416DE">
        <w:rPr>
          <w:rFonts w:ascii="Times New Roman" w:eastAsia="Calibri" w:hAnsi="Times New Roman" w:cs="Times New Roman"/>
          <w:sz w:val="26"/>
          <w:szCs w:val="26"/>
          <w:lang w:eastAsia="en-US"/>
        </w:rPr>
        <w:t>остановлением администрации Тернейского муниципального района от 19.01.2016 № 10 «Об утверждении Порядка разработки и утверждения административных регламентов предоставления муниципальных услуг, Порядка разработки и утверждения административных регламентов исполнения муниципальных функций и Правил проведения экспертизы и утверждения проектов административных регламентов», Уставом Тернейского муниципального района, администрация Тернейского муниципального района</w:t>
      </w:r>
    </w:p>
    <w:p w:rsidR="00D82B63" w:rsidRPr="002416DE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82B63" w:rsidRPr="002416DE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416D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ПОСТАНОВЛЯЕТ</w:t>
      </w:r>
      <w:r w:rsidRPr="002416DE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</w:p>
    <w:p w:rsidR="00D82B63" w:rsidRPr="002416DE" w:rsidRDefault="00D82B63" w:rsidP="00D82B6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82B63" w:rsidRPr="002416DE" w:rsidRDefault="00D82B63" w:rsidP="002416D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416D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 Утвердить административный регламент администрации Тернейского муниципального района </w:t>
      </w:r>
      <w:r w:rsidR="00A22723" w:rsidRPr="002416DE">
        <w:rPr>
          <w:rFonts w:ascii="Times New Roman" w:eastAsia="Calibri" w:hAnsi="Times New Roman" w:cs="Times New Roman"/>
          <w:sz w:val="26"/>
          <w:szCs w:val="26"/>
          <w:lang w:eastAsia="en-US"/>
        </w:rPr>
        <w:t>по предоставлению</w:t>
      </w:r>
      <w:r w:rsidRPr="002416D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муниципальной услуги </w:t>
      </w:r>
      <w:r w:rsidR="00A47E32" w:rsidRPr="002416DE">
        <w:rPr>
          <w:rFonts w:ascii="Times New Roman" w:eastAsia="Calibri" w:hAnsi="Times New Roman" w:cs="Times New Roman"/>
          <w:sz w:val="26"/>
          <w:szCs w:val="26"/>
          <w:lang w:eastAsia="en-US"/>
        </w:rPr>
        <w:t>«Заключение соглашения об установлении сервитута в отношении земельных участков, находящихся в ведении органов местного самоуправления или в собственности муниципального образования»</w:t>
      </w:r>
      <w:r w:rsidR="002416D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2416DE">
        <w:rPr>
          <w:rFonts w:ascii="Times New Roman" w:eastAsia="Calibri" w:hAnsi="Times New Roman" w:cs="Times New Roman"/>
          <w:sz w:val="26"/>
          <w:szCs w:val="26"/>
          <w:lang w:eastAsia="en-US"/>
        </w:rPr>
        <w:t>(прилагается).</w:t>
      </w:r>
    </w:p>
    <w:p w:rsidR="00ED13DD" w:rsidRPr="002416DE" w:rsidRDefault="00ED13DD" w:rsidP="002416D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416D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 Муниципальному казенному учреждению «Хозяйственное управление Тернейского муниципального района» (Ваткушев) обеспечить: </w:t>
      </w:r>
    </w:p>
    <w:p w:rsidR="00ED13DD" w:rsidRPr="002416DE" w:rsidRDefault="00ED13DD" w:rsidP="002416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416DE">
        <w:rPr>
          <w:rFonts w:ascii="Times New Roman" w:eastAsia="Calibri" w:hAnsi="Times New Roman" w:cs="Times New Roman"/>
          <w:sz w:val="26"/>
          <w:szCs w:val="26"/>
          <w:lang w:eastAsia="en-US"/>
        </w:rPr>
        <w:t>2.1</w:t>
      </w:r>
      <w:r w:rsidR="002416D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</w:t>
      </w:r>
      <w:r w:rsidRPr="002416D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района в информационно- телекоммуникационной сети Интернет </w:t>
      </w:r>
      <w:r w:rsidRPr="002416DE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и рассылки в МКУ «Центральная районная библиотека» Тернейского муниципального района, в Тернейское отделение КГАУ «МФЦ Приморского края», администрациям городских и сельских поселений, образованных в границах Тернейского муниципального района;</w:t>
      </w:r>
    </w:p>
    <w:p w:rsidR="00ED13DD" w:rsidRPr="002416DE" w:rsidRDefault="00ED13DD" w:rsidP="002416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416DE">
        <w:rPr>
          <w:rFonts w:ascii="Times New Roman" w:eastAsia="Calibri" w:hAnsi="Times New Roman" w:cs="Times New Roman"/>
          <w:sz w:val="26"/>
          <w:szCs w:val="26"/>
          <w:lang w:eastAsia="en-US"/>
        </w:rPr>
        <w:t>2.2</w:t>
      </w:r>
      <w:r w:rsidR="002416DE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Pr="002416D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опубликование в газете «Вестник Тернея»</w:t>
      </w:r>
      <w:r w:rsidR="002416D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2416D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информационного сообщения о принятии настоящего постановления и способе его обнародования. </w:t>
      </w:r>
    </w:p>
    <w:p w:rsidR="00ED13DD" w:rsidRPr="002416DE" w:rsidRDefault="00ED13DD" w:rsidP="002416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416DE">
        <w:rPr>
          <w:rFonts w:ascii="Times New Roman" w:eastAsia="Calibri" w:hAnsi="Times New Roman" w:cs="Times New Roman"/>
          <w:sz w:val="26"/>
          <w:szCs w:val="26"/>
          <w:lang w:eastAsia="en-US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ED13DD" w:rsidRPr="002416DE" w:rsidRDefault="00ED13DD" w:rsidP="002416D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416DE">
        <w:rPr>
          <w:rFonts w:ascii="Times New Roman" w:eastAsia="Calibri" w:hAnsi="Times New Roman" w:cs="Times New Roman"/>
          <w:sz w:val="26"/>
          <w:szCs w:val="26"/>
          <w:lang w:eastAsia="en-US"/>
        </w:rPr>
        <w:t>4. Контроль за исполнением настоящего постановления возлагаю на заместителя главы администрации Тернейского муниципального района В.В. Гриценко.</w:t>
      </w:r>
    </w:p>
    <w:p w:rsidR="00D82B63" w:rsidRPr="002416DE" w:rsidRDefault="00D82B63" w:rsidP="002416D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D82B63" w:rsidRDefault="00D82B63" w:rsidP="002416D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7B3B41" w:rsidRPr="002416DE" w:rsidRDefault="007B3B41" w:rsidP="002416D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580950" w:rsidRPr="002416DE" w:rsidRDefault="007B3B41" w:rsidP="007B3B41">
      <w:pPr>
        <w:pStyle w:val="ConsPlusNormal"/>
        <w:rPr>
          <w:sz w:val="26"/>
          <w:szCs w:val="26"/>
        </w:rPr>
      </w:pPr>
      <w:r>
        <w:rPr>
          <w:sz w:val="26"/>
          <w:szCs w:val="26"/>
          <w:lang w:eastAsia="en-US"/>
        </w:rPr>
        <w:t>И.о. г</w:t>
      </w:r>
      <w:r w:rsidR="00D82B63" w:rsidRPr="002416DE">
        <w:rPr>
          <w:sz w:val="26"/>
          <w:szCs w:val="26"/>
          <w:lang w:eastAsia="en-US"/>
        </w:rPr>
        <w:t>лав</w:t>
      </w:r>
      <w:r>
        <w:rPr>
          <w:sz w:val="26"/>
          <w:szCs w:val="26"/>
          <w:lang w:eastAsia="en-US"/>
        </w:rPr>
        <w:t>ы</w:t>
      </w:r>
      <w:r w:rsidR="00D82B63" w:rsidRPr="002416DE">
        <w:rPr>
          <w:sz w:val="26"/>
          <w:szCs w:val="26"/>
          <w:lang w:eastAsia="en-US"/>
        </w:rPr>
        <w:t xml:space="preserve"> Тернейского муниципального р</w:t>
      </w:r>
      <w:r>
        <w:rPr>
          <w:sz w:val="26"/>
          <w:szCs w:val="26"/>
          <w:lang w:eastAsia="en-US"/>
        </w:rPr>
        <w:t xml:space="preserve">айона                            </w:t>
      </w:r>
      <w:r w:rsidR="00D82B63" w:rsidRPr="002416DE">
        <w:rPr>
          <w:sz w:val="26"/>
          <w:szCs w:val="26"/>
          <w:lang w:eastAsia="en-US"/>
        </w:rPr>
        <w:t xml:space="preserve">     </w:t>
      </w:r>
      <w:r>
        <w:rPr>
          <w:sz w:val="26"/>
          <w:szCs w:val="26"/>
          <w:lang w:eastAsia="en-US"/>
        </w:rPr>
        <w:t>Е.П. Курашкина</w:t>
      </w:r>
    </w:p>
    <w:sectPr w:rsidR="00580950" w:rsidRPr="002416DE" w:rsidSect="002416DE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818" w:rsidRDefault="006D0818" w:rsidP="00C619CD">
      <w:pPr>
        <w:spacing w:after="0" w:line="240" w:lineRule="auto"/>
      </w:pPr>
      <w:r>
        <w:separator/>
      </w:r>
    </w:p>
  </w:endnote>
  <w:endnote w:type="continuationSeparator" w:id="0">
    <w:p w:rsidR="006D0818" w:rsidRDefault="006D0818" w:rsidP="00C6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818" w:rsidRDefault="006D0818" w:rsidP="00C619CD">
      <w:pPr>
        <w:spacing w:after="0" w:line="240" w:lineRule="auto"/>
      </w:pPr>
      <w:r>
        <w:separator/>
      </w:r>
    </w:p>
  </w:footnote>
  <w:footnote w:type="continuationSeparator" w:id="0">
    <w:p w:rsidR="006D0818" w:rsidRDefault="006D0818" w:rsidP="00C619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E5D60"/>
    <w:rsid w:val="0000085C"/>
    <w:rsid w:val="00006918"/>
    <w:rsid w:val="000206B8"/>
    <w:rsid w:val="000C70D9"/>
    <w:rsid w:val="000F44A4"/>
    <w:rsid w:val="0011098E"/>
    <w:rsid w:val="0018214E"/>
    <w:rsid w:val="0024086E"/>
    <w:rsid w:val="002416DE"/>
    <w:rsid w:val="00403223"/>
    <w:rsid w:val="00406F37"/>
    <w:rsid w:val="00431B35"/>
    <w:rsid w:val="004355D2"/>
    <w:rsid w:val="0046711A"/>
    <w:rsid w:val="00556B86"/>
    <w:rsid w:val="00580950"/>
    <w:rsid w:val="006825DD"/>
    <w:rsid w:val="006A4934"/>
    <w:rsid w:val="006D0818"/>
    <w:rsid w:val="0070206F"/>
    <w:rsid w:val="007B3B41"/>
    <w:rsid w:val="007D5B8E"/>
    <w:rsid w:val="007F2423"/>
    <w:rsid w:val="008B1CB4"/>
    <w:rsid w:val="0090658B"/>
    <w:rsid w:val="009203F3"/>
    <w:rsid w:val="009B02E9"/>
    <w:rsid w:val="00A22723"/>
    <w:rsid w:val="00A47E32"/>
    <w:rsid w:val="00AC5669"/>
    <w:rsid w:val="00AD0B03"/>
    <w:rsid w:val="00B034AE"/>
    <w:rsid w:val="00B168BA"/>
    <w:rsid w:val="00B371D5"/>
    <w:rsid w:val="00BB1F54"/>
    <w:rsid w:val="00C01FD9"/>
    <w:rsid w:val="00C619CD"/>
    <w:rsid w:val="00CB30BD"/>
    <w:rsid w:val="00CC5458"/>
    <w:rsid w:val="00CE5D60"/>
    <w:rsid w:val="00D82B63"/>
    <w:rsid w:val="00DA227A"/>
    <w:rsid w:val="00DA4EC3"/>
    <w:rsid w:val="00E333C1"/>
    <w:rsid w:val="00E4373E"/>
    <w:rsid w:val="00E55DF6"/>
    <w:rsid w:val="00E80501"/>
    <w:rsid w:val="00E81679"/>
    <w:rsid w:val="00ED13DD"/>
    <w:rsid w:val="00F2561D"/>
    <w:rsid w:val="00F857FB"/>
    <w:rsid w:val="00FA5E3C"/>
    <w:rsid w:val="00FD579B"/>
    <w:rsid w:val="00FD7A32"/>
    <w:rsid w:val="00FF1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24BDF1-2A62-438F-BF56-2FC05CA77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E5D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locked/>
    <w:rsid w:val="00CE5D60"/>
    <w:rPr>
      <w:rFonts w:ascii="Times New Roman" w:eastAsia="Calibri" w:hAnsi="Times New Roman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E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D6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8095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6">
    <w:name w:val="Верхний колонтитул Знак"/>
    <w:basedOn w:val="a0"/>
    <w:link w:val="a5"/>
    <w:rsid w:val="00580950"/>
    <w:rPr>
      <w:rFonts w:ascii="Calibri" w:eastAsia="Calibri" w:hAnsi="Calibri" w:cs="Times New Roman"/>
      <w:sz w:val="20"/>
      <w:szCs w:val="20"/>
      <w:lang w:eastAsia="en-US"/>
    </w:rPr>
  </w:style>
  <w:style w:type="character" w:styleId="a7">
    <w:name w:val="Hyperlink"/>
    <w:rsid w:val="0058095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2020-03-26T23:00:00Z</cp:lastPrinted>
  <dcterms:created xsi:type="dcterms:W3CDTF">2019-01-15T00:32:00Z</dcterms:created>
  <dcterms:modified xsi:type="dcterms:W3CDTF">2020-03-26T23:00:00Z</dcterms:modified>
</cp:coreProperties>
</file>