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76" w:rsidRPr="00F15A99" w:rsidRDefault="00B75276" w:rsidP="00252B19">
      <w:pPr>
        <w:jc w:val="center"/>
        <w:rPr>
          <w:b/>
        </w:rPr>
      </w:pPr>
      <w:r w:rsidRPr="00F15A99">
        <w:rPr>
          <w:b/>
        </w:rPr>
        <w:t>ДУМА</w:t>
      </w:r>
    </w:p>
    <w:p w:rsidR="00B75276" w:rsidRPr="00F15A99" w:rsidRDefault="00B75276" w:rsidP="00252B19">
      <w:pPr>
        <w:jc w:val="center"/>
        <w:rPr>
          <w:b/>
        </w:rPr>
      </w:pPr>
      <w:r w:rsidRPr="00F15A99">
        <w:rPr>
          <w:b/>
        </w:rPr>
        <w:t>ТЕРНЕЙСКОГО МУНИЦИПАЛЬНОГО ОКРУГА</w:t>
      </w:r>
    </w:p>
    <w:p w:rsidR="00B75276" w:rsidRPr="00F15A99" w:rsidRDefault="00B75276" w:rsidP="00252B19">
      <w:pPr>
        <w:jc w:val="center"/>
        <w:rPr>
          <w:b/>
        </w:rPr>
      </w:pPr>
      <w:r w:rsidRPr="00F15A99">
        <w:rPr>
          <w:b/>
        </w:rPr>
        <w:t xml:space="preserve">ПРИМОРСКОГО КРАЯ </w:t>
      </w:r>
    </w:p>
    <w:p w:rsidR="00B75276" w:rsidRPr="00F15A99" w:rsidRDefault="00B75276" w:rsidP="00252B19">
      <w:pPr>
        <w:jc w:val="center"/>
        <w:rPr>
          <w:b/>
        </w:rPr>
      </w:pPr>
      <w:r w:rsidRPr="00F15A99">
        <w:rPr>
          <w:b/>
        </w:rPr>
        <w:t>(первый созыв)</w:t>
      </w:r>
    </w:p>
    <w:p w:rsidR="00B75276" w:rsidRPr="00F15A99" w:rsidRDefault="00B75276" w:rsidP="00252B19">
      <w:pPr>
        <w:jc w:val="center"/>
        <w:rPr>
          <w:b/>
        </w:rPr>
      </w:pPr>
    </w:p>
    <w:p w:rsidR="00B75276" w:rsidRPr="00F15A99" w:rsidRDefault="00B75276" w:rsidP="00252B19">
      <w:pPr>
        <w:jc w:val="center"/>
        <w:rPr>
          <w:b/>
        </w:rPr>
      </w:pPr>
      <w:r w:rsidRPr="00F15A99">
        <w:rPr>
          <w:b/>
        </w:rPr>
        <w:t>РЕШЕНИЕ</w:t>
      </w:r>
    </w:p>
    <w:p w:rsidR="00B75276" w:rsidRPr="00F15A99" w:rsidRDefault="00B75276" w:rsidP="00252B19">
      <w:pPr>
        <w:rPr>
          <w:b/>
        </w:rPr>
      </w:pPr>
      <w:r w:rsidRPr="00F15A99">
        <w:rPr>
          <w:b/>
        </w:rPr>
        <w:t xml:space="preserve">23 мая 2023 года  </w:t>
      </w:r>
      <w:r w:rsidRPr="00F15A99">
        <w:t xml:space="preserve">                 </w:t>
      </w:r>
      <w:r>
        <w:t xml:space="preserve">                       </w:t>
      </w:r>
      <w:r w:rsidRPr="00F15A99">
        <w:t xml:space="preserve">пгт. Терней                                                 </w:t>
      </w:r>
      <w:r w:rsidRPr="00F15A99">
        <w:rPr>
          <w:b/>
        </w:rPr>
        <w:t>№</w:t>
      </w:r>
      <w:r>
        <w:rPr>
          <w:b/>
        </w:rPr>
        <w:t xml:space="preserve"> 433</w:t>
      </w:r>
    </w:p>
    <w:p w:rsidR="00B75276" w:rsidRPr="00F15A99" w:rsidRDefault="00B75276" w:rsidP="004939AE">
      <w:pPr>
        <w:jc w:val="center"/>
        <w:rPr>
          <w:b/>
        </w:rPr>
      </w:pPr>
    </w:p>
    <w:p w:rsidR="00B75276" w:rsidRPr="00F15A99" w:rsidRDefault="00B75276" w:rsidP="00F15A99">
      <w:pPr>
        <w:jc w:val="center"/>
        <w:rPr>
          <w:b/>
        </w:rPr>
      </w:pPr>
      <w:r w:rsidRPr="00F15A99">
        <w:rPr>
          <w:b/>
        </w:rPr>
        <w:t xml:space="preserve"> О внесении изменений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</w:t>
      </w:r>
    </w:p>
    <w:p w:rsidR="00B75276" w:rsidRPr="00F15A99" w:rsidRDefault="00B75276" w:rsidP="00B90B32">
      <w:pPr>
        <w:jc w:val="both"/>
      </w:pPr>
    </w:p>
    <w:p w:rsidR="00B75276" w:rsidRPr="00F15A99" w:rsidRDefault="00B75276" w:rsidP="00F15A99">
      <w:pPr>
        <w:jc w:val="both"/>
      </w:pPr>
      <w:r w:rsidRPr="00F15A99">
        <w:tab/>
        <w:t>Рассмотрев и обсудив представленный главой Тернейского муниципального округа проект решения Думы Тернейского муниципального округа «</w:t>
      </w:r>
      <w:r w:rsidRPr="00F15A99">
        <w:rPr>
          <w:bCs/>
        </w:rPr>
        <w:t>О внесении изменений в решение Думы Тернейского муниципального округа от 20 декабря 2022 года № 395 «Об утверждении бюджета Тернейского муниципального округа на 2023 год и плановый период 2024 и 2025 годов»»</w:t>
      </w:r>
      <w:r w:rsidRPr="00F15A99">
        <w:t xml:space="preserve">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B75276" w:rsidRPr="00F15A99" w:rsidRDefault="00B75276" w:rsidP="00F15A99">
      <w:pPr>
        <w:jc w:val="both"/>
      </w:pPr>
    </w:p>
    <w:p w:rsidR="00B75276" w:rsidRPr="00F15A99" w:rsidRDefault="00B75276" w:rsidP="00F15A99">
      <w:pPr>
        <w:ind w:firstLine="709"/>
        <w:jc w:val="both"/>
        <w:rPr>
          <w:b/>
        </w:rPr>
      </w:pPr>
      <w:r w:rsidRPr="00F15A99">
        <w:rPr>
          <w:b/>
        </w:rPr>
        <w:t>РЕШИЛА:</w:t>
      </w:r>
    </w:p>
    <w:p w:rsidR="00B75276" w:rsidRPr="00F15A99" w:rsidRDefault="00B75276" w:rsidP="00F15A99">
      <w:pPr>
        <w:ind w:firstLine="709"/>
        <w:jc w:val="both"/>
        <w:rPr>
          <w:b/>
        </w:rPr>
      </w:pPr>
    </w:p>
    <w:p w:rsidR="00B75276" w:rsidRPr="00F15A99" w:rsidRDefault="00B75276" w:rsidP="00F15A99">
      <w:pPr>
        <w:jc w:val="both"/>
      </w:pPr>
      <w:r w:rsidRPr="00F15A99">
        <w:t xml:space="preserve">          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:rsidR="00B75276" w:rsidRPr="00F15A99" w:rsidRDefault="00B75276" w:rsidP="00F15A99">
      <w:pPr>
        <w:jc w:val="both"/>
      </w:pPr>
      <w:r w:rsidRPr="00F15A99">
        <w:t>1.1. пункт 1 изложить в следующей редакции:</w:t>
      </w:r>
    </w:p>
    <w:p w:rsidR="00B75276" w:rsidRPr="00F15A99" w:rsidRDefault="00B75276" w:rsidP="00F15A99">
      <w:pPr>
        <w:tabs>
          <w:tab w:val="left" w:pos="709"/>
        </w:tabs>
        <w:ind w:firstLine="720"/>
        <w:jc w:val="both"/>
      </w:pPr>
      <w:r w:rsidRPr="00F15A99">
        <w:t xml:space="preserve">«1. Утвердить основные характеристики бюджета Тернейского муниципального округа на 2023 год: </w:t>
      </w:r>
    </w:p>
    <w:p w:rsidR="00B75276" w:rsidRPr="00F15A99" w:rsidRDefault="00B75276" w:rsidP="00F15A99">
      <w:pPr>
        <w:ind w:firstLine="720"/>
        <w:jc w:val="both"/>
        <w:outlineLvl w:val="0"/>
      </w:pPr>
      <w:r w:rsidRPr="00F15A99">
        <w:t>1)  общий объем доходов бюджета Тернейского муниципального округа - в сумме 1 167 445 736,60 рублей, в том числе объём межбюджетных трансфертов, получаемых из других бюджетов бюджетной системы Российской Федерации, - в сумме  1 037 644 736,60 рублей;</w:t>
      </w:r>
    </w:p>
    <w:p w:rsidR="00B75276" w:rsidRPr="00F15A99" w:rsidRDefault="00B75276" w:rsidP="00F15A99">
      <w:pPr>
        <w:ind w:firstLine="720"/>
        <w:jc w:val="both"/>
      </w:pPr>
      <w:r w:rsidRPr="00F15A99">
        <w:t xml:space="preserve"> 2)   общий объем расходов бюджета Тернейского муниципального округа -  в сумме 1 211 822 682,46 рублей;</w:t>
      </w:r>
    </w:p>
    <w:p w:rsidR="00B75276" w:rsidRPr="00F15A99" w:rsidRDefault="00B75276" w:rsidP="00F15A99">
      <w:pPr>
        <w:ind w:firstLine="720"/>
        <w:jc w:val="both"/>
      </w:pPr>
      <w:r w:rsidRPr="00F15A99">
        <w:t xml:space="preserve"> 3)  размер дефицита бюджета Тернейского муниципального округа – в сумме 44 376 945,86 рублей;</w:t>
      </w:r>
    </w:p>
    <w:p w:rsidR="00B75276" w:rsidRPr="00F15A99" w:rsidRDefault="00B75276" w:rsidP="00F15A99">
      <w:pPr>
        <w:ind w:firstLine="720"/>
        <w:jc w:val="both"/>
      </w:pPr>
      <w:r w:rsidRPr="00F15A99">
        <w:t xml:space="preserve"> 4) верхний предел муниципального внутреннего долга Тернейского муниципального округа на 1 января 2024 года – в сумме 6 388 286,00 рублей, в том числе верхний предел долга по муниципальным гарантиям Тернейского муниципального округа – 0,00 рублей.»;</w:t>
      </w:r>
    </w:p>
    <w:p w:rsidR="00B75276" w:rsidRPr="00F15A99" w:rsidRDefault="00B75276" w:rsidP="00F15A99">
      <w:pPr>
        <w:jc w:val="both"/>
      </w:pPr>
      <w:r w:rsidRPr="00F15A99">
        <w:t xml:space="preserve">          1.2.   пункт 5 решения дополнить новым абзацем следующего содержания:</w:t>
      </w:r>
    </w:p>
    <w:p w:rsidR="00B75276" w:rsidRPr="00F15A99" w:rsidRDefault="00B75276" w:rsidP="00F15A99">
      <w:pPr>
        <w:jc w:val="both"/>
      </w:pPr>
      <w:r w:rsidRPr="00F15A99">
        <w:t>«</w:t>
      </w:r>
      <w:r w:rsidRPr="00F15A99">
        <w:rPr>
          <w:lang w:eastAsia="en-US"/>
        </w:rPr>
        <w:t>инициативные платежи, зачисляемые в бюджеты муниципальных округов по нормативу 100 процентов.»;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>1.3.    пункт 13 изложить в следующей редакции:</w:t>
      </w:r>
    </w:p>
    <w:p w:rsidR="00B75276" w:rsidRPr="00F15A99" w:rsidRDefault="00B75276" w:rsidP="00F15A99">
      <w:pPr>
        <w:autoSpaceDE w:val="0"/>
        <w:autoSpaceDN w:val="0"/>
        <w:adjustRightInd w:val="0"/>
        <w:jc w:val="both"/>
      </w:pPr>
      <w:r w:rsidRPr="00F15A99">
        <w:t xml:space="preserve">          «13. Утвердить размер Резервного фонда администрации Тернейского муниципального округа на 2023 год, - в сумме 2 542 458,92 рубля, на 2024 год - в сумме 0,00 рубля, на 2025 год, - в сумме 0,00 рубля.»;</w:t>
      </w:r>
    </w:p>
    <w:p w:rsidR="00B75276" w:rsidRPr="00F15A99" w:rsidRDefault="00B75276" w:rsidP="00F15A99">
      <w:pPr>
        <w:autoSpaceDE w:val="0"/>
        <w:autoSpaceDN w:val="0"/>
        <w:adjustRightInd w:val="0"/>
        <w:jc w:val="both"/>
      </w:pPr>
      <w:r w:rsidRPr="00F15A99">
        <w:t xml:space="preserve">          1.4.    приложение № 3 изложить в редакции приложения № 1 к настоящему решению;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>1.5.  приложение № 4 изложить в редакции приложения № 2 к настоящему решению;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>1.6.  приложение № 5 изложить в редакции приложения № 3 к настоящему решению;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>1.7.  приложение № 6 изложить в редакции приложения № 4 к настоящему решению;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>1.8. приложение № 7 изложить в редакции приложения № 5 к настоящему решению</w:t>
      </w:r>
    </w:p>
    <w:p w:rsidR="00B75276" w:rsidRPr="00F15A99" w:rsidRDefault="00B75276" w:rsidP="00F15A99">
      <w:pPr>
        <w:autoSpaceDE w:val="0"/>
        <w:autoSpaceDN w:val="0"/>
        <w:adjustRightInd w:val="0"/>
        <w:ind w:firstLine="709"/>
        <w:jc w:val="both"/>
      </w:pPr>
      <w:r w:rsidRPr="00F15A99">
        <w:t xml:space="preserve"> 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B75276" w:rsidRPr="00F15A99" w:rsidRDefault="00B75276" w:rsidP="00A3636C">
      <w:pPr>
        <w:spacing w:line="276" w:lineRule="auto"/>
        <w:ind w:firstLine="709"/>
        <w:jc w:val="both"/>
      </w:pPr>
    </w:p>
    <w:p w:rsidR="00B75276" w:rsidRPr="008A3E26" w:rsidRDefault="00B75276" w:rsidP="00F15A99">
      <w:pPr>
        <w:spacing w:line="276" w:lineRule="auto"/>
        <w:jc w:val="both"/>
      </w:pPr>
      <w:r w:rsidRPr="008A3E26">
        <w:t xml:space="preserve">  Первый заместитель Главы</w:t>
      </w:r>
    </w:p>
    <w:p w:rsidR="00B75276" w:rsidRDefault="00B75276" w:rsidP="00F15A99">
      <w:pPr>
        <w:spacing w:line="276" w:lineRule="auto"/>
        <w:jc w:val="both"/>
        <w:rPr>
          <w:b/>
          <w:sz w:val="26"/>
          <w:szCs w:val="26"/>
        </w:rPr>
      </w:pPr>
      <w:r w:rsidRPr="008A3E26">
        <w:t xml:space="preserve"> Тернейского муниципальног</w:t>
      </w:r>
      <w:r>
        <w:t xml:space="preserve">о округа                       </w:t>
      </w:r>
      <w:r w:rsidRPr="008A3E26">
        <w:t>В.В. Гриценко</w:t>
      </w:r>
      <w:r>
        <w:rPr>
          <w:b/>
          <w:sz w:val="26"/>
          <w:szCs w:val="26"/>
        </w:rPr>
        <w:br w:type="page"/>
      </w:r>
    </w:p>
    <w:p w:rsidR="00B75276" w:rsidRDefault="00B75276" w:rsidP="001659A2">
      <w:bookmarkStart w:id="0" w:name="_GoBack"/>
      <w:bookmarkEnd w:id="0"/>
    </w:p>
    <w:sectPr w:rsidR="00B75276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276" w:rsidRDefault="00B75276">
      <w:r>
        <w:separator/>
      </w:r>
    </w:p>
  </w:endnote>
  <w:endnote w:type="continuationSeparator" w:id="0">
    <w:p w:rsidR="00B75276" w:rsidRDefault="00B75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276" w:rsidRDefault="00B75276" w:rsidP="00636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5276" w:rsidRDefault="00B752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276" w:rsidRDefault="00B75276">
      <w:r>
        <w:separator/>
      </w:r>
    </w:p>
  </w:footnote>
  <w:footnote w:type="continuationSeparator" w:id="0">
    <w:p w:rsidR="00B75276" w:rsidRDefault="00B752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9A2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5AB3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7D2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405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3E26"/>
    <w:rsid w:val="008A4D1C"/>
    <w:rsid w:val="008A58F7"/>
    <w:rsid w:val="008A593A"/>
    <w:rsid w:val="008A6195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26C6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66569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5276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0B7C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07835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EAF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5A99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6690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1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">
    <w:name w:val="Стиль в законе"/>
    <w:basedOn w:val="Normal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4D4C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5F1137"/>
    <w:pPr>
      <w:ind w:firstLine="708"/>
      <w:jc w:val="both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F1137"/>
    <w:pPr>
      <w:ind w:firstLine="70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Normal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BodyText">
    <w:name w:val="Body Text"/>
    <w:basedOn w:val="Normal"/>
    <w:link w:val="BodyTextChar"/>
    <w:uiPriority w:val="99"/>
    <w:rsid w:val="005F1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91F4C"/>
    <w:rPr>
      <w:rFonts w:cs="Times New Roman"/>
      <w:sz w:val="24"/>
    </w:rPr>
  </w:style>
  <w:style w:type="paragraph" w:customStyle="1" w:styleId="a0">
    <w:name w:val="Стиль"/>
    <w:basedOn w:val="Normal"/>
    <w:next w:val="NormalWeb"/>
    <w:uiPriority w:val="99"/>
    <w:rsid w:val="005F113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5F1137"/>
    <w:rPr>
      <w:rFonts w:ascii="Consultant" w:hAnsi="Consultant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F113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47875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F1137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A4D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D479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20A3"/>
    <w:pPr>
      <w:ind w:left="708"/>
    </w:pPr>
  </w:style>
  <w:style w:type="character" w:styleId="Hyperlink">
    <w:name w:val="Hyperlink"/>
    <w:basedOn w:val="DefaultParagraphFont"/>
    <w:uiPriority w:val="99"/>
    <w:rsid w:val="00A45E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45E53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msonormal0">
    <w:name w:val="msonormal"/>
    <w:basedOn w:val="Normal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Normal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TableGrid">
    <w:name w:val="Table Grid"/>
    <w:basedOn w:val="TableNormal"/>
    <w:uiPriority w:val="99"/>
    <w:locked/>
    <w:rsid w:val="008457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6">
    <w:name w:val="xl136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2567</TotalTime>
  <Pages>2</Pages>
  <Words>461</Words>
  <Characters>2633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Василий</cp:lastModifiedBy>
  <cp:revision>279</cp:revision>
  <cp:lastPrinted>2023-05-23T03:25:00Z</cp:lastPrinted>
  <dcterms:created xsi:type="dcterms:W3CDTF">2018-12-25T06:26:00Z</dcterms:created>
  <dcterms:modified xsi:type="dcterms:W3CDTF">2023-05-23T03:26:00Z</dcterms:modified>
</cp:coreProperties>
</file>