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836" w:rsidRPr="006C4935" w:rsidRDefault="00E44836" w:rsidP="00E44836">
      <w:pPr>
        <w:jc w:val="right"/>
        <w:rPr>
          <w:sz w:val="16"/>
          <w:szCs w:val="16"/>
        </w:rPr>
      </w:pPr>
      <w:r w:rsidRPr="006C4935">
        <w:rPr>
          <w:sz w:val="16"/>
          <w:szCs w:val="16"/>
        </w:rPr>
        <w:t>Приложение № 9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E44836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4836" w:rsidRPr="006C4935" w:rsidRDefault="00E44836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E44836" w:rsidRPr="006C4935" w:rsidRDefault="00E44836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E44836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4836" w:rsidRPr="006C4935" w:rsidRDefault="00E44836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824BA5" w:rsidRPr="00942874" w:rsidRDefault="00824BA5" w:rsidP="00824BA5">
      <w:pPr>
        <w:rPr>
          <w:sz w:val="20"/>
          <w:szCs w:val="20"/>
        </w:rPr>
      </w:pPr>
      <w:bookmarkStart w:id="0" w:name="_GoBack"/>
      <w:bookmarkEnd w:id="0"/>
    </w:p>
    <w:p w:rsidR="00824BA5" w:rsidRDefault="00824BA5" w:rsidP="00824BA5"/>
    <w:p w:rsidR="00824BA5" w:rsidRDefault="00824BA5" w:rsidP="00824BA5">
      <w:pPr>
        <w:jc w:val="center"/>
      </w:pPr>
      <w:r>
        <w:t xml:space="preserve">              </w:t>
      </w:r>
    </w:p>
    <w:p w:rsidR="00824BA5" w:rsidRDefault="00824BA5" w:rsidP="00824BA5">
      <w:pPr>
        <w:jc w:val="center"/>
      </w:pPr>
    </w:p>
    <w:p w:rsidR="00824BA5" w:rsidRDefault="00824BA5" w:rsidP="00824BA5">
      <w:pPr>
        <w:jc w:val="center"/>
      </w:pPr>
    </w:p>
    <w:p w:rsidR="00824BA5" w:rsidRDefault="00824BA5" w:rsidP="00824BA5">
      <w:pPr>
        <w:jc w:val="center"/>
      </w:pPr>
    </w:p>
    <w:p w:rsidR="00824BA5" w:rsidRDefault="00824BA5" w:rsidP="00824BA5">
      <w:pPr>
        <w:jc w:val="center"/>
      </w:pPr>
    </w:p>
    <w:p w:rsidR="00824BA5" w:rsidRPr="0074367B" w:rsidRDefault="00824BA5" w:rsidP="00824BA5">
      <w:pPr>
        <w:jc w:val="center"/>
        <w:rPr>
          <w:sz w:val="18"/>
          <w:szCs w:val="18"/>
        </w:rPr>
      </w:pPr>
      <w:r w:rsidRPr="0074367B">
        <w:rPr>
          <w:sz w:val="18"/>
          <w:szCs w:val="18"/>
        </w:rPr>
        <w:t xml:space="preserve">ОТЧЕТ </w:t>
      </w:r>
      <w:r>
        <w:rPr>
          <w:sz w:val="18"/>
          <w:szCs w:val="18"/>
        </w:rPr>
        <w:t>О РАСХОДОВАНИИ СРЕДСТВ</w:t>
      </w:r>
      <w:r w:rsidRPr="0074367B">
        <w:rPr>
          <w:sz w:val="18"/>
          <w:szCs w:val="18"/>
        </w:rPr>
        <w:t xml:space="preserve"> РЕЗЕРВНОГО ФОНДА АДМИНИСТРАЦИИ ТЕРНЕЙСКОГО МУНИЦИПАЛЬНОГО РАЙОНА </w:t>
      </w:r>
    </w:p>
    <w:p w:rsidR="00824BA5" w:rsidRPr="002E7D94" w:rsidRDefault="00824BA5" w:rsidP="00824BA5">
      <w:pPr>
        <w:jc w:val="center"/>
        <w:rPr>
          <w:sz w:val="18"/>
          <w:szCs w:val="18"/>
        </w:rPr>
      </w:pPr>
      <w:r w:rsidRPr="0074367B">
        <w:rPr>
          <w:sz w:val="18"/>
          <w:szCs w:val="18"/>
        </w:rPr>
        <w:t>ЗА 201</w:t>
      </w:r>
      <w:r>
        <w:rPr>
          <w:sz w:val="18"/>
          <w:szCs w:val="18"/>
        </w:rPr>
        <w:t>9</w:t>
      </w:r>
      <w:r w:rsidRPr="0074367B">
        <w:rPr>
          <w:sz w:val="18"/>
          <w:szCs w:val="18"/>
        </w:rPr>
        <w:t xml:space="preserve"> ГОД</w:t>
      </w:r>
    </w:p>
    <w:p w:rsidR="00824BA5" w:rsidRDefault="00824BA5" w:rsidP="00824BA5">
      <w:pPr>
        <w:jc w:val="right"/>
        <w:rPr>
          <w:sz w:val="20"/>
          <w:szCs w:val="20"/>
        </w:rPr>
      </w:pPr>
      <w:r>
        <w:rPr>
          <w:sz w:val="20"/>
          <w:szCs w:val="20"/>
        </w:rPr>
        <w:t>Р</w:t>
      </w:r>
      <w:r w:rsidRPr="00B40CA6">
        <w:rPr>
          <w:sz w:val="20"/>
          <w:szCs w:val="20"/>
        </w:rPr>
        <w:t>ублей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38"/>
        <w:gridCol w:w="1417"/>
        <w:gridCol w:w="1559"/>
        <w:gridCol w:w="1134"/>
      </w:tblGrid>
      <w:tr w:rsidR="00824BA5" w:rsidTr="00E22F80">
        <w:trPr>
          <w:trHeight w:val="285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24BA5" w:rsidRPr="00A03A4B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</w:tr>
      <w:tr w:rsidR="00824BA5" w:rsidTr="00E22F80">
        <w:trPr>
          <w:trHeight w:val="408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</w:tr>
      <w:tr w:rsidR="00824BA5" w:rsidTr="00E22F80">
        <w:trPr>
          <w:trHeight w:val="408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4BA5" w:rsidRDefault="00824BA5" w:rsidP="00E22F80">
            <w:pPr>
              <w:rPr>
                <w:sz w:val="20"/>
                <w:szCs w:val="20"/>
              </w:rPr>
            </w:pPr>
          </w:p>
        </w:tc>
      </w:tr>
      <w:tr w:rsidR="00824BA5" w:rsidTr="00E22F80">
        <w:trPr>
          <w:trHeight w:val="26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5 489 794,31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Распределено всего: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674 555,21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668 356,53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99,08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13.02.2019 №31-р: для проведения мероприятий, посвященных 30-летию вывода войск из Афганистана (приобретение памятных подарков) МКУ «Центральная районная библиотека»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администрации Тернейского муниципального района от 17.04.2019 №57-р: проведение незапланированных в установленном порядке мероприятий в рамках проведения Всероссийского конкурса народного творчества и национальных культур «СОЛНЦЕВОРОТ»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29.05.2019 №88-р: в исполнение исполнительного листа серии ФС №016584443 от 14.02.2019, решения арбитражного суда Приморского края от 14.02.2019 в пользу МУП «КК </w:t>
            </w:r>
            <w:proofErr w:type="spellStart"/>
            <w:r>
              <w:rPr>
                <w:sz w:val="20"/>
                <w:szCs w:val="20"/>
              </w:rPr>
              <w:t>п.Пластун</w:t>
            </w:r>
            <w:proofErr w:type="spellEnd"/>
            <w:r>
              <w:rPr>
                <w:sz w:val="20"/>
                <w:szCs w:val="20"/>
              </w:rPr>
              <w:t>» ТМР, оплата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64 720,87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64 720,87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Распоряжение администрации Тернейского муниципального района от 29.05.2019 №88-р: государственная пошлина по иску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2 588,91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4A47F8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24.06</w:t>
            </w:r>
            <w:r w:rsidRPr="004A47F8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96</w:t>
            </w:r>
            <w:r w:rsidRPr="004A47F8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проведение незапланированных в установленном порядке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14,14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19.07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104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для оплаты расходов медицинского автопоезда (с 21.07.2019 по 25.07.2019) и (с 01.10.2019 по 08.10.2019)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158 114,00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98,82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24.10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136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проведение незапланированных в установленном порядке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Pr="00D53467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13 717,00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14.11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153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оплату государственной экспертизы проектной документации и результатов инженерных изысканий объекта: «Физкультурно-оздоровительный комплекс»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Pr="00D53467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360 728,43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360 708,75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99,99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 w:rsidRPr="00722A4F">
              <w:rPr>
                <w:sz w:val="20"/>
                <w:szCs w:val="20"/>
              </w:rPr>
              <w:t xml:space="preserve">Распоряжение администрации Тернейского муниципального района от </w:t>
            </w:r>
            <w:r>
              <w:rPr>
                <w:sz w:val="20"/>
                <w:szCs w:val="20"/>
              </w:rPr>
              <w:t>10.12</w:t>
            </w:r>
            <w:r w:rsidRPr="00722A4F">
              <w:rPr>
                <w:sz w:val="20"/>
                <w:szCs w:val="20"/>
              </w:rPr>
              <w:t>.2019 №</w:t>
            </w:r>
            <w:r>
              <w:rPr>
                <w:sz w:val="20"/>
                <w:szCs w:val="20"/>
              </w:rPr>
              <w:t>174</w:t>
            </w:r>
            <w:r w:rsidRPr="00722A4F">
              <w:rPr>
                <w:sz w:val="20"/>
                <w:szCs w:val="20"/>
              </w:rPr>
              <w:t xml:space="preserve">-р: </w:t>
            </w:r>
            <w:r>
              <w:rPr>
                <w:sz w:val="20"/>
                <w:szCs w:val="20"/>
              </w:rPr>
              <w:t>на проведение незапланированных в установленном порядке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Pr="00D53467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24BA5" w:rsidTr="00E22F80">
        <w:trPr>
          <w:trHeight w:val="31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резервных средств на 01.01.2020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4 815 239,10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BA5" w:rsidRDefault="00824BA5" w:rsidP="00E22F80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77"/>
    <w:rsid w:val="006C62ED"/>
    <w:rsid w:val="007454AC"/>
    <w:rsid w:val="00824BA5"/>
    <w:rsid w:val="00836577"/>
    <w:rsid w:val="00E4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C9FD2-AD7F-4124-98D0-A4E2B1CFF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2020-05-27T23:49:00Z</dcterms:created>
  <dcterms:modified xsi:type="dcterms:W3CDTF">2020-05-28T06:04:00Z</dcterms:modified>
</cp:coreProperties>
</file>