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352" w:rsidRPr="006C4935" w:rsidRDefault="00DB0352" w:rsidP="00DB0352">
      <w:pPr>
        <w:jc w:val="right"/>
        <w:rPr>
          <w:sz w:val="16"/>
          <w:szCs w:val="16"/>
        </w:rPr>
      </w:pPr>
      <w:r w:rsidRPr="006C4935">
        <w:rPr>
          <w:sz w:val="16"/>
          <w:szCs w:val="16"/>
        </w:rPr>
        <w:t>Приложение № 5</w:t>
      </w:r>
    </w:p>
    <w:tbl>
      <w:tblPr>
        <w:tblW w:w="1589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5891"/>
      </w:tblGrid>
      <w:tr w:rsidR="00DB0352" w:rsidRPr="006C4935" w:rsidTr="005E59BD">
        <w:trPr>
          <w:trHeight w:val="255"/>
        </w:trPr>
        <w:tc>
          <w:tcPr>
            <w:tcW w:w="158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0352" w:rsidRPr="006C4935" w:rsidRDefault="00DB0352" w:rsidP="005E59BD">
            <w:pPr>
              <w:jc w:val="right"/>
              <w:rPr>
                <w:sz w:val="16"/>
                <w:szCs w:val="16"/>
              </w:rPr>
            </w:pPr>
            <w:r w:rsidRPr="006C4935">
              <w:rPr>
                <w:sz w:val="16"/>
                <w:szCs w:val="16"/>
              </w:rPr>
              <w:t>к Решению Думы Тернейского</w:t>
            </w:r>
          </w:p>
          <w:p w:rsidR="00DB0352" w:rsidRPr="006C4935" w:rsidRDefault="00DB0352" w:rsidP="005E59BD">
            <w:pPr>
              <w:jc w:val="right"/>
              <w:rPr>
                <w:sz w:val="16"/>
                <w:szCs w:val="16"/>
              </w:rPr>
            </w:pPr>
            <w:r w:rsidRPr="006C4935">
              <w:rPr>
                <w:sz w:val="16"/>
                <w:szCs w:val="16"/>
              </w:rPr>
              <w:t xml:space="preserve"> муниципального района </w:t>
            </w:r>
          </w:p>
        </w:tc>
      </w:tr>
      <w:tr w:rsidR="00DB0352" w:rsidRPr="006C4935" w:rsidTr="005E59BD">
        <w:trPr>
          <w:trHeight w:val="255"/>
        </w:trPr>
        <w:tc>
          <w:tcPr>
            <w:tcW w:w="158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B0352" w:rsidRPr="006C4935" w:rsidRDefault="00DB0352" w:rsidP="005E59BD">
            <w:pPr>
              <w:jc w:val="right"/>
              <w:rPr>
                <w:sz w:val="16"/>
                <w:szCs w:val="16"/>
              </w:rPr>
            </w:pPr>
            <w:r w:rsidRPr="00981DA4">
              <w:rPr>
                <w:sz w:val="16"/>
                <w:szCs w:val="16"/>
              </w:rPr>
              <w:t xml:space="preserve">       от 26.05.2020 года № 148</w:t>
            </w:r>
          </w:p>
        </w:tc>
      </w:tr>
    </w:tbl>
    <w:p w:rsidR="004B75BA" w:rsidRPr="00553B8C" w:rsidRDefault="004B75BA" w:rsidP="004B75BA">
      <w:pPr>
        <w:shd w:val="clear" w:color="auto" w:fill="FFFFFF"/>
        <w:rPr>
          <w:sz w:val="20"/>
          <w:szCs w:val="20"/>
        </w:rPr>
      </w:pPr>
      <w:bookmarkStart w:id="0" w:name="_GoBack"/>
      <w:bookmarkEnd w:id="0"/>
    </w:p>
    <w:tbl>
      <w:tblPr>
        <w:tblW w:w="1672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6160"/>
        <w:gridCol w:w="283"/>
        <w:gridCol w:w="284"/>
      </w:tblGrid>
      <w:tr w:rsidR="004B75BA" w:rsidRPr="00553B8C" w:rsidTr="00E22F80">
        <w:trPr>
          <w:trHeight w:val="696"/>
        </w:trPr>
        <w:tc>
          <w:tcPr>
            <w:tcW w:w="1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75BA" w:rsidRDefault="004B75BA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A7709">
              <w:rPr>
                <w:sz w:val="20"/>
                <w:szCs w:val="20"/>
              </w:rPr>
              <w:t xml:space="preserve">РАСХОДЫ  </w:t>
            </w:r>
          </w:p>
          <w:p w:rsidR="004B75BA" w:rsidRDefault="004B75BA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A7709">
              <w:rPr>
                <w:sz w:val="20"/>
                <w:szCs w:val="20"/>
              </w:rPr>
              <w:t xml:space="preserve">БЮДЖЕТА ТЕРНЕЙСКОГО МУНИЦИПАЛЬНОГО РАЙОНА ПО ФИНАНСОВОМУ ОБЕСПЕЧЕНИЮ МУНИЦИПАЛЬНЫХ ПРОГРАММ </w:t>
            </w:r>
          </w:p>
          <w:p w:rsidR="004B75BA" w:rsidRPr="007A7709" w:rsidRDefault="004B75BA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7A7709">
              <w:rPr>
                <w:sz w:val="20"/>
                <w:szCs w:val="20"/>
              </w:rPr>
              <w:t>ТЕРНЕЙСКОГО МУНИЦИПАЛЬНОГО РАЙОНА ЗА 2019 ГОД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B75BA" w:rsidRPr="00553B8C" w:rsidRDefault="004B75BA" w:rsidP="00E22F80">
            <w:pPr>
              <w:shd w:val="clear" w:color="auto" w:fill="FFFFFF"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B75BA" w:rsidRPr="00553B8C" w:rsidRDefault="004B75BA" w:rsidP="00E22F80">
            <w:pPr>
              <w:shd w:val="clear" w:color="auto" w:fill="FFFFFF"/>
              <w:jc w:val="center"/>
            </w:pPr>
          </w:p>
        </w:tc>
      </w:tr>
    </w:tbl>
    <w:p w:rsidR="004B75BA" w:rsidRDefault="004B75BA" w:rsidP="004B75BA">
      <w:pPr>
        <w:jc w:val="center"/>
        <w:rPr>
          <w:sz w:val="20"/>
          <w:szCs w:val="20"/>
        </w:rPr>
      </w:pPr>
    </w:p>
    <w:p w:rsidR="004B75BA" w:rsidRDefault="004B75BA" w:rsidP="004B75B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Рублей</w:t>
      </w:r>
    </w:p>
    <w:tbl>
      <w:tblPr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103"/>
        <w:gridCol w:w="1418"/>
        <w:gridCol w:w="1275"/>
        <w:gridCol w:w="1276"/>
        <w:gridCol w:w="1276"/>
        <w:gridCol w:w="850"/>
        <w:gridCol w:w="1276"/>
        <w:gridCol w:w="851"/>
        <w:gridCol w:w="1275"/>
        <w:gridCol w:w="851"/>
      </w:tblGrid>
      <w:tr w:rsidR="004B75BA" w:rsidRPr="003236FE" w:rsidTr="00E22F80">
        <w:trPr>
          <w:trHeight w:val="255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Наименование показателя (Целевая статья)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План, руб.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Исполнено, руб.</w:t>
            </w:r>
          </w:p>
        </w:tc>
      </w:tr>
      <w:tr w:rsidR="004B75BA" w:rsidRPr="003236FE" w:rsidTr="00E22F80">
        <w:trPr>
          <w:trHeight w:val="330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B75BA" w:rsidRPr="003236FE" w:rsidRDefault="004B75BA" w:rsidP="00E22F8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% исполнения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4B75BA" w:rsidRPr="003236FE" w:rsidTr="00E22F80">
        <w:trPr>
          <w:trHeight w:val="591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B75BA" w:rsidRPr="003236FE" w:rsidRDefault="004B75BA" w:rsidP="00E22F8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B75BA" w:rsidRPr="003236FE" w:rsidRDefault="004B75BA" w:rsidP="00E22F8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75BA" w:rsidRPr="003236FE" w:rsidRDefault="004B75BA" w:rsidP="00E22F80">
            <w:pPr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За счет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75BA" w:rsidRPr="003236FE" w:rsidRDefault="004B75BA" w:rsidP="00E22F80">
            <w:pPr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За счет краевого бюджета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5BA" w:rsidRPr="003236FE" w:rsidRDefault="004B75BA" w:rsidP="00E22F8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5BA" w:rsidRPr="003236FE" w:rsidRDefault="004B75BA" w:rsidP="00E22F8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за счет местного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% исполнения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за счет краевого бюджета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% исполнения</w:t>
            </w:r>
          </w:p>
        </w:tc>
      </w:tr>
      <w:tr w:rsidR="004B75BA" w:rsidRPr="003236FE" w:rsidTr="00E22F80">
        <w:trPr>
          <w:trHeight w:val="47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   Муниципальная программа "Отходы"2010 - 2030 годы (0800000000)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5 716 226,09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4 883 286,09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832 940,00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5 680 645,09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99,38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4 847 705,09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99,27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832 940,00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4B75BA" w:rsidRPr="003236FE" w:rsidTr="00E22F80">
        <w:trPr>
          <w:trHeight w:val="69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Рекультивация отработанной и подготовка новой траншеи полигона ТБО </w:t>
            </w:r>
            <w:proofErr w:type="spellStart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пгт.Терней</w:t>
            </w:r>
            <w:proofErr w:type="spellEnd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(0800300000)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694 600,12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694 600,12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694 600,12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694 600,12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1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Рекультивация отработанной и подготовка новой траншеи полигона ТБО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пгт.Терней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(0800300001)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694 600,12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694 600,12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694 600,12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694 600,12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1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Захоронение ТБО на свалках с. </w:t>
            </w:r>
            <w:proofErr w:type="spellStart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Максимовка</w:t>
            </w:r>
            <w:proofErr w:type="spellEnd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и с. </w:t>
            </w:r>
            <w:proofErr w:type="spellStart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Усть-Соболевка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47 380,00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47 380,00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47 380,00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47 380,00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6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Захоронение ТБО на свалках с.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Максимовка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и с.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Усть-Соболевка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(0800500001)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47 380,00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47 380,00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47 380,00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47 380,00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708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Приобретение, доставка и установка оборудования весового контроля на полигоне ТБО п. Терней (0800600000)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1 912 188,00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1 079 248,00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832 940,00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1 912 157,00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1 079 217,00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832 940,00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</w:tr>
      <w:tr w:rsidR="004B75BA" w:rsidRPr="003236FE" w:rsidTr="00E22F80">
        <w:trPr>
          <w:trHeight w:val="41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Установка оборудования весового контроля на полигоне ТБО п. Терней (0800600002)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1 070 834,00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1 070 834,00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1 070 803,00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1 070 803,00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6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Субсидии на приобретение, доставку оборудования весового контроля на полигоне ТБО п. Терней (0800692640)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832 940,00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832 940,00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832 940,00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832 940,00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4B75BA" w:rsidRPr="003236FE" w:rsidTr="00E22F80">
        <w:trPr>
          <w:trHeight w:val="53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Приобретение, доставка оборудования весового контроля на полигоне ТБО п. Терней (08006S2640)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8 414,00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8 414,00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8 414,00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8 414,00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1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Приобретение и доставка мусоровоза (0800800000)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2 712 517,97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2 712 517,97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2 712 517,97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2 712 517,97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29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Приобретение и доставка мусоровоза (0800800001)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2 712 517,97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2 712 517,97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2 712 517,97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2 712 517,97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26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пгт.Терней</w:t>
            </w:r>
            <w:proofErr w:type="spellEnd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(0800900000)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71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пгт.Терней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(0800900001)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846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 xml:space="preserve">      Основное мероприятие: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пгт.Пластун</w:t>
            </w:r>
            <w:proofErr w:type="spellEnd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(0801000000)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6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пгт.Пластун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(0801000000)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4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Приобретение генератора для обеспечения функционирования оборудования весового контроля на полигоне ТБО </w:t>
            </w:r>
            <w:proofErr w:type="spellStart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п.Терней</w:t>
            </w:r>
            <w:proofErr w:type="spellEnd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(0801100000)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22 490,00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22 490,00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16 990,00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75,54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16 990,00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75,54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5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Приобретение генератора для обеспечения функционирования оборудования весового контроля на полигоне ТБО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п.Терней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(0801100001)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22 490,00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22 490,00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16 990,00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75,54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16 990,00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75,54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8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Приобретение и установка видеонаблюдения на полигоне ТБО </w:t>
            </w:r>
            <w:proofErr w:type="spellStart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п.Терней</w:t>
            </w:r>
            <w:proofErr w:type="spellEnd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(0801200000)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30 050,00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30 050,00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1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Приобретение и установка видеонаблюдения на полигоне ТБО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п.Терней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(0801200001)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30 050,00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30 050,00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984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Ликвидация несанкционированной свалки в 2,2 км. по направлению на запад от ориентира, расположенного за пределами участка, адрес ориентира: Приморский край, </w:t>
            </w:r>
            <w:proofErr w:type="spellStart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Тернейский</w:t>
            </w:r>
            <w:proofErr w:type="spellEnd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район, </w:t>
            </w:r>
            <w:proofErr w:type="spellStart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с.Амгу</w:t>
            </w:r>
            <w:proofErr w:type="spellEnd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ул.Арсеньева</w:t>
            </w:r>
            <w:proofErr w:type="spellEnd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д.1 (0801300000)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78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Ликвидация несанкционированной свалки в 2,2 км. по направлению на запад от ориентира, расположенного за пределами участка, адрес ориентира: Приморский край,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Тернейский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район,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с.Амгу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ул.Арсеньева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д.1 (0801300001)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5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   Муниципальная программа " Обеспечение жильем молодых семей Тернейского муниципального района на период 2013 - 2021 годы" (3300000000)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5 799 284,40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1 200 000,00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4 599 284,40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5 799 284,40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1 200 000,00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4 599 284,40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4B75BA" w:rsidRPr="003236FE" w:rsidTr="00E22F80">
        <w:trPr>
          <w:trHeight w:val="850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"Предоставление социальных выплат молодым семьям - участникам программы для приобретения (строительства) стандартного жилья" (3300100000)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5 799 284,40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4 599 284,40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5 799 284,40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1 200 000,00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4 599 284,40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</w:tr>
      <w:tr w:rsidR="004B75BA" w:rsidRPr="003236FE" w:rsidTr="00E22F80">
        <w:trPr>
          <w:trHeight w:val="834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Предоставление социальных выплат молодым семьям - участникам программы для приобретения (строительства) стандартного жилья за счёт местного, краевого и федерального бюджетов (33001L4970)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5 799 284,40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4 599 284,40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5 799 284,40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1 200 000,00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4 599 284,40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4B75BA" w:rsidRPr="003236FE" w:rsidTr="00E22F80">
        <w:trPr>
          <w:trHeight w:val="846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   Муниципальная программа "Комплексные меры противодействия злоупотреблению наркотикам и их незаконному обороту в </w:t>
            </w:r>
            <w:proofErr w:type="spellStart"/>
            <w:r w:rsidRPr="003236FE">
              <w:rPr>
                <w:b/>
                <w:bCs/>
                <w:color w:val="000000"/>
                <w:sz w:val="18"/>
                <w:szCs w:val="18"/>
              </w:rPr>
              <w:t>Тернейском</w:t>
            </w:r>
            <w:proofErr w:type="spellEnd"/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муниципальном районе" на 2016 - 2020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17 614,01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83,88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17 614,01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83,88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4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Совершенствование работы по комплексной профилактике распространения наркомании (4600100000)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83,33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2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Организация и проведение районного антинаркотического конкурса "Мы выбираем жизнь"(приобретение призов, тематическое оформление) (4600100001)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834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lastRenderedPageBreak/>
              <w:t xml:space="preserve">        Проведение тематических культурных и спортивных мероприятий с несовершеннолетними, состоящими на учёте в КДН и ПДН ОВД (приобретение поощрительных призов для участников детских дворовых команд) (4600100002)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6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Обеспечение организационно-методической помощи (4600200000)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6 614,01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82,68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6 614,01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82,68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1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Оформление подписки на журналы по проблеме наркомании (4600200001)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6 614,01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94,49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6 614,01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94,49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93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Организовать распространение в рамках проводимых профилактических мероприятий печатной продукции, средств наглядной агитации, направленных на противодействие наркомании (4600200002)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844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Развитие системы информационного сопровождения антинаркотической профилактической работы в </w:t>
            </w:r>
            <w:proofErr w:type="spellStart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Тернейском</w:t>
            </w:r>
            <w:proofErr w:type="spellEnd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районе (4600300000)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4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Организация публикаций по проблеме в рамках руб</w:t>
            </w:r>
            <w:r>
              <w:rPr>
                <w:color w:val="000000"/>
                <w:sz w:val="18"/>
                <w:szCs w:val="18"/>
              </w:rPr>
              <w:t>лик</w:t>
            </w:r>
            <w:r w:rsidRPr="003236FE">
              <w:rPr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3236FE">
              <w:rPr>
                <w:color w:val="000000"/>
                <w:sz w:val="18"/>
                <w:szCs w:val="18"/>
              </w:rPr>
              <w:t>"Нет наркотикам", " Закон и дети" (4600300001)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1046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   Муниципальная программа "Подготовка проектов по внесению изменений в генеральные планы и правила землепользования и застройки </w:t>
            </w:r>
            <w:proofErr w:type="spellStart"/>
            <w:r w:rsidRPr="003236FE">
              <w:rPr>
                <w:b/>
                <w:bCs/>
                <w:color w:val="000000"/>
                <w:sz w:val="18"/>
                <w:szCs w:val="18"/>
              </w:rPr>
              <w:t>Единкинского</w:t>
            </w:r>
            <w:proofErr w:type="spellEnd"/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236FE">
              <w:rPr>
                <w:b/>
                <w:bCs/>
                <w:color w:val="000000"/>
                <w:sz w:val="18"/>
                <w:szCs w:val="18"/>
              </w:rPr>
              <w:t>Усть</w:t>
            </w:r>
            <w:proofErr w:type="spellEnd"/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-Соболевского, </w:t>
            </w:r>
            <w:proofErr w:type="spellStart"/>
            <w:r w:rsidRPr="003236FE">
              <w:rPr>
                <w:b/>
                <w:bCs/>
                <w:color w:val="000000"/>
                <w:sz w:val="18"/>
                <w:szCs w:val="18"/>
              </w:rPr>
              <w:t>Самаргинского</w:t>
            </w:r>
            <w:proofErr w:type="spellEnd"/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3236FE">
              <w:rPr>
                <w:b/>
                <w:bCs/>
                <w:color w:val="000000"/>
                <w:sz w:val="18"/>
                <w:szCs w:val="18"/>
              </w:rPr>
              <w:t>Удэгейского</w:t>
            </w:r>
            <w:proofErr w:type="spellEnd"/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сельских поселений на 2017 - 2019 годы (5100000000)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891 046,15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891 046,15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891 046,15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891 046,15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26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Подготовка проектов по внесению изменений в генеральные планы и правила землепользования и застройки </w:t>
            </w:r>
            <w:proofErr w:type="spellStart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Единкинского</w:t>
            </w:r>
            <w:proofErr w:type="spellEnd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Усть</w:t>
            </w:r>
            <w:proofErr w:type="spellEnd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-Соболевского, </w:t>
            </w:r>
            <w:proofErr w:type="spellStart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Самаргинского</w:t>
            </w:r>
            <w:proofErr w:type="spellEnd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Удэгейского</w:t>
            </w:r>
            <w:proofErr w:type="spellEnd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сельских поселений на 2017 - 2019 годы (5100100000)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891 046,15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891 046,15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891 046,15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891 046,15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92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Подготовка проектов по внесению изменений в генеральные планы и правила землепользования и застройки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Единкинского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Усть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-Соболевского,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Самаргинского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Удэгейского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сельских поселений на 2017-2019 годы (5100100001)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891 046,15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891 046,15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891 046,15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891 046,15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9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   Муниципальная программа "Пожарная безопасность в образовательных учреждениях Тернейского муниципального района на 2017-2019 годы" (5300000000)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2 794 446,00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2 794 446,00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2 626 851,49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2 626 851,49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94,00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9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Ремонт электрических сетей (5300300000)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824 748,00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824 748,00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824 747,28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824 747,28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2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Ремонт электрических сетей МКДОУ "Детский сад №1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п.Терней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>" (5300300001)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824 748,00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824 748,00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824 747,28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824 747,28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2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Основное мероприятие: Монтаж автоматической пожарной сигнализации (5300400000)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1 956 513,00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1 956 513,00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1 788 919,21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1 788 919,21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91,43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8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Монтаж автоматической пожарной сигнализации в МКДОУ "Детский сад №1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п.Терней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>" (5300400001)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507 129,00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507 129,00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507 128,84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507 128,84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4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Монтаж автоматической пожарной сигнализации МКДОУ "Детский сад №9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п.Пластун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>" (5300400002)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497 430,00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497 430,00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497 429,89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497 429,89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2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Монтаж автоматической пожарной сигнализации в МКОУ СОШ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с.Малая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Кема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(5300400003)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349 836,00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349 836,00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349 835,16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349 835,16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0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lastRenderedPageBreak/>
              <w:t xml:space="preserve">        Монтаж автоматической пожарной сигнализации в МКДОУ "Детский сад №13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с.Перетычиха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>" (5300400004)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253 156,00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253 156,00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253 155,16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253 155,16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28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Монтаж автоматической пожарной сигнализации в МКДОУ "Детский сад №6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с.Самарга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>" (5300400005)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167 591,00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167 591,00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2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Монтаж автоматической пожарной сигнализации в МКОУ ДО ЦДТ (5300400006)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181 371,00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181 371,00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181 370,16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181 370,16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6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Приобретение огнетушителей по учреждениям образования Управлением образования (5300500000)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13 185,00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13 185,00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13 185,00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13 185,00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3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Приобретение огнетушителей по общеобразовательным учреждениям (5300500001)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13 185,00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13 185,00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13 185,00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13 185,00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6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   Муниципальная программа "Модернизация дорожной сети Тернейского муниципального района" на 2018 - 2020 годы (5400000000)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18 544 612,70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18 544 612,70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9 637 182,28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51,97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9 637 182,28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51,97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4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Основное мероприятие: "Содержание автомобильных дорог общего пользова6ния местного значения и инженерных сооружений на них" (5400100000)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7 646 180,00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7 646 180,00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3 063 932,28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40,07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3 063 932,28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40,07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8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Содержание автомобильных дорог общего пользования местного значения и инженерных сооружений на них на территории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Единкинского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сельского поселения Тернейского муниципального района (5400100003)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951 930,00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951 930,00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98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Содержание автомобильных дорог общего пользования местного значения и инженерных сооружений на них на территории </w:t>
            </w:r>
            <w:proofErr w:type="spellStart"/>
            <w:proofErr w:type="gramStart"/>
            <w:r w:rsidRPr="003236FE">
              <w:rPr>
                <w:color w:val="000000"/>
                <w:sz w:val="18"/>
                <w:szCs w:val="18"/>
              </w:rPr>
              <w:t>Амгунского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,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Максимовского</w:t>
            </w:r>
            <w:proofErr w:type="spellEnd"/>
            <w:proofErr w:type="gramEnd"/>
            <w:r w:rsidRPr="003236FE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Усть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>-Соболевского сельских поселений Тернейского муниципального района. (5400100010)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6 694 250,00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6 694 250,00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3 063 932,28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45,77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3 063 932,28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45,77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784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"Мероприятия по ремонту и капитальному ремонту автомобильных дорог общего пользования местного значения и искусственных сооружений на них" (5400200000)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10 898 432,70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10 898 432,70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6 573 250,00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60,31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6 573 250,00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60,31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1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Капитальный ремонт автомобильных дорог общего пользования местного значения и искусственных сооружений на них (5400200020)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4 325 182,70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4 325 182,70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70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Капитальный ремонт автомобильных дорог общего пользования местного значения в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Единкинском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сельском поселении Тернейского муниципального района (5400200030)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6 573 250,00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6 573 250,00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6 573 250,00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6 573 250,00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8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   Муниципальная программа "Развитие образования" на 2018 - 2020 годы (5500000000)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50 870 663,60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9 408 792,00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41 461 871,60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12 692 624,12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24,95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9 332 199,18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99,19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3 360 424,94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8,10</w:t>
            </w:r>
          </w:p>
        </w:tc>
      </w:tr>
      <w:tr w:rsidR="004B75BA" w:rsidRPr="003236FE" w:rsidTr="00E22F80">
        <w:trPr>
          <w:trHeight w:val="418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"Развитие системы поддержки талантливых детей" (5500100000)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351 430,80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351 430,80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349 410,80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349 410,80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76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Организация и проведение мероприятий, направленных на поддержку талантливой молодежи (5500100010)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351 430,80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351 430,80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349 410,80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349 410,80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6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"Строительство школы на 80 мест </w:t>
            </w:r>
            <w:proofErr w:type="spellStart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пгт</w:t>
            </w:r>
            <w:proofErr w:type="spellEnd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. Светлая, в том числе изготовление ПСД для строительства школы на 80 мест" (5500200000)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38 921 845,00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921 845,00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38 000 000,00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848 586,50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848 586,50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92,05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128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lastRenderedPageBreak/>
              <w:t xml:space="preserve">        Строительство средней общеобразовательной школы на 80 мест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пгт.Светлая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бюджета) (55002Р5200)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38 000 000,00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38 000 000,00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68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Строительство средней общеобразовательной школы на 80 мест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пгт.Светлая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(55002S5200)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13 265,00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13 265,00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5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Изготовление проектно-сметной документации на строительство средней общеобразовательной школы на 80 мест в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пгт.Светлая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(в том числе изыскательские работы) (55002S5201)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59 993,00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59 993,00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1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Проведение государственной экспертизы проектной документации и результатов инженерных изысканий (55002S5202)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848 587,00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848 587,00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848 586,50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848 586,50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3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"Ремонт спортивных залов общеобразовательных учреждений" (5500300000)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925 656,00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925 656,00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925 655,44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925 655,44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4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Капитальный ремонт спортивного зала в здании МКОУ СОШ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с.Амгу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(5500300003)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545 656,00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545 656,00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545 655,44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545 655,44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9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Устройство полового покрытия спортзала МКОУ СОШ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с.Амгу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(5500300004)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380 000,00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380 000,00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6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"Замена деревянных оконных блоков на блоки ПВХ профилей в общеобразовательных учреждениях" (5500400000)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3 496 776,80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34 905,20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3 461 871,60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3 394 368,63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97,07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33 943,69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97,25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3 360 424,94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97,07</w:t>
            </w:r>
          </w:p>
        </w:tc>
      </w:tr>
      <w:tr w:rsidR="004B75BA" w:rsidRPr="003236FE" w:rsidTr="00E22F80">
        <w:trPr>
          <w:trHeight w:val="76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с.Амгу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>) (5500492341)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1 241 088,85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1 241 088,85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1 241 083,85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1 241 083,85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4B75BA" w:rsidRPr="003236FE" w:rsidTr="00E22F80">
        <w:trPr>
          <w:trHeight w:val="77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с.Малая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Кема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>) (5500492342)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1 578 388,61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1 578 388,61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1 578 385,61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1 578 385,61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4B75BA" w:rsidRPr="003236FE" w:rsidTr="00E22F80">
        <w:trPr>
          <w:trHeight w:val="82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п.Пластун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>) (5500492343)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642 394,14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642 394,14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540 955,48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84,21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540 955,48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84,21</w:t>
            </w:r>
          </w:p>
        </w:tc>
      </w:tr>
      <w:tr w:rsidR="004B75BA" w:rsidRPr="003236FE" w:rsidTr="00E22F80">
        <w:trPr>
          <w:trHeight w:val="37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Замена деревянных оконных блоков на блоки ПВХ профилей в здании МКОУ СОШ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с.Амгу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(55004S2341)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12 537,00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12 537,00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12 536,20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12 536,20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8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Замена деревянных оконных блоков на блоки ПВХ профилей в здании МКОУ СОШ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с.Малая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Кема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(55004S2342)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15 944,00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15 944,00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15 943,29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15 943,29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88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Замена деревянных оконных блоков на блоки ПВХ профилей в здании МКОУ СОШ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п.Пластун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(55004S2343)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6 424,20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6 424,20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5 464,20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85,06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5 464,20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85,06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9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Ремонт систем отопления и котельных общеобразовательных учреждений (5500600000)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3 243 309,00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3 243 309,00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3 243 307,46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3 243 307,46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5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Капитальный ремонт котельной в здании МКОУ СОШ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с.Агзу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(5500600001)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374 119,00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374 119,00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374 119,00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374 119,00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4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Капитальный ремонт котельной в здании МКОУ СОШ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с.Самарга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(5500600002)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327 048,00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327 048,00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327 048,00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327 048,00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0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Прокладка водопровода холодной воды от скважины котельной до санузла МКОУ СОШ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с.Амгу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(5500600003)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389 786,00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389 786,00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389 786,00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389 786,00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0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lastRenderedPageBreak/>
              <w:t xml:space="preserve">        Капитальный ремонт системы отопления в МКОУ ООШ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с.Самарга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(5500600004)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412 629,00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412 629,00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412 628,96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412 628,96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86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Капитальный ремонт системы отопления в МКОУ СОШ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с.Агзу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(5500600005)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733 500,00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733 500,00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733 499,50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733 499,50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1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Приобретение котельного оборудования в МКОУ СОШ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п.Светлая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(5500600006)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248 200,00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248 200,00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248 200,00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248 200,00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1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Ремонт котельной (установка котлов) в МКОУ СОШ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п.Светлая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(5500600007)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428 868,00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428 868,00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428 867,00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428 867,00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1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Ремонт котельной (прокладка трубопроводов, установка насосов) в МКОУ СОШ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п.Светлая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(5500600008)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329 159,00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329 159,00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329 159,00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329 159,00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2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ремонт и капитальный ремонт дошкольных учреждений (5500700000)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668 265,00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668 265,00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668 265,00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668 265,00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26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Ремонт забора МКДОУ "Детский сад №1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п.Терней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>" (5500700001)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136 508,00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136 508,00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136 508,00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136 508,00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0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Приобретение пластиковых окон для МКДОУ "Детский сад №12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п.Светлая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>" (5500700002)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56 312,00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56 312,00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56 312,00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56 312,00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0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Ремонт музыкального зала МКДОУ "Детский сад №2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п.Терней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>" (5500700003)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264 695,00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264 695,00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264 695,00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264 695,00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74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Ремонт кровли склада на территории МКДОУ "Детский сад №9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п.Пластун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>" (5500700004)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210 750,00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210 750,00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210 750,00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210 750,00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2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Ремонт и капитальный ремонт общеобразовательных учреждений (5500800000)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784 996,00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784 996,00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784 995,29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784 995,29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76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Капитальный ремонт стен здания МКОУ СОШ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с.Амгу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(5500800001)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784 996,00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784 996,00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784 995,29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784 995,29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9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монтаж TVI системы видеонаблюдения в общеобразовательных учреждениях (550090000)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389 056,00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389 056,00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389 056,00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389 056,00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0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Монтаж TVI системы видеонаблюдения в МКОУ СОШ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с.Усть-Соболевка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на 4 видеокамеры (5500900001)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83 918,00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83 918,00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83 918,00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83 918,00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0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Монтаж TVI системы видеонаблюдения в МКОУ СОШ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с.Максимовка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на 4 видеокамеры (5500900002)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76 220,00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76 220,00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76 220,00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76 220,00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48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Монтаж TVI системы видеонаблюдения в МКОУ ООШ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с.Самарга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на 4 видеокамеры (5500900003)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74 990,00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74 990,00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74 990,00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74 990,00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58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Монтаж TVI системы видеонаблюдения в МКОУ СОШ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с.Агзу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на 4 видеокамеры (5500900004)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74 439,00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74 439,00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74 439,00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74 439,00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1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Монтаж TVI системы видеонаблюдения в МКОУ СОШ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с.Малая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Кема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на 2 видеокамеры (5500900005)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29 762,00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29 762,00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29 762,00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29 762,00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6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Монтаж TVI системы видеонаблюдения в МКОУ СОШ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п.Светлая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на 4 видеокамеры (5500900006)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49 727,00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49 727,00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49 727,00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49 727,00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1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монтаж TVI системы видеонаблюдения в дошкольных учреждениях (5501000000)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158 122,00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158 122,00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158 122,00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158 122,00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1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Монтаж TVI системы видеонаблюдения в МКДОУ "Детский сад №6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с.Самарга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>" (5501000001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74 932,00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74 932,00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74 932,00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74 932,00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86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Монтаж TVI системы видеонаблюдения в МКДОУ "Детский сад №13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с.Перетычиха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>" (5501000002)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83 190,00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83 190,00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83 190,00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5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 xml:space="preserve">      Основное мероприятие: Оснащение пищеблоков дошкольных учреждений технологическим оборудованием (5501100000)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464 997,00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464 997,00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464 647,00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464 647,00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0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Приобретение технологического оборудования и инвентаря в МКДОУ "Детский сад №6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с.Самарга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>" (5501100001)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5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Приобретение технологического оборудования и инвентаря в МКДОУ "Детский сад №13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с.Перетычиха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>" (5501100002)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89 997,00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89 997,00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89 997,00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89 997,00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04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Приобретение технологического оборудования и инвентаря в МКДОУ "Детский сад №9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п.Пластун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>" (5501100003)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299 650,00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299 650,00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3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Основное мероприятие Разработка проектно-сметной документации для дошкольных учреждений (5501300000)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4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Разработка проектно-сметной документации на капитальный ремонт системы отопления МКДОУ "Детский сад №9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п.Пластун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>" (5501300001)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1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Разработка проектно-сметной документации на строительство школ (5501400000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6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Изготовление проектно-сметной документации на капитальный ремонт системы вентиляции в МКОУ СОШ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п.Пластун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(5501400001)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0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 Приобретение технологического оборудования для оснащения пищеблоков общеобразовательных учреждений (5501500000)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436 700,00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436 700,00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436 700,00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436 700,00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0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Приобретение технологического оборудования и инвентаря в МКОУ СОШ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с.Перетычиха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(5501500001)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5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Приобретение технологического оборудования и инвентаря в МКОУ СОШ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с.Малая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Кема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(5501500002)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33 500,00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33 500,00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33 500,00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33 500,00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16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Приобретение технологического оборудования и инвентаря в МКОУ СОШ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с.Усть-Соболевка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(5501500003)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39 700,00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39 700,00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39 700,00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39 700,00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5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Приобретение технологического оборудования и инвентаря в МКОУ СОШ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с.Максимовка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(5501500004)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5501500004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1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Приобретение технологического оборудования и инвентаря в МКОУ СОШ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с.Агзу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(5501500005)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18 500,00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18 500,00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18 500,00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18 500,00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0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Приобретение технологического оборудования и инвентаря в МКОУ СОШ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с.Амгу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5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 Оснащение </w:t>
            </w:r>
            <w:proofErr w:type="spellStart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оборудованиеми</w:t>
            </w:r>
            <w:proofErr w:type="spellEnd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инвентарём медицинских кабинетов общеобразовательных учреждений (5501600000)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3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Приобретение медицинского оборудования и инвентаря в МКОУ СОШ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п.Терней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(5501600001)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130 000,00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3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Ремонт учебных кабинетов и мастерских общеобразовательных учреждений (5501700000)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299 510,00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299 510,00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299 510,00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299 510,00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4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Капитальный ремонт помещения деревообработки МКОУ СОШ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п.Пластун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(5501700001)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299 510,00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299 510,00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299 510,00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299 510,00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71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   Муниципальная программа "Развитие культуры и туризма в </w:t>
            </w:r>
            <w:proofErr w:type="spellStart"/>
            <w:r w:rsidRPr="003236FE">
              <w:rPr>
                <w:b/>
                <w:bCs/>
                <w:color w:val="000000"/>
                <w:sz w:val="18"/>
                <w:szCs w:val="18"/>
              </w:rPr>
              <w:t>Тернейском</w:t>
            </w:r>
            <w:proofErr w:type="spellEnd"/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муниципальном районе на период 2018 - 2020 годы" (5600000000)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9 288 201,18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1 838 450,00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7 449 751,18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1 960 451,13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1 814 354,95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98,69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146 096,18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1,96</w:t>
            </w:r>
          </w:p>
        </w:tc>
      </w:tr>
      <w:tr w:rsidR="004B75BA" w:rsidRPr="003236FE" w:rsidTr="00E22F80">
        <w:trPr>
          <w:trHeight w:val="55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 xml:space="preserve">      Основное мероприятие: "Участие творческих коллективов в краевых и региональных мероприятиях" (5600100000)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271 520,00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271 520,00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271 520,00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271 520,00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1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Участие творческих коллективов в краевых, региональных и в районных мероприятиях (5600100010)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271 520,00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271 520,00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271 520,00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271 520,00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1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Устройство пандуса на входе в здание МКУ Районный центр народного творчества (п. Терней) (5600200000)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544 794,00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544 794,00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544 794,00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544 794,00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3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Устройство пандуса на входе в здание МКУ Районный центр народного творчества (п. Терней) (5600200001)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544 794,00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544 794,00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544 794,00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544 794,00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76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Строительство дома культуры в </w:t>
            </w:r>
            <w:proofErr w:type="spellStart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пгт</w:t>
            </w:r>
            <w:proofErr w:type="spellEnd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. Пластун (5600300000)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8 207 311,00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903 656,00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7 303 655,00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879 655,09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879 655,09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97,34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2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Проведение кадастровых работ по изготовлению межевого плана на земельный участок под строительство дома культуры в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пгт.Пластун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(560030030)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40 215,00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40 215,00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40 215,00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40 215,00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77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Строительство Дома культуры в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пгт.Пластун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(субсидии из краевого бюджета на строительство (в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т.ч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>. проектно-изыскательские работы) и приобретение объектов культуры) (5600392050)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4 776 000,00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4 776 000,00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4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Проведение государственной экспертизы и проверки достоверности сметной стоимости ПСД на строительство Дома культуры в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пгт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>. Пластун (краевой бюджет) (5600392051)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2 527 655,00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2 527 655,00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7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Разработка проектно-сметной документации (ПСД) по строительству Дома культуры в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пгт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>. Пластун (56003S2050)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0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Проведение государственной экспертизы и проверки достоверности сметной стоимости ПСД на строительство Дома культуры в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пгт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>. Пластун (56003S2051)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839 441,00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839 441,00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839 440,09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839 440,09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3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Укрепление материально-технической базы учреждений (5600400000)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264 576,18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118 480,00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146 096,18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264 482,04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118 385,86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146 096,18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</w:tr>
      <w:tr w:rsidR="004B75BA" w:rsidRPr="003236FE" w:rsidTr="00E22F80">
        <w:trPr>
          <w:trHeight w:val="71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Приобретение книжной, журнальной и газетной продукции для МКУ "Центральная районная библиотека" (подписка, пополнение фонда) (5600400002)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88 524,00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88 524,00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88 430,14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88 430,14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4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Приобретение ноутбука в сельский клуб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с.Амгу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(5600400004)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28 480,00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28 480,00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28 480,00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28 480,00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8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Субсидии на комплектование книжного фонда и обеспечение информационно-техническим оборудованием за счёт краевого бюджета (5600492540)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146 096,18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146 096,18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146 096,18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146 096,18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4B75BA" w:rsidRPr="003236FE" w:rsidTr="00E22F80">
        <w:trPr>
          <w:trHeight w:val="54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Комплектование книжного фонда и обеспечение информационно-техническим оборудованием за счёт местного бюджета (56004S2540)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1 476,00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1 476,00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1 475,72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1 475,72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84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   Муниципальная программа "Капитальный ремонт муниципального жилищного фонда Тернейского муниципального района на период 2018 - 2021" (5700000000)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700 000,00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700 000,00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700 000,00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8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"Капитальный ремонт муниципального жилищного фонда" (5700100000)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700 000,00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700 000,00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700 000,00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0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Капитальный ремонт муниципального жилищного фонда (5700100001)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700 000,00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122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   Муниципальная программа "Внесение в Единый государственный реестр недвижимости сведений о границах, территории и функциональных зонах населенных пунктов и земель промышленности Тернейского муниципального района" на 2018-2019 год (5800000000)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1 044 750,00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1 044 750,00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1 044 750,00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1 044 750,00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95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Внесение в единый государственный реестр недвижимости, сведений о границах, территориальных и функциональных зонах населенных пунктов и земель промышленности Тернейского муниципального района на 2018-2019 годы (5800100000)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1 044 750,00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1 044 750,00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1 044 750,00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1 044 750,00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99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Внесение в единый государственный реестр недвижимости, сведений о границах, территориальных и функциональных зонах населенных пунктов и земель промышленности Тернейского муниципального района на 2019 год (5800100001)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1 044 750,00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1 044 750,00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1 044 750,00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1 044 750,00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1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   Муниципальная программа "Развитие физической культуры и спорта в </w:t>
            </w:r>
            <w:proofErr w:type="spellStart"/>
            <w:r w:rsidRPr="003236FE">
              <w:rPr>
                <w:b/>
                <w:bCs/>
                <w:color w:val="000000"/>
                <w:sz w:val="18"/>
                <w:szCs w:val="18"/>
              </w:rPr>
              <w:t>Тернейском</w:t>
            </w:r>
            <w:proofErr w:type="spellEnd"/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муниципальном районе" на 2019-2021 годы (6000000000)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4 527 740,00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1 501 470,00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3 026 270,00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1 485 665,00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32,81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1 459 395,00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97,20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26 270,00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0,87</w:t>
            </w:r>
          </w:p>
        </w:tc>
      </w:tr>
      <w:tr w:rsidR="004B75BA" w:rsidRPr="003236FE" w:rsidTr="00E22F80">
        <w:trPr>
          <w:trHeight w:val="26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"Развитие массового спорта и физическое воспитание населения" (6000100000)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704 940,00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704 940,00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672 772,00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95,44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672 772,00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95,44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99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Расходы на участие спортсменов Тернейского муниципального района в краевых и межрайонных спортивных мероприятиях, расходы на проведение районных спортивных мероприятий, приобретение спортивного инвентаря и оборудования (6000100001)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704 940,00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704 940,00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672 772,00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95,44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672 772,00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95,44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4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Содержание и капитальный ремонт футбольного поля в </w:t>
            </w:r>
            <w:proofErr w:type="spellStart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пгт</w:t>
            </w:r>
            <w:proofErr w:type="spellEnd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. Терней (6000200000)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26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Содержание футбольного поля в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пгт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>. Терней (6000200002)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798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Установка плоскостных спортивных сооружений в рамках регионального проекта "Спорт-норма жизни" национального проекта "Демография" (6000500000)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383 630,00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383 630,00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383 623,00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383 623,00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3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Выполнение кадастровых работ, изготовление межевого плана на 3 участка (6000500001)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95 630,00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95 630,00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95 623,00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95 623,00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94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Разработка 4-х (четырёх) проектов (привязка) спортивных площадок (6000500002)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198 000,00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198 000,00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198 000,00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198 000,00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105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Проведение негосударственной экспертизы документации объекта (проверка смет на установку 2х (двух) универсальных спортивных площадок в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п.Терней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п.Пластун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и 2х (двух) спортивных площадок для игровых видов спорта в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п.Терней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>) (6000500003)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5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"Строительство физкультурно-оздоровительного комплекса в </w:t>
            </w:r>
            <w:proofErr w:type="spellStart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пгт</w:t>
            </w:r>
            <w:proofErr w:type="spellEnd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. Терней" (600Р500000)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3 349 170,00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322 900,00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3 026 270,00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339 270,00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313 000,00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96,93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26 270,00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0,87</w:t>
            </w:r>
          </w:p>
        </w:tc>
      </w:tr>
      <w:tr w:rsidR="004B75BA" w:rsidRPr="003236FE" w:rsidTr="00E22F80">
        <w:trPr>
          <w:trHeight w:val="1448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lastRenderedPageBreak/>
              <w:t xml:space="preserve">        Разработка проектно-сметной документации и выполнение изыскательских работ для строительства физкультурно-оздоровительного комплекса в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пгт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>. Терней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 (600Р592190)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1 969 435,00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1 969 435,00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151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Государственная экспертиза проектно-сметной документации и результатов инженерных изысканий для строительства физкультурно-оздоровительного комплекса в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пгт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>. Терней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 (600Р592191)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1 030 565,00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1 030 565,00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0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Субсидия из краевого бюджета на обеспечение спортивным инвентарём, спортивным оборудованием муниципальных учреждений спортивной направленности (600Р592630)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26 270,00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26 270,00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26 270,00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26 270,00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4B75BA" w:rsidRPr="003236FE" w:rsidTr="00E22F80">
        <w:trPr>
          <w:trHeight w:val="40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Разработка проектно-сметной документации и выполнение изыскательских работ для строительства физкультурно-оздоровительного комплекса в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пгт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>. Терней (600Р5S2190)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9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Государственная экспертиза проектно-сметной документации и результатов инженерных изысканий для строительства физкультурно-оздоровительного комплекса в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пгт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>. Терней (местный бюджет) (600P5S2191)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312 200,00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312 200,00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312 200,00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312 200,00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2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Обеспечение спортивным инвентарём, спортивным оборудованием муниципальных учреждений спортивной направленности (600P5S2630)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1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   Муниципальная программа "Привлечение специалистов для работы в сфере образования Тернейского муниципального района" на 2019-2021 годы (6100000000)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280 660,00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280 660,00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276 011,55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98,34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276 011,55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98,34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7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"Единовременные выплаты специалистам, поступившим на работу в муниципальные образовательные учреждения Тернейского муниципального района" (6100200000)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151 200,00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151 200,00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151 200,00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151 200,00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1168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Выплата педагогическим работникам, поступившим на работу в муниципальные образовательные учреждения Тернейского муниципального района в порядке, установленном нормативным правовым актом администрации Тернейского муниципального района (610020000)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151 200,00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151 200,00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151 200,00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151 200,00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2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"Компенсация расходов по проезду к месту обучения и обратно гражданам, обучающимся по целевым договорам" (6100400000)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9 838,45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9 838,45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8 240,00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83,75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8 240,00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83,75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5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Компенсация расходов по проезду к месту обучения и обратно гражданам, обучающимся по целевым договорам (6100400001)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9 838,45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9 838,45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8 240,00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8 240,00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83,75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140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 xml:space="preserve">      Основное мероприятие: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согласно закона ПК от 23.11.2018 года №389-КЗ) (6100500000)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119 621,55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119 621,55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116 571,55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97,45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116 571,55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97,45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154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согласно закона ПК от 23.11.2018 года №389-КЗ) (6100500001)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119 621,55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119 621,55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116 571,55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97,45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116 571,55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97,45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84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   Муниципальная программа "Организация летнего оздоровления, отдыха и занятости детей и подростков Тернейского муниципального района на 2019-2021 годы" (6200000000)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2 980 392,35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1 773 304,35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1 207 088,00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2 928 141,55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98,25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1 773 304,35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1 154 837,20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95,67</w:t>
            </w:r>
          </w:p>
        </w:tc>
      </w:tr>
      <w:tr w:rsidR="004B75BA" w:rsidRPr="003236FE" w:rsidTr="00E22F80">
        <w:trPr>
          <w:trHeight w:val="63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"Организация работы детских оздоровительных лагерей с дневным пребыванием детей" (6200100000)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2 290 494,21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1 235 435,01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1 055 059,20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2 290 494,21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1 235 435,01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1 055 059,20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</w:tr>
      <w:tr w:rsidR="004B75BA" w:rsidRPr="003236FE" w:rsidTr="00E22F80">
        <w:trPr>
          <w:trHeight w:val="48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Оплата труда воспитателей, педагогов-организаторов и услуг по приготовлению пищи (6200100001)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858 212,88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858 212,88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858 212,88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858 212,88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6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Приобретение товаров для укрепления материально-технической базы пришкольных лагерей (6200100002)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97 922,13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97 922,13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97 922,13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97 922,13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7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Витаминизация детского питания (приобретение соков) (6200100003)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279 300,00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279 300,00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279 300,00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279 300,00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125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Оплата наборов продуктов питания для организации 2-х разового питания в детских оздоровительных лагерях с дневным пребыванием детей (Субвенции на организацию и обеспечение оздоровления и отдыха детей Приморского края за исключением организации отдыха детей в каникулярное время) (6200193080)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1 055 059,20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1 055 059,20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1 055 059,20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1 055 059,20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4B75BA" w:rsidRPr="003236FE" w:rsidTr="00E22F80">
        <w:trPr>
          <w:trHeight w:val="55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Основное мероприятие: "Организация трудоустройства несовершеннолетних граждан" (6200200000)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537 869,34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537 869,34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537 869,34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537 869,34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27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Оплата труда несовершеннолетних граждан (6200200001)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537 869,34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537 869,34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537 869,34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537 869,34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5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"Компенсация родителям (законным представителям) части расходов на оплату стоимости путёвки" (6200500000)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152 028,80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152 028,80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99 778,00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65,63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99 778,00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65,63</w:t>
            </w:r>
          </w:p>
        </w:tc>
      </w:tr>
      <w:tr w:rsidR="004B75BA" w:rsidRPr="003236FE" w:rsidTr="00E22F80">
        <w:trPr>
          <w:trHeight w:val="1118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Выплата родителям (законным представителям) части расходов на оплату стоимости путёвки (Субвенции на организацию и обеспечение оздоровления и отдыха детей Приморского края (за исключением организации отдыха детей в каникулярное время)) (6200593080)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152 028,80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152 028,80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99 778,00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65,63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99 778,00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65,63</w:t>
            </w:r>
          </w:p>
        </w:tc>
      </w:tr>
      <w:tr w:rsidR="004B75BA" w:rsidRPr="003236FE" w:rsidTr="00E22F80">
        <w:trPr>
          <w:trHeight w:val="834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   Муниципальная программа "Содействие развитию коренных малочисленных народов Севера, проживающих в </w:t>
            </w:r>
            <w:proofErr w:type="spellStart"/>
            <w:r w:rsidRPr="003236FE">
              <w:rPr>
                <w:b/>
                <w:bCs/>
                <w:color w:val="000000"/>
                <w:sz w:val="18"/>
                <w:szCs w:val="18"/>
              </w:rPr>
              <w:t>Тернейском</w:t>
            </w:r>
            <w:proofErr w:type="spellEnd"/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муниципальном районе" на 2019-2023 годы (6300000000)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476 928,38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4 769,29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472 159,09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476 928,38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4 769,29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472 159,09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4B75BA" w:rsidRPr="003236FE" w:rsidTr="00E22F80">
        <w:trPr>
          <w:trHeight w:val="1284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 xml:space="preserve">      Основное мероприятие: "Предоставление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</w:t>
            </w:r>
            <w:proofErr w:type="spellStart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Тернейском</w:t>
            </w:r>
            <w:proofErr w:type="spellEnd"/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муниципальном районе, на строительство и ремонт жилых помещений" (6300100000)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476 928,38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4 769,29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472 159,09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476 928,38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4 769,29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472 159,09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</w:tr>
      <w:tr w:rsidR="004B75BA" w:rsidRPr="003236FE" w:rsidTr="00E22F80">
        <w:trPr>
          <w:trHeight w:val="126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</w:t>
            </w:r>
            <w:proofErr w:type="spellStart"/>
            <w:r w:rsidRPr="003236FE">
              <w:rPr>
                <w:color w:val="000000"/>
                <w:sz w:val="18"/>
                <w:szCs w:val="18"/>
              </w:rPr>
              <w:t>Тернейском</w:t>
            </w:r>
            <w:proofErr w:type="spellEnd"/>
            <w:r w:rsidRPr="003236FE">
              <w:rPr>
                <w:color w:val="000000"/>
                <w:sz w:val="18"/>
                <w:szCs w:val="18"/>
              </w:rPr>
              <w:t xml:space="preserve"> муниципальном районе, на строительство и ремонт жилых помещений за счёт местного, краевого и федерального бюджетов (63001L5150)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476 928,38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4 769,29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472 159,09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476 928,38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4 769,29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472 159,09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4B75BA" w:rsidRPr="003236FE" w:rsidTr="00E22F80">
        <w:trPr>
          <w:trHeight w:val="71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   Муниципальная программа "Ремонтная программа объектов инфраструктуры Тернейского муниципального района на 2019 - 2021 годы" (6400000000)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4 907 020,40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4 907 020,40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4 907 020,40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4 907 020,40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1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Капитальный ремонт котельной №2 в п. Терней (6400100000)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2 980 406,40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2 980 406,40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2 980 406,40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2 980 406,40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0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Замена котла котельной №2 в п. Терней (6400100001)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1 032 307,20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1 032 307,20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1 032 307,20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1 032 307,20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9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Капитальный ремонт баков-аккумуляторов горячей воды на котельной №2 в п. Терней (6400100002)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1 948 099,20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1 948 099,20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1 948 099,20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1 948 099,20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71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Строительство теплотрассы от тепловой камеры до здания детской школы искусств в п. Пластун (6400200000)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822 300,00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822 300,00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822 300,00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822 300,00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84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искусств в п. Пластун (6400200002)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762 300,00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762 300,00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762 300,00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762 300,00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71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Выполнение инженерно-экологических и инженерно-гидрометеорологических изысканий по объекту: строительство теплотрассы от тепловой камеры до здания Детской школы искусств в п. Пластун (6400200003)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62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Капитальный ремонт котельной №6 в п. Терней (6400300000)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1 104 314,00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1 104 314,00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1 104 314,00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1 104 314,00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409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Демонтаж одного котла и устройство газоходов (6400300001)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306 151,00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306 151,00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306 151,00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306 151,00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29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Замена котла (6400300002)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399 405,00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399 405,00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399 405,00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399 405,00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328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Установка резервного котла (6400300003)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398 758,00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398 758,00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398 758,00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398 758,00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843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   Муниципальная программа "Обеспечение населения Тернейского муниципального района твёрдым топливом на 2019-2020гг" (6500000000)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4 360 606,10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43 606,10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4 317 000,00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840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Субсидии на возмещение выпадающих доходов организациям, оказывающим услуги по снабжению населения твёрдым топливом, для стабилизации работы (6500100000)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4 360 606,10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43 606,10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4 317 000,00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896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lastRenderedPageBreak/>
              <w:t xml:space="preserve">        Субсидии на возмещение выпадающих доходов организациям, оказывающим услуги по снабжению населения твёрдым топливом, для стабилизации работы за счёт краевого бюджета (6500192620)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4 317 000,00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4 317 000,00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967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Субсидии на возмещение выпадающих доходов организациям, оказывающим услуги по снабжению населения твёрдым топливом, для стабилизации работы за счёт местного бюджета (65001S2620)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43 606,10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43 606,10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555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   Муниципальная программа "Противодействие коррупции в </w:t>
            </w:r>
            <w:proofErr w:type="spellStart"/>
            <w:r w:rsidRPr="003236FE">
              <w:rPr>
                <w:b/>
                <w:bCs/>
                <w:color w:val="000000"/>
                <w:sz w:val="18"/>
                <w:szCs w:val="18"/>
              </w:rPr>
              <w:t>Тернейском</w:t>
            </w:r>
            <w:proofErr w:type="spellEnd"/>
            <w:r w:rsidRPr="003236FE">
              <w:rPr>
                <w:b/>
                <w:bCs/>
                <w:color w:val="000000"/>
                <w:sz w:val="18"/>
                <w:szCs w:val="18"/>
              </w:rPr>
              <w:t xml:space="preserve"> муниципальном районе" на 2018-2022 годы (6600000000)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894"/>
        </w:trPr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   Основное мероприятие: Реализация механизма контроля за соблюдением муниципальными служащими запретов, ограничений и требований, установленных в целях противодействия коррупции. (6600100000)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outlineLvl w:val="0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681"/>
        </w:trPr>
        <w:tc>
          <w:tcPr>
            <w:tcW w:w="51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75BA" w:rsidRPr="003236FE" w:rsidRDefault="004B75BA" w:rsidP="00E22F80">
            <w:pPr>
              <w:jc w:val="both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 xml:space="preserve">        Обеспечение ежегодного повышения квалификации муниципальных служащих, в должностные обязанности которых входит участие в противодействие коррупции (6600100001)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right"/>
              <w:outlineLvl w:val="1"/>
              <w:rPr>
                <w:color w:val="000000"/>
                <w:sz w:val="18"/>
                <w:szCs w:val="18"/>
              </w:rPr>
            </w:pPr>
            <w:r w:rsidRPr="003236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4B75BA" w:rsidRPr="003236FE" w:rsidTr="00E22F80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ВСЕГО РАСХОДОВ: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113 223 577,35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49 857 213,08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63 366 364,27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51 144 215,55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45,17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40 552 203,74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81,34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236FE">
              <w:rPr>
                <w:b/>
                <w:bCs/>
                <w:color w:val="000000"/>
                <w:sz w:val="18"/>
                <w:szCs w:val="18"/>
              </w:rPr>
              <w:t>10 592 011,81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B75BA" w:rsidRPr="003236FE" w:rsidRDefault="004B75BA" w:rsidP="00E22F8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36FE">
              <w:rPr>
                <w:b/>
                <w:color w:val="000000"/>
                <w:sz w:val="18"/>
                <w:szCs w:val="18"/>
              </w:rPr>
              <w:t>16,72</w:t>
            </w:r>
          </w:p>
        </w:tc>
      </w:tr>
    </w:tbl>
    <w:p w:rsidR="004B75BA" w:rsidRDefault="004B75BA" w:rsidP="004B75BA">
      <w:pPr>
        <w:jc w:val="right"/>
        <w:rPr>
          <w:sz w:val="20"/>
          <w:szCs w:val="20"/>
        </w:rPr>
        <w:sectPr w:rsidR="004B75BA" w:rsidSect="0026290E">
          <w:pgSz w:w="16838" w:h="11906" w:orient="landscape"/>
          <w:pgMar w:top="567" w:right="425" w:bottom="567" w:left="624" w:header="709" w:footer="709" w:gutter="0"/>
          <w:cols w:space="708"/>
          <w:docGrid w:linePitch="360"/>
        </w:sectPr>
      </w:pPr>
    </w:p>
    <w:p w:rsidR="007454AC" w:rsidRDefault="007454AC"/>
    <w:sectPr w:rsidR="00745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F5FB5"/>
    <w:multiLevelType w:val="hybridMultilevel"/>
    <w:tmpl w:val="FBC2F0DC"/>
    <w:lvl w:ilvl="0" w:tplc="E650250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2D8F73AA"/>
    <w:multiLevelType w:val="hybridMultilevel"/>
    <w:tmpl w:val="F1E8FA48"/>
    <w:lvl w:ilvl="0" w:tplc="685066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9974902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2" w:tplc="1C2657EA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3" w:tplc="28A23D80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4" w:tplc="D31A3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5" w:tplc="9FF4C18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6" w:tplc="4EC403C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7" w:tplc="4B74F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8" w:tplc="C83407E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31F553AF"/>
    <w:multiLevelType w:val="hybridMultilevel"/>
    <w:tmpl w:val="04F0DC46"/>
    <w:lvl w:ilvl="0" w:tplc="8440EA6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44C"/>
    <w:rsid w:val="003F044C"/>
    <w:rsid w:val="004B75BA"/>
    <w:rsid w:val="007454AC"/>
    <w:rsid w:val="00DB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090ED9-2D50-4527-9ECE-0B5C26D7E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5BA"/>
    <w:pPr>
      <w:keepNext/>
      <w:jc w:val="both"/>
      <w:outlineLvl w:val="0"/>
    </w:pPr>
    <w:rPr>
      <w:b/>
      <w:bCs/>
      <w:caps/>
      <w:sz w:val="20"/>
      <w:szCs w:val="20"/>
    </w:rPr>
  </w:style>
  <w:style w:type="paragraph" w:styleId="2">
    <w:name w:val="heading 2"/>
    <w:basedOn w:val="a"/>
    <w:next w:val="a"/>
    <w:link w:val="20"/>
    <w:qFormat/>
    <w:rsid w:val="004B75BA"/>
    <w:pPr>
      <w:keepNext/>
      <w:outlineLvl w:val="1"/>
    </w:pPr>
    <w:rPr>
      <w:rFonts w:eastAsia="Arial Unicode MS"/>
      <w:b/>
      <w:bCs/>
      <w:sz w:val="22"/>
      <w:szCs w:val="22"/>
    </w:rPr>
  </w:style>
  <w:style w:type="paragraph" w:styleId="3">
    <w:name w:val="heading 3"/>
    <w:basedOn w:val="a"/>
    <w:next w:val="a"/>
    <w:link w:val="30"/>
    <w:qFormat/>
    <w:rsid w:val="004B75BA"/>
    <w:pPr>
      <w:keepNext/>
      <w:outlineLvl w:val="2"/>
    </w:pPr>
    <w:rPr>
      <w:rFonts w:eastAsia="Arial Unicode MS"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5BA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B75BA"/>
    <w:rPr>
      <w:rFonts w:ascii="Times New Roman" w:eastAsia="Arial Unicode MS" w:hAnsi="Times New Roman" w:cs="Times New Roman"/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4B75BA"/>
    <w:rPr>
      <w:rFonts w:ascii="Times New Roman" w:eastAsia="Arial Unicode MS" w:hAnsi="Times New Roman" w:cs="Times New Roman"/>
      <w:i/>
      <w:iCs/>
      <w:lang w:eastAsia="ru-RU"/>
    </w:rPr>
  </w:style>
  <w:style w:type="paragraph" w:styleId="a3">
    <w:name w:val="Body Text"/>
    <w:basedOn w:val="a"/>
    <w:link w:val="a4"/>
    <w:semiHidden/>
    <w:rsid w:val="004B75B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4B75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4B75BA"/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4B75B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uiPriority w:val="99"/>
    <w:semiHidden/>
    <w:rsid w:val="004B75BA"/>
    <w:rPr>
      <w:color w:val="0000FF"/>
      <w:u w:val="single"/>
    </w:rPr>
  </w:style>
  <w:style w:type="paragraph" w:customStyle="1" w:styleId="ConsPlusNormal">
    <w:name w:val="ConsPlusNormal"/>
    <w:rsid w:val="004B75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B75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B75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4B75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4B75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Стиль в законе"/>
    <w:basedOn w:val="a"/>
    <w:rsid w:val="004B75BA"/>
    <w:pPr>
      <w:spacing w:before="120" w:line="360" w:lineRule="auto"/>
      <w:ind w:firstLine="851"/>
      <w:jc w:val="both"/>
    </w:pPr>
    <w:rPr>
      <w:sz w:val="28"/>
      <w:szCs w:val="28"/>
    </w:rPr>
  </w:style>
  <w:style w:type="paragraph" w:styleId="a7">
    <w:name w:val="Body Text Indent"/>
    <w:basedOn w:val="a"/>
    <w:link w:val="a8"/>
    <w:semiHidden/>
    <w:rsid w:val="004B75BA"/>
    <w:pPr>
      <w:autoSpaceDE w:val="0"/>
      <w:autoSpaceDN w:val="0"/>
      <w:adjustRightInd w:val="0"/>
      <w:ind w:firstLine="709"/>
      <w:jc w:val="both"/>
    </w:pPr>
  </w:style>
  <w:style w:type="character" w:customStyle="1" w:styleId="a8">
    <w:name w:val="Основной текст с отступом Знак"/>
    <w:basedOn w:val="a0"/>
    <w:link w:val="a7"/>
    <w:semiHidden/>
    <w:rsid w:val="004B75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semiHidden/>
    <w:rsid w:val="004B75BA"/>
    <w:pPr>
      <w:ind w:firstLine="708"/>
      <w:jc w:val="both"/>
    </w:pPr>
    <w:rPr>
      <w:b/>
      <w:bCs/>
    </w:rPr>
  </w:style>
  <w:style w:type="character" w:customStyle="1" w:styleId="24">
    <w:name w:val="Основной текст с отступом 2 Знак"/>
    <w:basedOn w:val="a0"/>
    <w:link w:val="23"/>
    <w:semiHidden/>
    <w:rsid w:val="004B75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rsid w:val="004B75BA"/>
    <w:pPr>
      <w:ind w:firstLine="708"/>
      <w:jc w:val="both"/>
    </w:pPr>
  </w:style>
  <w:style w:type="character" w:customStyle="1" w:styleId="32">
    <w:name w:val="Основной текст с отступом 3 Знак"/>
    <w:basedOn w:val="a0"/>
    <w:link w:val="31"/>
    <w:semiHidden/>
    <w:rsid w:val="004B75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"/>
    <w:rsid w:val="004B75BA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9">
    <w:name w:val="Normal (Web)"/>
    <w:basedOn w:val="a"/>
    <w:semiHidden/>
    <w:rsid w:val="004B75BA"/>
  </w:style>
  <w:style w:type="paragraph" w:customStyle="1" w:styleId="ConsNonformat">
    <w:name w:val="ConsNonformat"/>
    <w:rsid w:val="004B75BA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33">
    <w:name w:val="Body Text 3"/>
    <w:basedOn w:val="a"/>
    <w:link w:val="34"/>
    <w:semiHidden/>
    <w:rsid w:val="004B75BA"/>
    <w:pPr>
      <w:jc w:val="both"/>
    </w:pPr>
    <w:rPr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4B75BA"/>
    <w:rPr>
      <w:rFonts w:ascii="Times New Roman" w:eastAsia="Times New Roman" w:hAnsi="Times New Roman" w:cs="Times New Roman"/>
      <w:lang w:eastAsia="ru-RU"/>
    </w:rPr>
  </w:style>
  <w:style w:type="paragraph" w:styleId="aa">
    <w:name w:val="Balloon Text"/>
    <w:basedOn w:val="a"/>
    <w:link w:val="ab"/>
    <w:rsid w:val="004B75B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4B75BA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FollowedHyperlink"/>
    <w:uiPriority w:val="99"/>
    <w:semiHidden/>
    <w:rsid w:val="004B75BA"/>
    <w:rPr>
      <w:rFonts w:ascii="Times New Roman" w:hAnsi="Times New Roman" w:cs="Times New Roman"/>
      <w:color w:val="800080"/>
      <w:u w:val="single"/>
    </w:rPr>
  </w:style>
  <w:style w:type="paragraph" w:customStyle="1" w:styleId="xl24">
    <w:name w:val="xl24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">
    <w:name w:val="xl25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6">
    <w:name w:val="xl26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8">
    <w:name w:val="xl28"/>
    <w:basedOn w:val="a"/>
    <w:rsid w:val="004B75BA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9">
    <w:name w:val="xl29"/>
    <w:basedOn w:val="a"/>
    <w:rsid w:val="004B75BA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30">
    <w:name w:val="xl30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31">
    <w:name w:val="xl31"/>
    <w:basedOn w:val="a"/>
    <w:rsid w:val="004B75BA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table" w:styleId="ad">
    <w:name w:val="Table Grid"/>
    <w:basedOn w:val="a1"/>
    <w:uiPriority w:val="59"/>
    <w:rsid w:val="004B7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7">
    <w:name w:val="xl67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9">
    <w:name w:val="xl69"/>
    <w:basedOn w:val="a"/>
    <w:rsid w:val="004B75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rsid w:val="004B75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2">
    <w:name w:val="xl72"/>
    <w:basedOn w:val="a"/>
    <w:rsid w:val="004B75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3">
    <w:name w:val="xl73"/>
    <w:basedOn w:val="a"/>
    <w:rsid w:val="004B75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font5">
    <w:name w:val="font5"/>
    <w:basedOn w:val="a"/>
    <w:rsid w:val="004B75BA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6">
    <w:name w:val="font6"/>
    <w:basedOn w:val="a"/>
    <w:rsid w:val="004B75BA"/>
    <w:pPr>
      <w:spacing w:before="100" w:beforeAutospacing="1" w:after="100" w:afterAutospacing="1"/>
    </w:pPr>
    <w:rPr>
      <w:b/>
      <w:bCs/>
      <w:i/>
      <w:iCs/>
      <w:sz w:val="20"/>
      <w:szCs w:val="20"/>
      <w:u w:val="single"/>
    </w:rPr>
  </w:style>
  <w:style w:type="paragraph" w:customStyle="1" w:styleId="font7">
    <w:name w:val="font7"/>
    <w:basedOn w:val="a"/>
    <w:rsid w:val="004B75BA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8">
    <w:name w:val="font8"/>
    <w:basedOn w:val="a"/>
    <w:rsid w:val="004B75BA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9">
    <w:name w:val="font9"/>
    <w:basedOn w:val="a"/>
    <w:rsid w:val="004B75BA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0">
    <w:name w:val="font10"/>
    <w:basedOn w:val="a"/>
    <w:rsid w:val="004B75BA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11">
    <w:name w:val="font11"/>
    <w:basedOn w:val="a"/>
    <w:rsid w:val="004B75BA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2">
    <w:name w:val="font12"/>
    <w:basedOn w:val="a"/>
    <w:rsid w:val="004B75BA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xl74">
    <w:name w:val="xl74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7">
    <w:name w:val="xl77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8">
    <w:name w:val="xl78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9">
    <w:name w:val="xl79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0">
    <w:name w:val="xl80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1">
    <w:name w:val="xl81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2">
    <w:name w:val="xl82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3">
    <w:name w:val="xl83"/>
    <w:basedOn w:val="a"/>
    <w:rsid w:val="004B75B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4">
    <w:name w:val="xl84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5">
    <w:name w:val="xl85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6">
    <w:name w:val="xl86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7">
    <w:name w:val="xl87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8">
    <w:name w:val="xl88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90">
    <w:name w:val="xl90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1">
    <w:name w:val="xl91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2">
    <w:name w:val="xl92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4">
    <w:name w:val="xl94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1">
    <w:name w:val="xl101"/>
    <w:basedOn w:val="a"/>
    <w:rsid w:val="004B75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2">
    <w:name w:val="xl102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4">
    <w:name w:val="xl104"/>
    <w:basedOn w:val="a"/>
    <w:rsid w:val="004B75BA"/>
    <w:pP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6">
    <w:name w:val="xl106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7">
    <w:name w:val="xl107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8">
    <w:name w:val="xl108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9">
    <w:name w:val="xl109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10">
    <w:name w:val="xl110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12">
    <w:name w:val="xl112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  <w:sz w:val="18"/>
      <w:szCs w:val="18"/>
    </w:rPr>
  </w:style>
  <w:style w:type="paragraph" w:customStyle="1" w:styleId="xl116">
    <w:name w:val="xl116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7">
    <w:name w:val="xl117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8">
    <w:name w:val="xl118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a"/>
    <w:rsid w:val="004B75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20">
    <w:name w:val="xl120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1">
    <w:name w:val="xl121"/>
    <w:basedOn w:val="a"/>
    <w:rsid w:val="004B75B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2">
    <w:name w:val="xl122"/>
    <w:basedOn w:val="a"/>
    <w:rsid w:val="004B75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3">
    <w:name w:val="xl123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4">
    <w:name w:val="xl124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5">
    <w:name w:val="xl125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6">
    <w:name w:val="xl126"/>
    <w:basedOn w:val="a"/>
    <w:rsid w:val="004B75B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4B75B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29">
    <w:name w:val="xl129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0">
    <w:name w:val="xl130"/>
    <w:basedOn w:val="a"/>
    <w:rsid w:val="004B75B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1">
    <w:name w:val="xl131"/>
    <w:basedOn w:val="a"/>
    <w:rsid w:val="004B75BA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2">
    <w:name w:val="xl132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33">
    <w:name w:val="xl133"/>
    <w:basedOn w:val="a"/>
    <w:rsid w:val="004B75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4">
    <w:name w:val="xl134"/>
    <w:basedOn w:val="a"/>
    <w:rsid w:val="004B75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5">
    <w:name w:val="xl135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6">
    <w:name w:val="xl136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37">
    <w:name w:val="xl137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38">
    <w:name w:val="xl138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9">
    <w:name w:val="xl139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40">
    <w:name w:val="xl140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1">
    <w:name w:val="xl141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2">
    <w:name w:val="xl142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43">
    <w:name w:val="xl143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4">
    <w:name w:val="xl144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5">
    <w:name w:val="xl145"/>
    <w:basedOn w:val="a"/>
    <w:rsid w:val="004B75BA"/>
    <w:pPr>
      <w:pBdr>
        <w:top w:val="single" w:sz="4" w:space="0" w:color="3F3F3F"/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6">
    <w:name w:val="xl146"/>
    <w:basedOn w:val="a"/>
    <w:rsid w:val="004B75BA"/>
    <w:pPr>
      <w:pBdr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7">
    <w:name w:val="xl147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48">
    <w:name w:val="xl148"/>
    <w:basedOn w:val="a"/>
    <w:rsid w:val="004B75BA"/>
    <w:pPr>
      <w:pBdr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9">
    <w:name w:val="xl149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1">
    <w:name w:val="xl151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52">
    <w:name w:val="xl152"/>
    <w:basedOn w:val="a"/>
    <w:rsid w:val="004B75B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3">
    <w:name w:val="xl153"/>
    <w:basedOn w:val="a"/>
    <w:rsid w:val="004B75BA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4">
    <w:name w:val="xl154"/>
    <w:basedOn w:val="a"/>
    <w:rsid w:val="004B75B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5">
    <w:name w:val="xl155"/>
    <w:basedOn w:val="a"/>
    <w:rsid w:val="004B75BA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7">
    <w:name w:val="xl157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58">
    <w:name w:val="xl158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9">
    <w:name w:val="xl159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0">
    <w:name w:val="xl160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1">
    <w:name w:val="xl161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62">
    <w:name w:val="xl162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63">
    <w:name w:val="xl163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4">
    <w:name w:val="xl164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5">
    <w:name w:val="xl165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66">
    <w:name w:val="xl166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68">
    <w:name w:val="xl168"/>
    <w:basedOn w:val="a"/>
    <w:rsid w:val="004B75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69">
    <w:name w:val="xl169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70">
    <w:name w:val="xl170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171">
    <w:name w:val="xl171"/>
    <w:basedOn w:val="a"/>
    <w:rsid w:val="004B75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73">
    <w:name w:val="xl173"/>
    <w:basedOn w:val="a"/>
    <w:rsid w:val="004B75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74">
    <w:name w:val="xl174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75">
    <w:name w:val="xl175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76">
    <w:name w:val="xl176"/>
    <w:basedOn w:val="a"/>
    <w:rsid w:val="004B75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7">
    <w:name w:val="xl177"/>
    <w:basedOn w:val="a"/>
    <w:rsid w:val="004B75BA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8">
    <w:name w:val="xl178"/>
    <w:basedOn w:val="a"/>
    <w:rsid w:val="004B75BA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9">
    <w:name w:val="xl179"/>
    <w:basedOn w:val="a"/>
    <w:rsid w:val="004B75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80">
    <w:name w:val="xl180"/>
    <w:basedOn w:val="a"/>
    <w:rsid w:val="004B75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81">
    <w:name w:val="xl181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2">
    <w:name w:val="xl182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3">
    <w:name w:val="xl183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84">
    <w:name w:val="xl184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85">
    <w:name w:val="xl185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86">
    <w:name w:val="xl186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7">
    <w:name w:val="xl187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88">
    <w:name w:val="xl188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9">
    <w:name w:val="xl189"/>
    <w:basedOn w:val="a"/>
    <w:rsid w:val="004B75B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0">
    <w:name w:val="xl190"/>
    <w:basedOn w:val="a"/>
    <w:rsid w:val="004B75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1">
    <w:name w:val="xl191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2">
    <w:name w:val="xl192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3">
    <w:name w:val="xl193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94">
    <w:name w:val="xl194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5">
    <w:name w:val="xl195"/>
    <w:basedOn w:val="a"/>
    <w:rsid w:val="004B75B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96">
    <w:name w:val="xl196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97">
    <w:name w:val="xl197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8">
    <w:name w:val="xl198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99">
    <w:name w:val="xl199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  <w:u w:val="single"/>
    </w:rPr>
  </w:style>
  <w:style w:type="paragraph" w:customStyle="1" w:styleId="xl200">
    <w:name w:val="xl200"/>
    <w:basedOn w:val="a"/>
    <w:rsid w:val="004B75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1">
    <w:name w:val="xl201"/>
    <w:basedOn w:val="a"/>
    <w:rsid w:val="004B75B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02">
    <w:name w:val="xl202"/>
    <w:basedOn w:val="a"/>
    <w:rsid w:val="004B75B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203">
    <w:name w:val="xl203"/>
    <w:basedOn w:val="a"/>
    <w:rsid w:val="004B75B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4">
    <w:name w:val="xl204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5">
    <w:name w:val="xl205"/>
    <w:basedOn w:val="a"/>
    <w:rsid w:val="004B75B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6">
    <w:name w:val="xl206"/>
    <w:basedOn w:val="a"/>
    <w:rsid w:val="004B75B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7">
    <w:name w:val="xl207"/>
    <w:basedOn w:val="a"/>
    <w:rsid w:val="004B75B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8">
    <w:name w:val="xl208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9">
    <w:name w:val="xl209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0">
    <w:name w:val="xl210"/>
    <w:basedOn w:val="a"/>
    <w:rsid w:val="004B75B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11">
    <w:name w:val="xl211"/>
    <w:basedOn w:val="a"/>
    <w:rsid w:val="004B75B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12">
    <w:name w:val="xl212"/>
    <w:basedOn w:val="a"/>
    <w:rsid w:val="004B75B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13">
    <w:name w:val="xl213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4">
    <w:name w:val="xl214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5">
    <w:name w:val="xl215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16">
    <w:name w:val="xl216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17">
    <w:name w:val="xl217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18">
    <w:name w:val="xl218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9">
    <w:name w:val="xl219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0">
    <w:name w:val="xl220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1">
    <w:name w:val="xl221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2">
    <w:name w:val="xl222"/>
    <w:basedOn w:val="a"/>
    <w:rsid w:val="004B75B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23">
    <w:name w:val="xl223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24">
    <w:name w:val="xl224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5">
    <w:name w:val="xl225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26">
    <w:name w:val="xl226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7">
    <w:name w:val="xl227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8">
    <w:name w:val="xl228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9">
    <w:name w:val="xl229"/>
    <w:basedOn w:val="a"/>
    <w:rsid w:val="004B75BA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230">
    <w:name w:val="xl230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1">
    <w:name w:val="xl231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2">
    <w:name w:val="xl232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33">
    <w:name w:val="xl233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4">
    <w:name w:val="xl234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5">
    <w:name w:val="xl235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36">
    <w:name w:val="xl236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7">
    <w:name w:val="xl237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8">
    <w:name w:val="xl238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9">
    <w:name w:val="xl239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0">
    <w:name w:val="xl240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41">
    <w:name w:val="xl241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2">
    <w:name w:val="xl242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3">
    <w:name w:val="xl243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4">
    <w:name w:val="xl244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45">
    <w:name w:val="xl245"/>
    <w:basedOn w:val="a"/>
    <w:rsid w:val="004B75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6">
    <w:name w:val="xl246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7">
    <w:name w:val="xl247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8">
    <w:name w:val="xl248"/>
    <w:basedOn w:val="a"/>
    <w:rsid w:val="004B75B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9">
    <w:name w:val="xl249"/>
    <w:basedOn w:val="a"/>
    <w:rsid w:val="004B75B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0">
    <w:name w:val="xl250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1">
    <w:name w:val="xl251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52">
    <w:name w:val="xl252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53">
    <w:name w:val="xl253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4">
    <w:name w:val="xl254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5">
    <w:name w:val="xl255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56">
    <w:name w:val="xl256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7">
    <w:name w:val="xl257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8">
    <w:name w:val="xl258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59">
    <w:name w:val="xl259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260">
    <w:name w:val="xl260"/>
    <w:basedOn w:val="a"/>
    <w:rsid w:val="004B75B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61">
    <w:name w:val="xl261"/>
    <w:basedOn w:val="a"/>
    <w:rsid w:val="004B75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a"/>
    <w:rsid w:val="004B75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a"/>
    <w:rsid w:val="004B75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a"/>
    <w:rsid w:val="004B75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a"/>
    <w:rsid w:val="004B75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styleId="ae">
    <w:name w:val="header"/>
    <w:basedOn w:val="a"/>
    <w:link w:val="af"/>
    <w:uiPriority w:val="99"/>
    <w:unhideWhenUsed/>
    <w:rsid w:val="004B75B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B75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4B75B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B75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13">
    <w:name w:val="font13"/>
    <w:basedOn w:val="a"/>
    <w:rsid w:val="004B75BA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font14">
    <w:name w:val="font14"/>
    <w:basedOn w:val="a"/>
    <w:rsid w:val="004B75BA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</w:rPr>
  </w:style>
  <w:style w:type="paragraph" w:customStyle="1" w:styleId="font15">
    <w:name w:val="font15"/>
    <w:basedOn w:val="a"/>
    <w:rsid w:val="004B75BA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  <w:u w:val="single"/>
    </w:rPr>
  </w:style>
  <w:style w:type="paragraph" w:customStyle="1" w:styleId="font16">
    <w:name w:val="font16"/>
    <w:basedOn w:val="a"/>
    <w:rsid w:val="004B75BA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  <w:u w:val="single"/>
    </w:rPr>
  </w:style>
  <w:style w:type="paragraph" w:customStyle="1" w:styleId="font17">
    <w:name w:val="font17"/>
    <w:basedOn w:val="a"/>
    <w:rsid w:val="004B75BA"/>
    <w:pPr>
      <w:spacing w:before="100" w:beforeAutospacing="1" w:after="100" w:afterAutospacing="1"/>
    </w:pPr>
    <w:rPr>
      <w:b/>
      <w:bCs/>
      <w:sz w:val="20"/>
      <w:szCs w:val="20"/>
      <w:u w:val="single"/>
    </w:rPr>
  </w:style>
  <w:style w:type="character" w:styleId="af2">
    <w:name w:val="Emphasis"/>
    <w:uiPriority w:val="20"/>
    <w:qFormat/>
    <w:rsid w:val="004B75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6135</Words>
  <Characters>34972</Characters>
  <Application>Microsoft Office Word</Application>
  <DocSecurity>0</DocSecurity>
  <Lines>291</Lines>
  <Paragraphs>82</Paragraphs>
  <ScaleCrop>false</ScaleCrop>
  <Company/>
  <LinksUpToDate>false</LinksUpToDate>
  <CharactersWithSpaces>41025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3</cp:revision>
  <dcterms:created xsi:type="dcterms:W3CDTF">2020-05-27T23:39:00Z</dcterms:created>
  <dcterms:modified xsi:type="dcterms:W3CDTF">2020-05-28T05:55:00Z</dcterms:modified>
</cp:coreProperties>
</file>