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378" w:rsidRPr="006C4935" w:rsidRDefault="007067C5" w:rsidP="00D76378">
      <w:pPr>
        <w:jc w:val="right"/>
        <w:rPr>
          <w:sz w:val="16"/>
          <w:szCs w:val="16"/>
        </w:rPr>
      </w:pPr>
      <w:r>
        <w:rPr>
          <w:sz w:val="20"/>
          <w:szCs w:val="20"/>
        </w:rPr>
        <w:t xml:space="preserve">  </w:t>
      </w:r>
      <w:r w:rsidR="00D76378" w:rsidRPr="006C4935">
        <w:rPr>
          <w:sz w:val="16"/>
          <w:szCs w:val="16"/>
        </w:rPr>
        <w:t xml:space="preserve">  Приложение №2</w:t>
      </w: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654"/>
      </w:tblGrid>
      <w:tr w:rsidR="00D76378" w:rsidRPr="006C4935" w:rsidTr="005E59BD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6378" w:rsidRPr="00981DA4" w:rsidRDefault="00D76378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к Решению Думы Тернейского</w:t>
            </w:r>
          </w:p>
          <w:p w:rsidR="00D76378" w:rsidRPr="00981DA4" w:rsidRDefault="00D76378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муниципального района  </w:t>
            </w:r>
          </w:p>
        </w:tc>
      </w:tr>
      <w:tr w:rsidR="00D76378" w:rsidRPr="006C4935" w:rsidTr="005E59BD">
        <w:trPr>
          <w:trHeight w:val="255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6378" w:rsidRPr="00981DA4" w:rsidRDefault="00D76378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7067C5" w:rsidRDefault="007067C5" w:rsidP="00D76378">
      <w:pPr>
        <w:jc w:val="right"/>
        <w:rPr>
          <w:sz w:val="20"/>
          <w:szCs w:val="20"/>
        </w:rPr>
      </w:pPr>
      <w:bookmarkStart w:id="0" w:name="_GoBack"/>
      <w:bookmarkEnd w:id="0"/>
    </w:p>
    <w:p w:rsidR="007067C5" w:rsidRDefault="007067C5" w:rsidP="007067C5">
      <w:pPr>
        <w:rPr>
          <w:sz w:val="20"/>
          <w:szCs w:val="20"/>
        </w:rPr>
      </w:pPr>
    </w:p>
    <w:p w:rsidR="007067C5" w:rsidRPr="00201E66" w:rsidRDefault="007067C5" w:rsidP="007067C5">
      <w:pPr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ОТЧЕТ</w:t>
      </w:r>
    </w:p>
    <w:p w:rsidR="007067C5" w:rsidRPr="00201E66" w:rsidRDefault="007067C5" w:rsidP="007067C5">
      <w:pPr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ОБ ИСПОЛНЕНИИ БЮДЖЕТА ТЕРНЕЙСКОГО МУНИЦИПАЛЬНОГО РАЙОНА</w:t>
      </w:r>
    </w:p>
    <w:p w:rsidR="007067C5" w:rsidRPr="00201E66" w:rsidRDefault="007067C5" w:rsidP="007067C5">
      <w:pPr>
        <w:jc w:val="center"/>
        <w:rPr>
          <w:sz w:val="20"/>
          <w:szCs w:val="20"/>
        </w:rPr>
      </w:pPr>
      <w:r w:rsidRPr="00201E66">
        <w:rPr>
          <w:sz w:val="20"/>
          <w:szCs w:val="20"/>
        </w:rPr>
        <w:t>ПО РАЗДЕЛАМ, ПОДРАЗДЕЛАМ, ЦЕЛЕВЫМ СТАТЬЯМ</w:t>
      </w:r>
    </w:p>
    <w:p w:rsidR="007067C5" w:rsidRPr="00201E66" w:rsidRDefault="007067C5" w:rsidP="007067C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И ВИДАМ РАСХОДОВ </w:t>
      </w:r>
      <w:r w:rsidRPr="00201E66">
        <w:rPr>
          <w:sz w:val="20"/>
          <w:szCs w:val="20"/>
        </w:rPr>
        <w:t xml:space="preserve">КЛАССИФИКАЦИИ РАСХОДОВ БЮДЖЕТОВ </w:t>
      </w:r>
    </w:p>
    <w:p w:rsidR="007067C5" w:rsidRDefault="007067C5" w:rsidP="007067C5">
      <w:pPr>
        <w:jc w:val="center"/>
        <w:rPr>
          <w:sz w:val="20"/>
          <w:szCs w:val="20"/>
        </w:rPr>
      </w:pPr>
      <w:r w:rsidRPr="00A65B62">
        <w:rPr>
          <w:sz w:val="20"/>
          <w:szCs w:val="20"/>
        </w:rPr>
        <w:t>ЗА</w:t>
      </w:r>
      <w:r>
        <w:rPr>
          <w:sz w:val="20"/>
          <w:szCs w:val="20"/>
        </w:rPr>
        <w:t xml:space="preserve"> </w:t>
      </w:r>
      <w:r w:rsidRPr="00201E66">
        <w:rPr>
          <w:sz w:val="20"/>
          <w:szCs w:val="20"/>
        </w:rPr>
        <w:t>201</w:t>
      </w:r>
      <w:r>
        <w:rPr>
          <w:sz w:val="20"/>
          <w:szCs w:val="20"/>
        </w:rPr>
        <w:t>9</w:t>
      </w:r>
      <w:r w:rsidRPr="00A65B62">
        <w:rPr>
          <w:sz w:val="20"/>
          <w:szCs w:val="20"/>
        </w:rPr>
        <w:t xml:space="preserve"> ГОД</w:t>
      </w:r>
      <w:r>
        <w:rPr>
          <w:sz w:val="20"/>
          <w:szCs w:val="20"/>
        </w:rPr>
        <w:t xml:space="preserve"> </w:t>
      </w:r>
    </w:p>
    <w:p w:rsidR="007067C5" w:rsidRDefault="007067C5" w:rsidP="007067C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Рублей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1276"/>
        <w:gridCol w:w="567"/>
        <w:gridCol w:w="1701"/>
        <w:gridCol w:w="1843"/>
        <w:gridCol w:w="992"/>
      </w:tblGrid>
      <w:tr w:rsidR="007067C5" w:rsidRPr="00D87168" w:rsidTr="00E22F80">
        <w:trPr>
          <w:trHeight w:val="525"/>
        </w:trPr>
        <w:tc>
          <w:tcPr>
            <w:tcW w:w="3402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Вид расхода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План, руб.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Исполнено, руб.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% исполнения</w:t>
            </w:r>
          </w:p>
        </w:tc>
      </w:tr>
      <w:tr w:rsidR="007067C5" w:rsidRPr="00D87168" w:rsidTr="00E22F80">
        <w:trPr>
          <w:trHeight w:val="458"/>
        </w:trPr>
        <w:tc>
          <w:tcPr>
            <w:tcW w:w="3402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4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1 720 816,10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1 658 062,49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96,35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2 303 835,00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86,15</w:t>
            </w:r>
          </w:p>
        </w:tc>
      </w:tr>
      <w:tr w:rsidR="007067C5" w:rsidRPr="00D87168" w:rsidTr="00E22F80">
        <w:trPr>
          <w:trHeight w:val="4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2 303 835,00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86,15</w:t>
            </w:r>
          </w:p>
        </w:tc>
      </w:tr>
      <w:tr w:rsidR="007067C5" w:rsidRPr="00D87168" w:rsidTr="00E22F80">
        <w:trPr>
          <w:trHeight w:val="59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2 303 835,00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1 984 777,77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86,15</w:t>
            </w:r>
          </w:p>
        </w:tc>
      </w:tr>
      <w:tr w:rsidR="007067C5" w:rsidRPr="00D87168" w:rsidTr="00E22F80">
        <w:trPr>
          <w:trHeight w:val="6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2 258 835,00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1 953 274,93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86,47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2 144 455,00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86,46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2 144 455,00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1 854 201,82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86,46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114 380,00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86,62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114 380,00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99 073,11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86,62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выплаты, связанные с</w:t>
            </w:r>
            <w:r w:rsidRPr="00D87168">
              <w:rPr>
                <w:sz w:val="20"/>
                <w:szCs w:val="20"/>
              </w:rPr>
              <w:t xml:space="preserve"> депутатской деятельностью депутатам представительных органов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70,01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70,01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31 502,84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70,01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41 834 619,00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35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41 834 619,00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5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41 834 619,00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40 809 117,79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5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39 097 577,00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38 236 791,45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97,80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36 693 577,00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36 693 577,00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36 108 898,35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2 389 000,00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89,01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2 389 000,00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2 126 523,09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89,01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9,13</w:t>
            </w:r>
          </w:p>
        </w:tc>
      </w:tr>
      <w:tr w:rsidR="007067C5" w:rsidRPr="00D87168" w:rsidTr="00E22F80">
        <w:trPr>
          <w:trHeight w:val="36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1 370,01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9,13</w:t>
            </w:r>
          </w:p>
        </w:tc>
      </w:tr>
      <w:tr w:rsidR="007067C5" w:rsidRPr="00D87168" w:rsidTr="00E22F80">
        <w:trPr>
          <w:trHeight w:val="8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(Единая дежурно-диспетчерская служба)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2 737 042,00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2 572 326,34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93,98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2 530 248,00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2 530 248,00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2 474 196,03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97,78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206 794,00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47,45</w:t>
            </w:r>
          </w:p>
        </w:tc>
      </w:tr>
      <w:tr w:rsidR="007067C5" w:rsidRPr="00D87168" w:rsidTr="00E22F80">
        <w:trPr>
          <w:trHeight w:val="59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206 794,00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98 130,31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47,45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Судебная система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3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10 097 388,00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10 030 899,63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99,34</w:t>
            </w:r>
          </w:p>
        </w:tc>
      </w:tr>
      <w:tr w:rsidR="007067C5" w:rsidRPr="00D87168" w:rsidTr="00E22F80">
        <w:trPr>
          <w:trHeight w:val="3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10 097 388,00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10 030 899,63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99,34</w:t>
            </w:r>
          </w:p>
        </w:tc>
      </w:tr>
      <w:tr w:rsidR="007067C5" w:rsidRPr="00D87168" w:rsidTr="00E22F80">
        <w:trPr>
          <w:trHeight w:val="62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10 097 388,00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10 030 899,63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99,34</w:t>
            </w:r>
          </w:p>
        </w:tc>
      </w:tr>
      <w:tr w:rsidR="007067C5" w:rsidRPr="00D87168" w:rsidTr="00E22F80">
        <w:trPr>
          <w:trHeight w:val="4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8 315 549,00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8 286 736,88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99,65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7 301 549,00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7 301 549,00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7 291 549,71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1 014 000,00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98,14</w:t>
            </w:r>
          </w:p>
        </w:tc>
      </w:tr>
      <w:tr w:rsidR="007067C5" w:rsidRPr="00D87168" w:rsidTr="00E22F80">
        <w:trPr>
          <w:trHeight w:val="5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1 014 000,00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995 187,17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98,14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контрольно-счетной комиссии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1 781 839,00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1 744 162,75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97,89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1 699 339,00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97,79</w:t>
            </w:r>
          </w:p>
        </w:tc>
      </w:tr>
      <w:tr w:rsidR="007067C5" w:rsidRPr="00D87168" w:rsidTr="00E22F80">
        <w:trPr>
          <w:trHeight w:val="40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1 699 339,00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1 661 809,28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97,79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99,82</w:t>
            </w:r>
          </w:p>
        </w:tc>
      </w:tr>
      <w:tr w:rsidR="007067C5" w:rsidRPr="00D87168" w:rsidTr="00E22F80">
        <w:trPr>
          <w:trHeight w:val="55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82 353,47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Резервные средства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5 489 794,31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30 055 531,81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29 497 340,55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98,14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D87168">
              <w:rPr>
                <w:sz w:val="20"/>
                <w:szCs w:val="20"/>
              </w:rPr>
              <w:t>Единкинского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, </w:t>
            </w:r>
            <w:proofErr w:type="spellStart"/>
            <w:r w:rsidRPr="00D87168">
              <w:rPr>
                <w:sz w:val="20"/>
                <w:szCs w:val="20"/>
              </w:rPr>
              <w:t>Усть</w:t>
            </w:r>
            <w:proofErr w:type="spellEnd"/>
            <w:r w:rsidRPr="00D87168">
              <w:rPr>
                <w:sz w:val="20"/>
                <w:szCs w:val="20"/>
              </w:rPr>
              <w:t xml:space="preserve">-Соболевского, </w:t>
            </w:r>
            <w:proofErr w:type="spellStart"/>
            <w:r w:rsidRPr="00D87168">
              <w:rPr>
                <w:sz w:val="20"/>
                <w:szCs w:val="20"/>
              </w:rPr>
              <w:t>Самаргинского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 и </w:t>
            </w:r>
            <w:proofErr w:type="spellStart"/>
            <w:r w:rsidRPr="00D87168">
              <w:rPr>
                <w:sz w:val="20"/>
                <w:szCs w:val="20"/>
              </w:rPr>
              <w:t>Удэгейского</w:t>
            </w:r>
            <w:proofErr w:type="spellEnd"/>
            <w:r w:rsidRPr="00D87168">
              <w:rPr>
                <w:sz w:val="20"/>
                <w:szCs w:val="20"/>
              </w:rPr>
              <w:t xml:space="preserve"> сельских поселений на 2017 - 2019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Основное мероприятие: 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D87168">
              <w:rPr>
                <w:sz w:val="20"/>
                <w:szCs w:val="20"/>
              </w:rPr>
              <w:t>Единкинского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, </w:t>
            </w:r>
            <w:proofErr w:type="spellStart"/>
            <w:r w:rsidRPr="00D87168">
              <w:rPr>
                <w:sz w:val="20"/>
                <w:szCs w:val="20"/>
              </w:rPr>
              <w:t>Усть</w:t>
            </w:r>
            <w:proofErr w:type="spellEnd"/>
            <w:r w:rsidRPr="00D87168">
              <w:rPr>
                <w:sz w:val="20"/>
                <w:szCs w:val="20"/>
              </w:rPr>
              <w:t xml:space="preserve">-Соболевского, </w:t>
            </w:r>
            <w:proofErr w:type="spellStart"/>
            <w:r w:rsidRPr="00D87168">
              <w:rPr>
                <w:sz w:val="20"/>
                <w:szCs w:val="20"/>
              </w:rPr>
              <w:t>Самаргинского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 и </w:t>
            </w:r>
            <w:proofErr w:type="spellStart"/>
            <w:r w:rsidRPr="00D87168">
              <w:rPr>
                <w:sz w:val="20"/>
                <w:szCs w:val="20"/>
              </w:rPr>
              <w:t>Удэгейского</w:t>
            </w:r>
            <w:proofErr w:type="spellEnd"/>
            <w:r w:rsidRPr="00D87168">
              <w:rPr>
                <w:sz w:val="20"/>
                <w:szCs w:val="20"/>
              </w:rPr>
              <w:t xml:space="preserve"> сельских поселений на 2017 - 2019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Подготовка проектов по внесению изменений в генеральные планы и правила землепользования и застройки </w:t>
            </w:r>
            <w:proofErr w:type="spellStart"/>
            <w:r w:rsidRPr="00D87168">
              <w:rPr>
                <w:sz w:val="20"/>
                <w:szCs w:val="20"/>
              </w:rPr>
              <w:t>Единкинского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, </w:t>
            </w:r>
            <w:proofErr w:type="spellStart"/>
            <w:r w:rsidRPr="00D87168">
              <w:rPr>
                <w:sz w:val="20"/>
                <w:szCs w:val="20"/>
              </w:rPr>
              <w:t>Усть</w:t>
            </w:r>
            <w:proofErr w:type="spellEnd"/>
            <w:r w:rsidRPr="00D87168">
              <w:rPr>
                <w:sz w:val="20"/>
                <w:szCs w:val="20"/>
              </w:rPr>
              <w:t xml:space="preserve">-Соболевского, </w:t>
            </w:r>
            <w:proofErr w:type="spellStart"/>
            <w:r w:rsidRPr="00D87168">
              <w:rPr>
                <w:sz w:val="20"/>
                <w:szCs w:val="20"/>
              </w:rPr>
              <w:t>Самаргинского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 и </w:t>
            </w:r>
            <w:proofErr w:type="spellStart"/>
            <w:r w:rsidRPr="00D87168">
              <w:rPr>
                <w:sz w:val="20"/>
                <w:szCs w:val="20"/>
              </w:rPr>
              <w:t>Удэгейского</w:t>
            </w:r>
            <w:proofErr w:type="spellEnd"/>
            <w:r w:rsidRPr="00D87168">
              <w:rPr>
                <w:sz w:val="20"/>
                <w:szCs w:val="20"/>
              </w:rPr>
              <w:t xml:space="preserve"> сельских поселений на 2017-2019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891 046,15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Муниципальная программа "Внесение в Единый государственный реестр недвижимости сведений о границах, территории и функциональных зонах населенных пунктов и земель промышленности Тернейского муниципального района" на 2018-2019 год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2018-2019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Внесение в единый государственный реестр недвижимости, сведений о границах, территориальных и функциональных зонах населенных пунктов и земель промышленности Тернейского муниципального района на 2019 год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1 044 750,00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"Содействие развитию коренных малочисленных народов Севера, проживающих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районе" на 2019-2023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районе, на строительство и ремонт жилых помещений"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Предоставление субсидий некоммерческим организациям - общинам коренных малочисленных народов Севера, Сибири, Дальнего востока, зарегистрированным и проживающим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районе, на строительство и ремонт жилых помещений за счёт местного, краевого и федерального бюджетов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63001L5150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63001L5150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63001L5150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476 928,38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"Противодействие коррупции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районе" на 2018-2022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ежегодного повышения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27 622 807,28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97,98</w:t>
            </w:r>
          </w:p>
        </w:tc>
      </w:tr>
      <w:tr w:rsidR="007067C5" w:rsidRPr="00D87168" w:rsidTr="00E22F80">
        <w:trPr>
          <w:trHeight w:val="54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27 622 807,28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27 064 616,02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97,98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Содержание и обслуживание казны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231 880,50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231 593,25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227 030,50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4 850,00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94,08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4 850,00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4 562,75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94,08</w:t>
            </w:r>
          </w:p>
        </w:tc>
      </w:tr>
      <w:tr w:rsidR="007067C5" w:rsidRPr="00D87168" w:rsidTr="00E22F80">
        <w:trPr>
          <w:trHeight w:val="7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Оценка недвижимости, признание прав и регулирование отношени</w:t>
            </w:r>
            <w:r>
              <w:rPr>
                <w:sz w:val="20"/>
                <w:szCs w:val="20"/>
              </w:rPr>
              <w:t xml:space="preserve">й по государственной </w:t>
            </w:r>
            <w:r w:rsidRPr="00D87168">
              <w:rPr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763 598,00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763 598,00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96,27</w:t>
            </w:r>
          </w:p>
        </w:tc>
      </w:tr>
      <w:tr w:rsidR="007067C5" w:rsidRPr="00D87168" w:rsidTr="00E22F80">
        <w:trPr>
          <w:trHeight w:val="5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763 598,00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735 097,62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учреждений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14 311 979,00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13 868 959,86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96,90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87168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8 020 155,00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98,13</w:t>
            </w:r>
          </w:p>
        </w:tc>
      </w:tr>
      <w:tr w:rsidR="007067C5" w:rsidRPr="00D87168" w:rsidTr="00E22F80">
        <w:trPr>
          <w:trHeight w:val="39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8 020 155,00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7 870 076,62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6 254 824,00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6 254 824,00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5 967 160,24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85,74</w:t>
            </w:r>
          </w:p>
        </w:tc>
      </w:tr>
      <w:tr w:rsidR="007067C5" w:rsidRPr="00D87168" w:rsidTr="00E22F80">
        <w:trPr>
          <w:trHeight w:val="33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31 723,00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85,74</w:t>
            </w:r>
          </w:p>
        </w:tc>
      </w:tr>
      <w:tr w:rsidR="007067C5" w:rsidRPr="00D87168" w:rsidTr="00E22F80">
        <w:trPr>
          <w:trHeight w:val="87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Обеспечение деятельности МКУ «Многофункциональный центр предоставления государственных и муниципальных услуг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302 896,16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116 898,60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179 040,40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49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179 040,40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178 936,56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7 061,00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249 026,78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242 847,78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97,52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246 437,87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97,49</w:t>
            </w:r>
          </w:p>
        </w:tc>
      </w:tr>
      <w:tr w:rsidR="007067C5" w:rsidRPr="00D87168" w:rsidTr="00E22F80">
        <w:trPr>
          <w:trHeight w:val="45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246 437,87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240 258,87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97,49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2 588,91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Прочие выплаты по обязательствам государства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34 728,00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6 872 996,00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6 793 166,35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98,84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5 979 186,00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99,03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5 979 186,00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5 921 164,56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99,03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893 810,00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97,56</w:t>
            </w:r>
          </w:p>
        </w:tc>
      </w:tr>
      <w:tr w:rsidR="007067C5" w:rsidRPr="00D87168" w:rsidTr="00E22F80">
        <w:trPr>
          <w:trHeight w:val="5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893 810,00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872 001,79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97,56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1 975 470,00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1 975 470,00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1 695 433,20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9999959300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280 036,80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1 258 562,00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1 258 562,00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1 167 264,75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91 297,25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788 868,00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0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832 427,00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832 427,00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789 841,86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0113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42 585,14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6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Субвенции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9999951180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1 831 188,00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3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3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Мероприятия по предупреждению и ликвидации последствий </w:t>
            </w:r>
            <w:r w:rsidRPr="00D87168">
              <w:rPr>
                <w:sz w:val="20"/>
                <w:szCs w:val="20"/>
              </w:rPr>
              <w:lastRenderedPageBreak/>
              <w:t>чрезвычайных ситуаций и стихийных бедствий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0309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9999921800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199 770,50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Сельское хозяйство и рыболовство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191 406,00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Транспорт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2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3 223,00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Дорожное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18 544 612,70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51,97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"Модернизация дорожной сети Тернейского муниципального района"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18 544 612,70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9 637 182,28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51,97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Основное мероприятие: "Содержание автомобильных дорог общего пользова6ния местного значения и инженерных сооружений на них"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7 646 180,00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40,07</w:t>
            </w:r>
          </w:p>
        </w:tc>
      </w:tr>
      <w:tr w:rsidR="007067C5" w:rsidRPr="00D87168" w:rsidTr="00E22F80">
        <w:trPr>
          <w:trHeight w:val="11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Содержание автомобильных дорог общего пользования местного значения и инженерных сооружений на них на территории </w:t>
            </w:r>
            <w:proofErr w:type="spellStart"/>
            <w:r w:rsidRPr="00D87168">
              <w:rPr>
                <w:sz w:val="20"/>
                <w:szCs w:val="20"/>
              </w:rPr>
              <w:t>Единкинского</w:t>
            </w:r>
            <w:proofErr w:type="spellEnd"/>
            <w:r w:rsidRPr="00D87168">
              <w:rPr>
                <w:sz w:val="20"/>
                <w:szCs w:val="20"/>
              </w:rPr>
              <w:t xml:space="preserve"> сельского поселения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951 930,00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951 930,00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951 930,00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Содержание автомобильных дорог общего пользования местного значения и инженерных сооружений на них на территории </w:t>
            </w:r>
            <w:proofErr w:type="spellStart"/>
            <w:proofErr w:type="gramStart"/>
            <w:r w:rsidRPr="00D87168">
              <w:rPr>
                <w:sz w:val="20"/>
                <w:szCs w:val="20"/>
              </w:rPr>
              <w:t>Амгунского</w:t>
            </w:r>
            <w:proofErr w:type="spellEnd"/>
            <w:r w:rsidRPr="00D87168">
              <w:rPr>
                <w:sz w:val="20"/>
                <w:szCs w:val="20"/>
              </w:rPr>
              <w:t xml:space="preserve"> ,</w:t>
            </w:r>
            <w:proofErr w:type="spellStart"/>
            <w:r w:rsidRPr="00D87168">
              <w:rPr>
                <w:sz w:val="20"/>
                <w:szCs w:val="20"/>
              </w:rPr>
              <w:t>Максимовского</w:t>
            </w:r>
            <w:proofErr w:type="spellEnd"/>
            <w:proofErr w:type="gramEnd"/>
            <w:r w:rsidRPr="00D87168">
              <w:rPr>
                <w:sz w:val="20"/>
                <w:szCs w:val="20"/>
              </w:rPr>
              <w:t xml:space="preserve">, </w:t>
            </w:r>
            <w:proofErr w:type="spellStart"/>
            <w:r w:rsidRPr="00D87168">
              <w:rPr>
                <w:sz w:val="20"/>
                <w:szCs w:val="20"/>
              </w:rPr>
              <w:t>Усть</w:t>
            </w:r>
            <w:proofErr w:type="spellEnd"/>
            <w:r w:rsidRPr="00D87168">
              <w:rPr>
                <w:sz w:val="20"/>
                <w:szCs w:val="20"/>
              </w:rPr>
              <w:t>-Соболевского сельских поселений Тернейского муниципального района.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6 694 250,00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45,77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6 694 250,00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45,77</w:t>
            </w:r>
          </w:p>
        </w:tc>
      </w:tr>
      <w:tr w:rsidR="007067C5" w:rsidRPr="00D87168" w:rsidTr="00E22F80">
        <w:trPr>
          <w:trHeight w:val="5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6 694 250,00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3 063 932,28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45,77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"Мероприятия по ремонту и капитальному ремонту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10 898 432,70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60,31</w:t>
            </w:r>
          </w:p>
        </w:tc>
      </w:tr>
      <w:tr w:rsidR="007067C5" w:rsidRPr="00D87168" w:rsidTr="00E22F80">
        <w:trPr>
          <w:trHeight w:val="7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4 325 182,70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4 325 182,70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6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4 325 182,70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Капитальный ремонт автомобильных дорог общего пользования местного значения в </w:t>
            </w:r>
            <w:proofErr w:type="spellStart"/>
            <w:r w:rsidRPr="00D87168">
              <w:rPr>
                <w:sz w:val="20"/>
                <w:szCs w:val="20"/>
              </w:rPr>
              <w:t>Единкинском</w:t>
            </w:r>
            <w:proofErr w:type="spellEnd"/>
            <w:r w:rsidRPr="00D87168">
              <w:rPr>
                <w:sz w:val="20"/>
                <w:szCs w:val="20"/>
              </w:rPr>
              <w:t xml:space="preserve"> сельском поселении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2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5400200030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6 573 250,00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9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Обеспечение проживающих в </w:t>
            </w:r>
            <w:proofErr w:type="spellStart"/>
            <w:r w:rsidRPr="00D87168">
              <w:rPr>
                <w:sz w:val="20"/>
                <w:szCs w:val="20"/>
              </w:rPr>
              <w:t>Амгунском</w:t>
            </w:r>
            <w:proofErr w:type="spellEnd"/>
            <w:r w:rsidRPr="00D87168">
              <w:rPr>
                <w:sz w:val="20"/>
                <w:szCs w:val="20"/>
              </w:rPr>
              <w:t xml:space="preserve"> сельском поселении и нуждающихся в жилых помещениях малоимущих граждан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9999902040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14 579 538,59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10 183 351,49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69,85</w:t>
            </w:r>
          </w:p>
        </w:tc>
      </w:tr>
      <w:tr w:rsidR="007067C5" w:rsidRPr="00D87168" w:rsidTr="00E22F80">
        <w:trPr>
          <w:trHeight w:val="36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"Отходы"2010 - 2030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5 716 226,09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5 680 645,09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99,38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Рекультивация отработанной и подготовка новой траншеи полигона ТБО </w:t>
            </w:r>
            <w:proofErr w:type="spellStart"/>
            <w:r w:rsidRPr="00D87168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Рекультивация отработанной и подготовка новой траншеи полигона ТБО </w:t>
            </w:r>
            <w:proofErr w:type="spellStart"/>
            <w:r w:rsidRPr="00D87168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694 600,12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Захоронение ТБО на свалках с. </w:t>
            </w:r>
            <w:proofErr w:type="spellStart"/>
            <w:r w:rsidRPr="00D87168">
              <w:rPr>
                <w:sz w:val="20"/>
                <w:szCs w:val="20"/>
              </w:rPr>
              <w:t>Максимовка</w:t>
            </w:r>
            <w:proofErr w:type="spellEnd"/>
            <w:r w:rsidRPr="00D87168">
              <w:rPr>
                <w:sz w:val="20"/>
                <w:szCs w:val="20"/>
              </w:rPr>
              <w:t xml:space="preserve"> и с. </w:t>
            </w:r>
            <w:proofErr w:type="spellStart"/>
            <w:r w:rsidRPr="00D87168">
              <w:rPr>
                <w:sz w:val="20"/>
                <w:szCs w:val="20"/>
              </w:rPr>
              <w:t>Усть-Соболевка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Захоронение ТБО на свалках с. </w:t>
            </w:r>
            <w:proofErr w:type="spellStart"/>
            <w:r w:rsidRPr="00D87168">
              <w:rPr>
                <w:sz w:val="20"/>
                <w:szCs w:val="20"/>
              </w:rPr>
              <w:t>Максимовка</w:t>
            </w:r>
            <w:proofErr w:type="spellEnd"/>
            <w:r w:rsidRPr="00D87168">
              <w:rPr>
                <w:sz w:val="20"/>
                <w:szCs w:val="20"/>
              </w:rPr>
              <w:t xml:space="preserve"> и с. </w:t>
            </w:r>
            <w:proofErr w:type="spellStart"/>
            <w:r w:rsidRPr="00D87168">
              <w:rPr>
                <w:sz w:val="20"/>
                <w:szCs w:val="20"/>
              </w:rPr>
              <w:t>Усть-Соболевка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47 380,00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Приобретение, доставка и установка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1 912 188,00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1 912 157,00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Установка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1 070 834,00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1 070 834,00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1 070 834,00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1 070 803,00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приобретение, доставку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0800692640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0800692640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0800692640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832 940,00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Приобретение, доставка оборудования весового контроля на полигоне ТБО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08006S2640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08006S2640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08006S2640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8 414,00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и доставка мусоровоза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и доставка мусоровоза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2 712 517,97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87168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87168">
              <w:rPr>
                <w:sz w:val="20"/>
                <w:szCs w:val="20"/>
              </w:rPr>
              <w:t>пгт.Терней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87168">
              <w:rPr>
                <w:sz w:val="20"/>
                <w:szCs w:val="20"/>
              </w:rPr>
              <w:t>пгт.Пластун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Проведение кадастровых работ по изготовлению межевого плана на земельный участок для размещения мусоросжигательной станции в </w:t>
            </w:r>
            <w:proofErr w:type="spellStart"/>
            <w:r w:rsidRPr="00D87168">
              <w:rPr>
                <w:sz w:val="20"/>
                <w:szCs w:val="20"/>
              </w:rPr>
              <w:t>пгт.Пластун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генератора для обеспечения функционирования оборудования весового контроля на полигоне ТБО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6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генератора для обеспечения функционирования оборудования весового контроля на полигоне ТБО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45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22 490,00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75,54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и установка видеонаблюдения на полигоне ТБО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9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и установка видеонаблюдения на полигоне ТБО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4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Основное мероприятие: 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</w:t>
            </w:r>
            <w:proofErr w:type="spellStart"/>
            <w:r w:rsidRPr="00D87168">
              <w:rPr>
                <w:sz w:val="20"/>
                <w:szCs w:val="20"/>
              </w:rPr>
              <w:t>Тернейский</w:t>
            </w:r>
            <w:proofErr w:type="spellEnd"/>
            <w:r w:rsidRPr="00D87168">
              <w:rPr>
                <w:sz w:val="20"/>
                <w:szCs w:val="20"/>
              </w:rPr>
              <w:t xml:space="preserve"> район,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  <w:r w:rsidRPr="00D87168">
              <w:rPr>
                <w:sz w:val="20"/>
                <w:szCs w:val="20"/>
              </w:rPr>
              <w:t xml:space="preserve">, </w:t>
            </w:r>
            <w:proofErr w:type="spellStart"/>
            <w:r w:rsidRPr="00D87168">
              <w:rPr>
                <w:sz w:val="20"/>
                <w:szCs w:val="20"/>
              </w:rPr>
              <w:t>ул.Арсеньева</w:t>
            </w:r>
            <w:proofErr w:type="spellEnd"/>
            <w:r w:rsidRPr="00D87168">
              <w:rPr>
                <w:sz w:val="20"/>
                <w:szCs w:val="20"/>
              </w:rPr>
              <w:t xml:space="preserve"> д.1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Ликвидация несанкционированной свалки в 2,2 км. по направлению на запад от ориентира, расположенного за пределами участка, адрес ориентира: Приморский край, </w:t>
            </w:r>
            <w:proofErr w:type="spellStart"/>
            <w:r w:rsidRPr="00D87168">
              <w:rPr>
                <w:sz w:val="20"/>
                <w:szCs w:val="20"/>
              </w:rPr>
              <w:t>Тернейский</w:t>
            </w:r>
            <w:proofErr w:type="spellEnd"/>
            <w:r w:rsidRPr="00D87168">
              <w:rPr>
                <w:sz w:val="20"/>
                <w:szCs w:val="20"/>
              </w:rPr>
              <w:t xml:space="preserve"> район,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  <w:r w:rsidRPr="00D87168">
              <w:rPr>
                <w:sz w:val="20"/>
                <w:szCs w:val="20"/>
              </w:rPr>
              <w:t xml:space="preserve">, </w:t>
            </w:r>
            <w:proofErr w:type="spellStart"/>
            <w:r w:rsidRPr="00D87168">
              <w:rPr>
                <w:sz w:val="20"/>
                <w:szCs w:val="20"/>
              </w:rPr>
              <w:t>ул.Арсеньева</w:t>
            </w:r>
            <w:proofErr w:type="spellEnd"/>
            <w:r w:rsidRPr="00D87168">
              <w:rPr>
                <w:sz w:val="20"/>
                <w:szCs w:val="20"/>
              </w:rPr>
              <w:t xml:space="preserve"> д.1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Муниципальная программа "Капитальный ремонт муниципального жилищного фонда Тернейского муниципального района на период 2018 - 2021"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"Капитальный ремонт муниципального жилищного фонда"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муниципального жилищного фонда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5700100001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3 802 706,40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3 802 706,40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Основное мероприятие: Капитальный ремонт котельной №2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2 980 406,40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2 980 406,40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Замена котла котельной №2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1 032 307,20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баков-аккумуляторов горячей воды на котельной №2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1 948 099,20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Разработка проектно-сметной документации, проведение изыскательских работ и проведение государственной экспертизы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762 300,00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Выполнение инженерно-экологических и инженерно-гидрометеорологических изысканий по объекту: строительство теплотрассы от тепловой камеры до здания Детской школы искусств в п.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6400200003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"Обеспечение населения Тернейского муниципального района твёрдым топливом на 2019-2020гг"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4 360 606,10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Субсидии на возмещение выпадающих доходов организациям, оказывающим услуги по снабжению населения твёрдым топливом, для стабилизации работы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4 360 606,10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6500192620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4 317 000,00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6500192620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4 317 000,00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6500192620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4 317 000,00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14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65001S2620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65001S2620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65001S2620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43 606,10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6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3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59 815,84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8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муниципальных органов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53 236,10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0505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6 579,74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Дошкольное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97 803 302,42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93 964 233,48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96,07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2 250 054,00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2 082 461,17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92,55</w:t>
            </w:r>
          </w:p>
        </w:tc>
      </w:tr>
      <w:tr w:rsidR="007067C5" w:rsidRPr="00D87168" w:rsidTr="00E22F80">
        <w:trPr>
          <w:trHeight w:val="2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электрических сетей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Ремонт электрических сетей МКДОУ "Детский сад №1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824 747,28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автоматической пожарной сигнализации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1 425 306,00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1 257 713,89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88,24</w:t>
            </w:r>
          </w:p>
        </w:tc>
      </w:tr>
      <w:tr w:rsidR="007067C5" w:rsidRPr="00D87168" w:rsidTr="00E22F80">
        <w:trPr>
          <w:trHeight w:val="5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Монтаж автоматической пожарной сигнализации в МКДОУ "Детский сад №1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507 128,84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Монтаж автоматической пожарной сигнализации МКДОУ "Детский сад №9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497 429,89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Монтаж автоматической пожарной сигнализации в МКДОУ "Детский сад №13 </w:t>
            </w:r>
            <w:proofErr w:type="spellStart"/>
            <w:r w:rsidRPr="00D87168">
              <w:rPr>
                <w:sz w:val="20"/>
                <w:szCs w:val="20"/>
              </w:rPr>
              <w:t>с.Перетычиха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253 155,16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Монтаж автоматической пожарной сигнализации в МКДОУ "Детский сад №6 </w:t>
            </w:r>
            <w:proofErr w:type="spellStart"/>
            <w:r w:rsidRPr="00D87168">
              <w:rPr>
                <w:sz w:val="20"/>
                <w:szCs w:val="20"/>
              </w:rPr>
              <w:t>с.Самарга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167 591,00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образования"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1 591 384,00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1 591 034,00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4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ремонт и капитальный ремонт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668 265,00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668 265,00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1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Ремонт забора МКДОУ "Детский сад №1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136 508,00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Приобретение пластиковых окон для МКДОУ "Детский сад №12 </w:t>
            </w:r>
            <w:proofErr w:type="spellStart"/>
            <w:r w:rsidRPr="00D87168">
              <w:rPr>
                <w:sz w:val="20"/>
                <w:szCs w:val="20"/>
              </w:rPr>
              <w:t>п.Светлая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56 312,00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Ремонт музыкального зала МКДОУ "Детский сад №2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264 695,00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Ремонт кровли склада на территории МКДОУ "Детский сад №9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5500700004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210 750,00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TVI системы видеонаблюдения в дошкольных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158 122,00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158 122,00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9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Монтаж TVI системы видеонаблюдения в МКДОУ "Детский сад №6 </w:t>
            </w:r>
            <w:proofErr w:type="spellStart"/>
            <w:r w:rsidRPr="00D87168">
              <w:rPr>
                <w:sz w:val="20"/>
                <w:szCs w:val="20"/>
              </w:rPr>
              <w:t>с.Самарга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МКДОУ "Детский сад №13 </w:t>
            </w:r>
            <w:proofErr w:type="spellStart"/>
            <w:r w:rsidRPr="00D87168">
              <w:rPr>
                <w:sz w:val="20"/>
                <w:szCs w:val="20"/>
              </w:rPr>
              <w:t>с.Перетычиха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5501000002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83 190,00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Оснащение пищеблоков дошкольных учреждений технологическим оборудованием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464 997,00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464 647,00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99,92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технологического оборудования и инвентаря в МКДОУ "Детский сад №6 </w:t>
            </w:r>
            <w:proofErr w:type="spellStart"/>
            <w:r w:rsidRPr="00D87168">
              <w:rPr>
                <w:sz w:val="20"/>
                <w:szCs w:val="20"/>
              </w:rPr>
              <w:t>с.Самарга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Приобретение технологического оборудования и инвентаря в МКДОУ "Детский сад №13 </w:t>
            </w:r>
            <w:proofErr w:type="spellStart"/>
            <w:r w:rsidRPr="00D87168">
              <w:rPr>
                <w:sz w:val="20"/>
                <w:szCs w:val="20"/>
              </w:rPr>
              <w:t>с.Перетычиха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0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89 997,00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Приобретение технологического оборудования и инвентаря в МКДОУ "Детский сад №9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43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299 650,00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 Разработка проектно-сметной документации для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Разработка проектно-сметной документации на капитальный ремонт системы отопления МКДОУ "Детский сад №9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  <w:r w:rsidRPr="00D87168">
              <w:rPr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"Ремонтная программа объектов инфраструктуры Тернейского муниципального района на 2019 - 2021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Капитальный ремонт котельной №6 в п.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1 104 314,00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Демонтаж одного котла и устройство газоходов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306 151,00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котла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399 405,00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Установка резервного котла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398 758,00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92 857 550,42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96,05</w:t>
            </w:r>
          </w:p>
        </w:tc>
      </w:tr>
      <w:tr w:rsidR="007067C5" w:rsidRPr="00D87168" w:rsidTr="00E22F80">
        <w:trPr>
          <w:trHeight w:val="6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92 857 550,42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89 186 424,31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96,05</w:t>
            </w:r>
          </w:p>
        </w:tc>
      </w:tr>
      <w:tr w:rsidR="007067C5" w:rsidRPr="00D87168" w:rsidTr="00E22F80">
        <w:trPr>
          <w:trHeight w:val="8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детских дошкольных учреждений за счет доходов от оказания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8 354 311,22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8 354 311,22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4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8 354 311,22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8 149 235,99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97,55</w:t>
            </w:r>
          </w:p>
        </w:tc>
      </w:tr>
      <w:tr w:rsidR="007067C5" w:rsidRPr="00D87168" w:rsidTr="00E22F80">
        <w:trPr>
          <w:trHeight w:val="60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32 550 239,20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32 369 609,03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20 229 798,24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99,47</w:t>
            </w:r>
          </w:p>
        </w:tc>
      </w:tr>
      <w:tr w:rsidR="007067C5" w:rsidRPr="00D87168" w:rsidTr="00E22F80">
        <w:trPr>
          <w:trHeight w:val="3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20 229 798,24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20 123 361,06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12 110 955,96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99,39</w:t>
            </w:r>
          </w:p>
        </w:tc>
      </w:tr>
      <w:tr w:rsidR="007067C5" w:rsidRPr="00D87168" w:rsidTr="00E22F80">
        <w:trPr>
          <w:trHeight w:val="4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12 110 955,96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12 036 762,97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99,39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209 485,00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51 953 000,00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48 667 579,29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93,68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50 352 814,15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36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50 352 814,15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47 068 793,44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1 599 488,00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99,91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1 599 488,00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1 598 088,00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99,91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697,85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Общее образование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217 936 403,94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179 550 074,61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82,39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363 021,00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363 020,16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автоматической пожарной сигнализации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Монтаж автоматической пожарной сигнализации в МКОУ СОШ </w:t>
            </w:r>
            <w:proofErr w:type="spellStart"/>
            <w:r w:rsidRPr="00D87168">
              <w:rPr>
                <w:sz w:val="20"/>
                <w:szCs w:val="20"/>
              </w:rPr>
              <w:t>с.Малая</w:t>
            </w:r>
            <w:proofErr w:type="spellEnd"/>
            <w:r w:rsidRPr="00D87168">
              <w:rPr>
                <w:sz w:val="20"/>
                <w:szCs w:val="20"/>
              </w:rPr>
              <w:t xml:space="preserve"> </w:t>
            </w:r>
            <w:proofErr w:type="spellStart"/>
            <w:r w:rsidRPr="00D87168">
              <w:rPr>
                <w:sz w:val="20"/>
                <w:szCs w:val="20"/>
              </w:rPr>
              <w:t>Кема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349 835,16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Приобретение огнетушителей по учреждениям образования Управлением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огнетушителей по общеобразовательным учреждениям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13 185,00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образования" на 2018 - 2020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49 279 279,60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11 101 590,12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22,53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"Развитие системы поддержки талантливых детей"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6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мероприятий, направленных на поддержку талантливой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3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351 430,80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349 410,80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99,43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Основное мероприятие: "Строительство школы на 80 мест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Светлая, в том числе изготовление ПСД для строительства школы на 80 мест"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38 921 845,00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2,18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Строительство средней общеобразовательной школы на 80 мест </w:t>
            </w:r>
            <w:proofErr w:type="spellStart"/>
            <w:r w:rsidRPr="00D87168">
              <w:rPr>
                <w:sz w:val="20"/>
                <w:szCs w:val="20"/>
              </w:rPr>
              <w:t>пгт.Светлая</w:t>
            </w:r>
            <w:proofErr w:type="spellEnd"/>
            <w:r w:rsidRPr="00D87168">
              <w:rPr>
                <w:sz w:val="20"/>
                <w:szCs w:val="20"/>
              </w:rPr>
              <w:t xml:space="preserve">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55002P5200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7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55002P5200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55002P5200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38 000 000,00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Строительство средней общеобразовательной школы на 80 мест </w:t>
            </w:r>
            <w:proofErr w:type="spellStart"/>
            <w:r w:rsidRPr="00D87168">
              <w:rPr>
                <w:sz w:val="20"/>
                <w:szCs w:val="20"/>
              </w:rPr>
              <w:t>пгт.Светлая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13 265,00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Изготовление проектно-сметной документации на строительство средней общеобразовательной школы на 80 мест в </w:t>
            </w:r>
            <w:proofErr w:type="spellStart"/>
            <w:r w:rsidRPr="00D87168">
              <w:rPr>
                <w:sz w:val="20"/>
                <w:szCs w:val="20"/>
              </w:rPr>
              <w:t>пгт.Светлая</w:t>
            </w:r>
            <w:proofErr w:type="spellEnd"/>
            <w:r w:rsidRPr="00D87168">
              <w:rPr>
                <w:sz w:val="20"/>
                <w:szCs w:val="20"/>
              </w:rPr>
              <w:t xml:space="preserve"> (в том числе изыскательские работы)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59 993,00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8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59 993,00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59 993,00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55002S5202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848 586,50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"Ремонт спортивных залов общеобразовательных учреждений"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925 655,44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спортивного зала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8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545 655,44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Устройство полового покрытия спортзала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5500300004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Основное мероприятие: "Замена деревянных оконных блоков на блоки ПВХ профилей в общеобразовательных учреждениях"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3 496 776,80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3 394 368,63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97,07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  <w:r w:rsidRPr="00D87168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1 241 088,85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1 241 088,85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1 241 088,85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1 241 083,85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1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с.Малая</w:t>
            </w:r>
            <w:proofErr w:type="spellEnd"/>
            <w:r w:rsidRPr="00D87168">
              <w:rPr>
                <w:sz w:val="20"/>
                <w:szCs w:val="20"/>
              </w:rPr>
              <w:t xml:space="preserve"> </w:t>
            </w:r>
            <w:proofErr w:type="spellStart"/>
            <w:r w:rsidRPr="00D87168">
              <w:rPr>
                <w:sz w:val="20"/>
                <w:szCs w:val="20"/>
              </w:rPr>
              <w:t>Кема</w:t>
            </w:r>
            <w:proofErr w:type="spellEnd"/>
            <w:r w:rsidRPr="00D87168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1 578 388,61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1 578 385,61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18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Субсидии на капитальный ремонт зданий муниципальных общеобразовательных учреждений (Замена деревянных оконных блоков на блоки ПВХ профилей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  <w:r w:rsidRPr="00D87168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642 394,14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84,21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642 394,14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84,21</w:t>
            </w:r>
          </w:p>
        </w:tc>
      </w:tr>
      <w:tr w:rsidR="007067C5" w:rsidRPr="00D87168" w:rsidTr="00E22F80">
        <w:trPr>
          <w:trHeight w:val="5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5500492343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642 394,14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540 955,48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84,21</w:t>
            </w:r>
          </w:p>
        </w:tc>
      </w:tr>
      <w:tr w:rsidR="007067C5" w:rsidRPr="00D87168" w:rsidTr="00E22F80">
        <w:trPr>
          <w:trHeight w:val="52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деревянных оконных блоков на блоки ПВХ профилей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12 536,20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деревянных оконных блоков на блоки ПВХ профилей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с.Малая</w:t>
            </w:r>
            <w:proofErr w:type="spellEnd"/>
            <w:r w:rsidRPr="00D87168">
              <w:rPr>
                <w:sz w:val="20"/>
                <w:szCs w:val="20"/>
              </w:rPr>
              <w:t xml:space="preserve"> </w:t>
            </w:r>
            <w:proofErr w:type="spellStart"/>
            <w:r w:rsidRPr="00D87168">
              <w:rPr>
                <w:sz w:val="20"/>
                <w:szCs w:val="20"/>
              </w:rPr>
              <w:t>Кема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15 943,29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Замена деревянных оконных блоков на блоки ПВХ профилей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6 424,20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85,06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6 424,20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85,06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55004S2343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6 424,20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5 464,20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85,06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систем отопления и котельных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3 243 309,00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3 243 307,46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с.Агзу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374 119,00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Капитальный ремонт котельной в здании МКОУ СОШ </w:t>
            </w:r>
            <w:proofErr w:type="spellStart"/>
            <w:r w:rsidRPr="00D87168">
              <w:rPr>
                <w:sz w:val="20"/>
                <w:szCs w:val="20"/>
              </w:rPr>
              <w:t>с.Самарга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327 048,00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Прокладка водопровода холодной воды от скважины котельной до санузла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389 786,00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системы отопления в МКОУ ООШ </w:t>
            </w:r>
            <w:proofErr w:type="spellStart"/>
            <w:r w:rsidRPr="00D87168">
              <w:rPr>
                <w:sz w:val="20"/>
                <w:szCs w:val="20"/>
              </w:rPr>
              <w:t>с.Самарга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412 628,96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системы отопления в МКОУ СОШ </w:t>
            </w:r>
            <w:proofErr w:type="spellStart"/>
            <w:r w:rsidRPr="00D87168">
              <w:rPr>
                <w:sz w:val="20"/>
                <w:szCs w:val="20"/>
              </w:rPr>
              <w:t>с.Агзу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4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733 499,50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Приобретение котельного оборудования в МКОУ СОШ </w:t>
            </w:r>
            <w:proofErr w:type="spellStart"/>
            <w:r w:rsidRPr="00D87168">
              <w:rPr>
                <w:sz w:val="20"/>
                <w:szCs w:val="20"/>
              </w:rPr>
              <w:t>п.Светлая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Ремонт котельной (установка котлов) в МКОУ СОШ </w:t>
            </w:r>
            <w:proofErr w:type="spellStart"/>
            <w:r w:rsidRPr="00D87168">
              <w:rPr>
                <w:sz w:val="20"/>
                <w:szCs w:val="20"/>
              </w:rPr>
              <w:t>п.Светлая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428 867,00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Ремонт котельной (прокладка трубопроводов, установка насосов) в МКОУ СОШ </w:t>
            </w:r>
            <w:proofErr w:type="spellStart"/>
            <w:r w:rsidRPr="00D87168">
              <w:rPr>
                <w:sz w:val="20"/>
                <w:szCs w:val="20"/>
              </w:rPr>
              <w:t>п.Светлая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5500600008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329 159,00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и капитальный ремонт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стен здания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5500800001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784 995,29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TVI системы видеонаблюдения в общеобразовательных учреждениях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389 056,00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389 056,00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</w:t>
            </w:r>
            <w:proofErr w:type="spellStart"/>
            <w:r w:rsidRPr="00D87168">
              <w:rPr>
                <w:sz w:val="20"/>
                <w:szCs w:val="20"/>
              </w:rPr>
              <w:t>с.Усть-Соболевка</w:t>
            </w:r>
            <w:proofErr w:type="spellEnd"/>
            <w:r w:rsidRPr="00D87168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83 918,00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</w:t>
            </w:r>
            <w:proofErr w:type="spellStart"/>
            <w:r w:rsidRPr="00D87168">
              <w:rPr>
                <w:sz w:val="20"/>
                <w:szCs w:val="20"/>
              </w:rPr>
              <w:t>с.Максимовка</w:t>
            </w:r>
            <w:proofErr w:type="spellEnd"/>
            <w:r w:rsidRPr="00D87168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76 220,00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3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ООШ </w:t>
            </w:r>
            <w:proofErr w:type="spellStart"/>
            <w:r w:rsidRPr="00D87168">
              <w:rPr>
                <w:sz w:val="20"/>
                <w:szCs w:val="20"/>
              </w:rPr>
              <w:t>с.Самарга</w:t>
            </w:r>
            <w:proofErr w:type="spellEnd"/>
            <w:r w:rsidRPr="00D87168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74 990,00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</w:t>
            </w:r>
            <w:proofErr w:type="spellStart"/>
            <w:r w:rsidRPr="00D87168">
              <w:rPr>
                <w:sz w:val="20"/>
                <w:szCs w:val="20"/>
              </w:rPr>
              <w:t>с.Агзу</w:t>
            </w:r>
            <w:proofErr w:type="spellEnd"/>
            <w:r w:rsidRPr="00D87168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74 439,00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</w:t>
            </w:r>
            <w:proofErr w:type="spellStart"/>
            <w:r w:rsidRPr="00D87168">
              <w:rPr>
                <w:sz w:val="20"/>
                <w:szCs w:val="20"/>
              </w:rPr>
              <w:t>с.Малая</w:t>
            </w:r>
            <w:proofErr w:type="spellEnd"/>
            <w:r w:rsidRPr="00D87168">
              <w:rPr>
                <w:sz w:val="20"/>
                <w:szCs w:val="20"/>
              </w:rPr>
              <w:t xml:space="preserve"> </w:t>
            </w:r>
            <w:proofErr w:type="spellStart"/>
            <w:r w:rsidRPr="00D87168">
              <w:rPr>
                <w:sz w:val="20"/>
                <w:szCs w:val="20"/>
              </w:rPr>
              <w:t>Кема</w:t>
            </w:r>
            <w:proofErr w:type="spellEnd"/>
            <w:r w:rsidRPr="00D87168">
              <w:rPr>
                <w:sz w:val="20"/>
                <w:szCs w:val="20"/>
              </w:rPr>
              <w:t xml:space="preserve"> на 2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29 762,00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TVI системы видеонаблюдения в МКОУ СОШ </w:t>
            </w:r>
            <w:proofErr w:type="spellStart"/>
            <w:r w:rsidRPr="00D87168">
              <w:rPr>
                <w:sz w:val="20"/>
                <w:szCs w:val="20"/>
              </w:rPr>
              <w:t>п.Светлая</w:t>
            </w:r>
            <w:proofErr w:type="spellEnd"/>
            <w:r w:rsidRPr="00D87168">
              <w:rPr>
                <w:sz w:val="20"/>
                <w:szCs w:val="20"/>
              </w:rPr>
              <w:t xml:space="preserve"> на 4 видеокамеры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5500900006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49 727,00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Разработка проектно-сметной документации на строительство школ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Изготовление проектно-сметной документации на капитальный ремонт системы вентиляции в МКОУ СОШ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 Приобретение технологического оборудования для оснащения пищеблоков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436 700,00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436 700,00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с.Перетычиха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с.Малая</w:t>
            </w:r>
            <w:proofErr w:type="spellEnd"/>
            <w:r w:rsidRPr="00D87168">
              <w:rPr>
                <w:sz w:val="20"/>
                <w:szCs w:val="20"/>
              </w:rPr>
              <w:t xml:space="preserve"> </w:t>
            </w:r>
            <w:proofErr w:type="spellStart"/>
            <w:r w:rsidRPr="00D87168">
              <w:rPr>
                <w:sz w:val="20"/>
                <w:szCs w:val="20"/>
              </w:rPr>
              <w:t>Кема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Приобретение технологического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с.Усть-Соболевка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39 700,00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Приобретение технологического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с.Максимовка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технологического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с.Агзу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18 500,00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технологического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5501500006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 Оснащение </w:t>
            </w:r>
            <w:proofErr w:type="spellStart"/>
            <w:r w:rsidRPr="00D87168">
              <w:rPr>
                <w:sz w:val="20"/>
                <w:szCs w:val="20"/>
              </w:rPr>
              <w:t>оборудованиеми</w:t>
            </w:r>
            <w:proofErr w:type="spellEnd"/>
            <w:r w:rsidRPr="00D87168">
              <w:rPr>
                <w:sz w:val="20"/>
                <w:szCs w:val="20"/>
              </w:rPr>
              <w:t xml:space="preserve"> инвентарём медицинских кабинетов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медицинского оборудования и инвентаря в МКОУ СОШ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5501600001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Ремонт учебных кабинетов и мастерских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Капитальный ремонт помещения деревообработки МКОУ СОШ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5501700001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299 510,00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122 460,00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117 811,55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96,20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"Компенсация расходов по проезду к месту обучения и обратно гражданам, обучающимся по целевым договорам"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Компенсация расходов по проезду к месту обучения и обратно гражданам, обучающимся по целевым договорам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6100400001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9 838,45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83,75</w:t>
            </w:r>
          </w:p>
        </w:tc>
      </w:tr>
      <w:tr w:rsidR="007067C5" w:rsidRPr="00D87168" w:rsidTr="00E22F80">
        <w:trPr>
          <w:trHeight w:val="25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6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112 621,55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109 571,55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97,29</w:t>
            </w:r>
          </w:p>
        </w:tc>
      </w:tr>
      <w:tr w:rsidR="007067C5" w:rsidRPr="00D87168" w:rsidTr="00E22F80">
        <w:trPr>
          <w:trHeight w:val="4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168 171 643,34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4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168 171 643,34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167 967 652,78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61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единого государственного экзамена подведомственных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351 869,00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93,83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96,61</w:t>
            </w:r>
          </w:p>
        </w:tc>
      </w:tr>
      <w:tr w:rsidR="007067C5" w:rsidRPr="00D87168" w:rsidTr="00E22F80">
        <w:trPr>
          <w:trHeight w:val="32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146 169,00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96,61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223 700,00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91,95</w:t>
            </w:r>
          </w:p>
        </w:tc>
      </w:tr>
      <w:tr w:rsidR="007067C5" w:rsidRPr="00D87168" w:rsidTr="00E22F80">
        <w:trPr>
          <w:trHeight w:val="5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223 700,00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205 700,00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91,95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общеобразовательных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49 834 211,00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49 653 351,44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99,64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28 450 537,54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99,95</w:t>
            </w:r>
          </w:p>
        </w:tc>
      </w:tr>
      <w:tr w:rsidR="007067C5" w:rsidRPr="00D87168" w:rsidTr="00E22F80">
        <w:trPr>
          <w:trHeight w:val="44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28 450 537,54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28 435 363,68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21 124 590,46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68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21 124 590,46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20 958 904,76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99,22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9999921990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259 083,00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111 961 040,34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111 961 040,34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4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105 190 870,71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6 769 051,89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1 117,74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6 001 392,00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27 703 405,68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27 685 862,36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"Пожарная безопасность в образовательных учреждениях Тернейского муниципального района на 2017-2019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Монтаж автоматической пожарной сигнализации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Монтаж автоматической пожарной сигнализации в МКОУ ДО ЦДТ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5300400006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181 370,16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"Привлечение специалистов для работы в сфере образования Тернейского муниципального района" на 2019-2021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158 200,00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"Единовременные выплаты специалистам, поступившим на работу в муниципальные образовательные учреждения Тернейского муниципального района"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Выплата педагогическим работникам, поступившим на работу в муниципальные образовательные учреждения Тернейского муниципального района в порядке, установленном нормативным правовым актом администрации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151 200,00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5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аренды жилых помещений для педагогических работников образовательных учреждений Тернейского муниципального района, не более 7000 рублей в месяц (кроме специалистов, получающих меру социальной поддержки в виде компенсации расходов за наём (поднаём) жилого помещения согласно закона ПК от 23.11.2018 года №389-КЗ)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27 363 834,68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27 363 834,68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27 346 292,20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58 800,00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учреждений дополнительного образования за счет доходов от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412 743,68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405 239,73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98,18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87168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2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361 280,68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98,22</w:t>
            </w:r>
          </w:p>
        </w:tc>
      </w:tr>
      <w:tr w:rsidR="007067C5" w:rsidRPr="00D87168" w:rsidTr="00E22F80">
        <w:trPr>
          <w:trHeight w:val="5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361 280,68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354 858,73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98,22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51 453,00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97,92</w:t>
            </w:r>
          </w:p>
        </w:tc>
      </w:tr>
      <w:tr w:rsidR="007067C5" w:rsidRPr="00D87168" w:rsidTr="00E22F80">
        <w:trPr>
          <w:trHeight w:val="2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51 453,00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50 381,00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97,92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26 634 291,00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26 624 252,47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23 416 098,38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38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23 416 098,38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23 407 015,85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3 028 972,62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189 220,00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189 220,00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188 264,00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99,49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Проведение турнира по мини-футболу на кубок ОАО "</w:t>
            </w:r>
            <w:proofErr w:type="spellStart"/>
            <w:r w:rsidRPr="00D87168">
              <w:rPr>
                <w:sz w:val="20"/>
                <w:szCs w:val="20"/>
              </w:rPr>
              <w:t>Тернейлес</w:t>
            </w:r>
            <w:proofErr w:type="spellEnd"/>
            <w:r w:rsidRPr="00D87168">
              <w:rPr>
                <w:sz w:val="20"/>
                <w:szCs w:val="20"/>
              </w:rPr>
              <w:t>" за счёт добровольных пожертвований для МКОУ ДО ДЮСШ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сценических штор за счёт средств добровольных пожертвований для МКОУ ДО ДЮСШ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9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Приобретение инвентаря, наградной атрибутики, электронного табло, футбольной формы за счёт средств добровольных пожертвований для МКОУ ДО ДЮСШ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9999923999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162 000,00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2 980 392,35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98,25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Муниципальная программа "Организация летнего оздоровления, отдыха и занятости детей и подростков Тернейского муниципального района на 2019-2021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2 980 392,35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2 928 141,55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98,25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"Организация работы детских оздоровительных лагерей с дневным пребыванием детей"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2 290 494,21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2 290 494,21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труда воспитателей, педагогов-организаторов и услуг по приготовлению пищи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858 212,88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858 212,88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615 884,64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6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242 328,24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товаров для укрепления материально-технической базы пришкольных лагерей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6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97 922,13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Витаминизация детского питания (приобретение соков)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279 300,00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Оплата наборов продуктов питания для организации 2-х разового </w:t>
            </w:r>
            <w:r w:rsidRPr="00D87168">
              <w:rPr>
                <w:sz w:val="20"/>
                <w:szCs w:val="20"/>
              </w:rPr>
              <w:lastRenderedPageBreak/>
              <w:t>питания в детских оздоровительных лагерях с дневным пребыванием детей (Субвенции на организацию и обеспечение оздоровления и отдыха детей Приморского края за исключением организации отдыха детей в каникулярное время)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6200193080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1 055 059,20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"Организация трудоустройства несовершеннолетних граждан"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3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Оплата труда несовершеннолетних граждан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537 869,34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"Компенсация родителям (законным представителям) части расходов на оплату стоимости путёвки"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Выплата родителям (законным представителям) части расходов на оплату стоимости путёвки (Субвенции на организацию и обеспечение оздоровления и отдыха детей Приморского края (за исключением организации отдыха детей в каникулярное время))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39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5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6200593080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152 028,80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99 778,00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65,63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16 931 537,40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районе"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Обеспечение организационно-методической помощи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Организовать распространение в рамках проводимых профилактических мероприятий печатной продук</w:t>
            </w:r>
            <w:r>
              <w:rPr>
                <w:sz w:val="20"/>
                <w:szCs w:val="20"/>
              </w:rPr>
              <w:t>ции, средств наглядной агитации</w:t>
            </w:r>
            <w:r w:rsidRPr="00D87168">
              <w:rPr>
                <w:sz w:val="20"/>
                <w:szCs w:val="20"/>
              </w:rPr>
              <w:t>, направленных на противодействие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4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16 930 537,40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55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16 930 537,40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учебно-методических кабинетов, централизованных бухгалтерий, групп хозяйственного обслуживания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16 930 537,40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16 592 342,71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15 037 537,40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99,15</w:t>
            </w:r>
          </w:p>
        </w:tc>
      </w:tr>
      <w:tr w:rsidR="007067C5" w:rsidRPr="00D87168" w:rsidTr="00E22F80">
        <w:trPr>
          <w:trHeight w:val="2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15 037 537,40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14 909 174,98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99,15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1 822 000,00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88,57</w:t>
            </w:r>
          </w:p>
        </w:tc>
      </w:tr>
      <w:tr w:rsidR="007067C5" w:rsidRPr="00D87168" w:rsidTr="00E22F80">
        <w:trPr>
          <w:trHeight w:val="14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1 822 000,00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1 613 832,73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88,57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97,65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0709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9999945990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69 335,00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97,65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27 103 503,08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19 500 059,29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71,95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районе"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97,86</w:t>
            </w:r>
          </w:p>
        </w:tc>
      </w:tr>
      <w:tr w:rsidR="007067C5" w:rsidRPr="00D87168" w:rsidTr="00E22F80">
        <w:trPr>
          <w:trHeight w:val="71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районного антинаркотического конкурса "Мы выбираем жизнь"</w:t>
            </w:r>
            <w:r>
              <w:rPr>
                <w:sz w:val="20"/>
                <w:szCs w:val="20"/>
              </w:rPr>
              <w:t xml:space="preserve"> </w:t>
            </w:r>
            <w:r w:rsidRPr="00D87168">
              <w:rPr>
                <w:sz w:val="20"/>
                <w:szCs w:val="20"/>
              </w:rPr>
              <w:t>(приобретение призов, тематическое оформление)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7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Обеспечение организационно-методической помощи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Оформление подписки на журналы по проблеме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41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6 614,01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94,49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Развитие системы информационного сопровождения антинаркотической профилактической работы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районе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публика</w:t>
            </w:r>
            <w:r>
              <w:rPr>
                <w:sz w:val="20"/>
                <w:szCs w:val="20"/>
              </w:rPr>
              <w:t>ций по проблеме в рамках рубрик</w:t>
            </w:r>
            <w:r w:rsidRPr="00D87168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D87168">
              <w:rPr>
                <w:sz w:val="20"/>
                <w:szCs w:val="20"/>
              </w:rPr>
              <w:t>"Нет наркотикам", " Закон и дети"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4600300001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культуры и туризма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 на период 2018 - 2020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9 288 201,18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1 960 451,13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21,11</w:t>
            </w:r>
          </w:p>
        </w:tc>
      </w:tr>
      <w:tr w:rsidR="007067C5" w:rsidRPr="00D87168" w:rsidTr="00E22F80">
        <w:trPr>
          <w:trHeight w:val="64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Основное мероприятие: "Участие творческих коллективов в краевых и региональных мероприятиях"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Участие творческих коллективов в краевых, региональных и в районных мероприятиях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5600100010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271 520,00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Устройство пандуса на входе в здание МКУ Районный центр народного творчества (п. Терней)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Устройство пандуса на входе в здание МКУ Районный центр народного творчества (п. Терней)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5600200001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544 794,00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1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Основное мероприятие: Строительство дома культуры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8 207 311,00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879 655,09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10,72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Проведение кадастровых работ по изготовлению межевого плана на земельный участок под строительство дома культуры в </w:t>
            </w:r>
            <w:proofErr w:type="spellStart"/>
            <w:r w:rsidRPr="00D87168">
              <w:rPr>
                <w:sz w:val="20"/>
                <w:szCs w:val="20"/>
              </w:rPr>
              <w:t>пгт.Пластун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5600300030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40 215,00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7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Строительство Дома культуры в </w:t>
            </w:r>
            <w:proofErr w:type="spellStart"/>
            <w:r w:rsidRPr="00D87168">
              <w:rPr>
                <w:sz w:val="20"/>
                <w:szCs w:val="20"/>
              </w:rPr>
              <w:t>пгт.Пластун</w:t>
            </w:r>
            <w:proofErr w:type="spellEnd"/>
            <w:r w:rsidRPr="00D87168">
              <w:rPr>
                <w:sz w:val="20"/>
                <w:szCs w:val="20"/>
              </w:rPr>
              <w:t xml:space="preserve"> (субсидии из краевого бюджета на строительство (в </w:t>
            </w:r>
            <w:proofErr w:type="spellStart"/>
            <w:r w:rsidRPr="00D87168">
              <w:rPr>
                <w:sz w:val="20"/>
                <w:szCs w:val="20"/>
              </w:rPr>
              <w:t>т.ч</w:t>
            </w:r>
            <w:proofErr w:type="spellEnd"/>
            <w:r w:rsidRPr="00D87168">
              <w:rPr>
                <w:sz w:val="20"/>
                <w:szCs w:val="20"/>
              </w:rPr>
              <w:t>. проектно-изыскательские работы) и приобретение объектов культуры)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4 776 000,00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4 776 000,00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4 776 000,00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18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Пластун (краевой бюджет)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2 527 655,00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3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2 527 655,00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5600392051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2 527 655,00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Разработка проектно-сметной документации (ПСД) по строительству Дома культуры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Проведение государственной экспертизы и проверки достоверности сметной стоимости ПСД на строительство Дома культуры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Пластун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56003S2051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839 440,09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Укрепление материально-технической базы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264 576,18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264 482,04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99,96</w:t>
            </w:r>
          </w:p>
        </w:tc>
      </w:tr>
      <w:tr w:rsidR="007067C5" w:rsidRPr="00D87168" w:rsidTr="00E22F80">
        <w:trPr>
          <w:trHeight w:val="8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88 524,00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88 524,00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50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88 524,00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88 430,14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99,89</w:t>
            </w:r>
          </w:p>
        </w:tc>
      </w:tr>
      <w:tr w:rsidR="007067C5" w:rsidRPr="00D87168" w:rsidTr="00E22F80">
        <w:trPr>
          <w:trHeight w:val="3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Приобретение ноутбука в сельский клуб </w:t>
            </w:r>
            <w:proofErr w:type="spellStart"/>
            <w:r w:rsidRPr="00D87168">
              <w:rPr>
                <w:sz w:val="20"/>
                <w:szCs w:val="20"/>
              </w:rPr>
              <w:t>с.Амгу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5600400004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28 480,00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Субсидии на комплектование книжного фонда и обеспечение информационно-техническим оборудованием за счёт краевого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5600492540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5600492540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0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5600492540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146 096,18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Комплектование книжного фонда и обеспечение информационно-техническим оборудованием за счёт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56004S2540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56004S2540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54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56004S2540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1 476,00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1 475,72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99,98</w:t>
            </w:r>
          </w:p>
        </w:tc>
      </w:tr>
      <w:tr w:rsidR="007067C5" w:rsidRPr="00D87168" w:rsidTr="00E22F80">
        <w:trPr>
          <w:trHeight w:val="26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17 797 301,90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98,45</w:t>
            </w:r>
          </w:p>
        </w:tc>
      </w:tr>
      <w:tr w:rsidR="007067C5" w:rsidRPr="00D87168" w:rsidTr="00E22F80">
        <w:trPr>
          <w:trHeight w:val="65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17 797 301,90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17 521 994,15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98,45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9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дворцов, домов культуры и других учреждений культуры за счет доходов от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610 000,00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4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дворцов, домов культуры и других учреждений культуры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10 586 063,00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10 423 290,05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98,46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8 781 601,00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4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8 781 601,00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8 775 906,38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1 686 978,00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90,69</w:t>
            </w:r>
          </w:p>
        </w:tc>
      </w:tr>
      <w:tr w:rsidR="007067C5" w:rsidRPr="00D87168" w:rsidTr="00E22F80">
        <w:trPr>
          <w:trHeight w:val="65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1 686 978,00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1 529 899,67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90,69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5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117 484,00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Организация и проведение новогодних мероприятий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 за счёт средств добровольных пожертвований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9999940998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180 000,00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8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деятельности подведомственных библиотечных учреждений за счет доходов от платных услуг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9999942700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Обеспечение деятельности подведомственных библиотечных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6 409 238,90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6 296 704,10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98,24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5 535 130,32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5 535 130,32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5 531 987,84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99,94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874 087,58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87,48</w:t>
            </w:r>
          </w:p>
        </w:tc>
      </w:tr>
      <w:tr w:rsidR="007067C5" w:rsidRPr="00D87168" w:rsidTr="00E22F80">
        <w:trPr>
          <w:trHeight w:val="5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874 087,58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764 695,26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87,48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9999942990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21,00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7 523 829,40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7 521 738,95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99,97</w:t>
            </w:r>
          </w:p>
        </w:tc>
      </w:tr>
      <w:tr w:rsidR="007067C5" w:rsidRPr="00D87168" w:rsidTr="00E22F80">
        <w:trPr>
          <w:trHeight w:val="71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 Обеспечение жильем молодых семей Тернейского муниципального района на период 2013 - 2021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Основное мероприятие: "Предоставление социальных выплат молодым семьям - участникам программы для приобретения (строительства) стандартного жилья"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33001L4970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5 799 284,40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61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204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57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9999993140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1 724 545,00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1 722 454,55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99,88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Охрана семьи и детства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5 014 547,69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46,37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5 014 547,69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46,37</w:t>
            </w:r>
          </w:p>
        </w:tc>
      </w:tr>
      <w:tr w:rsidR="007067C5" w:rsidRPr="00D87168" w:rsidTr="00E22F80">
        <w:trPr>
          <w:trHeight w:val="4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5 014 547,69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46,37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2 815 000,00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2 325 000,00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82,59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77,15</w:t>
            </w:r>
          </w:p>
        </w:tc>
      </w:tr>
      <w:tr w:rsidR="007067C5" w:rsidRPr="00D87168" w:rsidTr="00E22F80">
        <w:trPr>
          <w:trHeight w:val="4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24 688,22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77,15</w:t>
            </w:r>
          </w:p>
        </w:tc>
      </w:tr>
      <w:tr w:rsidR="007067C5" w:rsidRPr="00D87168" w:rsidTr="00E22F80">
        <w:trPr>
          <w:trHeight w:val="4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2 783 000,00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82,66</w:t>
            </w:r>
          </w:p>
        </w:tc>
      </w:tr>
      <w:tr w:rsidR="007067C5" w:rsidRPr="00D87168" w:rsidTr="00E22F80">
        <w:trPr>
          <w:trHeight w:val="47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9999993090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2 783 000,00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2 300 311,78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82,66</w:t>
            </w:r>
          </w:p>
        </w:tc>
      </w:tr>
      <w:tr w:rsidR="007067C5" w:rsidRPr="00D87168" w:rsidTr="00E22F80">
        <w:trPr>
          <w:trHeight w:val="103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2 199 547,69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65 986,43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8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65 986,43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2 133 561,26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99999М0820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2 133 561,26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Массовый спорт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4 890 468,43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1 846 373,75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37,75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"Комплексные меры противодействия злоупотреблению наркотикам и их незаконному обороту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районе" на 2016 - 2020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83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Совершенствование работы по комплексной профилактике распространения наркомании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Проведение тематических культурных и спортивных ме</w:t>
            </w:r>
            <w:r>
              <w:rPr>
                <w:sz w:val="20"/>
                <w:szCs w:val="20"/>
              </w:rPr>
              <w:t>роприятий с несовершеннолетними</w:t>
            </w:r>
            <w:r w:rsidRPr="00D87168">
              <w:rPr>
                <w:sz w:val="20"/>
                <w:szCs w:val="20"/>
              </w:rPr>
              <w:t>, состоящими на учёте в КДН и ПДН ОВД (приобретение поощрительных призов для участников детских дворовых команд)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0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4600100002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Муниципальная программа "Развитие физической культуры и спорта в </w:t>
            </w:r>
            <w:proofErr w:type="spellStart"/>
            <w:r w:rsidRPr="00D87168">
              <w:rPr>
                <w:sz w:val="20"/>
                <w:szCs w:val="20"/>
              </w:rPr>
              <w:t>Тернейском</w:t>
            </w:r>
            <w:proofErr w:type="spellEnd"/>
            <w:r w:rsidRPr="00D87168">
              <w:rPr>
                <w:sz w:val="20"/>
                <w:szCs w:val="20"/>
              </w:rPr>
              <w:t xml:space="preserve"> муниципальном районе" на 2019-2021 годы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4 527 740,00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1 485 665,00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32,81</w:t>
            </w:r>
          </w:p>
        </w:tc>
      </w:tr>
      <w:tr w:rsidR="007067C5" w:rsidRPr="00D87168" w:rsidTr="00E22F80">
        <w:trPr>
          <w:trHeight w:val="58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"Развитие массового спорта и физическое воспитание населения"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704 940,00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95,44</w:t>
            </w:r>
          </w:p>
        </w:tc>
      </w:tr>
      <w:tr w:rsidR="007067C5" w:rsidRPr="00D87168" w:rsidTr="00E22F80">
        <w:trPr>
          <w:trHeight w:val="12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Расходы на участие спортсменов Тернейского муниципального района в краевых и межрайонных спортивных мероприятиях, расходы на проведение районных спортивных мероприятий, приобретение спортивного инвентаря и оборудования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704 940,00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672 772,00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95,44</w:t>
            </w:r>
          </w:p>
        </w:tc>
      </w:tr>
      <w:tr w:rsidR="007067C5" w:rsidRPr="00D87168" w:rsidTr="00E22F80">
        <w:trPr>
          <w:trHeight w:val="153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350 740,00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178 660,00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88,40</w:t>
            </w:r>
          </w:p>
        </w:tc>
      </w:tr>
      <w:tr w:rsidR="007067C5" w:rsidRPr="00D87168" w:rsidTr="00E22F80">
        <w:trPr>
          <w:trHeight w:val="5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178 660,00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157 932,00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88,40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175 540,00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6000100001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175 540,00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164 100,00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93,48</w:t>
            </w:r>
          </w:p>
        </w:tc>
      </w:tr>
      <w:tr w:rsidR="007067C5" w:rsidRPr="00D87168" w:rsidTr="00E22F80">
        <w:trPr>
          <w:trHeight w:val="54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Содержание и капитальный ремонт футбольного поля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Содержание футбольного поля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45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6000200002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Основное мероприятие: Установка плоскостных спортивных сооружений в рамках регионального проекта "Спорт-норма жизни" национального проекта "Демография"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383 630,00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383 623,00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 Выполнение кадастровых работ</w:t>
            </w:r>
            <w:r w:rsidRPr="00D87168">
              <w:rPr>
                <w:sz w:val="20"/>
                <w:szCs w:val="20"/>
              </w:rPr>
              <w:t>, изготовление межевого плана на 3 участка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95 630,00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95 623,00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Разработка 4-х (четырёх) проектов (привязка) спортивных площадок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198 000,00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5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Проведение негосударственной экспертизы документации объекта (проверка смет на установку 2х (двух) универсальных спортивных площадок в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  <w:r w:rsidRPr="00D87168">
              <w:rPr>
                <w:sz w:val="20"/>
                <w:szCs w:val="20"/>
              </w:rPr>
              <w:t xml:space="preserve"> и </w:t>
            </w:r>
            <w:proofErr w:type="spellStart"/>
            <w:r w:rsidRPr="00D87168">
              <w:rPr>
                <w:sz w:val="20"/>
                <w:szCs w:val="20"/>
              </w:rPr>
              <w:t>п.Пластун</w:t>
            </w:r>
            <w:proofErr w:type="spellEnd"/>
            <w:r w:rsidRPr="00D87168">
              <w:rPr>
                <w:sz w:val="20"/>
                <w:szCs w:val="20"/>
              </w:rPr>
              <w:t xml:space="preserve"> и 2х (двух) спортивных площадок для игровых видов спорта в </w:t>
            </w:r>
            <w:proofErr w:type="spellStart"/>
            <w:r w:rsidRPr="00D87168">
              <w:rPr>
                <w:sz w:val="20"/>
                <w:szCs w:val="20"/>
              </w:rPr>
              <w:t>п.Терней</w:t>
            </w:r>
            <w:proofErr w:type="spellEnd"/>
            <w:r w:rsidRPr="00D87168"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6000500003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Основное мероприятие: "Строительство физкультурно-оздоровительного комплекса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3 349 170,00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339 270,00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10,13</w:t>
            </w:r>
          </w:p>
        </w:tc>
      </w:tr>
      <w:tr w:rsidR="007067C5" w:rsidRPr="00D87168" w:rsidTr="00E22F80">
        <w:trPr>
          <w:trHeight w:val="229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1 969 435,00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2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1 969 435,00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1 969 435,00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255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 (Субсидии бюджетам муниципальных образований Приморского края на развитие спортивной инфраструктуры, находящейся в муниципальной собственности на 2019 год)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1 030 565,00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0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1 030 565,00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1 030 565,00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Субсидия из краевого бюджета на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2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600P592630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26 270,00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27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Разработка проектно-сметной документации и выполнение изыскательских работ для строительства физкультурно-оздоровительного комплекса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120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Государственная экспертиза проектно-сметной документации и результатов инженерных изысканий для строительства физкультурно-оздоровительного комплекса в </w:t>
            </w:r>
            <w:proofErr w:type="spellStart"/>
            <w:r w:rsidRPr="00D87168">
              <w:rPr>
                <w:sz w:val="20"/>
                <w:szCs w:val="20"/>
              </w:rPr>
              <w:t>пгт</w:t>
            </w:r>
            <w:proofErr w:type="spellEnd"/>
            <w:r w:rsidRPr="00D87168">
              <w:rPr>
                <w:sz w:val="20"/>
                <w:szCs w:val="20"/>
              </w:rPr>
              <w:t>. Терней (местный бюджет)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600P5S2191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312 200,00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Обеспечение спортивным инвентарём, спортивным оборудованием муниципальных учреждений спортивной направленности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9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600P5S2630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34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Резервные фонды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4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Бюджетные инвестиции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1102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9999919020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360 728,43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360 708,75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99,99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Периодическая печать и издательства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663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9999920410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1 800 000,00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1 799 999,96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Обслуживание внутреннего государственного и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5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64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447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lastRenderedPageBreak/>
              <w:t xml:space="preserve">          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51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392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1301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9999929060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730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25 000,00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0,00</w:t>
            </w:r>
          </w:p>
        </w:tc>
      </w:tr>
      <w:tr w:rsidR="007067C5" w:rsidRPr="00D87168" w:rsidTr="00E22F80">
        <w:trPr>
          <w:trHeight w:val="76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56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8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9 976 764,60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69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Дотация на выравнивание бюджетной обеспеченности поселений из районного фонда финансовой поддержки за счёт средств местного бюджета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9999911010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3 370 000,00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785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Субвенции бюджетам муниципальных районов Приморского края на осуществление отдельных государственных полномочий по расчёту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  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9999993110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510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6 606 764,60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Иные дотации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38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Непрограммные направления деятельности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9900000000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571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9999900000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102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Иные межбюджетные трансферты на поддержку мер по обеспечению сбалансированности бюджетов поселений Тернейского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300"/>
        </w:trPr>
        <w:tc>
          <w:tcPr>
            <w:tcW w:w="3402" w:type="dxa"/>
            <w:shd w:val="clear" w:color="auto" w:fill="auto"/>
            <w:hideMark/>
          </w:tcPr>
          <w:p w:rsidR="007067C5" w:rsidRPr="00D87168" w:rsidRDefault="007067C5" w:rsidP="00E22F80">
            <w:pPr>
              <w:jc w:val="both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1402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9999912010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3 683 680,00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100,00</w:t>
            </w:r>
          </w:p>
        </w:tc>
      </w:tr>
      <w:tr w:rsidR="007067C5" w:rsidRPr="00D87168" w:rsidTr="00E22F80">
        <w:trPr>
          <w:trHeight w:val="255"/>
        </w:trPr>
        <w:tc>
          <w:tcPr>
            <w:tcW w:w="5954" w:type="dxa"/>
            <w:gridSpan w:val="4"/>
            <w:shd w:val="clear" w:color="auto" w:fill="auto"/>
            <w:noWrap/>
            <w:hideMark/>
          </w:tcPr>
          <w:p w:rsidR="007067C5" w:rsidRPr="00D87168" w:rsidRDefault="007067C5" w:rsidP="00E22F80">
            <w:pPr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ВСЕГО РАСХОДОВ: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550 903 170,34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473 284 344,60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67C5" w:rsidRPr="00D87168" w:rsidRDefault="007067C5" w:rsidP="00E22F80">
            <w:pPr>
              <w:jc w:val="center"/>
              <w:rPr>
                <w:sz w:val="20"/>
                <w:szCs w:val="20"/>
              </w:rPr>
            </w:pPr>
            <w:r w:rsidRPr="00D87168">
              <w:rPr>
                <w:sz w:val="20"/>
                <w:szCs w:val="20"/>
              </w:rPr>
              <w:t>85,91</w:t>
            </w: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8F"/>
    <w:rsid w:val="007067C5"/>
    <w:rsid w:val="007454AC"/>
    <w:rsid w:val="0094338F"/>
    <w:rsid w:val="00D7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306292-B9D9-4DB1-A5B2-ED6C1287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67C5"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7067C5"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7067C5"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7C5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67C5"/>
    <w:rPr>
      <w:rFonts w:ascii="Times New Roman" w:eastAsia="Arial Unicode MS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7067C5"/>
    <w:rPr>
      <w:rFonts w:ascii="Times New Roman" w:eastAsia="Arial Unicode MS" w:hAnsi="Times New Roman" w:cs="Times New Roman"/>
      <w:i/>
      <w:iCs/>
      <w:lang w:eastAsia="ru-RU"/>
    </w:rPr>
  </w:style>
  <w:style w:type="paragraph" w:styleId="a3">
    <w:name w:val="Body Text"/>
    <w:basedOn w:val="a"/>
    <w:link w:val="a4"/>
    <w:semiHidden/>
    <w:rsid w:val="007067C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067C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067C5"/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7067C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iPriority w:val="99"/>
    <w:semiHidden/>
    <w:rsid w:val="007067C5"/>
    <w:rPr>
      <w:color w:val="0000FF"/>
      <w:u w:val="single"/>
    </w:rPr>
  </w:style>
  <w:style w:type="paragraph" w:customStyle="1" w:styleId="ConsPlusNormal">
    <w:name w:val="ConsPlusNormal"/>
    <w:rsid w:val="007067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7067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Стиль в законе"/>
    <w:basedOn w:val="a"/>
    <w:rsid w:val="007067C5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7067C5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basedOn w:val="a0"/>
    <w:link w:val="a7"/>
    <w:semiHidden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rsid w:val="007067C5"/>
    <w:pPr>
      <w:ind w:firstLine="708"/>
      <w:jc w:val="both"/>
    </w:pPr>
    <w:rPr>
      <w:b/>
      <w:bCs/>
    </w:rPr>
  </w:style>
  <w:style w:type="character" w:customStyle="1" w:styleId="24">
    <w:name w:val="Основной текст с отступом 2 Знак"/>
    <w:basedOn w:val="a0"/>
    <w:link w:val="23"/>
    <w:semiHidden/>
    <w:rsid w:val="007067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semiHidden/>
    <w:rsid w:val="007067C5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">
    <w:name w:val="xl36"/>
    <w:basedOn w:val="a"/>
    <w:rsid w:val="007067C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7067C5"/>
  </w:style>
  <w:style w:type="paragraph" w:customStyle="1" w:styleId="ConsNonformat">
    <w:name w:val="ConsNonformat"/>
    <w:rsid w:val="007067C5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33">
    <w:name w:val="Body Text 3"/>
    <w:basedOn w:val="a"/>
    <w:link w:val="34"/>
    <w:semiHidden/>
    <w:rsid w:val="007067C5"/>
    <w:pPr>
      <w:jc w:val="both"/>
    </w:pPr>
    <w:rPr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7067C5"/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706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067C5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FollowedHyperlink"/>
    <w:uiPriority w:val="99"/>
    <w:semiHidden/>
    <w:rsid w:val="007067C5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7067C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7067C5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7067C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59"/>
    <w:rsid w:val="00706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7067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7067C5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7067C5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7067C5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7067C5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7067C5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7067C5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7067C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7067C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7067C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7067C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7067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7067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7067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7067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7067C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7067C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7067C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7067C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7067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7067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7067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7067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7067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unhideWhenUsed/>
    <w:rsid w:val="007067C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7067C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067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3">
    <w:name w:val="font13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7067C5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7067C5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7067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45</Pages>
  <Words>16418</Words>
  <Characters>93585</Characters>
  <Application>Microsoft Office Word</Application>
  <DocSecurity>0</DocSecurity>
  <Lines>779</Lines>
  <Paragraphs>219</Paragraphs>
  <ScaleCrop>false</ScaleCrop>
  <Company/>
  <LinksUpToDate>false</LinksUpToDate>
  <CharactersWithSpaces>109784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</cp:revision>
  <dcterms:created xsi:type="dcterms:W3CDTF">2020-05-27T23:26:00Z</dcterms:created>
  <dcterms:modified xsi:type="dcterms:W3CDTF">2020-05-28T05:28:00Z</dcterms:modified>
</cp:coreProperties>
</file>