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2" w:rsidRPr="00B60378" w:rsidRDefault="00EA4AE2" w:rsidP="003836DA">
      <w:pPr>
        <w:spacing w:after="0" w:line="240" w:lineRule="auto"/>
        <w:ind w:left="5954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378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№2         </w:t>
      </w:r>
    </w:p>
    <w:p w:rsidR="00EA4AE2" w:rsidRDefault="00EA4AE2" w:rsidP="003836DA">
      <w:pPr>
        <w:spacing w:after="0" w:line="240" w:lineRule="auto"/>
        <w:ind w:left="5954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378">
        <w:rPr>
          <w:rFonts w:ascii="Times New Roman" w:eastAsia="Times New Roman" w:hAnsi="Times New Roman"/>
          <w:sz w:val="20"/>
          <w:szCs w:val="20"/>
          <w:lang w:eastAsia="ru-RU"/>
        </w:rPr>
        <w:t xml:space="preserve">к приказу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447</w:t>
      </w:r>
      <w:r w:rsidRPr="00B60378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29</w:t>
      </w:r>
      <w:r w:rsidRPr="00B6037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B60378">
        <w:rPr>
          <w:rFonts w:ascii="Times New Roman" w:eastAsia="Times New Roman" w:hAnsi="Times New Roman"/>
          <w:sz w:val="20"/>
          <w:szCs w:val="20"/>
          <w:lang w:eastAsia="ru-RU"/>
        </w:rPr>
        <w:t>.2021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60378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A4AE2" w:rsidRDefault="00EA4AE2" w:rsidP="003836DA">
      <w:pPr>
        <w:spacing w:after="0" w:line="240" w:lineRule="auto"/>
        <w:ind w:left="595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AE2" w:rsidRDefault="00EA4AE2" w:rsidP="003836DA">
      <w:pPr>
        <w:spacing w:after="0" w:line="240" w:lineRule="auto"/>
        <w:ind w:left="595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УТВЕРЖДАЮ:</w:t>
      </w:r>
    </w:p>
    <w:p w:rsidR="00EA4AE2" w:rsidRDefault="00EA4AE2" w:rsidP="003836DA">
      <w:pPr>
        <w:spacing w:after="0" w:line="240" w:lineRule="auto"/>
        <w:ind w:left="5954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Дитектор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МКУ «ХОЗУ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округа __________ А.И. Виноградова</w:t>
      </w:r>
    </w:p>
    <w:p w:rsidR="00EA4AE2" w:rsidRPr="00B60378" w:rsidRDefault="00EA4AE2" w:rsidP="003836DA">
      <w:pPr>
        <w:spacing w:after="0" w:line="240" w:lineRule="auto"/>
        <w:ind w:left="5954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29 декабря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2021 г.</w:t>
      </w:r>
    </w:p>
    <w:p w:rsidR="00EA4AE2" w:rsidRDefault="00EA4AE2" w:rsidP="003836DA">
      <w:pPr>
        <w:pStyle w:val="ConsPlusNormal"/>
        <w:ind w:firstLine="567"/>
        <w:jc w:val="center"/>
        <w:rPr>
          <w:b/>
          <w:bCs/>
          <w:sz w:val="26"/>
          <w:szCs w:val="26"/>
        </w:rPr>
      </w:pPr>
    </w:p>
    <w:p w:rsidR="00EA4AE2" w:rsidRDefault="00EA4AE2" w:rsidP="003836DA">
      <w:pPr>
        <w:pStyle w:val="ConsPlusNormal"/>
        <w:ind w:firstLine="567"/>
        <w:jc w:val="center"/>
        <w:rPr>
          <w:b/>
          <w:bCs/>
          <w:sz w:val="26"/>
          <w:szCs w:val="26"/>
        </w:rPr>
      </w:pPr>
    </w:p>
    <w:p w:rsidR="007A5C1A" w:rsidRPr="00BC6D06" w:rsidRDefault="007A5C1A" w:rsidP="003836DA">
      <w:pPr>
        <w:pStyle w:val="ConsPlusNormal"/>
        <w:ind w:firstLine="567"/>
        <w:jc w:val="center"/>
        <w:rPr>
          <w:b/>
          <w:bCs/>
          <w:sz w:val="26"/>
          <w:szCs w:val="26"/>
        </w:rPr>
      </w:pPr>
      <w:r w:rsidRPr="00BC6D06">
        <w:rPr>
          <w:b/>
          <w:bCs/>
          <w:sz w:val="26"/>
          <w:szCs w:val="26"/>
        </w:rPr>
        <w:t>ПОЛОЖЕНИЕ</w:t>
      </w:r>
    </w:p>
    <w:p w:rsidR="007A5C1A" w:rsidRPr="00BC6D06" w:rsidRDefault="007A5C1A" w:rsidP="003836DA">
      <w:pPr>
        <w:pStyle w:val="ConsPlusNormal"/>
        <w:ind w:firstLine="567"/>
        <w:jc w:val="center"/>
        <w:rPr>
          <w:b/>
          <w:bCs/>
          <w:sz w:val="26"/>
          <w:szCs w:val="26"/>
        </w:rPr>
      </w:pPr>
      <w:r w:rsidRPr="00BC6D06">
        <w:rPr>
          <w:b/>
          <w:bCs/>
          <w:sz w:val="26"/>
          <w:szCs w:val="26"/>
        </w:rPr>
        <w:t>О ПОРЯДКЕ ПРОВЕДЕНИЯ АТТЕСТАЦИИ РАБОТНИКОВ МУНИЦИПАЛЬНОГО КАЗЕННОГО УЧРЕЖДЕНИЯ «</w:t>
      </w:r>
      <w:r>
        <w:rPr>
          <w:b/>
          <w:bCs/>
          <w:sz w:val="26"/>
          <w:szCs w:val="26"/>
        </w:rPr>
        <w:t>ХОЗЯЙСТВЕННОЕ УПРАВЛЕНИЕ</w:t>
      </w:r>
      <w:r w:rsidRPr="00BC6D06">
        <w:rPr>
          <w:b/>
          <w:bCs/>
          <w:sz w:val="26"/>
          <w:szCs w:val="26"/>
        </w:rPr>
        <w:t xml:space="preserve"> ТЕРНЕЙСКОГО МУНИЦИПАЛЬНОГО </w:t>
      </w:r>
      <w:r w:rsidR="00EA4AE2">
        <w:rPr>
          <w:b/>
          <w:bCs/>
          <w:sz w:val="26"/>
          <w:szCs w:val="26"/>
        </w:rPr>
        <w:t>ОКРУГА</w:t>
      </w:r>
      <w:r>
        <w:rPr>
          <w:b/>
          <w:bCs/>
          <w:sz w:val="26"/>
          <w:szCs w:val="26"/>
        </w:rPr>
        <w:t>»</w:t>
      </w:r>
    </w:p>
    <w:p w:rsidR="007A5C1A" w:rsidRPr="00BC6D06" w:rsidRDefault="007A5C1A" w:rsidP="003836DA">
      <w:pPr>
        <w:pStyle w:val="ConsPlusNormal"/>
        <w:ind w:firstLine="567"/>
        <w:jc w:val="center"/>
        <w:rPr>
          <w:b/>
          <w:bCs/>
          <w:sz w:val="26"/>
          <w:szCs w:val="26"/>
        </w:rPr>
      </w:pPr>
    </w:p>
    <w:p w:rsidR="007A5C1A" w:rsidRPr="00314F94" w:rsidRDefault="003836DA" w:rsidP="003836DA">
      <w:pPr>
        <w:pStyle w:val="ConsPlusNormal"/>
        <w:ind w:firstLine="567"/>
        <w:jc w:val="center"/>
        <w:outlineLvl w:val="1"/>
        <w:rPr>
          <w:b/>
        </w:rPr>
      </w:pPr>
      <w:r>
        <w:rPr>
          <w:b/>
        </w:rPr>
        <w:t>1</w:t>
      </w:r>
      <w:r w:rsidR="007A5C1A" w:rsidRPr="00314F94">
        <w:rPr>
          <w:b/>
        </w:rPr>
        <w:t>. Общие положения</w:t>
      </w:r>
    </w:p>
    <w:p w:rsidR="007A5C1A" w:rsidRDefault="007A5C1A" w:rsidP="003836DA">
      <w:pPr>
        <w:pStyle w:val="ConsPlusNormal"/>
        <w:ind w:firstLine="567"/>
      </w:pPr>
    </w:p>
    <w:p w:rsidR="007A5C1A" w:rsidRDefault="007A5C1A" w:rsidP="003836DA">
      <w:pPr>
        <w:pStyle w:val="ConsPlusNormal"/>
        <w:ind w:firstLine="567"/>
        <w:jc w:val="both"/>
      </w:pPr>
      <w:r>
        <w:t>1.</w:t>
      </w:r>
      <w:r w:rsidR="003836DA">
        <w:t>1.</w:t>
      </w:r>
      <w:r>
        <w:t xml:space="preserve"> Аттестация работников Муниципального казенного учреждения «Хозяйственное управление </w:t>
      </w:r>
      <w:proofErr w:type="spellStart"/>
      <w:r>
        <w:t>Тернейского</w:t>
      </w:r>
      <w:proofErr w:type="spellEnd"/>
      <w:r>
        <w:t xml:space="preserve"> муниципального </w:t>
      </w:r>
      <w:r w:rsidR="00EA4AE2">
        <w:t>округа</w:t>
      </w:r>
      <w:r>
        <w:t>», далее Учреждение, проводится в соответствии с настоящим Положением.</w:t>
      </w:r>
    </w:p>
    <w:p w:rsidR="007A5C1A" w:rsidRDefault="007A5C1A" w:rsidP="003836DA">
      <w:pPr>
        <w:pStyle w:val="ConsPlusNormal"/>
        <w:ind w:firstLine="567"/>
        <w:jc w:val="both"/>
      </w:pPr>
      <w:r>
        <w:t>Аттестация проводится в целях наиболее рационального использования специалистов, повышения эффективности их труда и ответственности за порученное дело и должна содействовать дальнейшему улучшению подбора и воспитания кадров, повышению их деловой квалификации и идейно-политического уровня.</w:t>
      </w:r>
    </w:p>
    <w:p w:rsidR="007A5C1A" w:rsidRDefault="007A5C1A" w:rsidP="003836DA">
      <w:pPr>
        <w:pStyle w:val="ConsPlusNormal"/>
        <w:ind w:firstLine="567"/>
        <w:jc w:val="both"/>
      </w:pPr>
      <w:r>
        <w:t>При аттестации определяются деловые качества работников и делаются выводы об их соответствии занимаемой должности.</w:t>
      </w:r>
    </w:p>
    <w:p w:rsidR="007A5C1A" w:rsidRDefault="003836DA" w:rsidP="003836DA">
      <w:pPr>
        <w:pStyle w:val="ConsPlusNormal"/>
        <w:ind w:firstLine="567"/>
        <w:jc w:val="both"/>
      </w:pPr>
      <w:r>
        <w:t>1.</w:t>
      </w:r>
      <w:r w:rsidR="007A5C1A">
        <w:t xml:space="preserve">2. Руководящие работники Учреждения, назначение и освобождение от должности которых производится на основании распоряжения главы </w:t>
      </w:r>
      <w:proofErr w:type="spellStart"/>
      <w:r w:rsidR="007A5C1A">
        <w:t>Тернейского</w:t>
      </w:r>
      <w:proofErr w:type="spellEnd"/>
      <w:r w:rsidR="007A5C1A">
        <w:t xml:space="preserve"> муниципального </w:t>
      </w:r>
      <w:r w:rsidR="00EA4AE2">
        <w:t>округа</w:t>
      </w:r>
      <w:r w:rsidR="007A5C1A">
        <w:t>, аттестации не подлежат.</w:t>
      </w:r>
    </w:p>
    <w:p w:rsidR="007A5C1A" w:rsidRDefault="007A5C1A" w:rsidP="003836DA">
      <w:pPr>
        <w:pStyle w:val="ConsPlusNormal"/>
        <w:ind w:firstLine="567"/>
        <w:jc w:val="both"/>
      </w:pPr>
    </w:p>
    <w:p w:rsidR="007A5C1A" w:rsidRPr="00314F94" w:rsidRDefault="003836DA" w:rsidP="003836DA">
      <w:pPr>
        <w:pStyle w:val="ConsPlusNormal"/>
        <w:ind w:firstLine="567"/>
        <w:jc w:val="center"/>
        <w:outlineLvl w:val="1"/>
        <w:rPr>
          <w:b/>
        </w:rPr>
      </w:pPr>
      <w:r>
        <w:rPr>
          <w:b/>
        </w:rPr>
        <w:t>2</w:t>
      </w:r>
      <w:r w:rsidR="007A5C1A" w:rsidRPr="00314F94">
        <w:rPr>
          <w:b/>
        </w:rPr>
        <w:t>. Сроки проведения аттестации</w:t>
      </w:r>
    </w:p>
    <w:p w:rsidR="007A5C1A" w:rsidRPr="00314F94" w:rsidRDefault="007A5C1A" w:rsidP="003836DA">
      <w:pPr>
        <w:pStyle w:val="ConsPlusNormal"/>
        <w:ind w:firstLine="567"/>
        <w:rPr>
          <w:b/>
        </w:rPr>
      </w:pPr>
    </w:p>
    <w:p w:rsidR="007A5C1A" w:rsidRPr="00314F94" w:rsidRDefault="003836DA" w:rsidP="003836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A5C1A" w:rsidRPr="00314F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="007A5C1A" w:rsidRPr="00314F94">
        <w:rPr>
          <w:rFonts w:ascii="Times New Roman" w:hAnsi="Times New Roman"/>
          <w:sz w:val="24"/>
          <w:szCs w:val="24"/>
        </w:rPr>
        <w:t xml:space="preserve"> Аттестация производится в случаях:</w:t>
      </w:r>
    </w:p>
    <w:p w:rsidR="007A5C1A" w:rsidRPr="00314F94" w:rsidRDefault="007A5C1A" w:rsidP="003836DA">
      <w:pPr>
        <w:pStyle w:val="ConsPlusNormal"/>
        <w:ind w:firstLine="567"/>
        <w:jc w:val="both"/>
      </w:pPr>
      <w:r w:rsidRPr="00314F94">
        <w:t>- введения новых условий оплаты труда;</w:t>
      </w:r>
    </w:p>
    <w:p w:rsidR="007A5C1A" w:rsidRPr="00314F94" w:rsidRDefault="007A5C1A" w:rsidP="003836DA">
      <w:pPr>
        <w:pStyle w:val="ConsPlusNormal"/>
        <w:ind w:firstLine="567"/>
        <w:jc w:val="both"/>
      </w:pPr>
      <w:r w:rsidRPr="00314F94">
        <w:t>- приема на работу;</w:t>
      </w:r>
    </w:p>
    <w:p w:rsidR="007A5C1A" w:rsidRPr="00314F94" w:rsidRDefault="007A5C1A" w:rsidP="003836D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4F94">
        <w:rPr>
          <w:rFonts w:ascii="Times New Roman" w:hAnsi="Times New Roman"/>
          <w:sz w:val="24"/>
          <w:szCs w:val="24"/>
        </w:rPr>
        <w:t>-получения образования или восстановления документов об образовании работником;</w:t>
      </w:r>
    </w:p>
    <w:p w:rsidR="007A5C1A" w:rsidRPr="00314F94" w:rsidRDefault="007A5C1A" w:rsidP="003836DA">
      <w:pPr>
        <w:pStyle w:val="ConsPlusNormal"/>
        <w:ind w:firstLine="567"/>
        <w:jc w:val="both"/>
      </w:pPr>
      <w:r w:rsidRPr="00314F94">
        <w:t xml:space="preserve">   - увеличения стажа работы.</w:t>
      </w:r>
    </w:p>
    <w:p w:rsidR="007A5C1A" w:rsidRPr="00314F94" w:rsidRDefault="003836DA" w:rsidP="003836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7A5C1A" w:rsidRPr="00314F94">
        <w:rPr>
          <w:rFonts w:ascii="Times New Roman" w:hAnsi="Times New Roman"/>
          <w:sz w:val="24"/>
          <w:szCs w:val="24"/>
        </w:rPr>
        <w:t xml:space="preserve"> Аттестация проводится в соответствии с настоящим Положением на основе отнесения занимаемых работниками Учреждения должностей. </w:t>
      </w:r>
    </w:p>
    <w:p w:rsidR="007A5C1A" w:rsidRPr="00314F94" w:rsidRDefault="003836DA" w:rsidP="003836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7A5C1A" w:rsidRPr="00314F94">
        <w:rPr>
          <w:rFonts w:ascii="Times New Roman" w:hAnsi="Times New Roman"/>
          <w:sz w:val="24"/>
          <w:szCs w:val="24"/>
        </w:rPr>
        <w:t>Должностные</w:t>
      </w:r>
      <w:r w:rsidR="007A5C1A" w:rsidRPr="00314F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A5C1A" w:rsidRPr="00314F94">
        <w:rPr>
          <w:rFonts w:ascii="Times New Roman" w:hAnsi="Times New Roman"/>
          <w:sz w:val="24"/>
          <w:szCs w:val="24"/>
        </w:rPr>
        <w:t xml:space="preserve">оклады работникам Учреждения устанавливаются руководителем Учреждения по решению аттестационной комиссии Учреждения в соответствии </w:t>
      </w:r>
      <w:r w:rsidRPr="00314F94">
        <w:rPr>
          <w:rFonts w:ascii="Times New Roman" w:hAnsi="Times New Roman"/>
          <w:sz w:val="24"/>
          <w:szCs w:val="24"/>
        </w:rPr>
        <w:t>с Положением</w:t>
      </w:r>
      <w:r w:rsidR="007A5C1A" w:rsidRPr="00314F94">
        <w:rPr>
          <w:rFonts w:ascii="Times New Roman" w:hAnsi="Times New Roman"/>
          <w:sz w:val="24"/>
          <w:szCs w:val="24"/>
        </w:rPr>
        <w:t xml:space="preserve"> о системе оплаты труда работников муниципальных казенных учреждений, подведомственных администрации </w:t>
      </w:r>
      <w:proofErr w:type="spellStart"/>
      <w:r w:rsidR="007A5C1A" w:rsidRPr="00314F94">
        <w:rPr>
          <w:rFonts w:ascii="Times New Roman" w:hAnsi="Times New Roman"/>
          <w:sz w:val="24"/>
          <w:szCs w:val="24"/>
        </w:rPr>
        <w:t>Тернейского</w:t>
      </w:r>
      <w:proofErr w:type="spellEnd"/>
      <w:r w:rsidR="007A5C1A" w:rsidRPr="00314F94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округа,</w:t>
      </w:r>
      <w:r w:rsidR="007A5C1A" w:rsidRPr="00314F94">
        <w:rPr>
          <w:rFonts w:ascii="Times New Roman" w:hAnsi="Times New Roman"/>
          <w:sz w:val="24"/>
          <w:szCs w:val="24"/>
        </w:rPr>
        <w:t xml:space="preserve"> утвержденного постановлением администрации </w:t>
      </w:r>
      <w:proofErr w:type="spellStart"/>
      <w:r w:rsidR="007A5C1A" w:rsidRPr="00314F94">
        <w:rPr>
          <w:rFonts w:ascii="Times New Roman" w:hAnsi="Times New Roman"/>
          <w:sz w:val="24"/>
          <w:szCs w:val="24"/>
        </w:rPr>
        <w:t>Тернейского</w:t>
      </w:r>
      <w:proofErr w:type="spellEnd"/>
      <w:r w:rsidR="007A5C1A" w:rsidRPr="00314F94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="007A5C1A" w:rsidRPr="00314F94">
        <w:rPr>
          <w:rFonts w:ascii="Times New Roman" w:hAnsi="Times New Roman"/>
          <w:sz w:val="24"/>
          <w:szCs w:val="24"/>
        </w:rPr>
        <w:t xml:space="preserve"> № 219 от 29.05.2015г. </w:t>
      </w:r>
    </w:p>
    <w:p w:rsidR="007A5C1A" w:rsidRPr="00314F94" w:rsidRDefault="003836DA" w:rsidP="003836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="007A5C1A" w:rsidRPr="00314F94">
        <w:rPr>
          <w:rFonts w:ascii="Times New Roman" w:hAnsi="Times New Roman"/>
          <w:sz w:val="24"/>
          <w:szCs w:val="24"/>
        </w:rPr>
        <w:t xml:space="preserve"> Право на изменение должностного оклада возникает:</w:t>
      </w:r>
    </w:p>
    <w:p w:rsidR="007A5C1A" w:rsidRPr="00314F94" w:rsidRDefault="007A5C1A" w:rsidP="003836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14F94">
        <w:rPr>
          <w:rFonts w:ascii="Times New Roman" w:hAnsi="Times New Roman"/>
          <w:sz w:val="24"/>
          <w:szCs w:val="24"/>
        </w:rPr>
        <w:t>- при присвоении квалификационной категории – со дня вынесения решения аттестационной комиссией;</w:t>
      </w:r>
    </w:p>
    <w:p w:rsidR="007A5C1A" w:rsidRPr="00314F94" w:rsidRDefault="007A5C1A" w:rsidP="003836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14F94">
        <w:rPr>
          <w:rFonts w:ascii="Times New Roman" w:hAnsi="Times New Roman"/>
          <w:sz w:val="24"/>
          <w:szCs w:val="24"/>
        </w:rPr>
        <w:t xml:space="preserve">- при присвоении </w:t>
      </w:r>
      <w:proofErr w:type="spellStart"/>
      <w:r w:rsidRPr="00314F94">
        <w:rPr>
          <w:rFonts w:ascii="Times New Roman" w:hAnsi="Times New Roman"/>
          <w:sz w:val="24"/>
          <w:szCs w:val="24"/>
        </w:rPr>
        <w:t>внутридолжностной</w:t>
      </w:r>
      <w:proofErr w:type="spellEnd"/>
      <w:r w:rsidRPr="00314F94">
        <w:rPr>
          <w:rFonts w:ascii="Times New Roman" w:hAnsi="Times New Roman"/>
          <w:sz w:val="24"/>
          <w:szCs w:val="24"/>
        </w:rPr>
        <w:t xml:space="preserve"> категории – со дня вынесения решения аттестационной комиссией;</w:t>
      </w:r>
    </w:p>
    <w:p w:rsidR="007A5C1A" w:rsidRPr="00314F94" w:rsidRDefault="007A5C1A" w:rsidP="003836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14F94">
        <w:rPr>
          <w:rFonts w:ascii="Times New Roman" w:hAnsi="Times New Roman"/>
          <w:sz w:val="24"/>
          <w:szCs w:val="24"/>
        </w:rPr>
        <w:t>- при увеличении стажа –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</w:t>
      </w:r>
    </w:p>
    <w:p w:rsidR="007A5C1A" w:rsidRPr="00314F94" w:rsidRDefault="007A5C1A" w:rsidP="003836DA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4F94">
        <w:rPr>
          <w:rFonts w:ascii="Times New Roman" w:hAnsi="Times New Roman"/>
          <w:sz w:val="24"/>
          <w:szCs w:val="24"/>
        </w:rPr>
        <w:t xml:space="preserve"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</w:t>
      </w:r>
      <w:r w:rsidRPr="00314F94">
        <w:rPr>
          <w:rFonts w:ascii="Times New Roman" w:hAnsi="Times New Roman"/>
          <w:sz w:val="24"/>
          <w:szCs w:val="24"/>
        </w:rPr>
        <w:lastRenderedPageBreak/>
        <w:t>плата, изменение размера оплаты его труда осуществляется по окончании указанных периодов.</w:t>
      </w:r>
    </w:p>
    <w:p w:rsidR="007A5C1A" w:rsidRPr="00314F94" w:rsidRDefault="003836DA" w:rsidP="003836DA">
      <w:pPr>
        <w:pStyle w:val="ConsPlusNormal"/>
        <w:ind w:firstLine="567"/>
        <w:jc w:val="both"/>
      </w:pPr>
      <w:r>
        <w:t>2</w:t>
      </w:r>
      <w:r w:rsidR="007A5C1A" w:rsidRPr="00314F94">
        <w:t>.</w:t>
      </w:r>
      <w:r>
        <w:t>5.</w:t>
      </w:r>
      <w:r w:rsidR="007A5C1A" w:rsidRPr="00314F94">
        <w:t xml:space="preserve"> Не подлежат аттестации:</w:t>
      </w:r>
    </w:p>
    <w:p w:rsidR="007A5C1A" w:rsidRPr="00314F94" w:rsidRDefault="007A5C1A" w:rsidP="003836DA">
      <w:pPr>
        <w:pStyle w:val="ConsPlusNormal"/>
        <w:ind w:firstLine="567"/>
        <w:jc w:val="both"/>
      </w:pPr>
      <w:r w:rsidRPr="00314F94">
        <w:t xml:space="preserve">    - лица, находящиеся в отпуске по уходу за ребенком.</w:t>
      </w:r>
    </w:p>
    <w:p w:rsidR="007A5C1A" w:rsidRPr="00314F94" w:rsidRDefault="003836DA" w:rsidP="003836DA">
      <w:pPr>
        <w:pStyle w:val="ConsPlusNormal"/>
        <w:ind w:firstLine="567"/>
        <w:jc w:val="both"/>
      </w:pPr>
      <w:r>
        <w:t>2</w:t>
      </w:r>
      <w:r w:rsidR="007A5C1A" w:rsidRPr="00314F94">
        <w:t>.</w:t>
      </w:r>
      <w:r>
        <w:t>6.</w:t>
      </w:r>
      <w:r w:rsidR="007A5C1A" w:rsidRPr="00314F94">
        <w:t xml:space="preserve"> Для проведения аттестаций руководитель Учреждения приказом назначает постоянно действующую аттестационную комиссию (председателя, секретаря и членов комиссии).</w:t>
      </w:r>
    </w:p>
    <w:p w:rsidR="007A5C1A" w:rsidRDefault="007A5C1A" w:rsidP="003836DA">
      <w:pPr>
        <w:pStyle w:val="ConsPlusNormal"/>
        <w:ind w:firstLine="567"/>
        <w:jc w:val="both"/>
        <w:rPr>
          <w:rFonts w:ascii="Calibri" w:hAnsi="Calibri"/>
          <w:sz w:val="22"/>
          <w:szCs w:val="22"/>
        </w:rPr>
      </w:pPr>
    </w:p>
    <w:p w:rsidR="007A5C1A" w:rsidRPr="00314F94" w:rsidRDefault="003836DA" w:rsidP="003836DA">
      <w:pPr>
        <w:pStyle w:val="ConsPlusNormal"/>
        <w:ind w:firstLine="567"/>
        <w:jc w:val="center"/>
        <w:outlineLvl w:val="1"/>
        <w:rPr>
          <w:b/>
        </w:rPr>
      </w:pPr>
      <w:r>
        <w:rPr>
          <w:b/>
        </w:rPr>
        <w:t>3</w:t>
      </w:r>
      <w:r w:rsidR="007A5C1A" w:rsidRPr="00314F94">
        <w:rPr>
          <w:b/>
        </w:rPr>
        <w:t xml:space="preserve">. Состав и порядок работы аттестационной комиссии  </w:t>
      </w:r>
    </w:p>
    <w:p w:rsidR="007A5C1A" w:rsidRPr="00314F94" w:rsidRDefault="007A5C1A" w:rsidP="003836DA">
      <w:pPr>
        <w:pStyle w:val="ConsPlusNormal"/>
        <w:ind w:firstLine="567"/>
        <w:jc w:val="center"/>
        <w:rPr>
          <w:b/>
        </w:rPr>
      </w:pPr>
    </w:p>
    <w:p w:rsidR="007A5C1A" w:rsidRPr="00314F94" w:rsidRDefault="003836DA" w:rsidP="003836DA">
      <w:pPr>
        <w:pStyle w:val="ConsPlusNormal"/>
        <w:ind w:firstLine="567"/>
        <w:jc w:val="both"/>
        <w:rPr>
          <w:sz w:val="40"/>
          <w:szCs w:val="40"/>
        </w:rPr>
      </w:pPr>
      <w:r>
        <w:t>3</w:t>
      </w:r>
      <w:r w:rsidR="007A5C1A" w:rsidRPr="00314F94">
        <w:t>.</w:t>
      </w:r>
      <w:r>
        <w:t>1.</w:t>
      </w:r>
      <w:r w:rsidR="007A5C1A" w:rsidRPr="00314F94">
        <w:t xml:space="preserve">  Комиссия состоит из председателя, секретаря и членов комиссии.</w:t>
      </w:r>
    </w:p>
    <w:p w:rsidR="007A5C1A" w:rsidRPr="00314F94" w:rsidRDefault="003836DA" w:rsidP="003836DA">
      <w:pPr>
        <w:pStyle w:val="ConsPlusNormal"/>
        <w:ind w:firstLine="567"/>
        <w:jc w:val="both"/>
      </w:pPr>
      <w:r>
        <w:t>3.2</w:t>
      </w:r>
      <w:r w:rsidR="007A5C1A" w:rsidRPr="00314F94">
        <w:t xml:space="preserve">. Председатель: принимает заявления и документы от работников Учреждения, назначает день проведения комиссии, возглавляет комиссию, проводит заседания комиссии. </w:t>
      </w:r>
    </w:p>
    <w:p w:rsidR="007A5C1A" w:rsidRPr="00314F94" w:rsidRDefault="003836DA" w:rsidP="003836DA">
      <w:pPr>
        <w:pStyle w:val="ConsPlusNormal"/>
        <w:ind w:firstLine="567"/>
        <w:jc w:val="both"/>
        <w:rPr>
          <w:b/>
        </w:rPr>
      </w:pPr>
      <w:r>
        <w:t>3</w:t>
      </w:r>
      <w:r w:rsidR="007A5C1A" w:rsidRPr="00314F94">
        <w:t>.</w:t>
      </w:r>
      <w:r>
        <w:t>3.</w:t>
      </w:r>
      <w:r w:rsidR="007A5C1A" w:rsidRPr="00314F94">
        <w:t xml:space="preserve"> Секретарь: не позднее чем за 3 рабочих дня до заседания комиссии оповещает членов комиссии о дате, времени проведения заседания комиссии и материалах, выносимых на рассмотрение комиссии, непосредственно до начала заседания сообщает комиссии о невозможности присутствия на заседании комиссии отдельных ее членов, ведет протокол заседания комиссии, в котором фиксирует результаты голосования и принятые комиссией решения.</w:t>
      </w:r>
    </w:p>
    <w:p w:rsidR="007A5C1A" w:rsidRPr="00314F94" w:rsidRDefault="003836DA" w:rsidP="003836DA">
      <w:pPr>
        <w:pStyle w:val="ConsPlusNormal"/>
        <w:ind w:firstLine="567"/>
        <w:jc w:val="both"/>
      </w:pPr>
      <w:r>
        <w:t>3</w:t>
      </w:r>
      <w:r w:rsidR="007A5C1A" w:rsidRPr="00314F94">
        <w:t>.</w:t>
      </w:r>
      <w:r>
        <w:t>4.</w:t>
      </w:r>
      <w:r w:rsidR="007A5C1A" w:rsidRPr="00314F94">
        <w:t xml:space="preserve"> Заседание комиссии считается правомочным, если на нем присутствует не менее чем пятьдесят процентов от общего числа членов комиссии.</w:t>
      </w:r>
    </w:p>
    <w:p w:rsidR="007A5C1A" w:rsidRPr="00314F94" w:rsidRDefault="003836DA" w:rsidP="003836DA">
      <w:pPr>
        <w:pStyle w:val="ConsPlusNormal"/>
        <w:ind w:firstLine="567"/>
        <w:jc w:val="both"/>
      </w:pPr>
      <w:r>
        <w:t>3</w:t>
      </w:r>
      <w:r w:rsidR="007A5C1A" w:rsidRPr="00314F94">
        <w:t>.</w:t>
      </w:r>
      <w:r>
        <w:t>5.</w:t>
      </w:r>
      <w:r w:rsidR="007A5C1A" w:rsidRPr="00314F94">
        <w:t xml:space="preserve">  Члены комиссии участвуют в заседании лично без права замены.</w:t>
      </w:r>
    </w:p>
    <w:p w:rsidR="007A5C1A" w:rsidRPr="00314F94" w:rsidRDefault="003836DA" w:rsidP="003836DA">
      <w:pPr>
        <w:pStyle w:val="ConsPlusNormal"/>
        <w:ind w:firstLine="567"/>
        <w:jc w:val="both"/>
      </w:pPr>
      <w:r>
        <w:t>3</w:t>
      </w:r>
      <w:r w:rsidR="007A5C1A" w:rsidRPr="00314F94">
        <w:t>.</w:t>
      </w:r>
      <w:r>
        <w:t>6.</w:t>
      </w:r>
      <w:r w:rsidR="007A5C1A" w:rsidRPr="00314F94">
        <w:t xml:space="preserve"> На период аттестации работника, являющегося членом комиссии, его членство в комиссии приостанавливается.</w:t>
      </w:r>
    </w:p>
    <w:p w:rsidR="007A5C1A" w:rsidRPr="00314F94" w:rsidRDefault="003836DA" w:rsidP="003836DA">
      <w:pPr>
        <w:pStyle w:val="ConsPlusNormal"/>
        <w:ind w:firstLine="567"/>
        <w:jc w:val="both"/>
      </w:pPr>
      <w:r>
        <w:t xml:space="preserve">3.7. </w:t>
      </w:r>
      <w:r w:rsidR="007A5C1A" w:rsidRPr="00314F94">
        <w:t>Решение комиссии принимается в отсутствие аттестуемого работника открытым голосованием простым большинством голосов ее членов, присутствующих на заседании.</w:t>
      </w:r>
    </w:p>
    <w:p w:rsidR="007A5C1A" w:rsidRPr="00314F94" w:rsidRDefault="003836DA" w:rsidP="003836DA">
      <w:pPr>
        <w:pStyle w:val="ConsPlusNormal"/>
        <w:ind w:firstLine="567"/>
        <w:jc w:val="both"/>
      </w:pPr>
      <w:r>
        <w:t xml:space="preserve">3.8. </w:t>
      </w:r>
      <w:r w:rsidR="007A5C1A" w:rsidRPr="00314F94">
        <w:t>При равенстве голосов решение комиссии принимается в пользу аттестуемого работника.</w:t>
      </w:r>
    </w:p>
    <w:p w:rsidR="007A5C1A" w:rsidRDefault="003836DA" w:rsidP="003836DA">
      <w:pPr>
        <w:pStyle w:val="ConsPlusNormal"/>
        <w:ind w:firstLine="567"/>
        <w:jc w:val="both"/>
      </w:pPr>
      <w:r>
        <w:t xml:space="preserve">3.9. </w:t>
      </w:r>
      <w:r w:rsidR="007A5C1A" w:rsidRPr="00314F94">
        <w:t>Протокол заседания комиссии</w:t>
      </w:r>
      <w:r w:rsidR="007A5C1A">
        <w:t xml:space="preserve"> </w:t>
      </w:r>
      <w:r w:rsidR="007A5C1A" w:rsidRPr="00314F94">
        <w:t>и аттестационный лист работника Учреждения подписываются председателем, секретарем и всеми членами комиссии, присутствующими на заседании.</w:t>
      </w:r>
    </w:p>
    <w:p w:rsidR="007A5C1A" w:rsidRPr="00314F94" w:rsidRDefault="003836DA" w:rsidP="003836DA">
      <w:pPr>
        <w:pStyle w:val="ConsPlusNormal"/>
        <w:ind w:firstLine="567"/>
        <w:jc w:val="both"/>
      </w:pPr>
      <w:r>
        <w:t xml:space="preserve">3.10. </w:t>
      </w:r>
      <w:r w:rsidR="007A5C1A">
        <w:t xml:space="preserve">Протокол заседания и аттестационный лист оформляется  по форме </w:t>
      </w:r>
      <w:hyperlink r:id="rId5" w:history="1">
        <w:r w:rsidR="00A92140" w:rsidRPr="00A92140">
          <w:rPr>
            <w:i/>
          </w:rPr>
          <w:t>П</w:t>
        </w:r>
        <w:r w:rsidR="007A5C1A" w:rsidRPr="00A92140">
          <w:rPr>
            <w:i/>
          </w:rPr>
          <w:t>риложени</w:t>
        </w:r>
      </w:hyperlink>
      <w:r w:rsidR="00A92140" w:rsidRPr="00A92140">
        <w:rPr>
          <w:i/>
        </w:rPr>
        <w:t>е</w:t>
      </w:r>
      <w:r w:rsidR="007A5C1A" w:rsidRPr="00A92140">
        <w:rPr>
          <w:i/>
        </w:rPr>
        <w:t xml:space="preserve"> № 1 и </w:t>
      </w:r>
      <w:hyperlink r:id="rId6" w:history="1">
        <w:r w:rsidR="00A92140" w:rsidRPr="00A92140">
          <w:rPr>
            <w:i/>
          </w:rPr>
          <w:t>Приложени</w:t>
        </w:r>
      </w:hyperlink>
      <w:r w:rsidR="00A92140" w:rsidRPr="00A92140">
        <w:rPr>
          <w:i/>
        </w:rPr>
        <w:t>е</w:t>
      </w:r>
      <w:r w:rsidR="00A92140" w:rsidRPr="00A92140">
        <w:rPr>
          <w:i/>
        </w:rPr>
        <w:t xml:space="preserve"> </w:t>
      </w:r>
      <w:r w:rsidR="007A5C1A" w:rsidRPr="00A92140">
        <w:rPr>
          <w:i/>
        </w:rPr>
        <w:t>№ 2</w:t>
      </w:r>
      <w:r w:rsidR="007A5C1A">
        <w:t xml:space="preserve"> к настоящему Положению.</w:t>
      </w:r>
    </w:p>
    <w:p w:rsidR="007A5C1A" w:rsidRPr="00314F94" w:rsidRDefault="00A92140" w:rsidP="00A92140">
      <w:pPr>
        <w:pStyle w:val="ConsPlusNormal"/>
        <w:tabs>
          <w:tab w:val="left" w:pos="142"/>
        </w:tabs>
        <w:ind w:firstLine="567"/>
        <w:jc w:val="both"/>
      </w:pPr>
      <w:r>
        <w:t xml:space="preserve">3.11. </w:t>
      </w:r>
      <w:r w:rsidR="007A5C1A" w:rsidRPr="00314F94">
        <w:t>Результаты аттестации сообщаются работнику Учреждения непосредственно после голосования.</w:t>
      </w:r>
    </w:p>
    <w:p w:rsidR="007A5C1A" w:rsidRPr="00314F94" w:rsidRDefault="00A92140" w:rsidP="00A92140">
      <w:pPr>
        <w:pStyle w:val="ConsPlusNormal"/>
        <w:tabs>
          <w:tab w:val="left" w:pos="142"/>
        </w:tabs>
        <w:ind w:firstLine="567"/>
        <w:jc w:val="both"/>
      </w:pPr>
      <w:r>
        <w:t xml:space="preserve">3.12. </w:t>
      </w:r>
      <w:r w:rsidR="007A5C1A" w:rsidRPr="00314F94">
        <w:t xml:space="preserve">Результаты аттестации передаются руководителю Учреждения для принятия решения в день принятия решения комиссии. </w:t>
      </w:r>
    </w:p>
    <w:p w:rsidR="007A5C1A" w:rsidRPr="00314F94" w:rsidRDefault="00A92140" w:rsidP="00A92140">
      <w:pPr>
        <w:pStyle w:val="ConsPlusNormal"/>
        <w:tabs>
          <w:tab w:val="left" w:pos="142"/>
        </w:tabs>
        <w:ind w:firstLine="567"/>
        <w:jc w:val="both"/>
      </w:pPr>
      <w:r>
        <w:t xml:space="preserve">3.13. </w:t>
      </w:r>
      <w:r w:rsidR="007A5C1A" w:rsidRPr="00314F94">
        <w:t>Аттестационный лист и все документы касающиеся аттестации работника Учреждения хранятся в его личном деле с отражением результатов аттестации в личной карточке работника.</w:t>
      </w:r>
    </w:p>
    <w:p w:rsidR="007A5C1A" w:rsidRDefault="007A5C1A" w:rsidP="003836DA">
      <w:pPr>
        <w:pStyle w:val="ConsPlusNormal"/>
        <w:ind w:firstLine="567"/>
      </w:pPr>
      <w:bookmarkStart w:id="0" w:name="Par36"/>
      <w:bookmarkEnd w:id="0"/>
    </w:p>
    <w:p w:rsidR="007A5C1A" w:rsidRPr="00314F94" w:rsidRDefault="00A92140" w:rsidP="003836DA">
      <w:pPr>
        <w:pStyle w:val="ConsPlusNormal"/>
        <w:ind w:firstLine="567"/>
        <w:jc w:val="center"/>
        <w:outlineLvl w:val="1"/>
        <w:rPr>
          <w:b/>
        </w:rPr>
      </w:pPr>
      <w:r>
        <w:rPr>
          <w:b/>
        </w:rPr>
        <w:t>4</w:t>
      </w:r>
      <w:r w:rsidR="007A5C1A" w:rsidRPr="00314F94">
        <w:rPr>
          <w:b/>
        </w:rPr>
        <w:t>. Решения, принимаемые по результатам аттестации</w:t>
      </w:r>
    </w:p>
    <w:p w:rsidR="007A5C1A" w:rsidRDefault="007A5C1A" w:rsidP="00A92140">
      <w:pPr>
        <w:pStyle w:val="ConsPlusNormal"/>
        <w:ind w:firstLine="567"/>
      </w:pPr>
    </w:p>
    <w:p w:rsidR="007A5C1A" w:rsidRDefault="00A92140" w:rsidP="00A92140">
      <w:pPr>
        <w:pStyle w:val="ConsPlusNormal"/>
        <w:ind w:firstLine="567"/>
        <w:jc w:val="both"/>
      </w:pPr>
      <w:bookmarkStart w:id="1" w:name="Par58"/>
      <w:bookmarkEnd w:id="1"/>
      <w:r>
        <w:t xml:space="preserve">4.1. </w:t>
      </w:r>
      <w:r w:rsidR="007A5C1A" w:rsidRPr="005819F9">
        <w:t>Руководитель Учреждения утверждает протокол аттестационной комиссии и принимает решение по итогам аттестации, которое оформляется приказом</w:t>
      </w:r>
      <w:r w:rsidR="007A5C1A">
        <w:t xml:space="preserve"> в течении трех рабочих дней</w:t>
      </w:r>
      <w:r w:rsidR="007A5C1A" w:rsidRPr="005819F9">
        <w:t>.</w:t>
      </w:r>
    </w:p>
    <w:p w:rsidR="007A5C1A" w:rsidRPr="005819F9" w:rsidRDefault="00A92140" w:rsidP="00A92140">
      <w:pPr>
        <w:pStyle w:val="ConsPlusNormal"/>
        <w:ind w:firstLine="567"/>
        <w:jc w:val="both"/>
      </w:pPr>
      <w:r>
        <w:t xml:space="preserve">4.2. </w:t>
      </w:r>
      <w:r w:rsidR="007A5C1A">
        <w:t>В случае несогласия руководителя Учреждения с решением аттестационной комиссии и</w:t>
      </w:r>
      <w:r>
        <w:t>,</w:t>
      </w:r>
      <w:r w:rsidR="007A5C1A">
        <w:t xml:space="preserve"> если при этом, несогласие не влечет изменений в оплате труда работника, приказ не оформляется.</w:t>
      </w:r>
    </w:p>
    <w:p w:rsidR="007A5C1A" w:rsidRDefault="00A92140" w:rsidP="00A92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 w:rsidRPr="00A92140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A9214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92140">
        <w:rPr>
          <w:rFonts w:ascii="Times New Roman" w:eastAsia="Times New Roman" w:hAnsi="Times New Roman"/>
          <w:sz w:val="24"/>
          <w:szCs w:val="24"/>
          <w:lang w:eastAsia="ru-RU"/>
        </w:rPr>
        <w:t>. Трудовые споры, связанные с аттестацией, рассматриваются в соответствии с порядком, установленным действующим законодательством для рассмотрения индивидуальных трудовых споров (конфликтов).</w:t>
      </w:r>
      <w:bookmarkStart w:id="2" w:name="_GoBack"/>
      <w:bookmarkEnd w:id="2"/>
    </w:p>
    <w:sectPr w:rsidR="007A5C1A" w:rsidSect="00A92140">
      <w:pgSz w:w="11905" w:h="16838"/>
      <w:pgMar w:top="709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D8D"/>
    <w:multiLevelType w:val="multilevel"/>
    <w:tmpl w:val="38D804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BA0B37"/>
    <w:multiLevelType w:val="multilevel"/>
    <w:tmpl w:val="CE3C92E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A75979"/>
    <w:multiLevelType w:val="multilevel"/>
    <w:tmpl w:val="60A2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E90969"/>
    <w:multiLevelType w:val="hybridMultilevel"/>
    <w:tmpl w:val="72BAE358"/>
    <w:lvl w:ilvl="0" w:tplc="984E8EE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D073275"/>
    <w:multiLevelType w:val="hybridMultilevel"/>
    <w:tmpl w:val="CE7637D0"/>
    <w:lvl w:ilvl="0" w:tplc="984E8EE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5778AF"/>
    <w:multiLevelType w:val="hybridMultilevel"/>
    <w:tmpl w:val="042699F0"/>
    <w:lvl w:ilvl="0" w:tplc="89DC4CF0">
      <w:start w:val="13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 w15:restartNumberingAfterBreak="0">
    <w:nsid w:val="439144F6"/>
    <w:multiLevelType w:val="multilevel"/>
    <w:tmpl w:val="9A96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BD704B0"/>
    <w:multiLevelType w:val="multilevel"/>
    <w:tmpl w:val="F8A2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CA487E"/>
    <w:multiLevelType w:val="hybridMultilevel"/>
    <w:tmpl w:val="3F7CC63A"/>
    <w:lvl w:ilvl="0" w:tplc="C3867724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B78"/>
    <w:rsid w:val="0001367A"/>
    <w:rsid w:val="0002150A"/>
    <w:rsid w:val="00022272"/>
    <w:rsid w:val="000253F1"/>
    <w:rsid w:val="00025949"/>
    <w:rsid w:val="000316D0"/>
    <w:rsid w:val="00031775"/>
    <w:rsid w:val="00033154"/>
    <w:rsid w:val="000351E6"/>
    <w:rsid w:val="00042738"/>
    <w:rsid w:val="00046311"/>
    <w:rsid w:val="000609C1"/>
    <w:rsid w:val="00084091"/>
    <w:rsid w:val="0009077F"/>
    <w:rsid w:val="000A2129"/>
    <w:rsid w:val="000B43F4"/>
    <w:rsid w:val="000C5696"/>
    <w:rsid w:val="000C6334"/>
    <w:rsid w:val="000C64AC"/>
    <w:rsid w:val="000E01B9"/>
    <w:rsid w:val="000E4827"/>
    <w:rsid w:val="000E60E5"/>
    <w:rsid w:val="000F1D47"/>
    <w:rsid w:val="0010182C"/>
    <w:rsid w:val="00106CF6"/>
    <w:rsid w:val="00111F59"/>
    <w:rsid w:val="001263DD"/>
    <w:rsid w:val="0014039B"/>
    <w:rsid w:val="0014780C"/>
    <w:rsid w:val="00191002"/>
    <w:rsid w:val="001956B2"/>
    <w:rsid w:val="001C4519"/>
    <w:rsid w:val="001D158A"/>
    <w:rsid w:val="001D577C"/>
    <w:rsid w:val="001D6958"/>
    <w:rsid w:val="001F3D43"/>
    <w:rsid w:val="00215BAE"/>
    <w:rsid w:val="00222F94"/>
    <w:rsid w:val="00224264"/>
    <w:rsid w:val="002255E5"/>
    <w:rsid w:val="00234261"/>
    <w:rsid w:val="00241FCB"/>
    <w:rsid w:val="00242E54"/>
    <w:rsid w:val="0025191D"/>
    <w:rsid w:val="0027087B"/>
    <w:rsid w:val="002732D1"/>
    <w:rsid w:val="002953EE"/>
    <w:rsid w:val="002A764D"/>
    <w:rsid w:val="002B663D"/>
    <w:rsid w:val="002C093F"/>
    <w:rsid w:val="002C2A6D"/>
    <w:rsid w:val="002D54CB"/>
    <w:rsid w:val="002D7879"/>
    <w:rsid w:val="002F3DE3"/>
    <w:rsid w:val="00300608"/>
    <w:rsid w:val="00301860"/>
    <w:rsid w:val="00314F94"/>
    <w:rsid w:val="00316A05"/>
    <w:rsid w:val="00322082"/>
    <w:rsid w:val="00335DBE"/>
    <w:rsid w:val="003475D4"/>
    <w:rsid w:val="00356F0E"/>
    <w:rsid w:val="00364320"/>
    <w:rsid w:val="0038252D"/>
    <w:rsid w:val="00382AB4"/>
    <w:rsid w:val="003836DA"/>
    <w:rsid w:val="00393C2B"/>
    <w:rsid w:val="00395D3A"/>
    <w:rsid w:val="003A62C0"/>
    <w:rsid w:val="003B1D82"/>
    <w:rsid w:val="003B490C"/>
    <w:rsid w:val="003B661E"/>
    <w:rsid w:val="003D3C5D"/>
    <w:rsid w:val="003D3F50"/>
    <w:rsid w:val="003D42D7"/>
    <w:rsid w:val="003D451D"/>
    <w:rsid w:val="003D5EF4"/>
    <w:rsid w:val="003E51F8"/>
    <w:rsid w:val="003F611F"/>
    <w:rsid w:val="00403BD0"/>
    <w:rsid w:val="004352E5"/>
    <w:rsid w:val="00465263"/>
    <w:rsid w:val="00466DBF"/>
    <w:rsid w:val="00470CA2"/>
    <w:rsid w:val="0049645B"/>
    <w:rsid w:val="004A07FF"/>
    <w:rsid w:val="004E4CAC"/>
    <w:rsid w:val="004E6C8C"/>
    <w:rsid w:val="004E737A"/>
    <w:rsid w:val="004E78CD"/>
    <w:rsid w:val="004F22B6"/>
    <w:rsid w:val="004F58CE"/>
    <w:rsid w:val="004F7F12"/>
    <w:rsid w:val="00551885"/>
    <w:rsid w:val="005527E5"/>
    <w:rsid w:val="00560A05"/>
    <w:rsid w:val="00564EB8"/>
    <w:rsid w:val="005817EC"/>
    <w:rsid w:val="005819F9"/>
    <w:rsid w:val="00581E69"/>
    <w:rsid w:val="00586C3A"/>
    <w:rsid w:val="005947F9"/>
    <w:rsid w:val="00596D2E"/>
    <w:rsid w:val="005A5CC8"/>
    <w:rsid w:val="005A710C"/>
    <w:rsid w:val="005D18A8"/>
    <w:rsid w:val="005D4556"/>
    <w:rsid w:val="005D5261"/>
    <w:rsid w:val="005E1852"/>
    <w:rsid w:val="006017C2"/>
    <w:rsid w:val="006043BA"/>
    <w:rsid w:val="006053EF"/>
    <w:rsid w:val="0060634D"/>
    <w:rsid w:val="00614DFD"/>
    <w:rsid w:val="00623B43"/>
    <w:rsid w:val="00624694"/>
    <w:rsid w:val="006427DC"/>
    <w:rsid w:val="00650149"/>
    <w:rsid w:val="00653684"/>
    <w:rsid w:val="006552D8"/>
    <w:rsid w:val="0065592C"/>
    <w:rsid w:val="006854E5"/>
    <w:rsid w:val="00692D39"/>
    <w:rsid w:val="00697E78"/>
    <w:rsid w:val="006D74D0"/>
    <w:rsid w:val="006F19BF"/>
    <w:rsid w:val="007015F7"/>
    <w:rsid w:val="0070350E"/>
    <w:rsid w:val="00707CDE"/>
    <w:rsid w:val="00711EC2"/>
    <w:rsid w:val="00713F6E"/>
    <w:rsid w:val="00731681"/>
    <w:rsid w:val="0074136E"/>
    <w:rsid w:val="00741AEF"/>
    <w:rsid w:val="00753051"/>
    <w:rsid w:val="007567A8"/>
    <w:rsid w:val="007720AC"/>
    <w:rsid w:val="00791AD1"/>
    <w:rsid w:val="007A5C1A"/>
    <w:rsid w:val="007B5088"/>
    <w:rsid w:val="007C09EE"/>
    <w:rsid w:val="007D64AF"/>
    <w:rsid w:val="007E609A"/>
    <w:rsid w:val="007F0685"/>
    <w:rsid w:val="007F4530"/>
    <w:rsid w:val="007F6373"/>
    <w:rsid w:val="00810029"/>
    <w:rsid w:val="008142DF"/>
    <w:rsid w:val="00816730"/>
    <w:rsid w:val="00817125"/>
    <w:rsid w:val="008213A8"/>
    <w:rsid w:val="00824643"/>
    <w:rsid w:val="00830817"/>
    <w:rsid w:val="00835E1F"/>
    <w:rsid w:val="00841CAD"/>
    <w:rsid w:val="008448DE"/>
    <w:rsid w:val="008754AE"/>
    <w:rsid w:val="0087772D"/>
    <w:rsid w:val="00884B7B"/>
    <w:rsid w:val="0088524A"/>
    <w:rsid w:val="008900F6"/>
    <w:rsid w:val="008902C4"/>
    <w:rsid w:val="008A75A3"/>
    <w:rsid w:val="008B05C1"/>
    <w:rsid w:val="008B0FDF"/>
    <w:rsid w:val="008B3831"/>
    <w:rsid w:val="008D1E63"/>
    <w:rsid w:val="008F3E54"/>
    <w:rsid w:val="00901318"/>
    <w:rsid w:val="00905C3F"/>
    <w:rsid w:val="00914E0D"/>
    <w:rsid w:val="00922698"/>
    <w:rsid w:val="0094366A"/>
    <w:rsid w:val="0098095E"/>
    <w:rsid w:val="009925F0"/>
    <w:rsid w:val="009A3F1D"/>
    <w:rsid w:val="009A4703"/>
    <w:rsid w:val="009B56E1"/>
    <w:rsid w:val="009C156D"/>
    <w:rsid w:val="009C3E3D"/>
    <w:rsid w:val="009C767C"/>
    <w:rsid w:val="009D5646"/>
    <w:rsid w:val="009D6D1F"/>
    <w:rsid w:val="00A07701"/>
    <w:rsid w:val="00A4107E"/>
    <w:rsid w:val="00A579DF"/>
    <w:rsid w:val="00A60038"/>
    <w:rsid w:val="00A631B8"/>
    <w:rsid w:val="00A64CDF"/>
    <w:rsid w:val="00A73515"/>
    <w:rsid w:val="00A74D9D"/>
    <w:rsid w:val="00A752E4"/>
    <w:rsid w:val="00A92140"/>
    <w:rsid w:val="00A971EC"/>
    <w:rsid w:val="00AB0A8D"/>
    <w:rsid w:val="00AB1BB9"/>
    <w:rsid w:val="00AB229E"/>
    <w:rsid w:val="00AC6E07"/>
    <w:rsid w:val="00AE1838"/>
    <w:rsid w:val="00B00070"/>
    <w:rsid w:val="00B0767F"/>
    <w:rsid w:val="00B26656"/>
    <w:rsid w:val="00B274EC"/>
    <w:rsid w:val="00B31DF9"/>
    <w:rsid w:val="00B337C4"/>
    <w:rsid w:val="00B35F68"/>
    <w:rsid w:val="00B42689"/>
    <w:rsid w:val="00B569C9"/>
    <w:rsid w:val="00B6398E"/>
    <w:rsid w:val="00B70B28"/>
    <w:rsid w:val="00B73755"/>
    <w:rsid w:val="00B84B17"/>
    <w:rsid w:val="00B956CF"/>
    <w:rsid w:val="00B95A7A"/>
    <w:rsid w:val="00BA13E3"/>
    <w:rsid w:val="00BC0FD8"/>
    <w:rsid w:val="00BC3648"/>
    <w:rsid w:val="00BC6D06"/>
    <w:rsid w:val="00BC6F3E"/>
    <w:rsid w:val="00BD1ADB"/>
    <w:rsid w:val="00BE6AC9"/>
    <w:rsid w:val="00BE7841"/>
    <w:rsid w:val="00BF3578"/>
    <w:rsid w:val="00C21790"/>
    <w:rsid w:val="00C66339"/>
    <w:rsid w:val="00C66834"/>
    <w:rsid w:val="00C8504C"/>
    <w:rsid w:val="00CA205A"/>
    <w:rsid w:val="00CA2E83"/>
    <w:rsid w:val="00CB0A69"/>
    <w:rsid w:val="00CC7EB5"/>
    <w:rsid w:val="00CE0409"/>
    <w:rsid w:val="00CE7CD5"/>
    <w:rsid w:val="00D025F0"/>
    <w:rsid w:val="00D02F92"/>
    <w:rsid w:val="00D03CB0"/>
    <w:rsid w:val="00D3145B"/>
    <w:rsid w:val="00D32EB7"/>
    <w:rsid w:val="00D3473B"/>
    <w:rsid w:val="00D4504F"/>
    <w:rsid w:val="00D45830"/>
    <w:rsid w:val="00D546D0"/>
    <w:rsid w:val="00D6083B"/>
    <w:rsid w:val="00D6186E"/>
    <w:rsid w:val="00D9767B"/>
    <w:rsid w:val="00DA3044"/>
    <w:rsid w:val="00DA3587"/>
    <w:rsid w:val="00DB743B"/>
    <w:rsid w:val="00DC7719"/>
    <w:rsid w:val="00DD217B"/>
    <w:rsid w:val="00DD4595"/>
    <w:rsid w:val="00DE5A6C"/>
    <w:rsid w:val="00DF30B6"/>
    <w:rsid w:val="00E02467"/>
    <w:rsid w:val="00E027AC"/>
    <w:rsid w:val="00E02C1A"/>
    <w:rsid w:val="00E10E5D"/>
    <w:rsid w:val="00E330EE"/>
    <w:rsid w:val="00E3640A"/>
    <w:rsid w:val="00E54162"/>
    <w:rsid w:val="00E64B78"/>
    <w:rsid w:val="00E86297"/>
    <w:rsid w:val="00EA4AE2"/>
    <w:rsid w:val="00EA6CAE"/>
    <w:rsid w:val="00EB0640"/>
    <w:rsid w:val="00EC6190"/>
    <w:rsid w:val="00ED3E28"/>
    <w:rsid w:val="00EE4E5A"/>
    <w:rsid w:val="00EE5986"/>
    <w:rsid w:val="00EE6A8C"/>
    <w:rsid w:val="00EE7E09"/>
    <w:rsid w:val="00EF04C9"/>
    <w:rsid w:val="00F031D2"/>
    <w:rsid w:val="00F04B0E"/>
    <w:rsid w:val="00F22E39"/>
    <w:rsid w:val="00F31138"/>
    <w:rsid w:val="00F31B2B"/>
    <w:rsid w:val="00F567A2"/>
    <w:rsid w:val="00F66269"/>
    <w:rsid w:val="00F76FE6"/>
    <w:rsid w:val="00F9375E"/>
    <w:rsid w:val="00F93A5A"/>
    <w:rsid w:val="00FA0A72"/>
    <w:rsid w:val="00FA7162"/>
    <w:rsid w:val="00FD0FC4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54D5F"/>
  <w15:docId w15:val="{B5CF8F8B-2F1F-42A0-92F3-58C952CC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B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819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819F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E64B78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semiHidden/>
    <w:rsid w:val="00E027A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E027AC"/>
    <w:pPr>
      <w:ind w:left="720"/>
      <w:contextualSpacing/>
    </w:pPr>
  </w:style>
  <w:style w:type="paragraph" w:styleId="a5">
    <w:name w:val="Normal (Web)"/>
    <w:basedOn w:val="a"/>
    <w:uiPriority w:val="99"/>
    <w:semiHidden/>
    <w:rsid w:val="00EA6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922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00F9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412D7552FAC0CAAA1FB2379A5C5F3D56C28286B5BDE29CA1E2ABCD851B356D864ABB02E846FFp0G4U" TargetMode="External"/><Relationship Id="rId5" Type="http://schemas.openxmlformats.org/officeDocument/2006/relationships/hyperlink" Target="consultantplus://offline/ref=EA412D7552FAC0CAAA1FB2379A5C5F3D56C28286B5BDE29CA1E2ABCD851B356D864ABB02E846FFp0G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16</cp:revision>
  <cp:lastPrinted>2022-02-03T07:01:00Z</cp:lastPrinted>
  <dcterms:created xsi:type="dcterms:W3CDTF">2015-07-12T14:36:00Z</dcterms:created>
  <dcterms:modified xsi:type="dcterms:W3CDTF">2022-02-03T07:01:00Z</dcterms:modified>
</cp:coreProperties>
</file>