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9"/>
        <w:tblW w:w="0" w:type="auto"/>
        <w:tblInd w:w="5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6"/>
      </w:tblGrid>
      <w:tr w:rsidR="00E27A71" w:rsidTr="00E27A71">
        <w:tc>
          <w:tcPr>
            <w:tcW w:w="4246" w:type="dxa"/>
          </w:tcPr>
          <w:p w:rsidR="00E27A71" w:rsidRDefault="00E27A71" w:rsidP="00E27A71">
            <w:pPr>
              <w:spacing w:line="360" w:lineRule="auto"/>
              <w:jc w:val="center"/>
              <w:outlineLvl w:val="0"/>
              <w:rPr>
                <w:rFonts w:ascii="Times New Roman" w:eastAsia="Times New Roman" w:hAnsi="Times New Roman" w:cs="Times New Roman"/>
                <w:bCs/>
                <w:kern w:val="36"/>
                <w:sz w:val="24"/>
                <w:szCs w:val="24"/>
                <w:lang w:eastAsia="ru-RU"/>
              </w:rPr>
            </w:pPr>
            <w:r w:rsidRPr="00E27A71">
              <w:rPr>
                <w:rFonts w:ascii="Times New Roman" w:eastAsia="Times New Roman" w:hAnsi="Times New Roman" w:cs="Times New Roman"/>
                <w:bCs/>
                <w:kern w:val="36"/>
                <w:sz w:val="24"/>
                <w:szCs w:val="24"/>
                <w:lang w:eastAsia="ru-RU"/>
              </w:rPr>
              <w:t>УТВЕРЖДЕНА</w:t>
            </w:r>
          </w:p>
          <w:p w:rsidR="00E27A71" w:rsidRPr="00E27A71" w:rsidRDefault="00E27A71" w:rsidP="00E27A71">
            <w:pPr>
              <w:jc w:val="center"/>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 xml:space="preserve">постановлением администрации </w:t>
            </w:r>
            <w:proofErr w:type="spellStart"/>
            <w:r>
              <w:rPr>
                <w:rFonts w:ascii="Times New Roman" w:eastAsia="Times New Roman" w:hAnsi="Times New Roman" w:cs="Times New Roman"/>
                <w:bCs/>
                <w:kern w:val="36"/>
                <w:sz w:val="24"/>
                <w:szCs w:val="24"/>
                <w:lang w:eastAsia="ru-RU"/>
              </w:rPr>
              <w:t>Тернейского</w:t>
            </w:r>
            <w:proofErr w:type="spellEnd"/>
            <w:r>
              <w:rPr>
                <w:rFonts w:ascii="Times New Roman" w:eastAsia="Times New Roman" w:hAnsi="Times New Roman" w:cs="Times New Roman"/>
                <w:bCs/>
                <w:kern w:val="36"/>
                <w:sz w:val="24"/>
                <w:szCs w:val="24"/>
                <w:lang w:eastAsia="ru-RU"/>
              </w:rPr>
              <w:t xml:space="preserve"> муниципального округа от 13.07.2021 № 648</w:t>
            </w:r>
          </w:p>
        </w:tc>
      </w:tr>
    </w:tbl>
    <w:p w:rsidR="0086676D" w:rsidRDefault="0086676D" w:rsidP="00C044D5">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p>
    <w:p w:rsidR="0086676D" w:rsidRDefault="0086676D" w:rsidP="00C044D5">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p>
    <w:p w:rsidR="0086676D" w:rsidRDefault="0086676D" w:rsidP="00C044D5">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p>
    <w:p w:rsidR="0086676D" w:rsidRDefault="0086676D" w:rsidP="00C044D5">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p>
    <w:p w:rsidR="0086676D" w:rsidRDefault="0086676D" w:rsidP="00C044D5">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p>
    <w:p w:rsidR="0086676D" w:rsidRDefault="0086676D" w:rsidP="00C044D5">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p>
    <w:p w:rsidR="0086676D" w:rsidRDefault="0086676D" w:rsidP="00C044D5">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p>
    <w:p w:rsidR="00E27A71" w:rsidRDefault="00C044D5" w:rsidP="00BB0828">
      <w:pPr>
        <w:spacing w:after="0" w:line="240" w:lineRule="auto"/>
        <w:jc w:val="center"/>
        <w:outlineLvl w:val="0"/>
        <w:rPr>
          <w:rFonts w:ascii="Times New Roman" w:eastAsia="Times New Roman" w:hAnsi="Times New Roman" w:cs="Times New Roman"/>
          <w:b/>
          <w:bCs/>
          <w:kern w:val="36"/>
          <w:sz w:val="48"/>
          <w:szCs w:val="48"/>
          <w:lang w:eastAsia="ru-RU"/>
        </w:rPr>
      </w:pPr>
      <w:r w:rsidRPr="00C044D5">
        <w:rPr>
          <w:rFonts w:ascii="Times New Roman" w:eastAsia="Times New Roman" w:hAnsi="Times New Roman" w:cs="Times New Roman"/>
          <w:b/>
          <w:bCs/>
          <w:kern w:val="36"/>
          <w:sz w:val="48"/>
          <w:szCs w:val="48"/>
          <w:lang w:eastAsia="ru-RU"/>
        </w:rPr>
        <w:t xml:space="preserve">Программа </w:t>
      </w:r>
    </w:p>
    <w:p w:rsidR="00BB0828" w:rsidRDefault="00C044D5" w:rsidP="00BB0828">
      <w:pPr>
        <w:spacing w:after="0" w:line="240" w:lineRule="auto"/>
        <w:jc w:val="center"/>
        <w:outlineLvl w:val="0"/>
        <w:rPr>
          <w:rFonts w:ascii="Times New Roman" w:eastAsia="Times New Roman" w:hAnsi="Times New Roman" w:cs="Times New Roman"/>
          <w:b/>
          <w:bCs/>
          <w:kern w:val="36"/>
          <w:sz w:val="48"/>
          <w:szCs w:val="48"/>
          <w:lang w:eastAsia="ru-RU"/>
        </w:rPr>
      </w:pPr>
      <w:r w:rsidRPr="00C044D5">
        <w:rPr>
          <w:rFonts w:ascii="Times New Roman" w:eastAsia="Times New Roman" w:hAnsi="Times New Roman" w:cs="Times New Roman"/>
          <w:b/>
          <w:bCs/>
          <w:kern w:val="36"/>
          <w:sz w:val="48"/>
          <w:szCs w:val="48"/>
          <w:lang w:eastAsia="ru-RU"/>
        </w:rPr>
        <w:t xml:space="preserve">«Комплексное развитие транспортной инфраструктуры </w:t>
      </w:r>
      <w:proofErr w:type="spellStart"/>
      <w:r w:rsidR="000513A2">
        <w:rPr>
          <w:rFonts w:ascii="Times New Roman" w:eastAsia="Times New Roman" w:hAnsi="Times New Roman" w:cs="Times New Roman"/>
          <w:b/>
          <w:bCs/>
          <w:kern w:val="36"/>
          <w:sz w:val="48"/>
          <w:szCs w:val="48"/>
          <w:lang w:eastAsia="ru-RU"/>
        </w:rPr>
        <w:t>Тернейского</w:t>
      </w:r>
      <w:proofErr w:type="spellEnd"/>
      <w:r w:rsidR="000513A2">
        <w:rPr>
          <w:rFonts w:ascii="Times New Roman" w:eastAsia="Times New Roman" w:hAnsi="Times New Roman" w:cs="Times New Roman"/>
          <w:b/>
          <w:bCs/>
          <w:kern w:val="36"/>
          <w:sz w:val="48"/>
          <w:szCs w:val="48"/>
          <w:lang w:eastAsia="ru-RU"/>
        </w:rPr>
        <w:t xml:space="preserve"> муниципального округа</w:t>
      </w:r>
    </w:p>
    <w:p w:rsidR="00C044D5" w:rsidRPr="00C044D5" w:rsidRDefault="000513A2" w:rsidP="00BB0828">
      <w:pPr>
        <w:spacing w:after="0" w:line="240" w:lineRule="auto"/>
        <w:jc w:val="center"/>
        <w:outlineLvl w:val="0"/>
        <w:rPr>
          <w:rFonts w:ascii="Times New Roman" w:eastAsia="Times New Roman" w:hAnsi="Times New Roman" w:cs="Times New Roman"/>
          <w:b/>
          <w:bCs/>
          <w:kern w:val="36"/>
          <w:sz w:val="48"/>
          <w:szCs w:val="48"/>
          <w:lang w:eastAsia="ru-RU"/>
        </w:rPr>
      </w:pPr>
      <w:r>
        <w:rPr>
          <w:rFonts w:ascii="Times New Roman" w:eastAsia="Times New Roman" w:hAnsi="Times New Roman" w:cs="Times New Roman"/>
          <w:b/>
          <w:bCs/>
          <w:kern w:val="36"/>
          <w:sz w:val="48"/>
          <w:szCs w:val="48"/>
          <w:lang w:eastAsia="ru-RU"/>
        </w:rPr>
        <w:t xml:space="preserve"> </w:t>
      </w:r>
      <w:r w:rsidR="00D728F6">
        <w:rPr>
          <w:rFonts w:ascii="Times New Roman" w:eastAsia="Times New Roman" w:hAnsi="Times New Roman" w:cs="Times New Roman"/>
          <w:b/>
          <w:bCs/>
          <w:kern w:val="36"/>
          <w:sz w:val="48"/>
          <w:szCs w:val="48"/>
          <w:lang w:eastAsia="ru-RU"/>
        </w:rPr>
        <w:t>на 2021</w:t>
      </w:r>
      <w:r w:rsidR="00564704">
        <w:rPr>
          <w:rFonts w:ascii="Times New Roman" w:eastAsia="Times New Roman" w:hAnsi="Times New Roman" w:cs="Times New Roman"/>
          <w:b/>
          <w:bCs/>
          <w:kern w:val="36"/>
          <w:sz w:val="48"/>
          <w:szCs w:val="48"/>
          <w:lang w:eastAsia="ru-RU"/>
        </w:rPr>
        <w:t>-2030</w:t>
      </w:r>
      <w:r w:rsidR="00C044D5" w:rsidRPr="00C044D5">
        <w:rPr>
          <w:rFonts w:ascii="Times New Roman" w:eastAsia="Times New Roman" w:hAnsi="Times New Roman" w:cs="Times New Roman"/>
          <w:b/>
          <w:bCs/>
          <w:kern w:val="36"/>
          <w:sz w:val="48"/>
          <w:szCs w:val="48"/>
          <w:lang w:eastAsia="ru-RU"/>
        </w:rPr>
        <w:t xml:space="preserve"> годы»</w:t>
      </w:r>
    </w:p>
    <w:p w:rsidR="00C044D5" w:rsidRPr="00C044D5" w:rsidRDefault="00C044D5" w:rsidP="00C044D5">
      <w:pPr>
        <w:spacing w:after="0" w:line="240" w:lineRule="auto"/>
        <w:rPr>
          <w:rFonts w:ascii="Times New Roman" w:eastAsia="Times New Roman" w:hAnsi="Times New Roman" w:cs="Times New Roman"/>
          <w:sz w:val="24"/>
          <w:szCs w:val="24"/>
          <w:lang w:eastAsia="ru-RU"/>
        </w:rPr>
      </w:pPr>
      <w:r w:rsidRPr="00C044D5">
        <w:rPr>
          <w:rFonts w:ascii="Times New Roman" w:eastAsia="Times New Roman" w:hAnsi="Times New Roman" w:cs="Times New Roman"/>
          <w:noProof/>
          <w:color w:val="0000FF"/>
          <w:sz w:val="24"/>
          <w:szCs w:val="24"/>
          <w:lang w:eastAsia="ru-RU"/>
        </w:rPr>
        <w:drawing>
          <wp:inline distT="0" distB="0" distL="0" distR="0">
            <wp:extent cx="152400" cy="152400"/>
            <wp:effectExtent l="0" t="0" r="0" b="0"/>
            <wp:docPr id="3" name="Рисунок 3" descr="Версия для печати">
              <a:hlinkClick xmlns:a="http://schemas.openxmlformats.org/drawingml/2006/main" r:id="rId6" tooltip="&quot;Показать страницу для печати для этой страницы.&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ерсия для печати">
                      <a:hlinkClick r:id="rId6" tooltip="&quot;Показать страницу для печати для этой страницы.&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86676D" w:rsidRDefault="0086676D" w:rsidP="00C044D5">
      <w:pPr>
        <w:spacing w:after="0" w:line="240" w:lineRule="auto"/>
        <w:rPr>
          <w:rFonts w:ascii="Times New Roman" w:eastAsia="Times New Roman" w:hAnsi="Times New Roman" w:cs="Times New Roman"/>
          <w:sz w:val="24"/>
          <w:szCs w:val="24"/>
          <w:lang w:eastAsia="ru-RU"/>
        </w:rPr>
      </w:pPr>
    </w:p>
    <w:p w:rsidR="0086676D" w:rsidRDefault="0086676D" w:rsidP="00C044D5">
      <w:pPr>
        <w:spacing w:after="0" w:line="240" w:lineRule="auto"/>
        <w:rPr>
          <w:rFonts w:ascii="Times New Roman" w:eastAsia="Times New Roman" w:hAnsi="Times New Roman" w:cs="Times New Roman"/>
          <w:sz w:val="24"/>
          <w:szCs w:val="24"/>
          <w:lang w:eastAsia="ru-RU"/>
        </w:rPr>
      </w:pPr>
    </w:p>
    <w:p w:rsidR="0086676D" w:rsidRDefault="0086676D" w:rsidP="00C044D5">
      <w:pPr>
        <w:spacing w:after="0" w:line="240" w:lineRule="auto"/>
        <w:rPr>
          <w:rFonts w:ascii="Times New Roman" w:eastAsia="Times New Roman" w:hAnsi="Times New Roman" w:cs="Times New Roman"/>
          <w:sz w:val="24"/>
          <w:szCs w:val="24"/>
          <w:lang w:eastAsia="ru-RU"/>
        </w:rPr>
      </w:pPr>
    </w:p>
    <w:p w:rsidR="0086676D" w:rsidRDefault="0086676D" w:rsidP="00C044D5">
      <w:pPr>
        <w:spacing w:after="0" w:line="240" w:lineRule="auto"/>
        <w:rPr>
          <w:rFonts w:ascii="Times New Roman" w:eastAsia="Times New Roman" w:hAnsi="Times New Roman" w:cs="Times New Roman"/>
          <w:sz w:val="24"/>
          <w:szCs w:val="24"/>
          <w:lang w:eastAsia="ru-RU"/>
        </w:rPr>
      </w:pPr>
    </w:p>
    <w:p w:rsidR="0086676D" w:rsidRDefault="0086676D" w:rsidP="00C044D5">
      <w:pPr>
        <w:spacing w:after="0" w:line="240" w:lineRule="auto"/>
        <w:rPr>
          <w:rFonts w:ascii="Times New Roman" w:eastAsia="Times New Roman" w:hAnsi="Times New Roman" w:cs="Times New Roman"/>
          <w:sz w:val="24"/>
          <w:szCs w:val="24"/>
          <w:lang w:eastAsia="ru-RU"/>
        </w:rPr>
      </w:pPr>
    </w:p>
    <w:p w:rsidR="0086676D" w:rsidRDefault="0086676D" w:rsidP="00C044D5">
      <w:pPr>
        <w:spacing w:after="0" w:line="240" w:lineRule="auto"/>
        <w:rPr>
          <w:rFonts w:ascii="Times New Roman" w:eastAsia="Times New Roman" w:hAnsi="Times New Roman" w:cs="Times New Roman"/>
          <w:sz w:val="24"/>
          <w:szCs w:val="24"/>
          <w:lang w:eastAsia="ru-RU"/>
        </w:rPr>
      </w:pPr>
    </w:p>
    <w:p w:rsidR="0086676D" w:rsidRDefault="0086676D" w:rsidP="00C044D5">
      <w:pPr>
        <w:spacing w:after="0" w:line="240" w:lineRule="auto"/>
        <w:rPr>
          <w:rFonts w:ascii="Times New Roman" w:eastAsia="Times New Roman" w:hAnsi="Times New Roman" w:cs="Times New Roman"/>
          <w:sz w:val="24"/>
          <w:szCs w:val="24"/>
          <w:lang w:eastAsia="ru-RU"/>
        </w:rPr>
      </w:pPr>
    </w:p>
    <w:p w:rsidR="0086676D" w:rsidRDefault="0086676D" w:rsidP="00C044D5">
      <w:pPr>
        <w:spacing w:after="0" w:line="240" w:lineRule="auto"/>
        <w:rPr>
          <w:rFonts w:ascii="Times New Roman" w:eastAsia="Times New Roman" w:hAnsi="Times New Roman" w:cs="Times New Roman"/>
          <w:sz w:val="24"/>
          <w:szCs w:val="24"/>
          <w:lang w:eastAsia="ru-RU"/>
        </w:rPr>
      </w:pPr>
    </w:p>
    <w:p w:rsidR="0086676D" w:rsidRDefault="0086676D" w:rsidP="00C044D5">
      <w:pPr>
        <w:spacing w:after="0" w:line="240" w:lineRule="auto"/>
        <w:rPr>
          <w:rFonts w:ascii="Times New Roman" w:eastAsia="Times New Roman" w:hAnsi="Times New Roman" w:cs="Times New Roman"/>
          <w:sz w:val="24"/>
          <w:szCs w:val="24"/>
          <w:lang w:eastAsia="ru-RU"/>
        </w:rPr>
      </w:pPr>
    </w:p>
    <w:p w:rsidR="0086676D" w:rsidRDefault="0086676D" w:rsidP="00C044D5">
      <w:pPr>
        <w:spacing w:after="0" w:line="240" w:lineRule="auto"/>
        <w:rPr>
          <w:rFonts w:ascii="Times New Roman" w:eastAsia="Times New Roman" w:hAnsi="Times New Roman" w:cs="Times New Roman"/>
          <w:sz w:val="24"/>
          <w:szCs w:val="24"/>
          <w:lang w:eastAsia="ru-RU"/>
        </w:rPr>
      </w:pPr>
    </w:p>
    <w:p w:rsidR="0086676D" w:rsidRDefault="0086676D" w:rsidP="00C044D5">
      <w:pPr>
        <w:spacing w:after="0" w:line="240" w:lineRule="auto"/>
        <w:rPr>
          <w:rFonts w:ascii="Times New Roman" w:eastAsia="Times New Roman" w:hAnsi="Times New Roman" w:cs="Times New Roman"/>
          <w:sz w:val="24"/>
          <w:szCs w:val="24"/>
          <w:lang w:eastAsia="ru-RU"/>
        </w:rPr>
      </w:pPr>
    </w:p>
    <w:p w:rsidR="0086676D" w:rsidRDefault="0086676D" w:rsidP="00C044D5">
      <w:pPr>
        <w:spacing w:after="0" w:line="240" w:lineRule="auto"/>
        <w:rPr>
          <w:rFonts w:ascii="Times New Roman" w:eastAsia="Times New Roman" w:hAnsi="Times New Roman" w:cs="Times New Roman"/>
          <w:sz w:val="24"/>
          <w:szCs w:val="24"/>
          <w:lang w:eastAsia="ru-RU"/>
        </w:rPr>
      </w:pPr>
    </w:p>
    <w:p w:rsidR="0086676D" w:rsidRDefault="0086676D" w:rsidP="00C044D5">
      <w:pPr>
        <w:spacing w:after="0" w:line="240" w:lineRule="auto"/>
        <w:rPr>
          <w:rFonts w:ascii="Times New Roman" w:eastAsia="Times New Roman" w:hAnsi="Times New Roman" w:cs="Times New Roman"/>
          <w:sz w:val="24"/>
          <w:szCs w:val="24"/>
          <w:lang w:eastAsia="ru-RU"/>
        </w:rPr>
      </w:pPr>
    </w:p>
    <w:p w:rsidR="0086676D" w:rsidRDefault="0086676D" w:rsidP="00C044D5">
      <w:pPr>
        <w:spacing w:after="0" w:line="240" w:lineRule="auto"/>
        <w:rPr>
          <w:rFonts w:ascii="Times New Roman" w:eastAsia="Times New Roman" w:hAnsi="Times New Roman" w:cs="Times New Roman"/>
          <w:sz w:val="24"/>
          <w:szCs w:val="24"/>
          <w:lang w:eastAsia="ru-RU"/>
        </w:rPr>
      </w:pPr>
    </w:p>
    <w:p w:rsidR="0086676D" w:rsidRDefault="0086676D" w:rsidP="00C044D5">
      <w:pPr>
        <w:spacing w:after="0" w:line="240" w:lineRule="auto"/>
        <w:rPr>
          <w:rFonts w:ascii="Times New Roman" w:eastAsia="Times New Roman" w:hAnsi="Times New Roman" w:cs="Times New Roman"/>
          <w:sz w:val="24"/>
          <w:szCs w:val="24"/>
          <w:lang w:eastAsia="ru-RU"/>
        </w:rPr>
      </w:pPr>
    </w:p>
    <w:p w:rsidR="0086676D" w:rsidRDefault="0086676D" w:rsidP="00C044D5">
      <w:pPr>
        <w:spacing w:after="0" w:line="240" w:lineRule="auto"/>
        <w:rPr>
          <w:rFonts w:ascii="Times New Roman" w:eastAsia="Times New Roman" w:hAnsi="Times New Roman" w:cs="Times New Roman"/>
          <w:sz w:val="24"/>
          <w:szCs w:val="24"/>
          <w:lang w:eastAsia="ru-RU"/>
        </w:rPr>
      </w:pPr>
    </w:p>
    <w:p w:rsidR="0086676D" w:rsidRDefault="0086676D" w:rsidP="00C044D5">
      <w:pPr>
        <w:spacing w:after="0" w:line="240" w:lineRule="auto"/>
        <w:rPr>
          <w:rFonts w:ascii="Times New Roman" w:eastAsia="Times New Roman" w:hAnsi="Times New Roman" w:cs="Times New Roman"/>
          <w:sz w:val="24"/>
          <w:szCs w:val="24"/>
          <w:lang w:eastAsia="ru-RU"/>
        </w:rPr>
      </w:pPr>
    </w:p>
    <w:p w:rsidR="0086676D" w:rsidRDefault="0086676D" w:rsidP="00C044D5">
      <w:pPr>
        <w:spacing w:after="0" w:line="240" w:lineRule="auto"/>
        <w:rPr>
          <w:rFonts w:ascii="Times New Roman" w:eastAsia="Times New Roman" w:hAnsi="Times New Roman" w:cs="Times New Roman"/>
          <w:sz w:val="24"/>
          <w:szCs w:val="24"/>
          <w:lang w:eastAsia="ru-RU"/>
        </w:rPr>
      </w:pPr>
    </w:p>
    <w:p w:rsidR="0086676D" w:rsidRDefault="0086676D" w:rsidP="00C044D5">
      <w:pPr>
        <w:spacing w:after="0" w:line="240" w:lineRule="auto"/>
        <w:rPr>
          <w:rFonts w:ascii="Times New Roman" w:eastAsia="Times New Roman" w:hAnsi="Times New Roman" w:cs="Times New Roman"/>
          <w:sz w:val="24"/>
          <w:szCs w:val="24"/>
          <w:lang w:eastAsia="ru-RU"/>
        </w:rPr>
      </w:pPr>
    </w:p>
    <w:p w:rsidR="00C044D5" w:rsidRDefault="00C044D5" w:rsidP="00C044D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lastRenderedPageBreak/>
        <w:t>Введение</w:t>
      </w:r>
    </w:p>
    <w:p w:rsidR="005104D3" w:rsidRPr="005104D3" w:rsidRDefault="005104D3" w:rsidP="005104D3">
      <w:pPr>
        <w:spacing w:after="0" w:line="240" w:lineRule="auto"/>
        <w:jc w:val="both"/>
        <w:rPr>
          <w:rFonts w:ascii="Times New Roman" w:hAnsi="Times New Roman" w:cs="Times New Roman"/>
          <w:sz w:val="24"/>
          <w:szCs w:val="24"/>
        </w:rPr>
      </w:pPr>
      <w:r w:rsidRPr="005104D3">
        <w:rPr>
          <w:rFonts w:ascii="Times New Roman" w:hAnsi="Times New Roman" w:cs="Times New Roman"/>
          <w:sz w:val="24"/>
          <w:szCs w:val="24"/>
        </w:rPr>
        <w:t xml:space="preserve">    </w:t>
      </w:r>
      <w:r w:rsidR="00C924A1">
        <w:rPr>
          <w:rFonts w:ascii="Times New Roman" w:hAnsi="Times New Roman" w:cs="Times New Roman"/>
          <w:sz w:val="24"/>
          <w:szCs w:val="24"/>
        </w:rPr>
        <w:t xml:space="preserve">  Тернейский муниципальный округ</w:t>
      </w:r>
      <w:r w:rsidRPr="005104D3">
        <w:rPr>
          <w:rFonts w:ascii="Times New Roman" w:hAnsi="Times New Roman" w:cs="Times New Roman"/>
          <w:sz w:val="24"/>
          <w:szCs w:val="24"/>
        </w:rPr>
        <w:t xml:space="preserve"> </w:t>
      </w:r>
      <w:r w:rsidR="00D728F6">
        <w:rPr>
          <w:rFonts w:ascii="Times New Roman" w:hAnsi="Times New Roman" w:cs="Times New Roman"/>
          <w:sz w:val="24"/>
          <w:szCs w:val="24"/>
        </w:rPr>
        <w:t>— крупнейший по территории округ</w:t>
      </w:r>
      <w:r w:rsidRPr="005104D3">
        <w:rPr>
          <w:rFonts w:ascii="Times New Roman" w:hAnsi="Times New Roman" w:cs="Times New Roman"/>
          <w:sz w:val="24"/>
          <w:szCs w:val="24"/>
        </w:rPr>
        <w:t xml:space="preserve"> Приморского края. Административный центр — посёлок</w:t>
      </w:r>
      <w:r w:rsidR="00D728F6">
        <w:rPr>
          <w:rFonts w:ascii="Times New Roman" w:hAnsi="Times New Roman" w:cs="Times New Roman"/>
          <w:sz w:val="24"/>
          <w:szCs w:val="24"/>
        </w:rPr>
        <w:t xml:space="preserve"> городского типа</w:t>
      </w:r>
      <w:r w:rsidRPr="005104D3">
        <w:rPr>
          <w:rFonts w:ascii="Times New Roman" w:hAnsi="Times New Roman" w:cs="Times New Roman"/>
          <w:sz w:val="24"/>
          <w:szCs w:val="24"/>
        </w:rPr>
        <w:t xml:space="preserve"> Терней. Площадь тер</w:t>
      </w:r>
      <w:r w:rsidR="00D728F6">
        <w:rPr>
          <w:rFonts w:ascii="Times New Roman" w:hAnsi="Times New Roman" w:cs="Times New Roman"/>
          <w:sz w:val="24"/>
          <w:szCs w:val="24"/>
        </w:rPr>
        <w:t>ритории — 27102,2 кв. км.  Округ</w:t>
      </w:r>
      <w:r w:rsidRPr="005104D3">
        <w:rPr>
          <w:rFonts w:ascii="Times New Roman" w:hAnsi="Times New Roman" w:cs="Times New Roman"/>
          <w:sz w:val="24"/>
          <w:szCs w:val="24"/>
        </w:rPr>
        <w:t xml:space="preserve"> расположен в северо-восточной части Приморского края вдоль </w:t>
      </w:r>
      <w:proofErr w:type="gramStart"/>
      <w:r w:rsidRPr="005104D3">
        <w:rPr>
          <w:rFonts w:ascii="Times New Roman" w:hAnsi="Times New Roman" w:cs="Times New Roman"/>
          <w:sz w:val="24"/>
          <w:szCs w:val="24"/>
        </w:rPr>
        <w:t>берега  Японского</w:t>
      </w:r>
      <w:proofErr w:type="gramEnd"/>
      <w:r w:rsidRPr="005104D3">
        <w:rPr>
          <w:rFonts w:ascii="Times New Roman" w:hAnsi="Times New Roman" w:cs="Times New Roman"/>
          <w:sz w:val="24"/>
          <w:szCs w:val="24"/>
        </w:rPr>
        <w:t xml:space="preserve"> моря и представляет собой сравнительно узкую полосу, протянувшуюся между хребтом Сихотэ-Алинь и берегом  Японского </w:t>
      </w:r>
      <w:r w:rsidR="00D728F6">
        <w:rPr>
          <w:rFonts w:ascii="Times New Roman" w:hAnsi="Times New Roman" w:cs="Times New Roman"/>
          <w:sz w:val="24"/>
          <w:szCs w:val="24"/>
        </w:rPr>
        <w:t>моря. Общая протяжённость округа</w:t>
      </w:r>
      <w:r w:rsidRPr="005104D3">
        <w:rPr>
          <w:rFonts w:ascii="Times New Roman" w:hAnsi="Times New Roman" w:cs="Times New Roman"/>
          <w:sz w:val="24"/>
          <w:szCs w:val="24"/>
        </w:rPr>
        <w:t xml:space="preserve"> составляет </w:t>
      </w:r>
      <w:smartTag w:uri="urn:schemas-microsoft-com:office:smarttags" w:element="metricconverter">
        <w:smartTagPr>
          <w:attr w:name="ProductID" w:val="570 км"/>
        </w:smartTagPr>
        <w:r w:rsidRPr="005104D3">
          <w:rPr>
            <w:rFonts w:ascii="Times New Roman" w:hAnsi="Times New Roman" w:cs="Times New Roman"/>
            <w:sz w:val="24"/>
            <w:szCs w:val="24"/>
          </w:rPr>
          <w:t>570 км</w:t>
        </w:r>
      </w:smartTag>
      <w:r w:rsidRPr="005104D3">
        <w:rPr>
          <w:rFonts w:ascii="Times New Roman" w:hAnsi="Times New Roman" w:cs="Times New Roman"/>
          <w:sz w:val="24"/>
          <w:szCs w:val="24"/>
        </w:rPr>
        <w:t xml:space="preserve"> при ширине от 30 до </w:t>
      </w:r>
      <w:smartTag w:uri="urn:schemas-microsoft-com:office:smarttags" w:element="metricconverter">
        <w:smartTagPr>
          <w:attr w:name="ProductID" w:val="140 км"/>
        </w:smartTagPr>
        <w:r w:rsidRPr="005104D3">
          <w:rPr>
            <w:rFonts w:ascii="Times New Roman" w:hAnsi="Times New Roman" w:cs="Times New Roman"/>
            <w:sz w:val="24"/>
            <w:szCs w:val="24"/>
          </w:rPr>
          <w:t>140 км</w:t>
        </w:r>
      </w:smartTag>
      <w:r w:rsidR="00D728F6">
        <w:rPr>
          <w:rFonts w:ascii="Times New Roman" w:hAnsi="Times New Roman" w:cs="Times New Roman"/>
          <w:sz w:val="24"/>
          <w:szCs w:val="24"/>
        </w:rPr>
        <w:t>. С юго-западной стороны округ</w:t>
      </w:r>
      <w:r w:rsidRPr="005104D3">
        <w:rPr>
          <w:rFonts w:ascii="Times New Roman" w:hAnsi="Times New Roman" w:cs="Times New Roman"/>
          <w:sz w:val="24"/>
          <w:szCs w:val="24"/>
        </w:rPr>
        <w:t xml:space="preserve"> граничит с </w:t>
      </w:r>
      <w:proofErr w:type="spellStart"/>
      <w:r w:rsidRPr="005104D3">
        <w:rPr>
          <w:rFonts w:ascii="Times New Roman" w:hAnsi="Times New Roman" w:cs="Times New Roman"/>
          <w:sz w:val="24"/>
          <w:szCs w:val="24"/>
        </w:rPr>
        <w:t>Дальнегорским</w:t>
      </w:r>
      <w:proofErr w:type="spellEnd"/>
      <w:r w:rsidRPr="005104D3">
        <w:rPr>
          <w:rFonts w:ascii="Times New Roman" w:hAnsi="Times New Roman" w:cs="Times New Roman"/>
          <w:sz w:val="24"/>
          <w:szCs w:val="24"/>
        </w:rPr>
        <w:t xml:space="preserve"> районом, с западной - Пожарским и </w:t>
      </w:r>
      <w:proofErr w:type="gramStart"/>
      <w:r w:rsidRPr="005104D3">
        <w:rPr>
          <w:rFonts w:ascii="Times New Roman" w:hAnsi="Times New Roman" w:cs="Times New Roman"/>
          <w:sz w:val="24"/>
          <w:szCs w:val="24"/>
        </w:rPr>
        <w:t>Красноармейским  районами</w:t>
      </w:r>
      <w:proofErr w:type="gramEnd"/>
      <w:r w:rsidRPr="005104D3">
        <w:rPr>
          <w:rFonts w:ascii="Times New Roman" w:hAnsi="Times New Roman" w:cs="Times New Roman"/>
          <w:sz w:val="24"/>
          <w:szCs w:val="24"/>
        </w:rPr>
        <w:t xml:space="preserve">, с северо-западной и северо-восточной стороны  -   Хабаровским краем, с восточной омывается Японским морем. </w:t>
      </w:r>
    </w:p>
    <w:p w:rsidR="005104D3" w:rsidRPr="005104D3" w:rsidRDefault="005104D3" w:rsidP="005104D3">
      <w:pPr>
        <w:spacing w:after="0" w:line="240" w:lineRule="auto"/>
        <w:jc w:val="both"/>
        <w:rPr>
          <w:rFonts w:ascii="Times New Roman" w:hAnsi="Times New Roman" w:cs="Times New Roman"/>
          <w:sz w:val="24"/>
          <w:szCs w:val="24"/>
        </w:rPr>
      </w:pPr>
      <w:r w:rsidRPr="005104D3">
        <w:rPr>
          <w:rFonts w:ascii="Times New Roman" w:hAnsi="Times New Roman" w:cs="Times New Roman"/>
          <w:sz w:val="24"/>
          <w:szCs w:val="24"/>
        </w:rPr>
        <w:t xml:space="preserve">       </w:t>
      </w:r>
      <w:r w:rsidR="00D728F6">
        <w:rPr>
          <w:rFonts w:ascii="Times New Roman" w:hAnsi="Times New Roman" w:cs="Times New Roman"/>
          <w:sz w:val="24"/>
          <w:szCs w:val="24"/>
        </w:rPr>
        <w:t>На территории Тернейского округа</w:t>
      </w:r>
      <w:r w:rsidRPr="005104D3">
        <w:rPr>
          <w:rFonts w:ascii="Times New Roman" w:hAnsi="Times New Roman" w:cs="Times New Roman"/>
          <w:sz w:val="24"/>
          <w:szCs w:val="24"/>
        </w:rPr>
        <w:t xml:space="preserve"> находится самая северная и самая восточная точк</w:t>
      </w:r>
      <w:r w:rsidR="00D728F6">
        <w:rPr>
          <w:rFonts w:ascii="Times New Roman" w:hAnsi="Times New Roman" w:cs="Times New Roman"/>
          <w:sz w:val="24"/>
          <w:szCs w:val="24"/>
        </w:rPr>
        <w:t>и Приморья. Большая часть округа</w:t>
      </w:r>
      <w:r w:rsidRPr="005104D3">
        <w:rPr>
          <w:rFonts w:ascii="Times New Roman" w:hAnsi="Times New Roman" w:cs="Times New Roman"/>
          <w:sz w:val="24"/>
          <w:szCs w:val="24"/>
        </w:rPr>
        <w:t xml:space="preserve"> покрыта лесами, на территории располагается </w:t>
      </w:r>
      <w:proofErr w:type="spellStart"/>
      <w:r w:rsidRPr="005104D3">
        <w:rPr>
          <w:rFonts w:ascii="Times New Roman" w:hAnsi="Times New Roman" w:cs="Times New Roman"/>
          <w:sz w:val="24"/>
          <w:szCs w:val="24"/>
        </w:rPr>
        <w:t>Сихотэ-Алиньский</w:t>
      </w:r>
      <w:proofErr w:type="spellEnd"/>
      <w:r w:rsidRPr="005104D3">
        <w:rPr>
          <w:rFonts w:ascii="Times New Roman" w:hAnsi="Times New Roman" w:cs="Times New Roman"/>
          <w:sz w:val="24"/>
          <w:szCs w:val="24"/>
        </w:rPr>
        <w:t xml:space="preserve"> заповедник.</w:t>
      </w:r>
    </w:p>
    <w:p w:rsidR="005104D3" w:rsidRDefault="00D728F6" w:rsidP="005104D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Климат округа</w:t>
      </w:r>
      <w:r w:rsidR="005104D3" w:rsidRPr="005104D3">
        <w:rPr>
          <w:rFonts w:ascii="Times New Roman" w:hAnsi="Times New Roman" w:cs="Times New Roman"/>
          <w:sz w:val="24"/>
          <w:szCs w:val="24"/>
        </w:rPr>
        <w:t xml:space="preserve"> — один из самых неблагоприятных в крае. Хотя зима здесь теплее, чем в центральных районах Приморья, лето — самое прохладное в крае из-за холодного Приморского течения.</w:t>
      </w:r>
    </w:p>
    <w:p w:rsidR="00746B71" w:rsidRDefault="00746B71" w:rsidP="005104D3">
      <w:pPr>
        <w:spacing w:after="0" w:line="240" w:lineRule="auto"/>
        <w:jc w:val="both"/>
        <w:rPr>
          <w:rFonts w:ascii="Times New Roman" w:hAnsi="Times New Roman" w:cs="Times New Roman"/>
          <w:sz w:val="24"/>
          <w:szCs w:val="24"/>
        </w:rPr>
      </w:pPr>
      <w:r w:rsidRPr="00C755B7">
        <w:rPr>
          <w:rFonts w:ascii="Times New Roman" w:eastAsia="Times New Roman" w:hAnsi="Times New Roman" w:cs="Times New Roman"/>
          <w:noProof/>
          <w:sz w:val="24"/>
          <w:szCs w:val="24"/>
          <w:lang w:eastAsia="ru-RU"/>
        </w:rPr>
        <w:drawing>
          <wp:inline distT="0" distB="0" distL="0" distR="0" wp14:anchorId="4465084F" wp14:editId="72FCA473">
            <wp:extent cx="5378450" cy="334137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78450" cy="3341370"/>
                    </a:xfrm>
                    <a:prstGeom prst="rect">
                      <a:avLst/>
                    </a:prstGeom>
                  </pic:spPr>
                </pic:pic>
              </a:graphicData>
            </a:graphic>
          </wp:inline>
        </w:drawing>
      </w:r>
    </w:p>
    <w:p w:rsidR="00746B71" w:rsidRPr="005104D3" w:rsidRDefault="00746B71" w:rsidP="005104D3">
      <w:pPr>
        <w:spacing w:after="0" w:line="240" w:lineRule="auto"/>
        <w:jc w:val="both"/>
        <w:rPr>
          <w:rFonts w:ascii="Times New Roman" w:hAnsi="Times New Roman" w:cs="Times New Roman"/>
          <w:sz w:val="24"/>
          <w:szCs w:val="24"/>
        </w:rPr>
      </w:pPr>
    </w:p>
    <w:p w:rsidR="005104D3" w:rsidRPr="005104D3" w:rsidRDefault="002A4816" w:rsidP="00BB08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Население на 2021</w:t>
      </w:r>
      <w:r w:rsidR="005104D3" w:rsidRPr="005104D3">
        <w:rPr>
          <w:rFonts w:ascii="Times New Roman" w:hAnsi="Times New Roman" w:cs="Times New Roman"/>
          <w:sz w:val="24"/>
          <w:szCs w:val="24"/>
        </w:rPr>
        <w:t xml:space="preserve"> год составляет 10,43 тыс. человек, из </w:t>
      </w:r>
      <w:r w:rsidRPr="005104D3">
        <w:rPr>
          <w:rFonts w:ascii="Times New Roman" w:hAnsi="Times New Roman" w:cs="Times New Roman"/>
          <w:sz w:val="24"/>
          <w:szCs w:val="24"/>
        </w:rPr>
        <w:t>них 8</w:t>
      </w:r>
      <w:r w:rsidR="005104D3" w:rsidRPr="005104D3">
        <w:rPr>
          <w:rFonts w:ascii="Times New Roman" w:hAnsi="Times New Roman" w:cs="Times New Roman"/>
          <w:sz w:val="24"/>
          <w:szCs w:val="24"/>
        </w:rPr>
        <w:t>,62 тыс. проживает в двух посёлках</w:t>
      </w:r>
      <w:r>
        <w:rPr>
          <w:rFonts w:ascii="Times New Roman" w:hAnsi="Times New Roman" w:cs="Times New Roman"/>
          <w:sz w:val="24"/>
          <w:szCs w:val="24"/>
        </w:rPr>
        <w:t xml:space="preserve"> </w:t>
      </w:r>
      <w:r w:rsidR="00D728F6">
        <w:rPr>
          <w:rFonts w:ascii="Times New Roman" w:hAnsi="Times New Roman" w:cs="Times New Roman"/>
          <w:sz w:val="24"/>
          <w:szCs w:val="24"/>
        </w:rPr>
        <w:t>городского типа</w:t>
      </w:r>
      <w:r w:rsidR="005104D3" w:rsidRPr="005104D3">
        <w:rPr>
          <w:rFonts w:ascii="Times New Roman" w:hAnsi="Times New Roman" w:cs="Times New Roman"/>
          <w:sz w:val="24"/>
          <w:szCs w:val="24"/>
        </w:rPr>
        <w:t xml:space="preserve"> — Терней и Пластун.  Плотность населения составляет 0,4 чел./км² — самая ни</w:t>
      </w:r>
      <w:r w:rsidR="00D728F6">
        <w:rPr>
          <w:rFonts w:ascii="Times New Roman" w:hAnsi="Times New Roman" w:cs="Times New Roman"/>
          <w:sz w:val="24"/>
          <w:szCs w:val="24"/>
        </w:rPr>
        <w:t>зкая в Приморском крае. В округе</w:t>
      </w:r>
      <w:r w:rsidR="005104D3" w:rsidRPr="005104D3">
        <w:rPr>
          <w:rFonts w:ascii="Times New Roman" w:hAnsi="Times New Roman" w:cs="Times New Roman"/>
          <w:sz w:val="24"/>
          <w:szCs w:val="24"/>
        </w:rPr>
        <w:t xml:space="preserve"> находится самый северный населённый пункт края — </w:t>
      </w:r>
      <w:r w:rsidRPr="005104D3">
        <w:rPr>
          <w:rFonts w:ascii="Times New Roman" w:hAnsi="Times New Roman" w:cs="Times New Roman"/>
          <w:sz w:val="24"/>
          <w:szCs w:val="24"/>
        </w:rPr>
        <w:t>Удэгейское</w:t>
      </w:r>
      <w:r w:rsidR="005104D3" w:rsidRPr="005104D3">
        <w:rPr>
          <w:rFonts w:ascii="Times New Roman" w:hAnsi="Times New Roman" w:cs="Times New Roman"/>
          <w:sz w:val="24"/>
          <w:szCs w:val="24"/>
        </w:rPr>
        <w:t xml:space="preserve"> село Агзу.</w:t>
      </w:r>
    </w:p>
    <w:p w:rsidR="005104D3" w:rsidRPr="005104D3" w:rsidRDefault="005104D3" w:rsidP="00BB0828">
      <w:pPr>
        <w:spacing w:after="0" w:line="240" w:lineRule="auto"/>
        <w:jc w:val="both"/>
        <w:rPr>
          <w:rFonts w:ascii="Times New Roman" w:hAnsi="Times New Roman" w:cs="Times New Roman"/>
          <w:sz w:val="24"/>
          <w:szCs w:val="24"/>
        </w:rPr>
      </w:pPr>
      <w:r w:rsidRPr="005104D3">
        <w:rPr>
          <w:rFonts w:ascii="Times New Roman" w:hAnsi="Times New Roman" w:cs="Times New Roman"/>
          <w:sz w:val="24"/>
          <w:szCs w:val="24"/>
        </w:rPr>
        <w:t>Основная промышленнос</w:t>
      </w:r>
      <w:r w:rsidR="00D728F6">
        <w:rPr>
          <w:rFonts w:ascii="Times New Roman" w:hAnsi="Times New Roman" w:cs="Times New Roman"/>
          <w:sz w:val="24"/>
          <w:szCs w:val="24"/>
        </w:rPr>
        <w:t>ть округа</w:t>
      </w:r>
      <w:r w:rsidRPr="005104D3">
        <w:rPr>
          <w:rFonts w:ascii="Times New Roman" w:hAnsi="Times New Roman" w:cs="Times New Roman"/>
          <w:sz w:val="24"/>
          <w:szCs w:val="24"/>
        </w:rPr>
        <w:t xml:space="preserve"> — лесозаготовительная и лесоперерабатывающая.</w:t>
      </w:r>
    </w:p>
    <w:p w:rsidR="00C044D5" w:rsidRPr="00C044D5" w:rsidRDefault="00BB0828" w:rsidP="00BB0828">
      <w:pPr>
        <w:tabs>
          <w:tab w:val="left" w:pos="42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Одним из основополаг</w:t>
      </w:r>
      <w:r w:rsidR="00D728F6">
        <w:rPr>
          <w:rFonts w:ascii="Times New Roman" w:eastAsia="Times New Roman" w:hAnsi="Times New Roman" w:cs="Times New Roman"/>
          <w:sz w:val="24"/>
          <w:szCs w:val="24"/>
          <w:lang w:eastAsia="ru-RU"/>
        </w:rPr>
        <w:t>ающих условий развития округа</w:t>
      </w:r>
      <w:r w:rsidR="00C044D5" w:rsidRPr="00C044D5">
        <w:rPr>
          <w:rFonts w:ascii="Times New Roman" w:eastAsia="Times New Roman" w:hAnsi="Times New Roman" w:cs="Times New Roman"/>
          <w:sz w:val="24"/>
          <w:szCs w:val="24"/>
          <w:lang w:eastAsia="ru-RU"/>
        </w:rPr>
        <w:t xml:space="preserve"> является комплексное развитие транспортной инфраструктуры. Этапом, предшествующим разработке основных мероприятий Программы, является проведение анализа и оценка социально-экономического и территориального развития муниципального образования.</w:t>
      </w:r>
    </w:p>
    <w:p w:rsidR="00C044D5" w:rsidRPr="00C044D5" w:rsidRDefault="00BB0828" w:rsidP="00BB0828">
      <w:pPr>
        <w:tabs>
          <w:tab w:val="left" w:pos="426"/>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Анализ и оценка социально-экономического и территориального развития муниципального образования, а также прогноз его развития проводится по следующим направлениям:</w:t>
      </w:r>
    </w:p>
    <w:p w:rsidR="00C044D5" w:rsidRPr="00C044D5" w:rsidRDefault="00B76821" w:rsidP="00BB08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экономическое</w:t>
      </w:r>
      <w:r w:rsidR="00C044D5" w:rsidRPr="00C044D5">
        <w:rPr>
          <w:rFonts w:ascii="Times New Roman" w:eastAsia="Times New Roman" w:hAnsi="Times New Roman" w:cs="Times New Roman"/>
          <w:sz w:val="24"/>
          <w:szCs w:val="24"/>
          <w:lang w:eastAsia="ru-RU"/>
        </w:rPr>
        <w:t xml:space="preserve"> развитие;</w:t>
      </w:r>
    </w:p>
    <w:p w:rsidR="00C044D5" w:rsidRPr="00C044D5" w:rsidRDefault="00C044D5" w:rsidP="00BB0828">
      <w:pPr>
        <w:spacing w:after="0" w:line="240" w:lineRule="auto"/>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перспективное строительство;</w:t>
      </w:r>
    </w:p>
    <w:p w:rsidR="00C044D5" w:rsidRPr="00C044D5" w:rsidRDefault="00C044D5" w:rsidP="00BB0828">
      <w:pPr>
        <w:spacing w:after="0" w:line="240" w:lineRule="auto"/>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состояние транспортной инфраструктуры.</w:t>
      </w:r>
    </w:p>
    <w:p w:rsidR="00C044D5" w:rsidRPr="00C044D5" w:rsidRDefault="00BB0828" w:rsidP="00BB08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Программа направлена на обеспечение надежного и устойчивого обслуживания потребителей услугами, снижение износа объектов транспортной инфраструктуры.</w:t>
      </w:r>
    </w:p>
    <w:p w:rsidR="00C044D5" w:rsidRPr="00C044D5" w:rsidRDefault="00BB0828" w:rsidP="00BB08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Основными целями программы являются:</w:t>
      </w:r>
    </w:p>
    <w:p w:rsidR="00C044D5" w:rsidRPr="00C044D5" w:rsidRDefault="00BB0828" w:rsidP="00BB08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xml:space="preserve">- обеспечение безопасности, качества и эффективности транспортного обслуживания населения, а также юридических лиц и индивидуальных предпринимателей, </w:t>
      </w:r>
      <w:r w:rsidR="00C044D5" w:rsidRPr="00C044D5">
        <w:rPr>
          <w:rFonts w:ascii="Times New Roman" w:eastAsia="Times New Roman" w:hAnsi="Times New Roman" w:cs="Times New Roman"/>
          <w:sz w:val="24"/>
          <w:szCs w:val="24"/>
          <w:lang w:eastAsia="ru-RU"/>
        </w:rPr>
        <w:lastRenderedPageBreak/>
        <w:t>осуществляющих экономическую деятельность (далее субъекты экономической деятельности) на территории муниципального образования;</w:t>
      </w:r>
    </w:p>
    <w:p w:rsidR="00C044D5" w:rsidRPr="00C044D5" w:rsidRDefault="00BB0828" w:rsidP="00BB08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обеспечение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поселения;</w:t>
      </w:r>
    </w:p>
    <w:p w:rsidR="00C044D5" w:rsidRPr="00C044D5" w:rsidRDefault="00BB0828" w:rsidP="00BB08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муниципального образования;</w:t>
      </w:r>
    </w:p>
    <w:p w:rsidR="00C044D5" w:rsidRPr="00C044D5" w:rsidRDefault="00BB0828" w:rsidP="00BB08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развитие транспортной инфраструктуры, сбалансированное с градостроительной деятельностью в муниципальном образовании;</w:t>
      </w:r>
    </w:p>
    <w:p w:rsidR="00C044D5" w:rsidRPr="00C044D5" w:rsidRDefault="00BB0828" w:rsidP="00BB08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обеспечение условий для управления транспортным спросом;</w:t>
      </w:r>
    </w:p>
    <w:p w:rsidR="00C044D5" w:rsidRPr="00C044D5" w:rsidRDefault="00BB0828" w:rsidP="00BB08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rsidR="00C044D5" w:rsidRPr="00C044D5" w:rsidRDefault="00BB0828" w:rsidP="00BB08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создание приоритетных условий движения транспортных средств общего пользования по отношению к иным транспортным средствам;</w:t>
      </w:r>
    </w:p>
    <w:p w:rsidR="00C044D5" w:rsidRPr="00C044D5" w:rsidRDefault="00BB0828" w:rsidP="00BB08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условия для пешеходного и велосипедного передвижения населения;</w:t>
      </w:r>
    </w:p>
    <w:p w:rsidR="00C044D5" w:rsidRPr="00C044D5" w:rsidRDefault="00BB0828" w:rsidP="00BB08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эффективность функционирования действующей транспортной инфраструктуры.</w:t>
      </w:r>
    </w:p>
    <w:p w:rsidR="00C044D5" w:rsidRPr="00C044D5" w:rsidRDefault="00BB0828" w:rsidP="00BB08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xml:space="preserve">Бюджетные средства, направляемые на реализацию программы, должны быть предназначены для реализации проектов модернизации объектов транспортной инфраструктуры и дорожного хозяйства, связанных с ремонтом, реконструкцией существующих объектов, а также со строительством новых объектов. Таким образом, Программа </w:t>
      </w:r>
      <w:r w:rsidR="005104D3">
        <w:rPr>
          <w:rFonts w:ascii="Times New Roman" w:eastAsia="Times New Roman" w:hAnsi="Times New Roman" w:cs="Times New Roman"/>
          <w:sz w:val="24"/>
          <w:szCs w:val="24"/>
          <w:lang w:eastAsia="ru-RU"/>
        </w:rPr>
        <w:t>является прогнозно</w:t>
      </w:r>
      <w:r w:rsidR="00C044D5" w:rsidRPr="00C044D5">
        <w:rPr>
          <w:rFonts w:ascii="Times New Roman" w:eastAsia="Times New Roman" w:hAnsi="Times New Roman" w:cs="Times New Roman"/>
          <w:sz w:val="24"/>
          <w:szCs w:val="24"/>
          <w:lang w:eastAsia="ru-RU"/>
        </w:rPr>
        <w:t>-плановым документом, во-первых, формулирующим и увязывающим по срокам, финансовым, трудовым, материальным и прочим ресурсам реализацию стратегических приоритетов в сфере развития транспортной инфраструктуры муниципального образования, во-вторых, формирующим плановую основу взаимодействия членов местного сообщества, обеспечивающего и реализацию стратегических приоритетов, и текущее сбалансированное функционирование экономического и социального секторов муниципального образования.</w:t>
      </w:r>
    </w:p>
    <w:p w:rsidR="00C044D5" w:rsidRPr="00C044D5" w:rsidRDefault="00C044D5" w:rsidP="00BB0828">
      <w:pPr>
        <w:spacing w:before="100" w:beforeAutospacing="1" w:after="100" w:afterAutospacing="1" w:line="240" w:lineRule="auto"/>
        <w:jc w:val="center"/>
        <w:outlineLvl w:val="3"/>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t>ПАСПОРТ ПРОГРАММЫ</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813"/>
        <w:gridCol w:w="6525"/>
      </w:tblGrid>
      <w:tr w:rsidR="00C044D5" w:rsidRPr="00C044D5" w:rsidTr="00C04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C044D5">
            <w:pPr>
              <w:spacing w:after="0" w:line="240" w:lineRule="auto"/>
              <w:jc w:val="center"/>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t>Наименование</w:t>
            </w:r>
          </w:p>
        </w:tc>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BB0828">
            <w:pPr>
              <w:spacing w:after="0" w:line="240" w:lineRule="auto"/>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Программа «Комплексное развитие транспортной</w:t>
            </w:r>
            <w:r w:rsidR="005104D3">
              <w:rPr>
                <w:rFonts w:ascii="Times New Roman" w:eastAsia="Times New Roman" w:hAnsi="Times New Roman" w:cs="Times New Roman"/>
                <w:sz w:val="24"/>
                <w:szCs w:val="24"/>
                <w:lang w:eastAsia="ru-RU"/>
              </w:rPr>
              <w:t xml:space="preserve"> инфраструктуры </w:t>
            </w:r>
            <w:proofErr w:type="spellStart"/>
            <w:r w:rsidR="005104D3">
              <w:rPr>
                <w:rFonts w:ascii="Times New Roman" w:eastAsia="Times New Roman" w:hAnsi="Times New Roman" w:cs="Times New Roman"/>
                <w:sz w:val="24"/>
                <w:szCs w:val="24"/>
                <w:lang w:eastAsia="ru-RU"/>
              </w:rPr>
              <w:t>Тернейского</w:t>
            </w:r>
            <w:proofErr w:type="spellEnd"/>
            <w:r w:rsidR="005104D3">
              <w:rPr>
                <w:rFonts w:ascii="Times New Roman" w:eastAsia="Times New Roman" w:hAnsi="Times New Roman" w:cs="Times New Roman"/>
                <w:sz w:val="24"/>
                <w:szCs w:val="24"/>
                <w:lang w:eastAsia="ru-RU"/>
              </w:rPr>
              <w:t xml:space="preserve"> муниципального </w:t>
            </w:r>
            <w:proofErr w:type="gramStart"/>
            <w:r w:rsidR="005104D3">
              <w:rPr>
                <w:rFonts w:ascii="Times New Roman" w:eastAsia="Times New Roman" w:hAnsi="Times New Roman" w:cs="Times New Roman"/>
                <w:sz w:val="24"/>
                <w:szCs w:val="24"/>
                <w:lang w:eastAsia="ru-RU"/>
              </w:rPr>
              <w:t>округа</w:t>
            </w:r>
            <w:r w:rsidR="00564704">
              <w:rPr>
                <w:rFonts w:ascii="Times New Roman" w:eastAsia="Times New Roman" w:hAnsi="Times New Roman" w:cs="Times New Roman"/>
                <w:sz w:val="24"/>
                <w:szCs w:val="24"/>
                <w:lang w:eastAsia="ru-RU"/>
              </w:rPr>
              <w:t xml:space="preserve">  на</w:t>
            </w:r>
            <w:proofErr w:type="gramEnd"/>
            <w:r w:rsidR="00564704">
              <w:rPr>
                <w:rFonts w:ascii="Times New Roman" w:eastAsia="Times New Roman" w:hAnsi="Times New Roman" w:cs="Times New Roman"/>
                <w:sz w:val="24"/>
                <w:szCs w:val="24"/>
                <w:lang w:eastAsia="ru-RU"/>
              </w:rPr>
              <w:t xml:space="preserve"> </w:t>
            </w:r>
            <w:r w:rsidR="00881142">
              <w:rPr>
                <w:rFonts w:ascii="Times New Roman" w:eastAsia="Times New Roman" w:hAnsi="Times New Roman" w:cs="Times New Roman"/>
                <w:sz w:val="24"/>
                <w:szCs w:val="24"/>
                <w:lang w:eastAsia="ru-RU"/>
              </w:rPr>
              <w:t>2021</w:t>
            </w:r>
            <w:r w:rsidR="00564704">
              <w:rPr>
                <w:rFonts w:ascii="Times New Roman" w:eastAsia="Times New Roman" w:hAnsi="Times New Roman" w:cs="Times New Roman"/>
                <w:sz w:val="24"/>
                <w:szCs w:val="24"/>
                <w:lang w:eastAsia="ru-RU"/>
              </w:rPr>
              <w:t>-2030</w:t>
            </w:r>
            <w:r w:rsidRPr="00C044D5">
              <w:rPr>
                <w:rFonts w:ascii="Times New Roman" w:eastAsia="Times New Roman" w:hAnsi="Times New Roman" w:cs="Times New Roman"/>
                <w:sz w:val="24"/>
                <w:szCs w:val="24"/>
                <w:lang w:eastAsia="ru-RU"/>
              </w:rPr>
              <w:t xml:space="preserve"> годы»</w:t>
            </w:r>
          </w:p>
        </w:tc>
      </w:tr>
      <w:tr w:rsidR="00C044D5" w:rsidRPr="00C044D5" w:rsidTr="00C04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C044D5">
            <w:pPr>
              <w:spacing w:after="0" w:line="240" w:lineRule="auto"/>
              <w:jc w:val="center"/>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t>Основание для разработки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BB0828" w:rsidRDefault="00C044D5" w:rsidP="005104D3">
            <w:pPr>
              <w:spacing w:after="0" w:line="240" w:lineRule="auto"/>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xml:space="preserve">- </w:t>
            </w:r>
            <w:r w:rsidR="00BB0828">
              <w:rPr>
                <w:rFonts w:ascii="Times New Roman" w:eastAsia="Times New Roman" w:hAnsi="Times New Roman" w:cs="Times New Roman"/>
                <w:sz w:val="24"/>
                <w:szCs w:val="24"/>
                <w:lang w:eastAsia="ru-RU"/>
              </w:rPr>
              <w:t>Федеральный закон</w:t>
            </w:r>
            <w:r w:rsidRPr="00C044D5">
              <w:rPr>
                <w:rFonts w:ascii="Times New Roman" w:eastAsia="Times New Roman" w:hAnsi="Times New Roman" w:cs="Times New Roman"/>
                <w:sz w:val="24"/>
                <w:szCs w:val="24"/>
                <w:lang w:eastAsia="ru-RU"/>
              </w:rPr>
              <w:t xml:space="preserve"> от 29.12.2014 №</w:t>
            </w:r>
            <w:r w:rsidR="00BB0828">
              <w:rPr>
                <w:rFonts w:ascii="Times New Roman" w:eastAsia="Times New Roman" w:hAnsi="Times New Roman" w:cs="Times New Roman"/>
                <w:sz w:val="24"/>
                <w:szCs w:val="24"/>
                <w:lang w:eastAsia="ru-RU"/>
              </w:rPr>
              <w:t xml:space="preserve"> </w:t>
            </w:r>
            <w:r w:rsidRPr="00C044D5">
              <w:rPr>
                <w:rFonts w:ascii="Times New Roman" w:eastAsia="Times New Roman" w:hAnsi="Times New Roman" w:cs="Times New Roman"/>
                <w:sz w:val="24"/>
                <w:szCs w:val="24"/>
                <w:lang w:eastAsia="ru-RU"/>
              </w:rPr>
              <w:t xml:space="preserve">456-ФЗ «О внесении изменений в Градостроительный кодекс Российской Федерации и отдельные законодательные акты Российской Федерации»; </w:t>
            </w:r>
          </w:p>
          <w:p w:rsidR="00E331F7" w:rsidRDefault="00C044D5" w:rsidP="00BB0828">
            <w:pPr>
              <w:spacing w:after="0" w:line="240" w:lineRule="auto"/>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w:t>
            </w:r>
            <w:r w:rsidR="00E331F7">
              <w:rPr>
                <w:rFonts w:ascii="Times New Roman" w:eastAsia="Times New Roman" w:hAnsi="Times New Roman" w:cs="Times New Roman"/>
                <w:sz w:val="24"/>
                <w:szCs w:val="24"/>
                <w:lang w:eastAsia="ru-RU"/>
              </w:rPr>
              <w:t>Постановление</w:t>
            </w:r>
            <w:r w:rsidRPr="00C044D5">
              <w:rPr>
                <w:rFonts w:ascii="Times New Roman" w:eastAsia="Times New Roman" w:hAnsi="Times New Roman" w:cs="Times New Roman"/>
                <w:sz w:val="24"/>
                <w:szCs w:val="24"/>
                <w:lang w:eastAsia="ru-RU"/>
              </w:rPr>
              <w:t xml:space="preserve"> Правительства Рос</w:t>
            </w:r>
            <w:r w:rsidR="00E331F7">
              <w:rPr>
                <w:rFonts w:ascii="Times New Roman" w:eastAsia="Times New Roman" w:hAnsi="Times New Roman" w:cs="Times New Roman"/>
                <w:sz w:val="24"/>
                <w:szCs w:val="24"/>
                <w:lang w:eastAsia="ru-RU"/>
              </w:rPr>
              <w:t>сийской Федерации от 25.12.2015</w:t>
            </w:r>
            <w:r w:rsidRPr="00C044D5">
              <w:rPr>
                <w:rFonts w:ascii="Times New Roman" w:eastAsia="Times New Roman" w:hAnsi="Times New Roman" w:cs="Times New Roman"/>
                <w:sz w:val="24"/>
                <w:szCs w:val="24"/>
                <w:lang w:eastAsia="ru-RU"/>
              </w:rPr>
              <w:t xml:space="preserve"> №</w:t>
            </w:r>
            <w:r w:rsidR="00E331F7">
              <w:rPr>
                <w:rFonts w:ascii="Times New Roman" w:eastAsia="Times New Roman" w:hAnsi="Times New Roman" w:cs="Times New Roman"/>
                <w:sz w:val="24"/>
                <w:szCs w:val="24"/>
                <w:lang w:eastAsia="ru-RU"/>
              </w:rPr>
              <w:t xml:space="preserve"> </w:t>
            </w:r>
            <w:r w:rsidRPr="00C044D5">
              <w:rPr>
                <w:rFonts w:ascii="Times New Roman" w:eastAsia="Times New Roman" w:hAnsi="Times New Roman" w:cs="Times New Roman"/>
                <w:sz w:val="24"/>
                <w:szCs w:val="24"/>
                <w:lang w:eastAsia="ru-RU"/>
              </w:rPr>
              <w:t xml:space="preserve">1440 «Об утверждении требований к программам комплексного развития транспортной инфраструктуры поселений, городских округов»; </w:t>
            </w:r>
          </w:p>
          <w:p w:rsidR="00C044D5" w:rsidRPr="00C044D5" w:rsidRDefault="00E331F7" w:rsidP="00BB0828">
            <w:pPr>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Генеральный</w:t>
            </w:r>
            <w:proofErr w:type="gramEnd"/>
            <w:r>
              <w:rPr>
                <w:rFonts w:ascii="Times New Roman" w:eastAsia="Times New Roman" w:hAnsi="Times New Roman" w:cs="Times New Roman"/>
                <w:sz w:val="24"/>
                <w:szCs w:val="24"/>
                <w:lang w:eastAsia="ru-RU"/>
              </w:rPr>
              <w:t xml:space="preserve"> план</w:t>
            </w:r>
            <w:r w:rsidR="00C044D5" w:rsidRPr="00C044D5">
              <w:rPr>
                <w:rFonts w:ascii="Times New Roman" w:eastAsia="Times New Roman" w:hAnsi="Times New Roman" w:cs="Times New Roman"/>
                <w:sz w:val="24"/>
                <w:szCs w:val="24"/>
                <w:lang w:eastAsia="ru-RU"/>
              </w:rPr>
              <w:t xml:space="preserve"> </w:t>
            </w:r>
            <w:proofErr w:type="spellStart"/>
            <w:r w:rsidR="005104D3">
              <w:rPr>
                <w:rFonts w:ascii="Times New Roman" w:eastAsia="Times New Roman" w:hAnsi="Times New Roman" w:cs="Times New Roman"/>
                <w:sz w:val="24"/>
                <w:szCs w:val="24"/>
                <w:lang w:eastAsia="ru-RU"/>
              </w:rPr>
              <w:t>Тернейского</w:t>
            </w:r>
            <w:proofErr w:type="spellEnd"/>
            <w:r w:rsidR="005104D3">
              <w:rPr>
                <w:rFonts w:ascii="Times New Roman" w:eastAsia="Times New Roman" w:hAnsi="Times New Roman" w:cs="Times New Roman"/>
                <w:sz w:val="24"/>
                <w:szCs w:val="24"/>
                <w:lang w:eastAsia="ru-RU"/>
              </w:rPr>
              <w:t xml:space="preserve"> муниципального округа</w:t>
            </w:r>
          </w:p>
        </w:tc>
      </w:tr>
      <w:tr w:rsidR="00C044D5" w:rsidRPr="00C044D5" w:rsidTr="00C04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C044D5">
            <w:pPr>
              <w:spacing w:after="0" w:line="240" w:lineRule="auto"/>
              <w:jc w:val="center"/>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t>Заказчик и разработчик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5104D3" w:rsidP="00C044D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Администрация Тернейского муниципального округа</w:t>
            </w:r>
          </w:p>
        </w:tc>
      </w:tr>
      <w:tr w:rsidR="00C044D5" w:rsidRPr="00C044D5" w:rsidTr="00C04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C044D5">
            <w:pPr>
              <w:spacing w:after="0" w:line="240" w:lineRule="auto"/>
              <w:jc w:val="center"/>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t>Цели и Задачи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C044D5">
            <w:pPr>
              <w:spacing w:after="0" w:line="240" w:lineRule="auto"/>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xml:space="preserve">Цели: Обеспечение сохранности и развитие автомобильных дорог общего пользования местного значения. Повышение качества транспортного обслуживания и создание условий для выравнивания уровня транспортной обеспеченности населения </w:t>
            </w:r>
            <w:r w:rsidR="005104D3">
              <w:rPr>
                <w:rFonts w:ascii="Times New Roman" w:eastAsia="Times New Roman" w:hAnsi="Times New Roman" w:cs="Times New Roman"/>
                <w:sz w:val="24"/>
                <w:szCs w:val="24"/>
                <w:lang w:eastAsia="ru-RU"/>
              </w:rPr>
              <w:t>Тернейского муниципального округа</w:t>
            </w:r>
            <w:r w:rsidRPr="00C044D5">
              <w:rPr>
                <w:rFonts w:ascii="Times New Roman" w:eastAsia="Times New Roman" w:hAnsi="Times New Roman" w:cs="Times New Roman"/>
                <w:sz w:val="24"/>
                <w:szCs w:val="24"/>
                <w:lang w:eastAsia="ru-RU"/>
              </w:rPr>
              <w:t xml:space="preserve">. Обеспечение охраны жизни, здоровья граждан и их имущества, гарантии их законных прав на безопасные условия движения на дорогах. Задачи: – безопасность, </w:t>
            </w:r>
            <w:r w:rsidRPr="00C044D5">
              <w:rPr>
                <w:rFonts w:ascii="Times New Roman" w:eastAsia="Times New Roman" w:hAnsi="Times New Roman" w:cs="Times New Roman"/>
                <w:sz w:val="24"/>
                <w:szCs w:val="24"/>
                <w:lang w:eastAsia="ru-RU"/>
              </w:rPr>
              <w:lastRenderedPageBreak/>
              <w:t>качество и эффективность транспортного обслуживания населения, юридических лиц и индивидуальных предпринимателей поселения; – 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поселения; -эффективность функционирования действующей транспортной инфраструктуры.</w:t>
            </w:r>
          </w:p>
        </w:tc>
      </w:tr>
      <w:tr w:rsidR="00C044D5" w:rsidRPr="00C044D5" w:rsidTr="00C04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C044D5">
            <w:pPr>
              <w:spacing w:after="0" w:line="240" w:lineRule="auto"/>
              <w:jc w:val="center"/>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lastRenderedPageBreak/>
              <w:t>Целевые (показатели) индикаторы и</w:t>
            </w:r>
          </w:p>
        </w:tc>
        <w:tc>
          <w:tcPr>
            <w:tcW w:w="0" w:type="auto"/>
            <w:tcBorders>
              <w:top w:val="outset" w:sz="6" w:space="0" w:color="auto"/>
              <w:left w:val="outset" w:sz="6" w:space="0" w:color="auto"/>
              <w:bottom w:val="outset" w:sz="6" w:space="0" w:color="auto"/>
              <w:right w:val="outset" w:sz="6" w:space="0" w:color="auto"/>
            </w:tcBorders>
            <w:vAlign w:val="center"/>
            <w:hideMark/>
          </w:tcPr>
          <w:p w:rsidR="00F440F2" w:rsidRDefault="00C044D5" w:rsidP="00C044D5">
            <w:pPr>
              <w:spacing w:after="0" w:line="240" w:lineRule="auto"/>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снижение удельного веса дорог, нуждающихся в капитальном ремонте (реконструкции);</w:t>
            </w:r>
          </w:p>
          <w:p w:rsidR="00F440F2" w:rsidRDefault="00C044D5" w:rsidP="00C044D5">
            <w:pPr>
              <w:spacing w:after="0" w:line="240" w:lineRule="auto"/>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xml:space="preserve"> – увеличение протяженности дорог с твердым покрытием; </w:t>
            </w:r>
          </w:p>
          <w:p w:rsidR="00C044D5" w:rsidRPr="00C044D5" w:rsidRDefault="00C044D5" w:rsidP="00C044D5">
            <w:pPr>
              <w:spacing w:after="0" w:line="240" w:lineRule="auto"/>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достижение расчетного уровня обеспеченности населения услугами транспортной инфраструктуры.</w:t>
            </w:r>
          </w:p>
        </w:tc>
      </w:tr>
      <w:tr w:rsidR="00C044D5" w:rsidRPr="00C044D5" w:rsidTr="00C04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C044D5">
            <w:pPr>
              <w:spacing w:after="0" w:line="240" w:lineRule="auto"/>
              <w:jc w:val="center"/>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t>Сроки и этапы реализации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C044D5">
            <w:pPr>
              <w:spacing w:after="0" w:line="240" w:lineRule="auto"/>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xml:space="preserve">Мероприятия </w:t>
            </w:r>
            <w:r w:rsidR="00881142">
              <w:rPr>
                <w:rFonts w:ascii="Times New Roman" w:eastAsia="Times New Roman" w:hAnsi="Times New Roman" w:cs="Times New Roman"/>
                <w:sz w:val="24"/>
                <w:szCs w:val="24"/>
                <w:lang w:eastAsia="ru-RU"/>
              </w:rPr>
              <w:t>Программы охватывают период 2021</w:t>
            </w:r>
            <w:r w:rsidR="005104D3">
              <w:rPr>
                <w:rFonts w:ascii="Times New Roman" w:eastAsia="Times New Roman" w:hAnsi="Times New Roman" w:cs="Times New Roman"/>
                <w:sz w:val="24"/>
                <w:szCs w:val="24"/>
                <w:lang w:eastAsia="ru-RU"/>
              </w:rPr>
              <w:t xml:space="preserve"> – 20</w:t>
            </w:r>
            <w:r w:rsidR="00564704">
              <w:rPr>
                <w:rFonts w:ascii="Times New Roman" w:eastAsia="Times New Roman" w:hAnsi="Times New Roman" w:cs="Times New Roman"/>
                <w:sz w:val="24"/>
                <w:szCs w:val="24"/>
                <w:lang w:eastAsia="ru-RU"/>
              </w:rPr>
              <w:t>23 годы и на перспективу до 2030</w:t>
            </w:r>
            <w:r w:rsidRPr="00C044D5">
              <w:rPr>
                <w:rFonts w:ascii="Times New Roman" w:eastAsia="Times New Roman" w:hAnsi="Times New Roman" w:cs="Times New Roman"/>
                <w:sz w:val="24"/>
                <w:szCs w:val="24"/>
                <w:lang w:eastAsia="ru-RU"/>
              </w:rPr>
              <w:t xml:space="preserve"> года. Мероприятия и целевые показатели (индикаторы), предусмотренные пр</w:t>
            </w:r>
            <w:r w:rsidR="005104D3">
              <w:rPr>
                <w:rFonts w:ascii="Times New Roman" w:eastAsia="Times New Roman" w:hAnsi="Times New Roman" w:cs="Times New Roman"/>
                <w:sz w:val="24"/>
                <w:szCs w:val="24"/>
                <w:lang w:eastAsia="ru-RU"/>
              </w:rPr>
              <w:t>ог</w:t>
            </w:r>
            <w:r w:rsidR="00881142">
              <w:rPr>
                <w:rFonts w:ascii="Times New Roman" w:eastAsia="Times New Roman" w:hAnsi="Times New Roman" w:cs="Times New Roman"/>
                <w:sz w:val="24"/>
                <w:szCs w:val="24"/>
                <w:lang w:eastAsia="ru-RU"/>
              </w:rPr>
              <w:t>раммой, рассчитаны на первые 3</w:t>
            </w:r>
            <w:r w:rsidR="00564704">
              <w:rPr>
                <w:rFonts w:ascii="Times New Roman" w:eastAsia="Times New Roman" w:hAnsi="Times New Roman" w:cs="Times New Roman"/>
                <w:sz w:val="24"/>
                <w:szCs w:val="24"/>
                <w:lang w:eastAsia="ru-RU"/>
              </w:rPr>
              <w:t xml:space="preserve"> </w:t>
            </w:r>
            <w:r w:rsidR="005104D3">
              <w:rPr>
                <w:rFonts w:ascii="Times New Roman" w:eastAsia="Times New Roman" w:hAnsi="Times New Roman" w:cs="Times New Roman"/>
                <w:sz w:val="24"/>
                <w:szCs w:val="24"/>
                <w:lang w:eastAsia="ru-RU"/>
              </w:rPr>
              <w:t>года</w:t>
            </w:r>
            <w:r w:rsidRPr="00C044D5">
              <w:rPr>
                <w:rFonts w:ascii="Times New Roman" w:eastAsia="Times New Roman" w:hAnsi="Times New Roman" w:cs="Times New Roman"/>
                <w:sz w:val="24"/>
                <w:szCs w:val="24"/>
                <w:lang w:eastAsia="ru-RU"/>
              </w:rPr>
              <w:t xml:space="preserve"> с разбивкой по годам, а на последующий период (до окончания срока действия программы) – без разбивки по годам.</w:t>
            </w:r>
          </w:p>
        </w:tc>
      </w:tr>
      <w:tr w:rsidR="00C044D5" w:rsidRPr="00C044D5" w:rsidTr="00C04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C044D5">
            <w:pPr>
              <w:spacing w:after="0" w:line="240" w:lineRule="auto"/>
              <w:jc w:val="center"/>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t>Объемы и источники финансового обеспечения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C044D5">
            <w:pPr>
              <w:spacing w:after="0" w:line="240" w:lineRule="auto"/>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Общий объем финансиров</w:t>
            </w:r>
            <w:r w:rsidR="00881142">
              <w:rPr>
                <w:rFonts w:ascii="Times New Roman" w:eastAsia="Times New Roman" w:hAnsi="Times New Roman" w:cs="Times New Roman"/>
                <w:sz w:val="24"/>
                <w:szCs w:val="24"/>
                <w:lang w:eastAsia="ru-RU"/>
              </w:rPr>
              <w:t>ания Программы составляет в 2021</w:t>
            </w:r>
            <w:r w:rsidR="00564704">
              <w:rPr>
                <w:rFonts w:ascii="Times New Roman" w:eastAsia="Times New Roman" w:hAnsi="Times New Roman" w:cs="Times New Roman"/>
                <w:sz w:val="24"/>
                <w:szCs w:val="24"/>
                <w:lang w:eastAsia="ru-RU"/>
              </w:rPr>
              <w:t xml:space="preserve"> – 2030</w:t>
            </w:r>
            <w:r w:rsidRPr="00C044D5">
              <w:rPr>
                <w:rFonts w:ascii="Times New Roman" w:eastAsia="Times New Roman" w:hAnsi="Times New Roman" w:cs="Times New Roman"/>
                <w:sz w:val="24"/>
                <w:szCs w:val="24"/>
                <w:lang w:eastAsia="ru-RU"/>
              </w:rPr>
              <w:t xml:space="preserve"> годах – 33700 тыс. рублей за счет бюджетных средств разных уровней и привлечения внебюджетных источников. Бюджетные ассигнования, предусм</w:t>
            </w:r>
            <w:r w:rsidR="00564704">
              <w:rPr>
                <w:rFonts w:ascii="Times New Roman" w:eastAsia="Times New Roman" w:hAnsi="Times New Roman" w:cs="Times New Roman"/>
                <w:sz w:val="24"/>
                <w:szCs w:val="24"/>
                <w:lang w:eastAsia="ru-RU"/>
              </w:rPr>
              <w:t>отренные в плановом пери</w:t>
            </w:r>
            <w:r w:rsidR="00881142">
              <w:rPr>
                <w:rFonts w:ascii="Times New Roman" w:eastAsia="Times New Roman" w:hAnsi="Times New Roman" w:cs="Times New Roman"/>
                <w:sz w:val="24"/>
                <w:szCs w:val="24"/>
                <w:lang w:eastAsia="ru-RU"/>
              </w:rPr>
              <w:t>оде 2021</w:t>
            </w:r>
            <w:r w:rsidR="00564704">
              <w:rPr>
                <w:rFonts w:ascii="Times New Roman" w:eastAsia="Times New Roman" w:hAnsi="Times New Roman" w:cs="Times New Roman"/>
                <w:sz w:val="24"/>
                <w:szCs w:val="24"/>
                <w:lang w:eastAsia="ru-RU"/>
              </w:rPr>
              <w:t xml:space="preserve"> – 2030</w:t>
            </w:r>
            <w:r w:rsidRPr="00C044D5">
              <w:rPr>
                <w:rFonts w:ascii="Times New Roman" w:eastAsia="Times New Roman" w:hAnsi="Times New Roman" w:cs="Times New Roman"/>
                <w:sz w:val="24"/>
                <w:szCs w:val="24"/>
                <w:lang w:eastAsia="ru-RU"/>
              </w:rPr>
              <w:t xml:space="preserve"> годов, могут быть уточнены при формировании проекта местного бюджета. Объемы и источники финансирования ежегодно уточняются при формировании бюджета муниципального образования на соответствующий год. Все суммы показаны в ценах соответствующего периода.</w:t>
            </w:r>
          </w:p>
        </w:tc>
      </w:tr>
      <w:tr w:rsidR="00C044D5" w:rsidRPr="00C044D5" w:rsidTr="00C04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856AE1" w:rsidP="00C044D5">
            <w:pPr>
              <w:spacing w:after="0" w:line="240" w:lineRule="auto"/>
              <w:jc w:val="center"/>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t>Мероприятия,</w:t>
            </w:r>
            <w:r w:rsidR="00C044D5" w:rsidRPr="00C044D5">
              <w:rPr>
                <w:rFonts w:ascii="Times New Roman" w:eastAsia="Times New Roman" w:hAnsi="Times New Roman" w:cs="Times New Roman"/>
                <w:b/>
                <w:bCs/>
                <w:sz w:val="24"/>
                <w:szCs w:val="24"/>
                <w:lang w:eastAsia="ru-RU"/>
              </w:rPr>
              <w:t xml:space="preserve"> запланированные Программой</w:t>
            </w:r>
          </w:p>
        </w:tc>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5104D3">
            <w:pPr>
              <w:spacing w:after="0" w:line="240" w:lineRule="auto"/>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xml:space="preserve">Программа включает первоочередные мероприятия по созданию и развитию транспортной инфраструктуры, повышению надежности функционирования этой системы и обеспечению комфортных и безопасных условий для передвижения людей в </w:t>
            </w:r>
            <w:r w:rsidR="005104D3">
              <w:rPr>
                <w:rFonts w:ascii="Times New Roman" w:eastAsia="Times New Roman" w:hAnsi="Times New Roman" w:cs="Times New Roman"/>
                <w:sz w:val="24"/>
                <w:szCs w:val="24"/>
                <w:lang w:eastAsia="ru-RU"/>
              </w:rPr>
              <w:t>Тернейском муниципальном округе</w:t>
            </w:r>
          </w:p>
        </w:tc>
      </w:tr>
      <w:tr w:rsidR="00C044D5" w:rsidRPr="00C044D5" w:rsidTr="00C04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C044D5">
            <w:pPr>
              <w:spacing w:after="0" w:line="240" w:lineRule="auto"/>
              <w:jc w:val="center"/>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t>Ожидаемые результаты реализации Программы</w:t>
            </w:r>
          </w:p>
        </w:tc>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C044D5">
            <w:pPr>
              <w:spacing w:after="0" w:line="240" w:lineRule="auto"/>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повышение качества, эффективности и доступности транспортного обслуживания населения и субъектов экономической деятельности поселения; – обеспечение надежности и безопасности системы транспортной инфраструктуры.</w:t>
            </w:r>
          </w:p>
        </w:tc>
      </w:tr>
    </w:tbl>
    <w:p w:rsidR="00C044D5" w:rsidRPr="00507480" w:rsidRDefault="00507480" w:rsidP="00507480">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C044D5" w:rsidRPr="00507480">
        <w:rPr>
          <w:rFonts w:ascii="Times New Roman" w:eastAsia="Times New Roman" w:hAnsi="Times New Roman" w:cs="Times New Roman"/>
          <w:b/>
          <w:bCs/>
          <w:sz w:val="24"/>
          <w:szCs w:val="24"/>
          <w:lang w:eastAsia="ru-RU"/>
        </w:rPr>
        <w:t>Общие сведения</w:t>
      </w:r>
    </w:p>
    <w:p w:rsidR="00507480" w:rsidRPr="00507480" w:rsidRDefault="00630888" w:rsidP="00F440F2">
      <w:pPr>
        <w:pStyle w:val="a6"/>
        <w:spacing w:line="240" w:lineRule="auto"/>
        <w:ind w:left="786" w:right="-2"/>
        <w:jc w:val="both"/>
        <w:rPr>
          <w:rFonts w:ascii="Times New Roman" w:hAnsi="Times New Roman" w:cs="Times New Roman"/>
          <w:b/>
          <w:sz w:val="24"/>
          <w:szCs w:val="24"/>
        </w:rPr>
      </w:pPr>
      <w:r>
        <w:rPr>
          <w:rFonts w:ascii="Times New Roman" w:hAnsi="Times New Roman" w:cs="Times New Roman"/>
          <w:b/>
          <w:sz w:val="24"/>
          <w:szCs w:val="24"/>
        </w:rPr>
        <w:t xml:space="preserve">                                               </w:t>
      </w:r>
      <w:r w:rsidR="00507480" w:rsidRPr="00507480">
        <w:rPr>
          <w:rFonts w:ascii="Times New Roman" w:hAnsi="Times New Roman" w:cs="Times New Roman"/>
          <w:b/>
          <w:sz w:val="24"/>
          <w:szCs w:val="24"/>
        </w:rPr>
        <w:t>Экономическое развитие</w:t>
      </w:r>
    </w:p>
    <w:p w:rsidR="00507480" w:rsidRPr="00507480" w:rsidRDefault="00507480" w:rsidP="00F440F2">
      <w:pPr>
        <w:pStyle w:val="11"/>
        <w:numPr>
          <w:ilvl w:val="0"/>
          <w:numId w:val="2"/>
        </w:numPr>
        <w:spacing w:after="0" w:line="240" w:lineRule="auto"/>
        <w:ind w:left="357" w:hanging="357"/>
        <w:jc w:val="both"/>
        <w:rPr>
          <w:rFonts w:ascii="Times New Roman" w:hAnsi="Times New Roman"/>
          <w:sz w:val="24"/>
          <w:szCs w:val="24"/>
        </w:rPr>
      </w:pPr>
      <w:r w:rsidRPr="00507480">
        <w:rPr>
          <w:rFonts w:ascii="Times New Roman" w:hAnsi="Times New Roman"/>
          <w:sz w:val="24"/>
          <w:szCs w:val="24"/>
        </w:rPr>
        <w:t>В</w:t>
      </w:r>
      <w:r w:rsidR="00881142">
        <w:rPr>
          <w:rFonts w:ascii="Times New Roman" w:hAnsi="Times New Roman"/>
          <w:sz w:val="24"/>
          <w:szCs w:val="24"/>
        </w:rPr>
        <w:t xml:space="preserve"> Тернейском муниципальном округе</w:t>
      </w:r>
      <w:r w:rsidRPr="00507480">
        <w:rPr>
          <w:rFonts w:ascii="Times New Roman" w:hAnsi="Times New Roman"/>
          <w:sz w:val="24"/>
          <w:szCs w:val="24"/>
        </w:rPr>
        <w:t xml:space="preserve"> по состоянию на 1 января 2021 года зарегистрировано 65 малых предприятий и 247 индивидуальных предпринимателя. Количество индивидуальных предпринимателей сни</w:t>
      </w:r>
      <w:r w:rsidR="00881142">
        <w:rPr>
          <w:rFonts w:ascii="Times New Roman" w:hAnsi="Times New Roman"/>
          <w:sz w:val="24"/>
          <w:szCs w:val="24"/>
        </w:rPr>
        <w:t>зилось на 19 субъектов. В округе</w:t>
      </w:r>
      <w:r w:rsidRPr="00507480">
        <w:rPr>
          <w:rFonts w:ascii="Times New Roman" w:hAnsi="Times New Roman"/>
          <w:sz w:val="24"/>
          <w:szCs w:val="24"/>
        </w:rPr>
        <w:t xml:space="preserve"> работает муниципальная программа поддержки малого и среднего предпринимательства. Снижение числа малых предприятий (97 % к январю-декабрю </w:t>
      </w:r>
      <w:smartTag w:uri="urn:schemas-microsoft-com:office:smarttags" w:element="metricconverter">
        <w:smartTagPr>
          <w:attr w:name="ProductID" w:val="2019 г"/>
        </w:smartTagPr>
        <w:r w:rsidRPr="00507480">
          <w:rPr>
            <w:rFonts w:ascii="Times New Roman" w:hAnsi="Times New Roman"/>
            <w:sz w:val="24"/>
            <w:szCs w:val="24"/>
          </w:rPr>
          <w:t>2019 г</w:t>
        </w:r>
      </w:smartTag>
      <w:r w:rsidRPr="00507480">
        <w:rPr>
          <w:rFonts w:ascii="Times New Roman" w:hAnsi="Times New Roman"/>
          <w:sz w:val="24"/>
          <w:szCs w:val="24"/>
        </w:rPr>
        <w:t xml:space="preserve">.) – снижение по следующим причинам: ограничительные меры </w:t>
      </w:r>
      <w:proofErr w:type="spellStart"/>
      <w:r w:rsidRPr="00507480">
        <w:rPr>
          <w:rFonts w:ascii="Times New Roman" w:hAnsi="Times New Roman"/>
          <w:sz w:val="24"/>
          <w:szCs w:val="24"/>
        </w:rPr>
        <w:t>коронавирусной</w:t>
      </w:r>
      <w:proofErr w:type="spellEnd"/>
      <w:r w:rsidRPr="00507480">
        <w:rPr>
          <w:rFonts w:ascii="Times New Roman" w:hAnsi="Times New Roman"/>
          <w:sz w:val="24"/>
          <w:szCs w:val="24"/>
        </w:rPr>
        <w:t xml:space="preserve"> инфекции, отток населения, отмена ЕНВД. Для содействия развитию малого и среднего предпринимательства действует муниципальная программа «Развитие и поддержка малого и среднего предпринимательства в Тернейском муниципальном округе» на 2019-2023 годы. Целями программы являются создание благоприятных условий для </w:t>
      </w:r>
      <w:r w:rsidRPr="00507480">
        <w:rPr>
          <w:rFonts w:ascii="Times New Roman" w:hAnsi="Times New Roman"/>
          <w:sz w:val="24"/>
          <w:szCs w:val="24"/>
        </w:rPr>
        <w:lastRenderedPageBreak/>
        <w:t>устойчивого развития субъектов малого и среднего предпринимательства, формирование более результативных форм его поддержки, повышение его роли в социально-экономическом развитии Тернейского муниципального округа.  Предоставляется имущественная поддержка в форме предоставления муниципальной преференции при передаче в аренду муниципального имущества субъектам СМП без торгов. В рамках поддержки в 2020 году заключено 4 договора аренды по предоставлению нежилых помещений, в том числе: для осуществления производства хлебобулочных изделий, продаже лекарственных препаратов, осуществления розничной торговли, для проведения занятий в области хореографической деятельности с населением.</w:t>
      </w:r>
    </w:p>
    <w:p w:rsidR="00507480" w:rsidRPr="00507480" w:rsidRDefault="00507480" w:rsidP="00F440F2">
      <w:pPr>
        <w:pStyle w:val="11"/>
        <w:numPr>
          <w:ilvl w:val="0"/>
          <w:numId w:val="2"/>
        </w:numPr>
        <w:spacing w:after="0" w:line="240" w:lineRule="auto"/>
        <w:jc w:val="both"/>
        <w:rPr>
          <w:rFonts w:ascii="Times New Roman" w:hAnsi="Times New Roman"/>
          <w:sz w:val="24"/>
          <w:szCs w:val="24"/>
        </w:rPr>
      </w:pPr>
      <w:r w:rsidRPr="00507480">
        <w:rPr>
          <w:rFonts w:ascii="Times New Roman" w:hAnsi="Times New Roman"/>
          <w:sz w:val="24"/>
          <w:szCs w:val="24"/>
        </w:rPr>
        <w:t>Администрация Тернейского муниципального округа оказывает информационную поддержку предприятиям по вопросам инвестиционной деятельности и развития предпринимательства, вся информация размещается на официальном сайте.</w:t>
      </w:r>
    </w:p>
    <w:p w:rsidR="00507480" w:rsidRPr="00507480" w:rsidRDefault="00507480" w:rsidP="00F440F2">
      <w:pPr>
        <w:pStyle w:val="a6"/>
        <w:numPr>
          <w:ilvl w:val="0"/>
          <w:numId w:val="2"/>
        </w:numPr>
        <w:spacing w:line="240" w:lineRule="auto"/>
        <w:jc w:val="both"/>
        <w:rPr>
          <w:rFonts w:ascii="Times New Roman" w:hAnsi="Times New Roman" w:cs="Times New Roman"/>
          <w:sz w:val="24"/>
          <w:szCs w:val="24"/>
        </w:rPr>
      </w:pPr>
      <w:r w:rsidRPr="00507480">
        <w:rPr>
          <w:rFonts w:ascii="Times New Roman" w:hAnsi="Times New Roman" w:cs="Times New Roman"/>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в 2020 году составила 13,09 %. Численность работающих в малых и средних предприятиях составляет 800 человек.</w:t>
      </w:r>
    </w:p>
    <w:p w:rsidR="00507480" w:rsidRPr="00507480" w:rsidRDefault="00507480" w:rsidP="00F440F2">
      <w:pPr>
        <w:pStyle w:val="a6"/>
        <w:numPr>
          <w:ilvl w:val="0"/>
          <w:numId w:val="2"/>
        </w:numPr>
        <w:spacing w:line="240" w:lineRule="auto"/>
        <w:jc w:val="both"/>
        <w:rPr>
          <w:rFonts w:ascii="Times New Roman" w:hAnsi="Times New Roman" w:cs="Times New Roman"/>
          <w:sz w:val="24"/>
          <w:szCs w:val="24"/>
        </w:rPr>
      </w:pPr>
      <w:r w:rsidRPr="00507480">
        <w:rPr>
          <w:rFonts w:ascii="Times New Roman" w:hAnsi="Times New Roman" w:cs="Times New Roman"/>
          <w:sz w:val="24"/>
          <w:szCs w:val="24"/>
        </w:rPr>
        <w:t>Объем инвестиции в основной капитал за 2020 год</w:t>
      </w:r>
      <w:r w:rsidRPr="00507480">
        <w:rPr>
          <w:rFonts w:ascii="Times New Roman" w:hAnsi="Times New Roman" w:cs="Times New Roman"/>
          <w:b/>
          <w:sz w:val="24"/>
          <w:szCs w:val="24"/>
        </w:rPr>
        <w:t xml:space="preserve"> </w:t>
      </w:r>
      <w:r w:rsidRPr="00507480">
        <w:rPr>
          <w:rFonts w:ascii="Times New Roman" w:hAnsi="Times New Roman" w:cs="Times New Roman"/>
          <w:sz w:val="24"/>
          <w:szCs w:val="24"/>
        </w:rPr>
        <w:t xml:space="preserve">составил 1115,01 </w:t>
      </w:r>
      <w:proofErr w:type="spellStart"/>
      <w:r w:rsidRPr="00507480">
        <w:rPr>
          <w:rFonts w:ascii="Times New Roman" w:hAnsi="Times New Roman" w:cs="Times New Roman"/>
          <w:sz w:val="24"/>
          <w:szCs w:val="24"/>
        </w:rPr>
        <w:t>млн.руб</w:t>
      </w:r>
      <w:proofErr w:type="spellEnd"/>
      <w:r w:rsidRPr="00507480">
        <w:rPr>
          <w:rFonts w:ascii="Times New Roman" w:hAnsi="Times New Roman" w:cs="Times New Roman"/>
          <w:sz w:val="24"/>
          <w:szCs w:val="24"/>
        </w:rPr>
        <w:t xml:space="preserve">., что составляет 155 % к соответствующему периоду прошлого года. Основной объем инвестиций в размере 596 </w:t>
      </w:r>
      <w:proofErr w:type="spellStart"/>
      <w:r w:rsidRPr="00507480">
        <w:rPr>
          <w:rFonts w:ascii="Times New Roman" w:hAnsi="Times New Roman" w:cs="Times New Roman"/>
          <w:sz w:val="24"/>
          <w:szCs w:val="24"/>
        </w:rPr>
        <w:t>млн.руб</w:t>
      </w:r>
      <w:proofErr w:type="spellEnd"/>
      <w:r w:rsidRPr="00507480">
        <w:rPr>
          <w:rFonts w:ascii="Times New Roman" w:hAnsi="Times New Roman" w:cs="Times New Roman"/>
          <w:sz w:val="24"/>
          <w:szCs w:val="24"/>
        </w:rPr>
        <w:t>. направлен на приобретение машин, оборудования и инвентаря.</w:t>
      </w:r>
    </w:p>
    <w:p w:rsidR="00507480" w:rsidRPr="00507480" w:rsidRDefault="00507480" w:rsidP="00F440F2">
      <w:pPr>
        <w:pStyle w:val="a6"/>
        <w:numPr>
          <w:ilvl w:val="0"/>
          <w:numId w:val="2"/>
        </w:numPr>
        <w:spacing w:line="240" w:lineRule="auto"/>
        <w:ind w:left="357" w:hanging="357"/>
        <w:jc w:val="both"/>
        <w:rPr>
          <w:rFonts w:ascii="Times New Roman" w:hAnsi="Times New Roman" w:cs="Times New Roman"/>
          <w:sz w:val="24"/>
          <w:szCs w:val="24"/>
        </w:rPr>
      </w:pPr>
      <w:r w:rsidRPr="00507480">
        <w:rPr>
          <w:rFonts w:ascii="Times New Roman" w:hAnsi="Times New Roman" w:cs="Times New Roman"/>
          <w:sz w:val="24"/>
          <w:szCs w:val="24"/>
        </w:rPr>
        <w:t>В 2020 году доля площади земельных участков, являющихся объектами налогообложения земельным налогом, в общей площади территории муниципального округа увеличились на 26 процентов, в связи с вовлечением в оборот и регистрацией прав собственности на земельные участки гражданами.</w:t>
      </w:r>
    </w:p>
    <w:p w:rsidR="00507480" w:rsidRPr="00507480" w:rsidRDefault="00507480" w:rsidP="00F440F2">
      <w:pPr>
        <w:pStyle w:val="a6"/>
        <w:numPr>
          <w:ilvl w:val="0"/>
          <w:numId w:val="2"/>
        </w:numPr>
        <w:spacing w:after="0" w:line="240" w:lineRule="auto"/>
        <w:ind w:left="357" w:hanging="357"/>
        <w:jc w:val="both"/>
        <w:rPr>
          <w:rFonts w:ascii="Times New Roman" w:hAnsi="Times New Roman" w:cs="Times New Roman"/>
          <w:sz w:val="24"/>
          <w:szCs w:val="24"/>
        </w:rPr>
      </w:pPr>
      <w:r w:rsidRPr="00507480">
        <w:rPr>
          <w:rFonts w:ascii="Times New Roman" w:hAnsi="Times New Roman" w:cs="Times New Roman"/>
          <w:sz w:val="24"/>
          <w:szCs w:val="24"/>
        </w:rPr>
        <w:t xml:space="preserve">За </w:t>
      </w:r>
      <w:smartTag w:uri="urn:schemas-microsoft-com:office:smarttags" w:element="metricconverter">
        <w:smartTagPr>
          <w:attr w:name="ProductID" w:val="2020 г"/>
        </w:smartTagPr>
        <w:r w:rsidRPr="00507480">
          <w:rPr>
            <w:rFonts w:ascii="Times New Roman" w:hAnsi="Times New Roman" w:cs="Times New Roman"/>
            <w:sz w:val="24"/>
            <w:szCs w:val="24"/>
          </w:rPr>
          <w:t>2020 г</w:t>
        </w:r>
      </w:smartTag>
      <w:r w:rsidRPr="00507480">
        <w:rPr>
          <w:rFonts w:ascii="Times New Roman" w:hAnsi="Times New Roman" w:cs="Times New Roman"/>
          <w:sz w:val="24"/>
          <w:szCs w:val="24"/>
        </w:rPr>
        <w:t>. продукции сельского хозяйства в хозяйствах всех категорий произведено на сумму 65,84 млн. руб. Поголовье крупного рогатого скота составило 524 головы. За отчетный период 2020 года было произведено мяса 180 тонн; молока – 883 тонны. Сельское хозяйство района обеспечивает значительную часть собственных потребностей населения в картофеле, овощах, мясе и молоке.</w:t>
      </w:r>
    </w:p>
    <w:p w:rsidR="00507480" w:rsidRPr="00507480" w:rsidRDefault="00507480" w:rsidP="00F440F2">
      <w:pPr>
        <w:pStyle w:val="a7"/>
        <w:numPr>
          <w:ilvl w:val="0"/>
          <w:numId w:val="2"/>
        </w:numPr>
        <w:spacing w:after="0"/>
        <w:jc w:val="both"/>
      </w:pPr>
      <w:r w:rsidRPr="00507480">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в 2020 году составила 52 %.</w:t>
      </w:r>
    </w:p>
    <w:p w:rsidR="00507480" w:rsidRPr="00507480" w:rsidRDefault="00507480" w:rsidP="00F440F2">
      <w:pPr>
        <w:pStyle w:val="21"/>
        <w:numPr>
          <w:ilvl w:val="0"/>
          <w:numId w:val="2"/>
        </w:numPr>
        <w:spacing w:after="0" w:line="240" w:lineRule="auto"/>
        <w:jc w:val="both"/>
      </w:pPr>
      <w:r w:rsidRPr="00507480">
        <w:t>Регулярное автобусное сообщение с административным центром обеспечено с тремя поселениями района. Пассажирскими автобусными перевозками населения занимаются две автотранспортные компании. Железнодорожное сообщение между населенными пунктами в</w:t>
      </w:r>
      <w:r w:rsidR="00881142">
        <w:t xml:space="preserve"> Тернейском муниципальном округе</w:t>
      </w:r>
      <w:r w:rsidRPr="00507480">
        <w:t xml:space="preserve"> отсутствует. Из-за большой территориально</w:t>
      </w:r>
      <w:r w:rsidR="00881142">
        <w:t>й протяженности округа</w:t>
      </w:r>
      <w:r w:rsidRPr="00507480">
        <w:t xml:space="preserve"> и отсутствия дорог (наземным сообщением связаны пгт. Терней, пгт. Пластун, с. Малая-Кема), транспортное сообщение между сев</w:t>
      </w:r>
      <w:r w:rsidR="00881142">
        <w:t>ерными селами и поселками округа</w:t>
      </w:r>
      <w:r w:rsidRPr="00507480">
        <w:t xml:space="preserve"> осуществляется вертолетами МИ-8 и самолетами DHC-6.</w:t>
      </w:r>
    </w:p>
    <w:p w:rsidR="00507480" w:rsidRPr="00507480" w:rsidRDefault="00507480" w:rsidP="00F440F2">
      <w:pPr>
        <w:pStyle w:val="a6"/>
        <w:numPr>
          <w:ilvl w:val="0"/>
          <w:numId w:val="2"/>
        </w:numPr>
        <w:spacing w:after="0" w:line="240" w:lineRule="auto"/>
        <w:ind w:left="357" w:hanging="357"/>
        <w:jc w:val="both"/>
        <w:rPr>
          <w:rFonts w:ascii="Times New Roman" w:hAnsi="Times New Roman" w:cs="Times New Roman"/>
          <w:sz w:val="24"/>
          <w:szCs w:val="24"/>
        </w:rPr>
      </w:pPr>
      <w:r w:rsidRPr="00507480">
        <w:rPr>
          <w:rFonts w:ascii="Times New Roman" w:hAnsi="Times New Roman" w:cs="Times New Roman"/>
          <w:sz w:val="24"/>
          <w:szCs w:val="24"/>
        </w:rPr>
        <w:t>Среднемесячная начисленная заработная плата одного р</w:t>
      </w:r>
      <w:r w:rsidR="00881142">
        <w:rPr>
          <w:rFonts w:ascii="Times New Roman" w:hAnsi="Times New Roman" w:cs="Times New Roman"/>
          <w:sz w:val="24"/>
          <w:szCs w:val="24"/>
        </w:rPr>
        <w:t>аботающего в организациях округа</w:t>
      </w:r>
      <w:r w:rsidRPr="00507480">
        <w:rPr>
          <w:rFonts w:ascii="Times New Roman" w:hAnsi="Times New Roman" w:cs="Times New Roman"/>
          <w:sz w:val="24"/>
          <w:szCs w:val="24"/>
        </w:rPr>
        <w:t xml:space="preserve"> составила 57103,4 </w:t>
      </w:r>
      <w:proofErr w:type="gramStart"/>
      <w:r w:rsidRPr="00507480">
        <w:rPr>
          <w:rFonts w:ascii="Times New Roman" w:hAnsi="Times New Roman" w:cs="Times New Roman"/>
          <w:sz w:val="24"/>
          <w:szCs w:val="24"/>
        </w:rPr>
        <w:t>рублей,  что</w:t>
      </w:r>
      <w:proofErr w:type="gramEnd"/>
      <w:r w:rsidRPr="00507480">
        <w:rPr>
          <w:rFonts w:ascii="Times New Roman" w:hAnsi="Times New Roman" w:cs="Times New Roman"/>
          <w:sz w:val="24"/>
          <w:szCs w:val="24"/>
        </w:rPr>
        <w:t xml:space="preserve"> составляет  102,94 %  к </w:t>
      </w:r>
      <w:smartTag w:uri="urn:schemas-microsoft-com:office:smarttags" w:element="metricconverter">
        <w:smartTagPr>
          <w:attr w:name="ProductID" w:val="2019 г"/>
        </w:smartTagPr>
        <w:r w:rsidRPr="00507480">
          <w:rPr>
            <w:rFonts w:ascii="Times New Roman" w:hAnsi="Times New Roman" w:cs="Times New Roman"/>
            <w:sz w:val="24"/>
            <w:szCs w:val="24"/>
          </w:rPr>
          <w:t>2019 г</w:t>
        </w:r>
      </w:smartTag>
      <w:r w:rsidR="00881142">
        <w:rPr>
          <w:rFonts w:ascii="Times New Roman" w:hAnsi="Times New Roman" w:cs="Times New Roman"/>
          <w:sz w:val="24"/>
          <w:szCs w:val="24"/>
        </w:rPr>
        <w:t xml:space="preserve">. </w:t>
      </w:r>
      <w:r w:rsidRPr="00507480">
        <w:rPr>
          <w:rFonts w:ascii="Times New Roman" w:hAnsi="Times New Roman" w:cs="Times New Roman"/>
          <w:sz w:val="24"/>
          <w:szCs w:val="24"/>
        </w:rPr>
        <w:t>В прогнозируемом периоде планируется увеличение заработной платы до 68249 руб.</w:t>
      </w:r>
    </w:p>
    <w:p w:rsidR="00507480" w:rsidRPr="00507480" w:rsidRDefault="00507480" w:rsidP="00F440F2">
      <w:pPr>
        <w:pStyle w:val="21"/>
        <w:numPr>
          <w:ilvl w:val="0"/>
          <w:numId w:val="2"/>
        </w:numPr>
        <w:spacing w:after="0" w:line="240" w:lineRule="auto"/>
        <w:jc w:val="both"/>
      </w:pPr>
      <w:r w:rsidRPr="00507480">
        <w:t xml:space="preserve">Заработная плата работников дошкольных образовательных учреждений в 2020 году выросла на 8,1 % и составила 28001,6 </w:t>
      </w:r>
      <w:proofErr w:type="spellStart"/>
      <w:r w:rsidRPr="00507480">
        <w:t>руб</w:t>
      </w:r>
      <w:proofErr w:type="spellEnd"/>
      <w:r w:rsidRPr="00507480">
        <w:t xml:space="preserve"> за счет введения новой системы оплаты труда, ежемесячных стимулирующих выплат во исполнение </w:t>
      </w:r>
      <w:bookmarkStart w:id="0" w:name="OLE_LINK1"/>
      <w:r w:rsidR="00881142">
        <w:t xml:space="preserve">Указа </w:t>
      </w:r>
      <w:r w:rsidRPr="00507480">
        <w:t>Президента РФ от 07.05.2012 № 597</w:t>
      </w:r>
      <w:bookmarkEnd w:id="0"/>
      <w:r w:rsidRPr="00507480">
        <w:t xml:space="preserve"> и общего увеличения средней зарплаты по региону. В прогнозируемом периоде планируется ежегодный рост заработной платы, не нижу уровня инфляции.</w:t>
      </w:r>
    </w:p>
    <w:p w:rsidR="00507480" w:rsidRPr="00507480" w:rsidRDefault="00507480" w:rsidP="00F440F2">
      <w:pPr>
        <w:pStyle w:val="a6"/>
        <w:numPr>
          <w:ilvl w:val="0"/>
          <w:numId w:val="2"/>
        </w:numPr>
        <w:spacing w:line="240" w:lineRule="auto"/>
        <w:jc w:val="both"/>
        <w:rPr>
          <w:rFonts w:ascii="Times New Roman" w:hAnsi="Times New Roman" w:cs="Times New Roman"/>
          <w:sz w:val="24"/>
          <w:szCs w:val="24"/>
        </w:rPr>
      </w:pPr>
      <w:proofErr w:type="gramStart"/>
      <w:r w:rsidRPr="00507480">
        <w:rPr>
          <w:rFonts w:ascii="Times New Roman" w:hAnsi="Times New Roman" w:cs="Times New Roman"/>
          <w:sz w:val="24"/>
          <w:szCs w:val="24"/>
        </w:rPr>
        <w:t>Увеличение  средней</w:t>
      </w:r>
      <w:proofErr w:type="gramEnd"/>
      <w:r w:rsidRPr="00507480">
        <w:rPr>
          <w:rFonts w:ascii="Times New Roman" w:hAnsi="Times New Roman" w:cs="Times New Roman"/>
          <w:sz w:val="24"/>
          <w:szCs w:val="24"/>
        </w:rPr>
        <w:t xml:space="preserve"> заработной платы работников общеобразовательных организаций произошло в связи с ростом номинальной заработной платы по региону, а  так же увеличения доплаты за классное руководство из федерального бюджета.</w:t>
      </w:r>
    </w:p>
    <w:p w:rsidR="00507480" w:rsidRPr="00507480" w:rsidRDefault="00507480" w:rsidP="00F440F2">
      <w:pPr>
        <w:pStyle w:val="a6"/>
        <w:numPr>
          <w:ilvl w:val="0"/>
          <w:numId w:val="2"/>
        </w:numPr>
        <w:tabs>
          <w:tab w:val="left" w:pos="540"/>
        </w:tabs>
        <w:spacing w:after="0" w:line="240" w:lineRule="auto"/>
        <w:ind w:left="357" w:hanging="357"/>
        <w:jc w:val="both"/>
        <w:rPr>
          <w:rFonts w:ascii="Times New Roman" w:hAnsi="Times New Roman" w:cs="Times New Roman"/>
          <w:sz w:val="24"/>
          <w:szCs w:val="24"/>
        </w:rPr>
      </w:pPr>
      <w:r w:rsidRPr="00507480">
        <w:rPr>
          <w:rFonts w:ascii="Times New Roman" w:hAnsi="Times New Roman" w:cs="Times New Roman"/>
          <w:sz w:val="24"/>
          <w:szCs w:val="24"/>
        </w:rPr>
        <w:t xml:space="preserve">Среднемесячная заработная плата работников учреждений культуры в 2020 году составила 39903,78 рублей, по сравнению с 2019 годом – 39515,60 рублей темп роста заработной платы составил 0,97 %. Показатели Плана мероприятий («дорожной карты»), утвержденного распоряжением Администрации Приморского края от 20.02.2019 № 111-ра «Об утверждении Плана мероприятий («дорожной карты») «Изменения в отраслях социальной сферы, направленные на повышение эффективности </w:t>
      </w:r>
      <w:r w:rsidRPr="00507480">
        <w:rPr>
          <w:rFonts w:ascii="Times New Roman" w:hAnsi="Times New Roman" w:cs="Times New Roman"/>
          <w:sz w:val="24"/>
          <w:szCs w:val="24"/>
        </w:rPr>
        <w:lastRenderedPageBreak/>
        <w:t>культуры в Приморском крае» в 2020 году исполнены на 96,50% (план – 41349,30 рублей, факт – 39903,78 рублей). В 2021-2023 годах планируется увеличение среднемесячной заработной платы работников культуры 2021 год – 43788,90 руб., 2022 год – 46503,80 руб., 2023 год – 49573,10 руб.</w:t>
      </w:r>
    </w:p>
    <w:p w:rsidR="00507480" w:rsidRPr="00507480" w:rsidRDefault="00507480" w:rsidP="00F440F2">
      <w:pPr>
        <w:pStyle w:val="21"/>
        <w:numPr>
          <w:ilvl w:val="0"/>
          <w:numId w:val="2"/>
        </w:numPr>
        <w:tabs>
          <w:tab w:val="left" w:pos="540"/>
        </w:tabs>
        <w:spacing w:after="0" w:line="240" w:lineRule="auto"/>
        <w:ind w:left="357" w:hanging="357"/>
        <w:jc w:val="both"/>
      </w:pPr>
      <w:r w:rsidRPr="00507480">
        <w:t>Муниципальные учреждения физической культуры и спорта на территории Т</w:t>
      </w:r>
      <w:r w:rsidR="00881142">
        <w:t>ернейского муниципального округа</w:t>
      </w:r>
      <w:r w:rsidRPr="00507480">
        <w:t xml:space="preserve"> отсутствуют.</w:t>
      </w:r>
    </w:p>
    <w:p w:rsidR="00507480" w:rsidRPr="00507480" w:rsidRDefault="00507480" w:rsidP="00F440F2">
      <w:pPr>
        <w:spacing w:line="240" w:lineRule="auto"/>
        <w:jc w:val="both"/>
        <w:rPr>
          <w:rFonts w:ascii="Times New Roman" w:hAnsi="Times New Roman" w:cs="Times New Roman"/>
          <w:sz w:val="24"/>
          <w:szCs w:val="24"/>
        </w:rPr>
      </w:pPr>
    </w:p>
    <w:p w:rsidR="00507480" w:rsidRPr="00507480" w:rsidRDefault="00507480" w:rsidP="00F440F2">
      <w:pPr>
        <w:pStyle w:val="21"/>
        <w:spacing w:after="0" w:line="240" w:lineRule="auto"/>
        <w:ind w:left="786"/>
        <w:jc w:val="center"/>
        <w:rPr>
          <w:b/>
        </w:rPr>
      </w:pPr>
      <w:r w:rsidRPr="00507480">
        <w:rPr>
          <w:b/>
        </w:rPr>
        <w:t>Дошкольное образование</w:t>
      </w:r>
    </w:p>
    <w:p w:rsidR="00507480" w:rsidRDefault="00FE18C3" w:rsidP="00F440F2">
      <w:pPr>
        <w:spacing w:line="240" w:lineRule="auto"/>
        <w:jc w:val="both"/>
        <w:rPr>
          <w:rFonts w:ascii="Times New Roman" w:hAnsi="Times New Roman" w:cs="Times New Roman"/>
          <w:sz w:val="24"/>
          <w:szCs w:val="24"/>
        </w:rPr>
      </w:pPr>
      <w:r>
        <w:rPr>
          <w:rFonts w:ascii="Times New Roman" w:hAnsi="Times New Roman" w:cs="Times New Roman"/>
          <w:sz w:val="24"/>
          <w:szCs w:val="24"/>
        </w:rPr>
        <w:t>1</w:t>
      </w:r>
      <w:r w:rsidR="00507480" w:rsidRPr="00507480">
        <w:rPr>
          <w:rFonts w:ascii="Times New Roman" w:hAnsi="Times New Roman" w:cs="Times New Roman"/>
          <w:sz w:val="24"/>
          <w:szCs w:val="24"/>
        </w:rPr>
        <w:t xml:space="preserve">. </w:t>
      </w:r>
      <w:r>
        <w:rPr>
          <w:rFonts w:ascii="Times New Roman" w:hAnsi="Times New Roman" w:cs="Times New Roman"/>
          <w:sz w:val="24"/>
          <w:szCs w:val="24"/>
        </w:rPr>
        <w:t xml:space="preserve"> </w:t>
      </w:r>
      <w:r w:rsidR="00507480" w:rsidRPr="00507480">
        <w:rPr>
          <w:rFonts w:ascii="Times New Roman" w:hAnsi="Times New Roman" w:cs="Times New Roman"/>
          <w:sz w:val="24"/>
          <w:szCs w:val="24"/>
        </w:rPr>
        <w:t xml:space="preserve">В 2020 году доля детей в возрасте 1-6 лет, получающих </w:t>
      </w:r>
      <w:proofErr w:type="gramStart"/>
      <w:r w:rsidR="00507480" w:rsidRPr="00507480">
        <w:rPr>
          <w:rFonts w:ascii="Times New Roman" w:hAnsi="Times New Roman" w:cs="Times New Roman"/>
          <w:sz w:val="24"/>
          <w:szCs w:val="24"/>
        </w:rPr>
        <w:t>дошкольную образовательную услугу</w:t>
      </w:r>
      <w:proofErr w:type="gramEnd"/>
      <w:r w:rsidR="00507480" w:rsidRPr="00507480">
        <w:rPr>
          <w:rFonts w:ascii="Times New Roman" w:hAnsi="Times New Roman" w:cs="Times New Roman"/>
          <w:sz w:val="24"/>
          <w:szCs w:val="24"/>
        </w:rPr>
        <w:t xml:space="preserve"> составила 68,6 %. В шести населенных пунктах Тернейского муниципального округа (пгт</w:t>
      </w:r>
      <w:r w:rsidR="007C2E62">
        <w:rPr>
          <w:rFonts w:ascii="Times New Roman" w:hAnsi="Times New Roman" w:cs="Times New Roman"/>
          <w:sz w:val="24"/>
          <w:szCs w:val="24"/>
        </w:rPr>
        <w:t>.</w:t>
      </w:r>
      <w:r w:rsidR="00507480" w:rsidRPr="00507480">
        <w:rPr>
          <w:rFonts w:ascii="Times New Roman" w:hAnsi="Times New Roman" w:cs="Times New Roman"/>
          <w:sz w:val="24"/>
          <w:szCs w:val="24"/>
        </w:rPr>
        <w:t xml:space="preserve"> Пластун, пгт</w:t>
      </w:r>
      <w:r w:rsidR="007C2E62">
        <w:rPr>
          <w:rFonts w:ascii="Times New Roman" w:hAnsi="Times New Roman" w:cs="Times New Roman"/>
          <w:sz w:val="24"/>
          <w:szCs w:val="24"/>
        </w:rPr>
        <w:t>.</w:t>
      </w:r>
      <w:r w:rsidR="00507480" w:rsidRPr="00507480">
        <w:rPr>
          <w:rFonts w:ascii="Times New Roman" w:hAnsi="Times New Roman" w:cs="Times New Roman"/>
          <w:sz w:val="24"/>
          <w:szCs w:val="24"/>
        </w:rPr>
        <w:t xml:space="preserve"> Терней, пгт</w:t>
      </w:r>
      <w:r w:rsidR="007C2E62">
        <w:rPr>
          <w:rFonts w:ascii="Times New Roman" w:hAnsi="Times New Roman" w:cs="Times New Roman"/>
          <w:sz w:val="24"/>
          <w:szCs w:val="24"/>
        </w:rPr>
        <w:t>.</w:t>
      </w:r>
      <w:r w:rsidR="00507480" w:rsidRPr="00507480">
        <w:rPr>
          <w:rFonts w:ascii="Times New Roman" w:hAnsi="Times New Roman" w:cs="Times New Roman"/>
          <w:sz w:val="24"/>
          <w:szCs w:val="24"/>
        </w:rPr>
        <w:t xml:space="preserve"> Светлая, с.</w:t>
      </w:r>
      <w:r w:rsidR="007C2E62">
        <w:rPr>
          <w:rFonts w:ascii="Times New Roman" w:hAnsi="Times New Roman" w:cs="Times New Roman"/>
          <w:sz w:val="24"/>
          <w:szCs w:val="24"/>
        </w:rPr>
        <w:t xml:space="preserve"> </w:t>
      </w:r>
      <w:r w:rsidR="00507480" w:rsidRPr="00507480">
        <w:rPr>
          <w:rFonts w:ascii="Times New Roman" w:hAnsi="Times New Roman" w:cs="Times New Roman"/>
          <w:sz w:val="24"/>
          <w:szCs w:val="24"/>
        </w:rPr>
        <w:t>Перетычиха, с.</w:t>
      </w:r>
      <w:r w:rsidR="007C2E62">
        <w:rPr>
          <w:rFonts w:ascii="Times New Roman" w:hAnsi="Times New Roman" w:cs="Times New Roman"/>
          <w:sz w:val="24"/>
          <w:szCs w:val="24"/>
        </w:rPr>
        <w:t xml:space="preserve"> </w:t>
      </w:r>
      <w:r w:rsidR="00507480" w:rsidRPr="00507480">
        <w:rPr>
          <w:rFonts w:ascii="Times New Roman" w:hAnsi="Times New Roman" w:cs="Times New Roman"/>
          <w:sz w:val="24"/>
          <w:szCs w:val="24"/>
        </w:rPr>
        <w:t>Самарга, с.</w:t>
      </w:r>
      <w:r w:rsidR="007C2E62">
        <w:rPr>
          <w:rFonts w:ascii="Times New Roman" w:hAnsi="Times New Roman" w:cs="Times New Roman"/>
          <w:sz w:val="24"/>
          <w:szCs w:val="24"/>
        </w:rPr>
        <w:t xml:space="preserve"> </w:t>
      </w:r>
      <w:r w:rsidR="00507480" w:rsidRPr="00507480">
        <w:rPr>
          <w:rFonts w:ascii="Times New Roman" w:hAnsi="Times New Roman" w:cs="Times New Roman"/>
          <w:sz w:val="24"/>
          <w:szCs w:val="24"/>
        </w:rPr>
        <w:t>Амгу) функционируют детские сады, в двух (</w:t>
      </w:r>
      <w:proofErr w:type="spellStart"/>
      <w:r w:rsidR="00507480" w:rsidRPr="00507480">
        <w:rPr>
          <w:rFonts w:ascii="Times New Roman" w:hAnsi="Times New Roman" w:cs="Times New Roman"/>
          <w:sz w:val="24"/>
          <w:szCs w:val="24"/>
        </w:rPr>
        <w:t>с.Малая</w:t>
      </w:r>
      <w:proofErr w:type="spellEnd"/>
      <w:r w:rsidR="00507480" w:rsidRPr="00507480">
        <w:rPr>
          <w:rFonts w:ascii="Times New Roman" w:hAnsi="Times New Roman" w:cs="Times New Roman"/>
          <w:sz w:val="24"/>
          <w:szCs w:val="24"/>
        </w:rPr>
        <w:t xml:space="preserve"> </w:t>
      </w:r>
      <w:proofErr w:type="spellStart"/>
      <w:r w:rsidR="00507480" w:rsidRPr="00507480">
        <w:rPr>
          <w:rFonts w:ascii="Times New Roman" w:hAnsi="Times New Roman" w:cs="Times New Roman"/>
          <w:sz w:val="24"/>
          <w:szCs w:val="24"/>
        </w:rPr>
        <w:t>Кема</w:t>
      </w:r>
      <w:proofErr w:type="spellEnd"/>
      <w:r w:rsidR="00507480" w:rsidRPr="00507480">
        <w:rPr>
          <w:rFonts w:ascii="Times New Roman" w:hAnsi="Times New Roman" w:cs="Times New Roman"/>
          <w:sz w:val="24"/>
          <w:szCs w:val="24"/>
        </w:rPr>
        <w:t xml:space="preserve">, </w:t>
      </w:r>
      <w:proofErr w:type="spellStart"/>
      <w:r w:rsidR="00507480" w:rsidRPr="00507480">
        <w:rPr>
          <w:rFonts w:ascii="Times New Roman" w:hAnsi="Times New Roman" w:cs="Times New Roman"/>
          <w:sz w:val="24"/>
          <w:szCs w:val="24"/>
        </w:rPr>
        <w:t>с.Усть-Соболевка</w:t>
      </w:r>
      <w:proofErr w:type="spellEnd"/>
      <w:r w:rsidR="00507480" w:rsidRPr="00507480">
        <w:rPr>
          <w:rFonts w:ascii="Times New Roman" w:hAnsi="Times New Roman" w:cs="Times New Roman"/>
          <w:sz w:val="24"/>
          <w:szCs w:val="24"/>
        </w:rPr>
        <w:t>) функционируют группы кратковременного пребывания.</w:t>
      </w:r>
    </w:p>
    <w:p w:rsidR="00507480" w:rsidRPr="00507480" w:rsidRDefault="00FE18C3" w:rsidP="00F440F2">
      <w:pPr>
        <w:spacing w:line="240" w:lineRule="auto"/>
        <w:jc w:val="both"/>
        <w:rPr>
          <w:rFonts w:ascii="Times New Roman" w:hAnsi="Times New Roman" w:cs="Times New Roman"/>
          <w:sz w:val="24"/>
          <w:szCs w:val="24"/>
        </w:rPr>
      </w:pPr>
      <w:r>
        <w:rPr>
          <w:rFonts w:ascii="Times New Roman" w:hAnsi="Times New Roman" w:cs="Times New Roman"/>
          <w:sz w:val="24"/>
          <w:szCs w:val="24"/>
        </w:rPr>
        <w:t>2</w:t>
      </w:r>
      <w:r w:rsidR="00507480" w:rsidRPr="00507480">
        <w:rPr>
          <w:rFonts w:ascii="Times New Roman" w:hAnsi="Times New Roman" w:cs="Times New Roman"/>
          <w:sz w:val="24"/>
          <w:szCs w:val="24"/>
        </w:rPr>
        <w:t>.</w:t>
      </w:r>
      <w:r w:rsidR="00507480">
        <w:rPr>
          <w:rFonts w:ascii="Times New Roman" w:hAnsi="Times New Roman" w:cs="Times New Roman"/>
          <w:sz w:val="24"/>
          <w:szCs w:val="24"/>
        </w:rPr>
        <w:t xml:space="preserve">  </w:t>
      </w:r>
      <w:r w:rsidR="00507480" w:rsidRPr="00507480">
        <w:rPr>
          <w:rFonts w:ascii="Times New Roman" w:hAnsi="Times New Roman" w:cs="Times New Roman"/>
          <w:sz w:val="24"/>
          <w:szCs w:val="24"/>
        </w:rPr>
        <w:t xml:space="preserve"> Доля детей, состоящих в очереди на получение места в детском саду составила 9 %, но это все дети возраста от 0 до 1 года и дети, родители которых отказались от места в детском саду по религиозным убеждениям.</w:t>
      </w:r>
    </w:p>
    <w:p w:rsidR="00507480" w:rsidRPr="00507480" w:rsidRDefault="00507480" w:rsidP="00F440F2">
      <w:pPr>
        <w:pStyle w:val="a6"/>
        <w:spacing w:line="240" w:lineRule="auto"/>
        <w:jc w:val="both"/>
        <w:rPr>
          <w:rFonts w:ascii="Times New Roman" w:hAnsi="Times New Roman" w:cs="Times New Roman"/>
          <w:sz w:val="24"/>
          <w:szCs w:val="24"/>
        </w:rPr>
      </w:pPr>
    </w:p>
    <w:p w:rsidR="00507480" w:rsidRPr="00507480" w:rsidRDefault="00507480" w:rsidP="00F440F2">
      <w:pPr>
        <w:pStyle w:val="21"/>
        <w:spacing w:after="0" w:line="240" w:lineRule="auto"/>
        <w:jc w:val="center"/>
        <w:rPr>
          <w:b/>
        </w:rPr>
      </w:pPr>
      <w:r w:rsidRPr="00507480">
        <w:rPr>
          <w:b/>
        </w:rPr>
        <w:t>Общее и дополнительное образование</w:t>
      </w:r>
    </w:p>
    <w:p w:rsidR="006029F6" w:rsidRPr="006029F6" w:rsidRDefault="00507480" w:rsidP="00F440F2">
      <w:pPr>
        <w:pStyle w:val="a6"/>
        <w:numPr>
          <w:ilvl w:val="0"/>
          <w:numId w:val="3"/>
        </w:numPr>
        <w:spacing w:after="0" w:line="240" w:lineRule="auto"/>
        <w:ind w:left="0" w:firstLine="0"/>
        <w:jc w:val="both"/>
        <w:rPr>
          <w:rFonts w:ascii="Times New Roman" w:hAnsi="Times New Roman" w:cs="Times New Roman"/>
          <w:sz w:val="24"/>
          <w:szCs w:val="24"/>
        </w:rPr>
      </w:pPr>
      <w:r w:rsidRPr="006029F6">
        <w:rPr>
          <w:rFonts w:ascii="Times New Roman" w:hAnsi="Times New Roman" w:cs="Times New Roman"/>
          <w:sz w:val="24"/>
          <w:szCs w:val="24"/>
        </w:rPr>
        <w:t>Доля выпускников общеобразовательных учреждений, сдавших единый</w:t>
      </w:r>
    </w:p>
    <w:p w:rsidR="00507480" w:rsidRPr="00A93D13" w:rsidRDefault="00507480" w:rsidP="00F440F2">
      <w:pPr>
        <w:spacing w:after="0" w:line="240" w:lineRule="auto"/>
        <w:jc w:val="both"/>
        <w:rPr>
          <w:rFonts w:ascii="Times New Roman" w:hAnsi="Times New Roman" w:cs="Times New Roman"/>
          <w:sz w:val="24"/>
          <w:szCs w:val="24"/>
        </w:rPr>
      </w:pPr>
      <w:r w:rsidRPr="00A93D13">
        <w:rPr>
          <w:rFonts w:ascii="Times New Roman" w:hAnsi="Times New Roman" w:cs="Times New Roman"/>
          <w:sz w:val="24"/>
          <w:szCs w:val="24"/>
        </w:rPr>
        <w:t>государственный экзамен по русскому языку и литературе составила 100%.</w:t>
      </w:r>
    </w:p>
    <w:p w:rsidR="00881142" w:rsidRPr="00881142" w:rsidRDefault="00507480" w:rsidP="00F440F2">
      <w:pPr>
        <w:pStyle w:val="a6"/>
        <w:numPr>
          <w:ilvl w:val="0"/>
          <w:numId w:val="3"/>
        </w:numPr>
        <w:spacing w:after="0" w:line="240" w:lineRule="auto"/>
        <w:ind w:left="0" w:firstLine="0"/>
        <w:jc w:val="both"/>
        <w:rPr>
          <w:rFonts w:ascii="Times New Roman" w:hAnsi="Times New Roman" w:cs="Times New Roman"/>
          <w:sz w:val="24"/>
          <w:szCs w:val="24"/>
        </w:rPr>
      </w:pPr>
      <w:r w:rsidRPr="00881142">
        <w:rPr>
          <w:rFonts w:ascii="Times New Roman" w:hAnsi="Times New Roman" w:cs="Times New Roman"/>
          <w:sz w:val="24"/>
          <w:szCs w:val="24"/>
        </w:rPr>
        <w:t xml:space="preserve">Доля выпускников общеобразовательных </w:t>
      </w:r>
      <w:proofErr w:type="spellStart"/>
      <w:proofErr w:type="gramStart"/>
      <w:r w:rsidRPr="00881142">
        <w:rPr>
          <w:rFonts w:ascii="Times New Roman" w:hAnsi="Times New Roman" w:cs="Times New Roman"/>
          <w:sz w:val="24"/>
          <w:szCs w:val="24"/>
        </w:rPr>
        <w:t>учреждений,не</w:t>
      </w:r>
      <w:proofErr w:type="spellEnd"/>
      <w:proofErr w:type="gramEnd"/>
      <w:r w:rsidRPr="00881142">
        <w:rPr>
          <w:rFonts w:ascii="Times New Roman" w:hAnsi="Times New Roman" w:cs="Times New Roman"/>
          <w:sz w:val="24"/>
          <w:szCs w:val="24"/>
        </w:rPr>
        <w:t xml:space="preserve"> получивших аттестат о </w:t>
      </w:r>
      <w:r w:rsidR="00881142" w:rsidRPr="00881142">
        <w:rPr>
          <w:rFonts w:ascii="Times New Roman" w:hAnsi="Times New Roman" w:cs="Times New Roman"/>
          <w:sz w:val="24"/>
          <w:szCs w:val="24"/>
        </w:rPr>
        <w:t xml:space="preserve">          </w:t>
      </w:r>
    </w:p>
    <w:p w:rsidR="00507480" w:rsidRPr="00A93D13" w:rsidRDefault="00507480" w:rsidP="00F440F2">
      <w:pPr>
        <w:spacing w:after="0" w:line="240" w:lineRule="auto"/>
        <w:jc w:val="both"/>
        <w:rPr>
          <w:rFonts w:ascii="Times New Roman" w:hAnsi="Times New Roman" w:cs="Times New Roman"/>
          <w:sz w:val="24"/>
          <w:szCs w:val="24"/>
        </w:rPr>
      </w:pPr>
      <w:r w:rsidRPr="00A93D13">
        <w:rPr>
          <w:rFonts w:ascii="Times New Roman" w:hAnsi="Times New Roman" w:cs="Times New Roman"/>
          <w:sz w:val="24"/>
          <w:szCs w:val="24"/>
        </w:rPr>
        <w:t>среднем (полном) образовании составила 0%.</w:t>
      </w:r>
    </w:p>
    <w:p w:rsidR="00507480" w:rsidRPr="006029F6" w:rsidRDefault="006029F6" w:rsidP="00F440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507480" w:rsidRPr="006029F6">
        <w:rPr>
          <w:rFonts w:ascii="Times New Roman" w:hAnsi="Times New Roman" w:cs="Times New Roman"/>
          <w:sz w:val="24"/>
          <w:szCs w:val="24"/>
        </w:rPr>
        <w:t xml:space="preserve">Доля </w:t>
      </w:r>
      <w:r w:rsidR="007C2E62" w:rsidRPr="006029F6">
        <w:rPr>
          <w:rFonts w:ascii="Times New Roman" w:hAnsi="Times New Roman" w:cs="Times New Roman"/>
          <w:sz w:val="24"/>
          <w:szCs w:val="24"/>
        </w:rPr>
        <w:t>общеобразовательных учреждений,</w:t>
      </w:r>
      <w:r w:rsidR="00507480" w:rsidRPr="006029F6">
        <w:rPr>
          <w:rFonts w:ascii="Times New Roman" w:hAnsi="Times New Roman" w:cs="Times New Roman"/>
          <w:sz w:val="24"/>
          <w:szCs w:val="24"/>
        </w:rPr>
        <w:t xml:space="preserve"> соответствующих современным требованиям к общей численности образовательных учреждений составляет 80%; т.к. школа в пгт Светлая после стихии и утраты здания расположена в здании детского сада и не соответствует требованиям. Здание школы с.</w:t>
      </w:r>
      <w:r w:rsidR="007C2E62">
        <w:rPr>
          <w:rFonts w:ascii="Times New Roman" w:hAnsi="Times New Roman" w:cs="Times New Roman"/>
          <w:sz w:val="24"/>
          <w:szCs w:val="24"/>
        </w:rPr>
        <w:t xml:space="preserve"> </w:t>
      </w:r>
      <w:r w:rsidR="00507480" w:rsidRPr="006029F6">
        <w:rPr>
          <w:rFonts w:ascii="Times New Roman" w:hAnsi="Times New Roman" w:cs="Times New Roman"/>
          <w:sz w:val="24"/>
          <w:szCs w:val="24"/>
        </w:rPr>
        <w:t>Перетычиха морально и физически устарело, необходимо строительство. В настоящее время ведется работа по разработке проектно-сметной документации на строительство здания школы в пгт Светлая.</w:t>
      </w:r>
    </w:p>
    <w:p w:rsidR="00507480" w:rsidRPr="006029F6" w:rsidRDefault="006029F6" w:rsidP="00F440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4F2C60" w:rsidRPr="006029F6">
        <w:rPr>
          <w:rFonts w:ascii="Times New Roman" w:hAnsi="Times New Roman" w:cs="Times New Roman"/>
          <w:sz w:val="24"/>
          <w:szCs w:val="24"/>
        </w:rPr>
        <w:t xml:space="preserve">    </w:t>
      </w:r>
      <w:r w:rsidR="00507480" w:rsidRPr="006029F6">
        <w:rPr>
          <w:rFonts w:ascii="Times New Roman" w:hAnsi="Times New Roman" w:cs="Times New Roman"/>
          <w:sz w:val="24"/>
          <w:szCs w:val="24"/>
        </w:rPr>
        <w:t xml:space="preserve"> Медицинский осмотр проводится ежегодно, руководители школ стали больше внимания уделять медицинскому осмотру детей, процент детей, относящихся к </w:t>
      </w:r>
      <w:r w:rsidR="00507480" w:rsidRPr="006029F6">
        <w:rPr>
          <w:rFonts w:ascii="Times New Roman" w:hAnsi="Times New Roman" w:cs="Times New Roman"/>
          <w:sz w:val="24"/>
          <w:szCs w:val="24"/>
          <w:lang w:val="en-US"/>
        </w:rPr>
        <w:t>I</w:t>
      </w:r>
      <w:r w:rsidR="00507480" w:rsidRPr="006029F6">
        <w:rPr>
          <w:rFonts w:ascii="Times New Roman" w:hAnsi="Times New Roman" w:cs="Times New Roman"/>
          <w:sz w:val="24"/>
          <w:szCs w:val="24"/>
        </w:rPr>
        <w:t xml:space="preserve"> и </w:t>
      </w:r>
      <w:r w:rsidR="00507480" w:rsidRPr="006029F6">
        <w:rPr>
          <w:rFonts w:ascii="Times New Roman" w:hAnsi="Times New Roman" w:cs="Times New Roman"/>
          <w:sz w:val="24"/>
          <w:szCs w:val="24"/>
          <w:lang w:val="en-US"/>
        </w:rPr>
        <w:t>II</w:t>
      </w:r>
      <w:r w:rsidR="00507480" w:rsidRPr="006029F6">
        <w:rPr>
          <w:rFonts w:ascii="Times New Roman" w:hAnsi="Times New Roman" w:cs="Times New Roman"/>
          <w:sz w:val="24"/>
          <w:szCs w:val="24"/>
        </w:rPr>
        <w:t xml:space="preserve"> группам здоровья стабильный.</w:t>
      </w:r>
    </w:p>
    <w:p w:rsidR="00507480" w:rsidRPr="006029F6" w:rsidRDefault="006029F6" w:rsidP="00F440F2">
      <w:pPr>
        <w:spacing w:line="240" w:lineRule="auto"/>
        <w:jc w:val="both"/>
        <w:rPr>
          <w:rFonts w:ascii="Times New Roman" w:hAnsi="Times New Roman" w:cs="Times New Roman"/>
          <w:sz w:val="24"/>
          <w:szCs w:val="24"/>
        </w:rPr>
      </w:pPr>
      <w:r w:rsidRPr="006029F6">
        <w:rPr>
          <w:rFonts w:ascii="Times New Roman" w:hAnsi="Times New Roman" w:cs="Times New Roman"/>
          <w:sz w:val="24"/>
          <w:szCs w:val="24"/>
        </w:rPr>
        <w:t>5.</w:t>
      </w:r>
      <w:r w:rsidR="004F2C60" w:rsidRPr="006029F6">
        <w:rPr>
          <w:rFonts w:ascii="Times New Roman" w:hAnsi="Times New Roman" w:cs="Times New Roman"/>
          <w:sz w:val="24"/>
          <w:szCs w:val="24"/>
        </w:rPr>
        <w:t xml:space="preserve">    </w:t>
      </w:r>
      <w:r w:rsidR="00507480" w:rsidRPr="006029F6">
        <w:rPr>
          <w:rFonts w:ascii="Times New Roman" w:hAnsi="Times New Roman" w:cs="Times New Roman"/>
          <w:sz w:val="24"/>
          <w:szCs w:val="24"/>
        </w:rPr>
        <w:t>С 2014 года вторая смена только в МКОУ СОШ п</w:t>
      </w:r>
      <w:r w:rsidR="007C2E62">
        <w:rPr>
          <w:rFonts w:ascii="Times New Roman" w:hAnsi="Times New Roman" w:cs="Times New Roman"/>
          <w:sz w:val="24"/>
          <w:szCs w:val="24"/>
        </w:rPr>
        <w:t>гт</w:t>
      </w:r>
      <w:r w:rsidR="00507480" w:rsidRPr="006029F6">
        <w:rPr>
          <w:rFonts w:ascii="Times New Roman" w:hAnsi="Times New Roman" w:cs="Times New Roman"/>
          <w:sz w:val="24"/>
          <w:szCs w:val="24"/>
        </w:rPr>
        <w:t>.</w:t>
      </w:r>
      <w:r w:rsidR="007C2E62">
        <w:rPr>
          <w:rFonts w:ascii="Times New Roman" w:hAnsi="Times New Roman" w:cs="Times New Roman"/>
          <w:sz w:val="24"/>
          <w:szCs w:val="24"/>
        </w:rPr>
        <w:t xml:space="preserve"> </w:t>
      </w:r>
      <w:r w:rsidR="00507480" w:rsidRPr="006029F6">
        <w:rPr>
          <w:rFonts w:ascii="Times New Roman" w:hAnsi="Times New Roman" w:cs="Times New Roman"/>
          <w:sz w:val="24"/>
          <w:szCs w:val="24"/>
        </w:rPr>
        <w:t>Терней. Количество классов-комплектов превышает количество кабинетов. Так как количество детей начальной школы изменяется, меняется доля обучающихся во вторую смену.</w:t>
      </w:r>
    </w:p>
    <w:p w:rsidR="00507480" w:rsidRPr="006029F6" w:rsidRDefault="006029F6" w:rsidP="00F440F2">
      <w:pPr>
        <w:spacing w:after="0" w:line="240" w:lineRule="auto"/>
        <w:jc w:val="both"/>
        <w:rPr>
          <w:rFonts w:ascii="Times New Roman" w:hAnsi="Times New Roman" w:cs="Times New Roman"/>
          <w:sz w:val="24"/>
          <w:szCs w:val="24"/>
        </w:rPr>
      </w:pPr>
      <w:r w:rsidRPr="006029F6">
        <w:rPr>
          <w:rFonts w:ascii="Times New Roman" w:hAnsi="Times New Roman" w:cs="Times New Roman"/>
          <w:sz w:val="24"/>
          <w:szCs w:val="24"/>
        </w:rPr>
        <w:t>6.</w:t>
      </w:r>
      <w:r>
        <w:rPr>
          <w:rFonts w:ascii="Times New Roman" w:hAnsi="Times New Roman" w:cs="Times New Roman"/>
          <w:sz w:val="24"/>
          <w:szCs w:val="24"/>
        </w:rPr>
        <w:t xml:space="preserve">   </w:t>
      </w:r>
      <w:r w:rsidR="00507480" w:rsidRPr="006029F6">
        <w:rPr>
          <w:rFonts w:ascii="Times New Roman" w:hAnsi="Times New Roman" w:cs="Times New Roman"/>
          <w:sz w:val="24"/>
          <w:szCs w:val="24"/>
        </w:rPr>
        <w:t>Расходы бюджета муниципального образования в расчете на одного ребенка составили 143,260 руб.</w:t>
      </w:r>
    </w:p>
    <w:p w:rsidR="00507480" w:rsidRPr="006029F6" w:rsidRDefault="006029F6" w:rsidP="00F440F2">
      <w:pPr>
        <w:spacing w:line="240" w:lineRule="auto"/>
        <w:jc w:val="both"/>
        <w:rPr>
          <w:rFonts w:ascii="Times New Roman" w:hAnsi="Times New Roman" w:cs="Times New Roman"/>
          <w:sz w:val="24"/>
          <w:szCs w:val="24"/>
        </w:rPr>
      </w:pPr>
      <w:r>
        <w:rPr>
          <w:rFonts w:ascii="Times New Roman" w:hAnsi="Times New Roman" w:cs="Times New Roman"/>
          <w:sz w:val="24"/>
          <w:szCs w:val="24"/>
        </w:rPr>
        <w:t>7.</w:t>
      </w:r>
      <w:r w:rsidR="004F2C60" w:rsidRPr="006029F6">
        <w:rPr>
          <w:rFonts w:ascii="Times New Roman" w:hAnsi="Times New Roman" w:cs="Times New Roman"/>
          <w:sz w:val="24"/>
          <w:szCs w:val="24"/>
        </w:rPr>
        <w:t xml:space="preserve">     </w:t>
      </w:r>
      <w:r w:rsidR="00507480" w:rsidRPr="006029F6">
        <w:rPr>
          <w:rFonts w:ascii="Times New Roman" w:hAnsi="Times New Roman" w:cs="Times New Roman"/>
          <w:sz w:val="24"/>
          <w:szCs w:val="24"/>
        </w:rPr>
        <w:t>Охват детей дополнительным образованием не изменился. Дополнительное образование в округе могут получить дети из больших населенных пунктов (п</w:t>
      </w:r>
      <w:r w:rsidR="007C2E62">
        <w:rPr>
          <w:rFonts w:ascii="Times New Roman" w:hAnsi="Times New Roman" w:cs="Times New Roman"/>
          <w:sz w:val="24"/>
          <w:szCs w:val="24"/>
        </w:rPr>
        <w:t>гт</w:t>
      </w:r>
      <w:r w:rsidR="00507480" w:rsidRPr="006029F6">
        <w:rPr>
          <w:rFonts w:ascii="Times New Roman" w:hAnsi="Times New Roman" w:cs="Times New Roman"/>
          <w:sz w:val="24"/>
          <w:szCs w:val="24"/>
        </w:rPr>
        <w:t>.</w:t>
      </w:r>
      <w:r w:rsidR="007C2E62">
        <w:rPr>
          <w:rFonts w:ascii="Times New Roman" w:hAnsi="Times New Roman" w:cs="Times New Roman"/>
          <w:sz w:val="24"/>
          <w:szCs w:val="24"/>
        </w:rPr>
        <w:t xml:space="preserve"> </w:t>
      </w:r>
      <w:r w:rsidR="00507480" w:rsidRPr="006029F6">
        <w:rPr>
          <w:rFonts w:ascii="Times New Roman" w:hAnsi="Times New Roman" w:cs="Times New Roman"/>
          <w:sz w:val="24"/>
          <w:szCs w:val="24"/>
        </w:rPr>
        <w:t xml:space="preserve">Терней, </w:t>
      </w:r>
      <w:proofErr w:type="spellStart"/>
      <w:r w:rsidR="00507480" w:rsidRPr="006029F6">
        <w:rPr>
          <w:rFonts w:ascii="Times New Roman" w:hAnsi="Times New Roman" w:cs="Times New Roman"/>
          <w:sz w:val="24"/>
          <w:szCs w:val="24"/>
        </w:rPr>
        <w:t>п.Пластун</w:t>
      </w:r>
      <w:proofErr w:type="spellEnd"/>
      <w:r w:rsidR="00507480" w:rsidRPr="006029F6">
        <w:rPr>
          <w:rFonts w:ascii="Times New Roman" w:hAnsi="Times New Roman" w:cs="Times New Roman"/>
          <w:sz w:val="24"/>
          <w:szCs w:val="24"/>
        </w:rPr>
        <w:t>) за счет учреждений дополнительного образования «Центра детского творчества», «Детско-юношеской спортивной школы». Ведётся работа по охвату детей северных населённых пунктов.</w:t>
      </w:r>
    </w:p>
    <w:p w:rsidR="00507480" w:rsidRPr="00507480" w:rsidRDefault="00507480" w:rsidP="00F440F2">
      <w:pPr>
        <w:pStyle w:val="21"/>
        <w:spacing w:after="0" w:line="240" w:lineRule="auto"/>
        <w:ind w:left="360"/>
        <w:jc w:val="both"/>
      </w:pPr>
    </w:p>
    <w:p w:rsidR="00507480" w:rsidRPr="00507480" w:rsidRDefault="00507480" w:rsidP="00F440F2">
      <w:pPr>
        <w:pStyle w:val="21"/>
        <w:spacing w:after="0" w:line="240" w:lineRule="auto"/>
        <w:ind w:left="786"/>
        <w:jc w:val="center"/>
        <w:rPr>
          <w:b/>
        </w:rPr>
      </w:pPr>
      <w:r w:rsidRPr="00507480">
        <w:rPr>
          <w:b/>
        </w:rPr>
        <w:t>Культура</w:t>
      </w:r>
    </w:p>
    <w:p w:rsidR="00507480" w:rsidRPr="004F2C60" w:rsidRDefault="006029F6" w:rsidP="00F440F2">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4F2C60" w:rsidRPr="004F2C60">
        <w:rPr>
          <w:rFonts w:ascii="Times New Roman" w:hAnsi="Times New Roman" w:cs="Times New Roman"/>
          <w:sz w:val="24"/>
          <w:szCs w:val="24"/>
        </w:rPr>
        <w:t>.</w:t>
      </w:r>
      <w:r w:rsidR="00507480" w:rsidRPr="004F2C60">
        <w:rPr>
          <w:rFonts w:ascii="Times New Roman" w:hAnsi="Times New Roman" w:cs="Times New Roman"/>
          <w:sz w:val="24"/>
          <w:szCs w:val="24"/>
        </w:rPr>
        <w:t xml:space="preserve">     В 2020 году в 10 населенных пунктах есть работники, осуществляющие деятельность, как клубные работники, дом культуры или клуб есть в 9 поселениях. Уровень фактической обеспеченности в 2020 году составил 90,00 %, что на 2,12 % больше чем в 2016-2019 годах. Далее к 2023 году данный показатель увеличится до 100% в связи со строительством нового клуба на 300 мест в </w:t>
      </w:r>
      <w:proofErr w:type="spellStart"/>
      <w:r w:rsidR="00507480" w:rsidRPr="004F2C60">
        <w:rPr>
          <w:rFonts w:ascii="Times New Roman" w:hAnsi="Times New Roman" w:cs="Times New Roman"/>
          <w:sz w:val="24"/>
          <w:szCs w:val="24"/>
        </w:rPr>
        <w:t>пгт.Пластун</w:t>
      </w:r>
      <w:proofErr w:type="spellEnd"/>
      <w:r w:rsidR="00507480" w:rsidRPr="004F2C60">
        <w:rPr>
          <w:rFonts w:ascii="Times New Roman" w:hAnsi="Times New Roman" w:cs="Times New Roman"/>
          <w:sz w:val="24"/>
          <w:szCs w:val="24"/>
        </w:rPr>
        <w:t xml:space="preserve"> (планируемая </w:t>
      </w:r>
      <w:proofErr w:type="gramStart"/>
      <w:r w:rsidR="00507480" w:rsidRPr="004F2C60">
        <w:rPr>
          <w:rFonts w:ascii="Times New Roman" w:hAnsi="Times New Roman" w:cs="Times New Roman"/>
          <w:sz w:val="24"/>
          <w:szCs w:val="24"/>
        </w:rPr>
        <w:t>дата  начало</w:t>
      </w:r>
      <w:proofErr w:type="gramEnd"/>
      <w:r w:rsidR="00507480" w:rsidRPr="004F2C60">
        <w:rPr>
          <w:rFonts w:ascii="Times New Roman" w:hAnsi="Times New Roman" w:cs="Times New Roman"/>
          <w:sz w:val="24"/>
          <w:szCs w:val="24"/>
        </w:rPr>
        <w:t xml:space="preserve"> 2022 год, завершение строительства в 2023 году) и приобретения здания под сельский клуб в </w:t>
      </w:r>
      <w:proofErr w:type="spellStart"/>
      <w:r w:rsidR="00507480" w:rsidRPr="004F2C60">
        <w:rPr>
          <w:rFonts w:ascii="Times New Roman" w:hAnsi="Times New Roman" w:cs="Times New Roman"/>
          <w:sz w:val="24"/>
          <w:szCs w:val="24"/>
        </w:rPr>
        <w:t>с.Самарга</w:t>
      </w:r>
      <w:proofErr w:type="spellEnd"/>
      <w:r w:rsidR="00507480" w:rsidRPr="004F2C60">
        <w:rPr>
          <w:rFonts w:ascii="Times New Roman" w:hAnsi="Times New Roman" w:cs="Times New Roman"/>
          <w:sz w:val="24"/>
          <w:szCs w:val="24"/>
        </w:rPr>
        <w:t>.</w:t>
      </w:r>
    </w:p>
    <w:p w:rsidR="00507480" w:rsidRPr="006029F6" w:rsidRDefault="006029F6" w:rsidP="00F440F2">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507480" w:rsidRPr="006029F6">
        <w:rPr>
          <w:rFonts w:ascii="Times New Roman" w:hAnsi="Times New Roman" w:cs="Times New Roman"/>
          <w:sz w:val="24"/>
          <w:szCs w:val="24"/>
        </w:rPr>
        <w:t xml:space="preserve">     Нормативная потребность в библиотечных учреждениях в 2020 году составила 10 учреждений, услуги оказывают 7 библиотек, следовательно, уровень фактической обеспеченности равен 70,0 %. В 2019 году данный показатель остался на прежнем уровне, в 2021 году планируется увеличить до 80,0% за счет открытия филиала в </w:t>
      </w:r>
      <w:proofErr w:type="spellStart"/>
      <w:r w:rsidR="00507480" w:rsidRPr="006029F6">
        <w:rPr>
          <w:rFonts w:ascii="Times New Roman" w:hAnsi="Times New Roman" w:cs="Times New Roman"/>
          <w:sz w:val="24"/>
          <w:szCs w:val="24"/>
        </w:rPr>
        <w:t>с.Самарга</w:t>
      </w:r>
      <w:proofErr w:type="spellEnd"/>
      <w:r w:rsidR="00507480" w:rsidRPr="006029F6">
        <w:rPr>
          <w:rFonts w:ascii="Times New Roman" w:hAnsi="Times New Roman" w:cs="Times New Roman"/>
          <w:sz w:val="24"/>
          <w:szCs w:val="24"/>
        </w:rPr>
        <w:t>.</w:t>
      </w:r>
    </w:p>
    <w:p w:rsidR="00507480" w:rsidRPr="006029F6" w:rsidRDefault="006029F6" w:rsidP="00F440F2">
      <w:pPr>
        <w:tabs>
          <w:tab w:val="left" w:pos="709"/>
        </w:tabs>
        <w:spacing w:after="0" w:line="240" w:lineRule="auto"/>
        <w:jc w:val="both"/>
        <w:rPr>
          <w:rFonts w:ascii="Times New Roman" w:hAnsi="Times New Roman" w:cs="Times New Roman"/>
          <w:sz w:val="24"/>
          <w:szCs w:val="24"/>
        </w:rPr>
      </w:pPr>
      <w:r w:rsidRPr="006029F6">
        <w:rPr>
          <w:rFonts w:ascii="Times New Roman" w:hAnsi="Times New Roman" w:cs="Times New Roman"/>
          <w:sz w:val="24"/>
          <w:szCs w:val="24"/>
        </w:rPr>
        <w:lastRenderedPageBreak/>
        <w:t>3.</w:t>
      </w:r>
      <w:r w:rsidR="00507480" w:rsidRPr="006029F6">
        <w:rPr>
          <w:rFonts w:ascii="Times New Roman" w:hAnsi="Times New Roman" w:cs="Times New Roman"/>
          <w:sz w:val="24"/>
          <w:szCs w:val="24"/>
        </w:rPr>
        <w:t xml:space="preserve">     Согласно Методике «парки культуры и отдыха размещаются в зависимости от </w:t>
      </w:r>
      <w:r w:rsidR="0086676D">
        <w:rPr>
          <w:rFonts w:ascii="Times New Roman" w:hAnsi="Times New Roman" w:cs="Times New Roman"/>
          <w:sz w:val="24"/>
          <w:szCs w:val="24"/>
        </w:rPr>
        <w:t xml:space="preserve">             </w:t>
      </w:r>
      <w:r w:rsidR="00507480" w:rsidRPr="006029F6">
        <w:rPr>
          <w:rFonts w:ascii="Times New Roman" w:hAnsi="Times New Roman" w:cs="Times New Roman"/>
          <w:sz w:val="24"/>
          <w:szCs w:val="24"/>
        </w:rPr>
        <w:t>численности населения в количестве не менее 1 в поселениях с численностью населения от 10 до 100 тыс. человек и в поселениях с численностью населения свыше 100 тыс. человек исходя из норматива – 1 парк культуры на каждые 100 тыс. жителей». Самое большое поселение в Тернейском районе насчитывает около 5000 человек. Парков культуры и отдыха на территории района нет.</w:t>
      </w:r>
    </w:p>
    <w:p w:rsidR="00507480" w:rsidRPr="006029F6" w:rsidRDefault="006029F6" w:rsidP="00F440F2">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507480" w:rsidRPr="006029F6">
        <w:rPr>
          <w:rFonts w:ascii="Times New Roman" w:hAnsi="Times New Roman" w:cs="Times New Roman"/>
          <w:sz w:val="24"/>
          <w:szCs w:val="24"/>
        </w:rPr>
        <w:t xml:space="preserve">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в 2020 году составила – 100%, из 9 зданий все требуют капитального ремонта. В 2020 году, в рамках муниципальной программы «Развитие культуры и туризма в Тернейском муниципальном районе на 2018-2027 годы» и краевой государственной программы «Развитие культуры Приморского края на 2020-2027 годы», путем получения субсидии была разработана и получена проектно-сметная документации (ПСД), а в 2021 году – средства из Федерального бюджета не были выделены,  планируется подавать заявку на строительство дома культуры на 300 мест в </w:t>
      </w:r>
      <w:proofErr w:type="spellStart"/>
      <w:r w:rsidR="00507480" w:rsidRPr="006029F6">
        <w:rPr>
          <w:rFonts w:ascii="Times New Roman" w:hAnsi="Times New Roman" w:cs="Times New Roman"/>
          <w:sz w:val="24"/>
          <w:szCs w:val="24"/>
        </w:rPr>
        <w:t>пгт.Пластун</w:t>
      </w:r>
      <w:proofErr w:type="spellEnd"/>
      <w:r w:rsidR="00507480" w:rsidRPr="006029F6">
        <w:rPr>
          <w:rFonts w:ascii="Times New Roman" w:hAnsi="Times New Roman" w:cs="Times New Roman"/>
          <w:sz w:val="24"/>
          <w:szCs w:val="24"/>
        </w:rPr>
        <w:t xml:space="preserve"> в 2021 году на 2022 год  В  2022 году планируется произвести капитальный ремонт здания МКУ Районный центр народного творчества </w:t>
      </w:r>
      <w:proofErr w:type="spellStart"/>
      <w:r w:rsidR="00507480" w:rsidRPr="006029F6">
        <w:rPr>
          <w:rFonts w:ascii="Times New Roman" w:hAnsi="Times New Roman" w:cs="Times New Roman"/>
          <w:sz w:val="24"/>
          <w:szCs w:val="24"/>
        </w:rPr>
        <w:t>п.Терней</w:t>
      </w:r>
      <w:proofErr w:type="spellEnd"/>
      <w:r w:rsidR="00507480" w:rsidRPr="006029F6">
        <w:rPr>
          <w:rFonts w:ascii="Times New Roman" w:hAnsi="Times New Roman" w:cs="Times New Roman"/>
          <w:sz w:val="24"/>
          <w:szCs w:val="24"/>
        </w:rPr>
        <w:t xml:space="preserve">, мероприятие также планируется провести в рамках вышеуказанных программ с получением субсидии с краевого бюджета на основе </w:t>
      </w:r>
      <w:proofErr w:type="spellStart"/>
      <w:r w:rsidR="00507480" w:rsidRPr="006029F6">
        <w:rPr>
          <w:rFonts w:ascii="Times New Roman" w:hAnsi="Times New Roman" w:cs="Times New Roman"/>
          <w:sz w:val="24"/>
          <w:szCs w:val="24"/>
        </w:rPr>
        <w:t>софинансирования</w:t>
      </w:r>
      <w:proofErr w:type="spellEnd"/>
      <w:r w:rsidR="00507480" w:rsidRPr="006029F6">
        <w:rPr>
          <w:rFonts w:ascii="Times New Roman" w:hAnsi="Times New Roman" w:cs="Times New Roman"/>
          <w:sz w:val="24"/>
          <w:szCs w:val="24"/>
        </w:rPr>
        <w:t xml:space="preserve">. Также планируется в 2021 году приобрести здание под сельский </w:t>
      </w:r>
      <w:proofErr w:type="gramStart"/>
      <w:r w:rsidR="00507480" w:rsidRPr="006029F6">
        <w:rPr>
          <w:rFonts w:ascii="Times New Roman" w:hAnsi="Times New Roman" w:cs="Times New Roman"/>
          <w:sz w:val="24"/>
          <w:szCs w:val="24"/>
        </w:rPr>
        <w:t>клуб  в</w:t>
      </w:r>
      <w:proofErr w:type="gramEnd"/>
      <w:r w:rsidR="00507480" w:rsidRPr="006029F6">
        <w:rPr>
          <w:rFonts w:ascii="Times New Roman" w:hAnsi="Times New Roman" w:cs="Times New Roman"/>
          <w:sz w:val="24"/>
          <w:szCs w:val="24"/>
        </w:rPr>
        <w:t xml:space="preserve"> с.</w:t>
      </w:r>
      <w:r w:rsidR="007C2E62">
        <w:rPr>
          <w:rFonts w:ascii="Times New Roman" w:hAnsi="Times New Roman" w:cs="Times New Roman"/>
          <w:sz w:val="24"/>
          <w:szCs w:val="24"/>
        </w:rPr>
        <w:t xml:space="preserve"> </w:t>
      </w:r>
      <w:r w:rsidR="00507480" w:rsidRPr="006029F6">
        <w:rPr>
          <w:rFonts w:ascii="Times New Roman" w:hAnsi="Times New Roman" w:cs="Times New Roman"/>
          <w:sz w:val="24"/>
          <w:szCs w:val="24"/>
        </w:rPr>
        <w:t>Самарга и с помощью краевой субсидии капитально отремонтировать два сельских клуба с.</w:t>
      </w:r>
      <w:r w:rsidR="007C2E62">
        <w:rPr>
          <w:rFonts w:ascii="Times New Roman" w:hAnsi="Times New Roman" w:cs="Times New Roman"/>
          <w:sz w:val="24"/>
          <w:szCs w:val="24"/>
        </w:rPr>
        <w:t xml:space="preserve"> </w:t>
      </w:r>
      <w:r w:rsidR="00507480" w:rsidRPr="006029F6">
        <w:rPr>
          <w:rFonts w:ascii="Times New Roman" w:hAnsi="Times New Roman" w:cs="Times New Roman"/>
          <w:sz w:val="24"/>
          <w:szCs w:val="24"/>
        </w:rPr>
        <w:t>Амгу и с.</w:t>
      </w:r>
      <w:r w:rsidR="007C2E62">
        <w:rPr>
          <w:rFonts w:ascii="Times New Roman" w:hAnsi="Times New Roman" w:cs="Times New Roman"/>
          <w:sz w:val="24"/>
          <w:szCs w:val="24"/>
        </w:rPr>
        <w:t xml:space="preserve"> </w:t>
      </w:r>
      <w:r w:rsidR="00507480" w:rsidRPr="006029F6">
        <w:rPr>
          <w:rFonts w:ascii="Times New Roman" w:hAnsi="Times New Roman" w:cs="Times New Roman"/>
          <w:sz w:val="24"/>
          <w:szCs w:val="24"/>
        </w:rPr>
        <w:t>Усть-Соболевка, следовательно к 2023 году показатель составит - 60 %.</w:t>
      </w:r>
    </w:p>
    <w:p w:rsidR="00507480" w:rsidRPr="006029F6" w:rsidRDefault="00507480" w:rsidP="00F440F2">
      <w:pPr>
        <w:pStyle w:val="a6"/>
        <w:numPr>
          <w:ilvl w:val="0"/>
          <w:numId w:val="4"/>
        </w:numPr>
        <w:tabs>
          <w:tab w:val="left" w:pos="426"/>
        </w:tabs>
        <w:spacing w:line="240" w:lineRule="auto"/>
        <w:ind w:left="0" w:firstLine="0"/>
        <w:jc w:val="both"/>
        <w:rPr>
          <w:rFonts w:ascii="Times New Roman" w:hAnsi="Times New Roman" w:cs="Times New Roman"/>
          <w:sz w:val="24"/>
          <w:szCs w:val="24"/>
        </w:rPr>
      </w:pPr>
      <w:r w:rsidRPr="006029F6">
        <w:rPr>
          <w:rFonts w:ascii="Times New Roman" w:hAnsi="Times New Roman" w:cs="Times New Roman"/>
          <w:sz w:val="24"/>
          <w:szCs w:val="24"/>
        </w:rPr>
        <w:t>2021 год – 2 кап ремонта СК с.</w:t>
      </w:r>
      <w:r w:rsidR="007C2E62">
        <w:rPr>
          <w:rFonts w:ascii="Times New Roman" w:hAnsi="Times New Roman" w:cs="Times New Roman"/>
          <w:sz w:val="24"/>
          <w:szCs w:val="24"/>
        </w:rPr>
        <w:t xml:space="preserve"> </w:t>
      </w:r>
      <w:r w:rsidRPr="006029F6">
        <w:rPr>
          <w:rFonts w:ascii="Times New Roman" w:hAnsi="Times New Roman" w:cs="Times New Roman"/>
          <w:sz w:val="24"/>
          <w:szCs w:val="24"/>
        </w:rPr>
        <w:t>Амгу и СК с.</w:t>
      </w:r>
      <w:r w:rsidR="007C2E62">
        <w:rPr>
          <w:rFonts w:ascii="Times New Roman" w:hAnsi="Times New Roman" w:cs="Times New Roman"/>
          <w:sz w:val="24"/>
          <w:szCs w:val="24"/>
        </w:rPr>
        <w:t xml:space="preserve"> </w:t>
      </w:r>
      <w:r w:rsidRPr="006029F6">
        <w:rPr>
          <w:rFonts w:ascii="Times New Roman" w:hAnsi="Times New Roman" w:cs="Times New Roman"/>
          <w:sz w:val="24"/>
          <w:szCs w:val="24"/>
        </w:rPr>
        <w:t>Усть-Соболевка, приобретение здания с.</w:t>
      </w:r>
      <w:r w:rsidR="007C2E62">
        <w:rPr>
          <w:rFonts w:ascii="Times New Roman" w:hAnsi="Times New Roman" w:cs="Times New Roman"/>
          <w:sz w:val="24"/>
          <w:szCs w:val="24"/>
        </w:rPr>
        <w:t xml:space="preserve"> </w:t>
      </w:r>
      <w:r w:rsidRPr="006029F6">
        <w:rPr>
          <w:rFonts w:ascii="Times New Roman" w:hAnsi="Times New Roman" w:cs="Times New Roman"/>
          <w:sz w:val="24"/>
          <w:szCs w:val="24"/>
        </w:rPr>
        <w:t>Самарга;</w:t>
      </w:r>
    </w:p>
    <w:p w:rsidR="00507480" w:rsidRPr="006029F6" w:rsidRDefault="00507480" w:rsidP="00F440F2">
      <w:pPr>
        <w:pStyle w:val="a6"/>
        <w:numPr>
          <w:ilvl w:val="0"/>
          <w:numId w:val="4"/>
        </w:numPr>
        <w:tabs>
          <w:tab w:val="left" w:pos="426"/>
        </w:tabs>
        <w:spacing w:line="240" w:lineRule="auto"/>
        <w:ind w:left="0" w:firstLine="0"/>
        <w:jc w:val="both"/>
        <w:rPr>
          <w:rFonts w:ascii="Times New Roman" w:hAnsi="Times New Roman" w:cs="Times New Roman"/>
          <w:sz w:val="24"/>
          <w:szCs w:val="24"/>
        </w:rPr>
      </w:pPr>
      <w:r w:rsidRPr="006029F6">
        <w:rPr>
          <w:rFonts w:ascii="Times New Roman" w:hAnsi="Times New Roman" w:cs="Times New Roman"/>
          <w:sz w:val="24"/>
          <w:szCs w:val="24"/>
        </w:rPr>
        <w:t xml:space="preserve">2022 год – </w:t>
      </w:r>
      <w:proofErr w:type="spellStart"/>
      <w:r w:rsidRPr="006029F6">
        <w:rPr>
          <w:rFonts w:ascii="Times New Roman" w:hAnsi="Times New Roman" w:cs="Times New Roman"/>
          <w:sz w:val="24"/>
          <w:szCs w:val="24"/>
        </w:rPr>
        <w:t>кап.ремонт</w:t>
      </w:r>
      <w:proofErr w:type="spellEnd"/>
      <w:r w:rsidRPr="006029F6">
        <w:rPr>
          <w:rFonts w:ascii="Times New Roman" w:hAnsi="Times New Roman" w:cs="Times New Roman"/>
          <w:sz w:val="24"/>
          <w:szCs w:val="24"/>
        </w:rPr>
        <w:t xml:space="preserve"> ДК </w:t>
      </w:r>
      <w:proofErr w:type="spellStart"/>
      <w:r w:rsidRPr="006029F6">
        <w:rPr>
          <w:rFonts w:ascii="Times New Roman" w:hAnsi="Times New Roman" w:cs="Times New Roman"/>
          <w:sz w:val="24"/>
          <w:szCs w:val="24"/>
        </w:rPr>
        <w:t>п</w:t>
      </w:r>
      <w:r w:rsidR="007C2E62">
        <w:rPr>
          <w:rFonts w:ascii="Times New Roman" w:hAnsi="Times New Roman" w:cs="Times New Roman"/>
          <w:sz w:val="24"/>
          <w:szCs w:val="24"/>
        </w:rPr>
        <w:t>гт</w:t>
      </w:r>
      <w:proofErr w:type="spellEnd"/>
      <w:r w:rsidRPr="006029F6">
        <w:rPr>
          <w:rFonts w:ascii="Times New Roman" w:hAnsi="Times New Roman" w:cs="Times New Roman"/>
          <w:sz w:val="24"/>
          <w:szCs w:val="24"/>
        </w:rPr>
        <w:t>.</w:t>
      </w:r>
      <w:r w:rsidR="007C2E62">
        <w:rPr>
          <w:rFonts w:ascii="Times New Roman" w:hAnsi="Times New Roman" w:cs="Times New Roman"/>
          <w:sz w:val="24"/>
          <w:szCs w:val="24"/>
        </w:rPr>
        <w:t xml:space="preserve"> </w:t>
      </w:r>
      <w:r w:rsidRPr="006029F6">
        <w:rPr>
          <w:rFonts w:ascii="Times New Roman" w:hAnsi="Times New Roman" w:cs="Times New Roman"/>
          <w:sz w:val="24"/>
          <w:szCs w:val="24"/>
        </w:rPr>
        <w:t>Терней;</w:t>
      </w:r>
    </w:p>
    <w:p w:rsidR="00507480" w:rsidRPr="004F2C60" w:rsidRDefault="00507480" w:rsidP="00F440F2">
      <w:pPr>
        <w:pStyle w:val="a6"/>
        <w:numPr>
          <w:ilvl w:val="0"/>
          <w:numId w:val="4"/>
        </w:numPr>
        <w:spacing w:line="240" w:lineRule="auto"/>
        <w:ind w:left="0" w:firstLine="0"/>
        <w:jc w:val="both"/>
        <w:rPr>
          <w:rFonts w:ascii="Times New Roman" w:hAnsi="Times New Roman" w:cs="Times New Roman"/>
          <w:sz w:val="24"/>
          <w:szCs w:val="24"/>
        </w:rPr>
      </w:pPr>
      <w:r w:rsidRPr="00507480">
        <w:rPr>
          <w:rFonts w:ascii="Times New Roman" w:hAnsi="Times New Roman" w:cs="Times New Roman"/>
          <w:sz w:val="24"/>
          <w:szCs w:val="24"/>
        </w:rPr>
        <w:t>2023 год – завершение строительства ДК п</w:t>
      </w:r>
      <w:r w:rsidR="007C2E62">
        <w:rPr>
          <w:rFonts w:ascii="Times New Roman" w:hAnsi="Times New Roman" w:cs="Times New Roman"/>
          <w:sz w:val="24"/>
          <w:szCs w:val="24"/>
        </w:rPr>
        <w:t>гт</w:t>
      </w:r>
      <w:r w:rsidRPr="00507480">
        <w:rPr>
          <w:rFonts w:ascii="Times New Roman" w:hAnsi="Times New Roman" w:cs="Times New Roman"/>
          <w:sz w:val="24"/>
          <w:szCs w:val="24"/>
        </w:rPr>
        <w:t>.</w:t>
      </w:r>
      <w:r w:rsidR="007C2E62">
        <w:rPr>
          <w:rFonts w:ascii="Times New Roman" w:hAnsi="Times New Roman" w:cs="Times New Roman"/>
          <w:sz w:val="24"/>
          <w:szCs w:val="24"/>
        </w:rPr>
        <w:t xml:space="preserve"> </w:t>
      </w:r>
      <w:r w:rsidRPr="00507480">
        <w:rPr>
          <w:rFonts w:ascii="Times New Roman" w:hAnsi="Times New Roman" w:cs="Times New Roman"/>
          <w:sz w:val="24"/>
          <w:szCs w:val="24"/>
        </w:rPr>
        <w:t>Пластун.</w:t>
      </w:r>
    </w:p>
    <w:p w:rsidR="00507480" w:rsidRPr="00630888" w:rsidRDefault="00507480" w:rsidP="00F440F2">
      <w:pPr>
        <w:spacing w:after="0" w:line="240" w:lineRule="auto"/>
        <w:jc w:val="center"/>
        <w:rPr>
          <w:rFonts w:ascii="Times New Roman" w:hAnsi="Times New Roman" w:cs="Times New Roman"/>
          <w:b/>
          <w:sz w:val="24"/>
          <w:szCs w:val="24"/>
        </w:rPr>
      </w:pPr>
      <w:r w:rsidRPr="00630888">
        <w:rPr>
          <w:rFonts w:ascii="Times New Roman" w:hAnsi="Times New Roman" w:cs="Times New Roman"/>
          <w:b/>
          <w:sz w:val="24"/>
          <w:szCs w:val="24"/>
        </w:rPr>
        <w:t>Физическая культура и спорт</w:t>
      </w:r>
    </w:p>
    <w:p w:rsidR="00507480" w:rsidRPr="004F2C60" w:rsidRDefault="006029F6" w:rsidP="00F440F2">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507480" w:rsidRPr="004F2C60">
        <w:rPr>
          <w:rFonts w:ascii="Times New Roman" w:hAnsi="Times New Roman" w:cs="Times New Roman"/>
          <w:sz w:val="24"/>
          <w:szCs w:val="24"/>
        </w:rPr>
        <w:t>.   Увеличение количества занимающихся физкультурой и спортом на территории Тернейского муниципального округа, в соответствие с государственной программой «Спорт-норма жизни» нацпроекта «Демография», планируется увеличить за счет строительства новых плоскостных спортивных сооружений. Ежегодно, с 2020 года по 2024 год, планируется строительство 3-4 плоскостных спортивных сооружений.</w:t>
      </w:r>
    </w:p>
    <w:p w:rsidR="00507480" w:rsidRPr="006029F6" w:rsidRDefault="006029F6" w:rsidP="00F440F2">
      <w:pPr>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507480" w:rsidRPr="006029F6">
        <w:rPr>
          <w:rFonts w:ascii="Times New Roman" w:hAnsi="Times New Roman" w:cs="Times New Roman"/>
          <w:sz w:val="24"/>
          <w:szCs w:val="24"/>
        </w:rPr>
        <w:t xml:space="preserve"> </w:t>
      </w:r>
      <w:r w:rsidR="004F2C60" w:rsidRPr="006029F6">
        <w:rPr>
          <w:rFonts w:ascii="Times New Roman" w:hAnsi="Times New Roman" w:cs="Times New Roman"/>
          <w:sz w:val="24"/>
          <w:szCs w:val="24"/>
        </w:rPr>
        <w:t xml:space="preserve">   </w:t>
      </w:r>
      <w:r w:rsidR="00507480" w:rsidRPr="006029F6">
        <w:rPr>
          <w:rFonts w:ascii="Times New Roman" w:hAnsi="Times New Roman" w:cs="Times New Roman"/>
          <w:sz w:val="24"/>
          <w:szCs w:val="24"/>
        </w:rPr>
        <w:t xml:space="preserve">Доля населения, систематически занимающегося физической культурой и спортом в возрасте от 3-х до 79 лет в 2020 году </w:t>
      </w:r>
      <w:proofErr w:type="gramStart"/>
      <w:r w:rsidR="00507480" w:rsidRPr="006029F6">
        <w:rPr>
          <w:rFonts w:ascii="Times New Roman" w:hAnsi="Times New Roman" w:cs="Times New Roman"/>
          <w:sz w:val="24"/>
          <w:szCs w:val="24"/>
        </w:rPr>
        <w:t>составляет  27</w:t>
      </w:r>
      <w:proofErr w:type="gramEnd"/>
      <w:r w:rsidR="00507480" w:rsidRPr="006029F6">
        <w:rPr>
          <w:rFonts w:ascii="Times New Roman" w:hAnsi="Times New Roman" w:cs="Times New Roman"/>
          <w:sz w:val="24"/>
          <w:szCs w:val="24"/>
        </w:rPr>
        <w:t>,6  %.</w:t>
      </w:r>
    </w:p>
    <w:p w:rsidR="00507480" w:rsidRPr="006029F6" w:rsidRDefault="006029F6" w:rsidP="00F440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507480" w:rsidRPr="006029F6">
        <w:rPr>
          <w:rFonts w:ascii="Times New Roman" w:hAnsi="Times New Roman" w:cs="Times New Roman"/>
          <w:sz w:val="24"/>
          <w:szCs w:val="24"/>
        </w:rPr>
        <w:t xml:space="preserve">    Физкультурно-спортивную работу ведут 17 штатных работников. Из них: 7 учителей физической культуры в общеобразовательных учреждениях, 10 тренеров дополнительного образования. На административной работе: один директор МКОУ ДО «ДЮСШ» п. Пластун, один главный специалист управления социально-культурной деятельности администрации Тернейского муниципального округа, курирующий направление спорта.</w:t>
      </w:r>
    </w:p>
    <w:p w:rsidR="00507480" w:rsidRPr="006029F6" w:rsidRDefault="006029F6" w:rsidP="00F440F2">
      <w:pPr>
        <w:tabs>
          <w:tab w:val="left" w:pos="709"/>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507480" w:rsidRPr="006029F6">
        <w:rPr>
          <w:rFonts w:ascii="Times New Roman" w:hAnsi="Times New Roman" w:cs="Times New Roman"/>
          <w:sz w:val="24"/>
          <w:szCs w:val="24"/>
        </w:rPr>
        <w:t xml:space="preserve">Доля обучающихся, систематически занимающихся физической культурой и спортом, в общей численности, обучающихся в возрасте от 3-х до 18 лет в 2020 году </w:t>
      </w:r>
      <w:proofErr w:type="gramStart"/>
      <w:r w:rsidR="00507480" w:rsidRPr="006029F6">
        <w:rPr>
          <w:rFonts w:ascii="Times New Roman" w:hAnsi="Times New Roman" w:cs="Times New Roman"/>
          <w:sz w:val="24"/>
          <w:szCs w:val="24"/>
        </w:rPr>
        <w:t>со</w:t>
      </w:r>
      <w:r w:rsidR="004F2C60" w:rsidRPr="006029F6">
        <w:rPr>
          <w:rFonts w:ascii="Times New Roman" w:hAnsi="Times New Roman" w:cs="Times New Roman"/>
          <w:sz w:val="24"/>
          <w:szCs w:val="24"/>
        </w:rPr>
        <w:t>с</w:t>
      </w:r>
      <w:r w:rsidR="00507480" w:rsidRPr="006029F6">
        <w:rPr>
          <w:rFonts w:ascii="Times New Roman" w:hAnsi="Times New Roman" w:cs="Times New Roman"/>
          <w:sz w:val="24"/>
          <w:szCs w:val="24"/>
        </w:rPr>
        <w:t>тавляет  98</w:t>
      </w:r>
      <w:proofErr w:type="gramEnd"/>
      <w:r w:rsidR="00507480" w:rsidRPr="006029F6">
        <w:rPr>
          <w:rFonts w:ascii="Times New Roman" w:hAnsi="Times New Roman" w:cs="Times New Roman"/>
          <w:sz w:val="24"/>
          <w:szCs w:val="24"/>
        </w:rPr>
        <w:t>,544 %.</w:t>
      </w:r>
    </w:p>
    <w:p w:rsidR="00507480" w:rsidRPr="00507480" w:rsidRDefault="00507480" w:rsidP="00F440F2">
      <w:pPr>
        <w:pStyle w:val="21"/>
        <w:spacing w:after="0" w:line="240" w:lineRule="auto"/>
        <w:ind w:left="426"/>
        <w:jc w:val="center"/>
        <w:rPr>
          <w:b/>
        </w:rPr>
      </w:pPr>
      <w:r w:rsidRPr="00507480">
        <w:rPr>
          <w:b/>
        </w:rPr>
        <w:t>Жилищное строительство и обеспечение граждан жильем</w:t>
      </w:r>
    </w:p>
    <w:p w:rsidR="00507480" w:rsidRPr="004F2C60" w:rsidRDefault="006029F6" w:rsidP="00F440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4F2C60" w:rsidRPr="004F2C60">
        <w:rPr>
          <w:rFonts w:ascii="Times New Roman" w:hAnsi="Times New Roman" w:cs="Times New Roman"/>
          <w:sz w:val="24"/>
          <w:szCs w:val="24"/>
        </w:rPr>
        <w:t>.</w:t>
      </w:r>
      <w:r w:rsidR="00507480" w:rsidRPr="004F2C60">
        <w:rPr>
          <w:rFonts w:ascii="Times New Roman" w:hAnsi="Times New Roman" w:cs="Times New Roman"/>
          <w:sz w:val="24"/>
          <w:szCs w:val="24"/>
        </w:rPr>
        <w:t xml:space="preserve">      В 2020 году показатель общей площади жилых помещений, приходящихся в среднем на одного жителя по сравнению с 2019 годом увеличился за счет ввода домов ранее не учтённых, нового строительства и реконструкции существующего жилфонда, а также в связи с уменьшением показателя среднегодовой численности постоянного населения. В 2021 году планируется увеличение общей площади жилых помещений, приходящихся в среднем на одного жителя только за счет нового строительства и реконструкции собственниками существующего жилья.</w:t>
      </w:r>
    </w:p>
    <w:p w:rsidR="00507480" w:rsidRPr="006029F6" w:rsidRDefault="006029F6" w:rsidP="00F440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4F2C60" w:rsidRPr="006029F6">
        <w:rPr>
          <w:rFonts w:ascii="Times New Roman" w:hAnsi="Times New Roman" w:cs="Times New Roman"/>
          <w:sz w:val="24"/>
          <w:szCs w:val="24"/>
        </w:rPr>
        <w:t xml:space="preserve">    </w:t>
      </w:r>
      <w:r w:rsidR="00507480" w:rsidRPr="006029F6">
        <w:rPr>
          <w:rFonts w:ascii="Times New Roman" w:hAnsi="Times New Roman" w:cs="Times New Roman"/>
          <w:sz w:val="24"/>
          <w:szCs w:val="24"/>
        </w:rPr>
        <w:t xml:space="preserve"> В 2020 году общая площадь жилых помещений, введенных в действие за один год, приходящаяся в среднем на одного жителя - 0,28 </w:t>
      </w:r>
      <w:proofErr w:type="spellStart"/>
      <w:r w:rsidR="00507480" w:rsidRPr="006029F6">
        <w:rPr>
          <w:rFonts w:ascii="Times New Roman" w:hAnsi="Times New Roman" w:cs="Times New Roman"/>
          <w:sz w:val="24"/>
          <w:szCs w:val="24"/>
        </w:rPr>
        <w:t>кв.м</w:t>
      </w:r>
      <w:proofErr w:type="spellEnd"/>
      <w:r w:rsidR="00507480" w:rsidRPr="006029F6">
        <w:rPr>
          <w:rFonts w:ascii="Times New Roman" w:hAnsi="Times New Roman" w:cs="Times New Roman"/>
          <w:sz w:val="24"/>
          <w:szCs w:val="24"/>
        </w:rPr>
        <w:t xml:space="preserve">, что значительно выше уровня 2019 года. С 2020 года увеличение общей площади жилых помещений введенных в действие планируется с учетом нового строительства и реконструкции собственниками существующего жилья с использованием материнского капитала, реализации на территории Тернейского муниципального района Закона Приморского края от 08.11.2011 года № 837-КЗ «О бесплатном предоставлении земельных участков гражданам, имеющим трех и более детей, в Приморском крае», Закона Приморского края 27.09.2013 № 250-КЗ «О </w:t>
      </w:r>
      <w:r w:rsidR="00507480" w:rsidRPr="006029F6">
        <w:rPr>
          <w:rFonts w:ascii="Times New Roman" w:hAnsi="Times New Roman" w:cs="Times New Roman"/>
          <w:sz w:val="24"/>
          <w:szCs w:val="24"/>
        </w:rPr>
        <w:lastRenderedPageBreak/>
        <w:t>бесплатном предоставлении земельных участков для индивидуального жилищного строительства на территории Приморского края» и Федерального закона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507480" w:rsidRPr="00507480" w:rsidRDefault="006029F6" w:rsidP="00F440F2">
      <w:pPr>
        <w:pStyle w:val="21"/>
        <w:spacing w:after="0" w:line="240" w:lineRule="auto"/>
        <w:ind w:left="0"/>
        <w:jc w:val="both"/>
      </w:pPr>
      <w:r>
        <w:t>3.</w:t>
      </w:r>
      <w:r w:rsidR="004F2C60">
        <w:t xml:space="preserve">      </w:t>
      </w:r>
      <w:r w:rsidR="00507480" w:rsidRPr="00507480">
        <w:t>В 2020 году площадь земельных участков, предоставленных для строительства и ИЖС уменьшилась на 8%, так как произошло   сократилось количество обращений граждан, связанного с пандемией.</w:t>
      </w:r>
    </w:p>
    <w:p w:rsidR="00507480" w:rsidRPr="00507480" w:rsidRDefault="006029F6" w:rsidP="00F440F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4.</w:t>
      </w:r>
      <w:r w:rsidR="004F2C60">
        <w:rPr>
          <w:rFonts w:ascii="Times New Roman" w:hAnsi="Times New Roman" w:cs="Times New Roman"/>
          <w:sz w:val="24"/>
          <w:szCs w:val="24"/>
        </w:rPr>
        <w:t xml:space="preserve">  </w:t>
      </w:r>
      <w:r w:rsidR="00507480" w:rsidRPr="00507480">
        <w:rPr>
          <w:rFonts w:ascii="Times New Roman" w:hAnsi="Times New Roman" w:cs="Times New Roman"/>
          <w:sz w:val="24"/>
          <w:szCs w:val="24"/>
        </w:rPr>
        <w:t xml:space="preserve">    В отношении объектов жилищного строительства учитываются только данные по строительству многоквартирных жилых домов. На территории Тернейского муниципального района ведется строительство только индивидуальными застройщиками. Ввиду отсутствия инвесторов, строительство многоквартирных жилых домов на период 2019-2021 годы не планируется.</w:t>
      </w:r>
    </w:p>
    <w:p w:rsidR="00507480" w:rsidRPr="006029F6" w:rsidRDefault="006029F6" w:rsidP="00F440F2">
      <w:pPr>
        <w:spacing w:line="240" w:lineRule="auto"/>
        <w:jc w:val="both"/>
        <w:rPr>
          <w:rFonts w:ascii="Times New Roman" w:hAnsi="Times New Roman" w:cs="Times New Roman"/>
          <w:sz w:val="24"/>
          <w:szCs w:val="24"/>
        </w:rPr>
      </w:pPr>
      <w:r>
        <w:rPr>
          <w:rFonts w:ascii="Times New Roman" w:hAnsi="Times New Roman" w:cs="Times New Roman"/>
          <w:sz w:val="24"/>
          <w:szCs w:val="24"/>
        </w:rPr>
        <w:t>5.</w:t>
      </w:r>
      <w:r w:rsidR="004F2C60" w:rsidRPr="006029F6">
        <w:rPr>
          <w:rFonts w:ascii="Times New Roman" w:hAnsi="Times New Roman" w:cs="Times New Roman"/>
          <w:sz w:val="24"/>
          <w:szCs w:val="24"/>
        </w:rPr>
        <w:t xml:space="preserve">     </w:t>
      </w:r>
      <w:r w:rsidR="00507480" w:rsidRPr="006029F6">
        <w:rPr>
          <w:rFonts w:ascii="Times New Roman" w:hAnsi="Times New Roman" w:cs="Times New Roman"/>
          <w:sz w:val="24"/>
          <w:szCs w:val="24"/>
        </w:rPr>
        <w:t xml:space="preserve"> В отношении объектов, если земельные участки под строительство не предоставлялись. За отчетный период строительство объектов капитального строительства без предоставления земельного участка не велось.</w:t>
      </w:r>
    </w:p>
    <w:p w:rsidR="00507480" w:rsidRPr="00507480" w:rsidRDefault="00507480" w:rsidP="00F440F2">
      <w:pPr>
        <w:pStyle w:val="ConsPlusNormal"/>
        <w:jc w:val="both"/>
        <w:rPr>
          <w:rFonts w:ascii="Times New Roman" w:hAnsi="Times New Roman" w:cs="Times New Roman"/>
          <w:sz w:val="24"/>
          <w:szCs w:val="24"/>
        </w:rPr>
      </w:pPr>
    </w:p>
    <w:p w:rsidR="00507480" w:rsidRPr="00507480" w:rsidRDefault="00507480" w:rsidP="00F440F2">
      <w:pPr>
        <w:pStyle w:val="21"/>
        <w:spacing w:after="0" w:line="240" w:lineRule="auto"/>
        <w:ind w:left="786"/>
        <w:jc w:val="center"/>
        <w:rPr>
          <w:b/>
        </w:rPr>
      </w:pPr>
      <w:r w:rsidRPr="00507480">
        <w:rPr>
          <w:b/>
        </w:rPr>
        <w:t>Жилищно-коммунальное хозяйство</w:t>
      </w:r>
    </w:p>
    <w:p w:rsidR="00507480" w:rsidRPr="004F2C60" w:rsidRDefault="00276F85" w:rsidP="00F440F2">
      <w:pPr>
        <w:spacing w:line="240" w:lineRule="auto"/>
        <w:jc w:val="both"/>
        <w:rPr>
          <w:rFonts w:ascii="Times New Roman" w:hAnsi="Times New Roman" w:cs="Times New Roman"/>
          <w:sz w:val="24"/>
          <w:szCs w:val="24"/>
        </w:rPr>
      </w:pPr>
      <w:r>
        <w:rPr>
          <w:rFonts w:ascii="Times New Roman" w:hAnsi="Times New Roman" w:cs="Times New Roman"/>
          <w:sz w:val="24"/>
          <w:szCs w:val="24"/>
        </w:rPr>
        <w:t>1</w:t>
      </w:r>
      <w:r w:rsidR="004F2C60">
        <w:rPr>
          <w:rFonts w:ascii="Times New Roman" w:hAnsi="Times New Roman" w:cs="Times New Roman"/>
          <w:sz w:val="24"/>
          <w:szCs w:val="24"/>
        </w:rPr>
        <w:t>.</w:t>
      </w:r>
      <w:r w:rsidR="00507480" w:rsidRPr="004F2C60">
        <w:rPr>
          <w:rFonts w:ascii="Times New Roman" w:hAnsi="Times New Roman" w:cs="Times New Roman"/>
          <w:sz w:val="24"/>
          <w:szCs w:val="24"/>
        </w:rPr>
        <w:t xml:space="preserve">       Количество многоквартирных домов (без учёта домов блокированной застройки) на территории района по состоянию на 01 января 2021 года – 34 ед.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домами, составила 100 %.</w:t>
      </w:r>
    </w:p>
    <w:p w:rsidR="00507480" w:rsidRPr="00B61516" w:rsidRDefault="00276F85" w:rsidP="00276F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B61516">
        <w:rPr>
          <w:rFonts w:ascii="Times New Roman" w:hAnsi="Times New Roman" w:cs="Times New Roman"/>
          <w:sz w:val="24"/>
          <w:szCs w:val="24"/>
        </w:rPr>
        <w:t>.</w:t>
      </w:r>
      <w:r w:rsidR="00507480" w:rsidRPr="00B61516">
        <w:rPr>
          <w:rFonts w:ascii="Times New Roman" w:hAnsi="Times New Roman" w:cs="Times New Roman"/>
          <w:sz w:val="24"/>
          <w:szCs w:val="24"/>
        </w:rPr>
        <w:t xml:space="preserve">   На территории района осуществляют деятельность 8 организаций жилищно-коммунального комплекса, из них 4 на праве частной собственности, 2 на праве муниципальной собственности, одно предприятие КГУП «Примтеплоэнерго». Доля организаций частной собственности к общему числу организаций, оказывающих услуги ЖКХ остается неизменным – 57,1 %.</w:t>
      </w:r>
    </w:p>
    <w:p w:rsidR="00507480" w:rsidRPr="00276F85" w:rsidRDefault="00507480" w:rsidP="00276F85">
      <w:pPr>
        <w:pStyle w:val="a6"/>
        <w:numPr>
          <w:ilvl w:val="0"/>
          <w:numId w:val="3"/>
        </w:numPr>
        <w:spacing w:line="240" w:lineRule="auto"/>
        <w:ind w:left="0" w:firstLine="0"/>
        <w:jc w:val="both"/>
        <w:rPr>
          <w:rFonts w:ascii="Times New Roman" w:hAnsi="Times New Roman" w:cs="Times New Roman"/>
          <w:sz w:val="24"/>
          <w:szCs w:val="24"/>
        </w:rPr>
      </w:pPr>
      <w:r w:rsidRPr="00276F85">
        <w:rPr>
          <w:rFonts w:ascii="Times New Roman" w:hAnsi="Times New Roman" w:cs="Times New Roman"/>
          <w:sz w:val="24"/>
          <w:szCs w:val="24"/>
        </w:rPr>
        <w:t>Доля многоквартирных домов, в том числе двухквартирных, расположенных на       земельных участках, в отношении которых осуществлён государственный кадастровый учёт в 2020 году составила 55.5%.</w:t>
      </w:r>
    </w:p>
    <w:p w:rsidR="00507480" w:rsidRPr="004F2C60" w:rsidRDefault="00507480" w:rsidP="00276F85">
      <w:pPr>
        <w:pStyle w:val="a6"/>
        <w:numPr>
          <w:ilvl w:val="0"/>
          <w:numId w:val="3"/>
        </w:numPr>
        <w:spacing w:line="240" w:lineRule="auto"/>
        <w:ind w:left="0" w:firstLine="0"/>
        <w:jc w:val="both"/>
        <w:rPr>
          <w:rFonts w:ascii="Times New Roman" w:hAnsi="Times New Roman" w:cs="Times New Roman"/>
          <w:sz w:val="24"/>
          <w:szCs w:val="24"/>
        </w:rPr>
      </w:pPr>
      <w:r w:rsidRPr="00507480">
        <w:rPr>
          <w:rFonts w:ascii="Times New Roman" w:hAnsi="Times New Roman" w:cs="Times New Roman"/>
          <w:sz w:val="24"/>
          <w:szCs w:val="24"/>
        </w:rPr>
        <w:t>Увеличение доли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произошло в результате уточнения данных поступивших из городских поселений в связи с преобразования Тернейского муниципального района в округ и составило 18,64 %</w:t>
      </w:r>
    </w:p>
    <w:p w:rsidR="00507480" w:rsidRPr="00507480" w:rsidRDefault="00507480" w:rsidP="00276F85">
      <w:pPr>
        <w:pStyle w:val="21"/>
        <w:spacing w:after="0" w:line="240" w:lineRule="auto"/>
        <w:ind w:left="426"/>
        <w:jc w:val="center"/>
        <w:rPr>
          <w:b/>
        </w:rPr>
      </w:pPr>
      <w:r w:rsidRPr="00507480">
        <w:rPr>
          <w:b/>
        </w:rPr>
        <w:t>Организация муниципального управления</w:t>
      </w:r>
    </w:p>
    <w:p w:rsidR="00507480" w:rsidRPr="00507480" w:rsidRDefault="00B61516" w:rsidP="00F440F2">
      <w:pPr>
        <w:pStyle w:val="21"/>
        <w:spacing w:after="0" w:line="240" w:lineRule="auto"/>
        <w:ind w:left="0"/>
        <w:jc w:val="both"/>
      </w:pPr>
      <w:r>
        <w:t>1</w:t>
      </w:r>
      <w:r w:rsidR="004F2C60">
        <w:t>.</w:t>
      </w:r>
      <w:r w:rsidR="00507480" w:rsidRPr="00507480">
        <w:t xml:space="preserve">  Доля налоговых и неналоговых доходов местного бюджета за </w:t>
      </w:r>
      <w:proofErr w:type="gramStart"/>
      <w:r w:rsidR="00507480" w:rsidRPr="00507480">
        <w:t>исключением  поступлений</w:t>
      </w:r>
      <w:proofErr w:type="gramEnd"/>
      <w:r w:rsidR="00507480" w:rsidRPr="00507480">
        <w:t xml:space="preserve"> налоговых доходов по дополнительным нормативам отчислений) в общем объеме собственных доходов бюджета муниципального образования (без учета субвенций)» за 2017-2020 годы рассчитана, исходя из фактического исполнения бюджета  муниципального района. На 2020-2022 годы на основании показателей бюджетных назначений, утвержденных решением о бюджете.</w:t>
      </w:r>
    </w:p>
    <w:p w:rsidR="00507480" w:rsidRPr="00507480" w:rsidRDefault="00B61516" w:rsidP="00F440F2">
      <w:pPr>
        <w:pStyle w:val="21"/>
        <w:spacing w:after="0" w:line="240" w:lineRule="auto"/>
        <w:ind w:left="0"/>
        <w:jc w:val="both"/>
      </w:pPr>
      <w:r>
        <w:t>2.</w:t>
      </w:r>
      <w:r w:rsidR="003D0DE3">
        <w:t xml:space="preserve"> </w:t>
      </w:r>
      <w:r w:rsidR="00507480" w:rsidRPr="00507480">
        <w:t xml:space="preserve">Организаций муниципальной формы собственности, находящихся в стадии </w:t>
      </w:r>
      <w:proofErr w:type="gramStart"/>
      <w:r w:rsidR="00507480" w:rsidRPr="00507480">
        <w:t>банкротства  нет</w:t>
      </w:r>
      <w:proofErr w:type="gramEnd"/>
      <w:r w:rsidR="00507480" w:rsidRPr="00507480">
        <w:t>.</w:t>
      </w:r>
    </w:p>
    <w:p w:rsidR="00507480" w:rsidRPr="00507480" w:rsidRDefault="00B61516" w:rsidP="00F440F2">
      <w:pPr>
        <w:pStyle w:val="21"/>
        <w:spacing w:after="0" w:line="240" w:lineRule="auto"/>
        <w:ind w:left="0"/>
        <w:jc w:val="both"/>
      </w:pPr>
      <w:r>
        <w:t>3.</w:t>
      </w:r>
      <w:r w:rsidR="003D0DE3">
        <w:t xml:space="preserve">  </w:t>
      </w:r>
      <w:r w:rsidR="00507480" w:rsidRPr="00507480">
        <w:t>Не завершенного в установленные сроки строительства за счет бюджета Тернейского муниципального района нет.</w:t>
      </w:r>
    </w:p>
    <w:p w:rsidR="00507480" w:rsidRPr="00507480" w:rsidRDefault="00B61516" w:rsidP="00F440F2">
      <w:pPr>
        <w:pStyle w:val="21"/>
        <w:spacing w:after="0" w:line="240" w:lineRule="auto"/>
        <w:ind w:left="0"/>
        <w:jc w:val="both"/>
      </w:pPr>
      <w:r>
        <w:t>4.</w:t>
      </w:r>
      <w:r w:rsidR="003D0DE3">
        <w:t xml:space="preserve">  </w:t>
      </w:r>
      <w:r w:rsidR="00507480" w:rsidRPr="00507480">
        <w:t>Кредиторская задолженность по оплате труда отсутствует.</w:t>
      </w:r>
    </w:p>
    <w:p w:rsidR="00507480" w:rsidRDefault="00B61516" w:rsidP="00276F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3D0DE3">
        <w:rPr>
          <w:rFonts w:ascii="Times New Roman" w:hAnsi="Times New Roman" w:cs="Times New Roman"/>
          <w:sz w:val="24"/>
          <w:szCs w:val="24"/>
        </w:rPr>
        <w:t xml:space="preserve"> </w:t>
      </w:r>
      <w:r w:rsidR="00507480" w:rsidRPr="00B61516">
        <w:rPr>
          <w:rFonts w:ascii="Times New Roman" w:hAnsi="Times New Roman" w:cs="Times New Roman"/>
          <w:sz w:val="24"/>
          <w:szCs w:val="24"/>
        </w:rPr>
        <w:t xml:space="preserve">В отчётном финансовом году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увеличились на 12,3 % по отношению к 2019 </w:t>
      </w:r>
      <w:proofErr w:type="gramStart"/>
      <w:r w:rsidR="00507480" w:rsidRPr="00B61516">
        <w:rPr>
          <w:rFonts w:ascii="Times New Roman" w:hAnsi="Times New Roman" w:cs="Times New Roman"/>
          <w:sz w:val="24"/>
          <w:szCs w:val="24"/>
        </w:rPr>
        <w:t>году  за</w:t>
      </w:r>
      <w:proofErr w:type="gramEnd"/>
      <w:r w:rsidR="00507480" w:rsidRPr="00B61516">
        <w:rPr>
          <w:rFonts w:ascii="Times New Roman" w:hAnsi="Times New Roman" w:cs="Times New Roman"/>
          <w:sz w:val="24"/>
          <w:szCs w:val="24"/>
        </w:rPr>
        <w:t xml:space="preserve"> счёт индексации заработной, и текущего  содержания (расходы на командировки, проезд по двухлетке, программное обеспечение) и снижения численности населения.</w:t>
      </w:r>
    </w:p>
    <w:p w:rsidR="00746B71" w:rsidRDefault="00B61516" w:rsidP="00F440F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3D0DE3">
        <w:rPr>
          <w:rFonts w:ascii="Times New Roman" w:hAnsi="Times New Roman" w:cs="Times New Roman"/>
          <w:sz w:val="24"/>
          <w:szCs w:val="24"/>
        </w:rPr>
        <w:t xml:space="preserve">  </w:t>
      </w:r>
      <w:r w:rsidR="00507480" w:rsidRPr="00B61516">
        <w:rPr>
          <w:rFonts w:ascii="Times New Roman" w:hAnsi="Times New Roman" w:cs="Times New Roman"/>
          <w:sz w:val="24"/>
          <w:szCs w:val="24"/>
        </w:rPr>
        <w:t xml:space="preserve">Схема территориального планирования Тернейского муниципального района (СТП) </w:t>
      </w:r>
      <w:r w:rsidR="00746B71">
        <w:rPr>
          <w:rFonts w:ascii="Times New Roman" w:hAnsi="Times New Roman" w:cs="Times New Roman"/>
          <w:sz w:val="24"/>
          <w:szCs w:val="24"/>
        </w:rPr>
        <w:t xml:space="preserve">   </w:t>
      </w:r>
    </w:p>
    <w:p w:rsidR="00507480" w:rsidRPr="00B61516" w:rsidRDefault="00507480" w:rsidP="00F440F2">
      <w:pPr>
        <w:spacing w:after="0" w:line="240" w:lineRule="auto"/>
        <w:jc w:val="both"/>
        <w:rPr>
          <w:rFonts w:ascii="Times New Roman" w:hAnsi="Times New Roman" w:cs="Times New Roman"/>
          <w:sz w:val="24"/>
          <w:szCs w:val="24"/>
        </w:rPr>
      </w:pPr>
      <w:r w:rsidRPr="00B61516">
        <w:rPr>
          <w:rFonts w:ascii="Times New Roman" w:hAnsi="Times New Roman" w:cs="Times New Roman"/>
          <w:sz w:val="24"/>
          <w:szCs w:val="24"/>
        </w:rPr>
        <w:lastRenderedPageBreak/>
        <w:t xml:space="preserve">утверждена решением Думы </w:t>
      </w:r>
      <w:proofErr w:type="spellStart"/>
      <w:r w:rsidRPr="00B61516">
        <w:rPr>
          <w:rFonts w:ascii="Times New Roman" w:hAnsi="Times New Roman" w:cs="Times New Roman"/>
          <w:sz w:val="24"/>
          <w:szCs w:val="24"/>
        </w:rPr>
        <w:t>Тернейского</w:t>
      </w:r>
      <w:proofErr w:type="spellEnd"/>
      <w:r w:rsidRPr="00B61516">
        <w:rPr>
          <w:rFonts w:ascii="Times New Roman" w:hAnsi="Times New Roman" w:cs="Times New Roman"/>
          <w:sz w:val="24"/>
          <w:szCs w:val="24"/>
        </w:rPr>
        <w:t xml:space="preserve"> муниципального района от 28.10.2014 № 131.</w:t>
      </w:r>
    </w:p>
    <w:p w:rsidR="00507480" w:rsidRPr="00B61516" w:rsidRDefault="00B61516" w:rsidP="00276F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3D0DE3">
        <w:rPr>
          <w:rFonts w:ascii="Times New Roman" w:hAnsi="Times New Roman" w:cs="Times New Roman"/>
          <w:sz w:val="24"/>
          <w:szCs w:val="24"/>
        </w:rPr>
        <w:t xml:space="preserve"> </w:t>
      </w:r>
      <w:r w:rsidR="00507480" w:rsidRPr="00B61516">
        <w:rPr>
          <w:rFonts w:ascii="Times New Roman" w:hAnsi="Times New Roman" w:cs="Times New Roman"/>
          <w:sz w:val="24"/>
          <w:szCs w:val="24"/>
        </w:rPr>
        <w:t>Показатель рассчитывает и утверждает департамент внутренней политики Приморского края.</w:t>
      </w:r>
    </w:p>
    <w:p w:rsidR="00507480" w:rsidRPr="00276F85" w:rsidRDefault="00B61516" w:rsidP="00276F85">
      <w:pPr>
        <w:spacing w:line="240" w:lineRule="auto"/>
        <w:jc w:val="both"/>
        <w:rPr>
          <w:rFonts w:ascii="Times New Roman" w:hAnsi="Times New Roman" w:cs="Times New Roman"/>
          <w:sz w:val="24"/>
          <w:szCs w:val="24"/>
        </w:rPr>
      </w:pPr>
      <w:r>
        <w:rPr>
          <w:rFonts w:ascii="Times New Roman" w:hAnsi="Times New Roman" w:cs="Times New Roman"/>
          <w:sz w:val="24"/>
          <w:szCs w:val="24"/>
        </w:rPr>
        <w:t>8.</w:t>
      </w:r>
      <w:r w:rsidR="003D0DE3">
        <w:rPr>
          <w:rFonts w:ascii="Times New Roman" w:hAnsi="Times New Roman" w:cs="Times New Roman"/>
          <w:sz w:val="24"/>
          <w:szCs w:val="24"/>
        </w:rPr>
        <w:t xml:space="preserve">  </w:t>
      </w:r>
      <w:r w:rsidR="00507480" w:rsidRPr="00B61516">
        <w:rPr>
          <w:rFonts w:ascii="Times New Roman" w:hAnsi="Times New Roman" w:cs="Times New Roman"/>
          <w:sz w:val="24"/>
          <w:szCs w:val="24"/>
        </w:rPr>
        <w:t xml:space="preserve">На территории Тернейского муниципального района </w:t>
      </w:r>
      <w:proofErr w:type="gramStart"/>
      <w:r w:rsidR="00507480" w:rsidRPr="00B61516">
        <w:rPr>
          <w:rFonts w:ascii="Times New Roman" w:hAnsi="Times New Roman" w:cs="Times New Roman"/>
          <w:sz w:val="24"/>
          <w:szCs w:val="24"/>
        </w:rPr>
        <w:t>проживает  10</w:t>
      </w:r>
      <w:proofErr w:type="gramEnd"/>
      <w:r w:rsidR="00507480" w:rsidRPr="00B61516">
        <w:rPr>
          <w:rFonts w:ascii="Times New Roman" w:hAnsi="Times New Roman" w:cs="Times New Roman"/>
          <w:sz w:val="24"/>
          <w:szCs w:val="24"/>
        </w:rPr>
        <w:t xml:space="preserve">,43 </w:t>
      </w:r>
      <w:proofErr w:type="spellStart"/>
      <w:r w:rsidR="00507480" w:rsidRPr="00B61516">
        <w:rPr>
          <w:rFonts w:ascii="Times New Roman" w:hAnsi="Times New Roman" w:cs="Times New Roman"/>
          <w:sz w:val="24"/>
          <w:szCs w:val="24"/>
        </w:rPr>
        <w:t>тыс.чел</w:t>
      </w:r>
      <w:proofErr w:type="spellEnd"/>
      <w:r w:rsidR="00507480" w:rsidRPr="00B61516">
        <w:rPr>
          <w:rFonts w:ascii="Times New Roman" w:hAnsi="Times New Roman" w:cs="Times New Roman"/>
          <w:sz w:val="24"/>
          <w:szCs w:val="24"/>
        </w:rPr>
        <w:t>. и как в большинстве районов и городов Приморского края, в последние годы численность населения района сокращается. Так за последние 5 лет численность населе</w:t>
      </w:r>
      <w:r w:rsidR="00276F85">
        <w:rPr>
          <w:rFonts w:ascii="Times New Roman" w:hAnsi="Times New Roman" w:cs="Times New Roman"/>
          <w:sz w:val="24"/>
          <w:szCs w:val="24"/>
        </w:rPr>
        <w:t>ния уменьшилась на 839 человек.</w:t>
      </w:r>
    </w:p>
    <w:p w:rsidR="00507480" w:rsidRPr="00507480" w:rsidRDefault="00507480" w:rsidP="00276F85">
      <w:pPr>
        <w:pStyle w:val="21"/>
        <w:spacing w:after="0" w:line="240" w:lineRule="auto"/>
        <w:jc w:val="center"/>
        <w:rPr>
          <w:b/>
        </w:rPr>
      </w:pPr>
      <w:r w:rsidRPr="00507480">
        <w:rPr>
          <w:b/>
        </w:rPr>
        <w:t>Энергосбережение и повышение энергетической эффективности</w:t>
      </w:r>
    </w:p>
    <w:p w:rsidR="00507480" w:rsidRPr="00507480" w:rsidRDefault="00B61516" w:rsidP="00F440F2">
      <w:pPr>
        <w:pStyle w:val="21"/>
        <w:spacing w:after="0" w:line="240" w:lineRule="auto"/>
        <w:ind w:left="0"/>
        <w:jc w:val="both"/>
      </w:pPr>
      <w:r>
        <w:t>1</w:t>
      </w:r>
      <w:r w:rsidR="004F2C60">
        <w:t>.</w:t>
      </w:r>
      <w:r w:rsidR="003D0DE3">
        <w:t xml:space="preserve"> </w:t>
      </w:r>
      <w:r w:rsidR="00507480" w:rsidRPr="00507480">
        <w:t>В 2020 году увеличилось потребление электрической энергии в многоквартирных домах до 2200 кВт/ч на одного проживающего. Увеличение удельной величины потребления электрической энергии вызвано с улучшением благосостояния населения вследствие установки электрических приборов.</w:t>
      </w:r>
    </w:p>
    <w:p w:rsidR="00507480" w:rsidRPr="00507480" w:rsidRDefault="00B61516" w:rsidP="00F440F2">
      <w:pPr>
        <w:pStyle w:val="21"/>
        <w:spacing w:after="0" w:line="240" w:lineRule="auto"/>
        <w:ind w:left="0"/>
        <w:jc w:val="both"/>
      </w:pPr>
      <w:r>
        <w:t>2.</w:t>
      </w:r>
      <w:r w:rsidR="003D0DE3">
        <w:t xml:space="preserve"> </w:t>
      </w:r>
      <w:r w:rsidR="00507480" w:rsidRPr="00507480">
        <w:t>Потребление тепловой энергии уменьшилось и составило 0,137 Гкал. Снижение удельной величины потребления тепловой энергии в многоквартирных домах обусловлено тем, что население устанавливает индивидуальные приборы учета, что ведет к экономии потребления тепловой энергии.</w:t>
      </w:r>
    </w:p>
    <w:p w:rsidR="00507480" w:rsidRPr="00507480" w:rsidRDefault="00B61516" w:rsidP="00F440F2">
      <w:pPr>
        <w:pStyle w:val="21"/>
        <w:spacing w:after="0" w:line="240" w:lineRule="auto"/>
        <w:ind w:left="0"/>
        <w:jc w:val="both"/>
      </w:pPr>
      <w:r>
        <w:t>3.</w:t>
      </w:r>
      <w:r w:rsidR="003D0DE3">
        <w:t xml:space="preserve">  </w:t>
      </w:r>
      <w:r w:rsidR="00507480" w:rsidRPr="00507480">
        <w:t xml:space="preserve">Потребление горячей воды снизилось до </w:t>
      </w:r>
      <w:smartTag w:uri="urn:schemas-microsoft-com:office:smarttags" w:element="metricconverter">
        <w:smartTagPr>
          <w:attr w:name="ProductID" w:val="34,2 куб. метров"/>
        </w:smartTagPr>
        <w:r w:rsidR="00507480" w:rsidRPr="00507480">
          <w:t>34,2 куб. метров</w:t>
        </w:r>
      </w:smartTag>
      <w:r w:rsidR="00507480" w:rsidRPr="00507480">
        <w:t xml:space="preserve"> на одного проживающего. Снижение удельной величины потребления горячей воды в многоквартирных домах связано с тем, что жители устанавливают электрические водонагреватели.</w:t>
      </w:r>
    </w:p>
    <w:p w:rsidR="00507480" w:rsidRPr="00507480" w:rsidRDefault="00B61516" w:rsidP="00F440F2">
      <w:pPr>
        <w:pStyle w:val="21"/>
        <w:spacing w:after="0" w:line="240" w:lineRule="auto"/>
        <w:ind w:left="0"/>
        <w:jc w:val="both"/>
      </w:pPr>
      <w:r>
        <w:t>4.</w:t>
      </w:r>
      <w:r w:rsidR="003D0DE3">
        <w:t xml:space="preserve"> </w:t>
      </w:r>
      <w:r w:rsidR="00507480" w:rsidRPr="00507480">
        <w:t xml:space="preserve">В 2020 году потребление холодной воды составило </w:t>
      </w:r>
      <w:smartTag w:uri="urn:schemas-microsoft-com:office:smarttags" w:element="metricconverter">
        <w:smartTagPr>
          <w:attr w:name="ProductID" w:val="41,5 куб. метров"/>
        </w:smartTagPr>
        <w:r w:rsidR="00507480" w:rsidRPr="00507480">
          <w:t>41,5 куб. метров</w:t>
        </w:r>
      </w:smartTag>
      <w:r w:rsidR="00507480" w:rsidRPr="00507480">
        <w:t xml:space="preserve"> на одного человека.</w:t>
      </w:r>
    </w:p>
    <w:p w:rsidR="00507480" w:rsidRPr="00507480" w:rsidRDefault="00B61516" w:rsidP="00F440F2">
      <w:pPr>
        <w:pStyle w:val="21"/>
        <w:spacing w:after="0" w:line="240" w:lineRule="auto"/>
        <w:ind w:left="0"/>
        <w:jc w:val="both"/>
      </w:pPr>
      <w:r>
        <w:t>5.</w:t>
      </w:r>
      <w:r w:rsidR="003D0DE3">
        <w:t xml:space="preserve"> </w:t>
      </w:r>
      <w:r w:rsidR="00507480" w:rsidRPr="00507480">
        <w:t>Показатель равен нулю, так как природный газ на территории Тернейского муниципального района не используется.</w:t>
      </w:r>
    </w:p>
    <w:p w:rsidR="00507480" w:rsidRPr="00B61516" w:rsidRDefault="00507480" w:rsidP="00F440F2">
      <w:pPr>
        <w:pStyle w:val="a6"/>
        <w:numPr>
          <w:ilvl w:val="0"/>
          <w:numId w:val="5"/>
        </w:numPr>
        <w:autoSpaceDE w:val="0"/>
        <w:spacing w:line="240" w:lineRule="auto"/>
        <w:ind w:left="0" w:firstLine="0"/>
        <w:jc w:val="both"/>
        <w:rPr>
          <w:rFonts w:ascii="Times New Roman" w:hAnsi="Times New Roman" w:cs="Times New Roman"/>
          <w:sz w:val="24"/>
          <w:szCs w:val="24"/>
        </w:rPr>
      </w:pPr>
      <w:r w:rsidRPr="00B61516">
        <w:rPr>
          <w:rFonts w:ascii="Times New Roman" w:hAnsi="Times New Roman" w:cs="Times New Roman"/>
          <w:sz w:val="24"/>
          <w:szCs w:val="24"/>
        </w:rPr>
        <w:t>На территории муниципального района действовала программа «Энергосбережение и повышение энергетической эффективности». В рамках реализации данной программы устанавливаются счётчики учёта энергоресурсов в муниципальных учреждениях. В 2016 году проведён энергетический аудит, проведена установка приборов учёта тепловой энергии, заменены лампы накаливания на энергосберегающие лампы. Потребление энергоресурсов снизилось на 5%.</w:t>
      </w:r>
    </w:p>
    <w:p w:rsidR="00507480" w:rsidRDefault="00507480" w:rsidP="00F440F2">
      <w:pPr>
        <w:pStyle w:val="a6"/>
        <w:numPr>
          <w:ilvl w:val="0"/>
          <w:numId w:val="5"/>
        </w:numPr>
        <w:spacing w:line="240" w:lineRule="auto"/>
        <w:ind w:left="0" w:firstLine="0"/>
        <w:jc w:val="both"/>
        <w:rPr>
          <w:rFonts w:ascii="Times New Roman" w:hAnsi="Times New Roman" w:cs="Times New Roman"/>
          <w:sz w:val="24"/>
          <w:szCs w:val="24"/>
        </w:rPr>
      </w:pPr>
      <w:r w:rsidRPr="00507480">
        <w:rPr>
          <w:rFonts w:ascii="Times New Roman" w:hAnsi="Times New Roman" w:cs="Times New Roman"/>
          <w:sz w:val="24"/>
          <w:szCs w:val="24"/>
        </w:rPr>
        <w:t>Показатель равен нулю, так как природный газ на территории Тернейского муниципального района не используется</w:t>
      </w:r>
    </w:p>
    <w:p w:rsidR="00881142" w:rsidRDefault="00746B71" w:rsidP="00746B71">
      <w:pPr>
        <w:spacing w:after="0" w:line="240" w:lineRule="auto"/>
        <w:outlineLvl w:val="3"/>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r w:rsidR="00C044D5" w:rsidRPr="00C044D5">
        <w:rPr>
          <w:rFonts w:ascii="Times New Roman" w:eastAsia="Times New Roman" w:hAnsi="Times New Roman" w:cs="Times New Roman"/>
          <w:b/>
          <w:bCs/>
          <w:sz w:val="24"/>
          <w:szCs w:val="24"/>
          <w:lang w:eastAsia="ru-RU"/>
        </w:rPr>
        <w:t>. Характеристика существующего состояния транс</w:t>
      </w:r>
      <w:r>
        <w:rPr>
          <w:rFonts w:ascii="Times New Roman" w:eastAsia="Times New Roman" w:hAnsi="Times New Roman" w:cs="Times New Roman"/>
          <w:b/>
          <w:bCs/>
          <w:sz w:val="24"/>
          <w:szCs w:val="24"/>
          <w:lang w:eastAsia="ru-RU"/>
        </w:rPr>
        <w:t>портной инфраструктуры округа</w:t>
      </w:r>
    </w:p>
    <w:p w:rsidR="00437B62" w:rsidRDefault="00881142" w:rsidP="00746B71">
      <w:pPr>
        <w:spacing w:after="0" w:line="240" w:lineRule="auto"/>
        <w:outlineLvl w:val="3"/>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(схемы взяты из схемы территориального планирования Тернейского района)</w:t>
      </w:r>
    </w:p>
    <w:p w:rsidR="00C044D5" w:rsidRDefault="00881142" w:rsidP="00C044D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Pr="00C755B7">
        <w:rPr>
          <w:rFonts w:ascii="Times New Roman" w:eastAsia="Times New Roman" w:hAnsi="Times New Roman" w:cs="Times New Roman"/>
          <w:noProof/>
          <w:sz w:val="24"/>
          <w:szCs w:val="24"/>
          <w:lang w:eastAsia="ru-RU"/>
        </w:rPr>
        <w:drawing>
          <wp:inline distT="0" distB="0" distL="0" distR="0" wp14:anchorId="0B3DE717" wp14:editId="60D71972">
            <wp:extent cx="5940425" cy="3341370"/>
            <wp:effectExtent l="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0425" cy="3341370"/>
                    </a:xfrm>
                    <a:prstGeom prst="rect">
                      <a:avLst/>
                    </a:prstGeom>
                  </pic:spPr>
                </pic:pic>
              </a:graphicData>
            </a:graphic>
          </wp:inline>
        </w:drawing>
      </w:r>
    </w:p>
    <w:p w:rsidR="00C044D5" w:rsidRPr="00C044D5" w:rsidRDefault="00C044D5" w:rsidP="00C044D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t>2.1. Автомобильные дороги и транспортное обслуживание</w:t>
      </w:r>
    </w:p>
    <w:p w:rsidR="00F76D5F" w:rsidRDefault="00C044D5" w:rsidP="00276F85">
      <w:pPr>
        <w:pStyle w:val="a5"/>
        <w:spacing w:before="0" w:beforeAutospacing="0" w:after="0" w:afterAutospacing="0"/>
        <w:jc w:val="both"/>
      </w:pPr>
      <w:r w:rsidRPr="00F76D5F">
        <w:rPr>
          <w:b/>
        </w:rPr>
        <w:lastRenderedPageBreak/>
        <w:t>Современное положение</w:t>
      </w:r>
      <w:r w:rsidRPr="00C044D5">
        <w:t>. Основу автодорожной сети на территории</w:t>
      </w:r>
      <w:r w:rsidR="00615C47">
        <w:t xml:space="preserve"> Тернейско</w:t>
      </w:r>
      <w:r w:rsidR="00907DC5">
        <w:t>го</w:t>
      </w:r>
      <w:r w:rsidR="00072A7A">
        <w:t xml:space="preserve"> муниципального округа</w:t>
      </w:r>
      <w:r w:rsidR="00615C47">
        <w:t xml:space="preserve"> </w:t>
      </w:r>
      <w:r w:rsidRPr="00C044D5">
        <w:t xml:space="preserve"> составляет автомобильная дорога </w:t>
      </w:r>
      <w:r w:rsidR="00F76D5F">
        <w:rPr>
          <w:b/>
          <w:bCs/>
        </w:rPr>
        <w:t>Рудная Пристань - Терней</w:t>
      </w:r>
      <w:r w:rsidR="00F76D5F">
        <w:t xml:space="preserve"> — </w:t>
      </w:r>
      <w:hyperlink r:id="rId10" w:tooltip="Россия" w:history="1">
        <w:r w:rsidR="00F76D5F">
          <w:rPr>
            <w:rStyle w:val="a3"/>
          </w:rPr>
          <w:t>российская</w:t>
        </w:r>
      </w:hyperlink>
      <w:r w:rsidR="00F76D5F">
        <w:t xml:space="preserve"> </w:t>
      </w:r>
      <w:hyperlink r:id="rId11" w:tooltip="Автодорога (страница не существует)" w:history="1">
        <w:r w:rsidR="00F76D5F">
          <w:rPr>
            <w:rStyle w:val="a3"/>
          </w:rPr>
          <w:t>автомобильная дорога</w:t>
        </w:r>
      </w:hyperlink>
      <w:r w:rsidR="00F76D5F">
        <w:t xml:space="preserve"> </w:t>
      </w:r>
      <w:hyperlink r:id="rId12" w:tooltip="Автомобильные дороги регионального значения (страница не существует)" w:history="1">
        <w:r w:rsidR="00F76D5F">
          <w:rPr>
            <w:rStyle w:val="a3"/>
          </w:rPr>
          <w:t>регионального значения</w:t>
        </w:r>
      </w:hyperlink>
      <w:r w:rsidR="00F76D5F">
        <w:t xml:space="preserve">, соединяющая северо-восточные районы края с центральным Приморьем. Длина — 137 км. Учётный номер, согласно постановлению администрации Приморского края от 26.11.2012 № 357-па — </w:t>
      </w:r>
      <w:r w:rsidR="00F76D5F">
        <w:rPr>
          <w:b/>
          <w:bCs/>
        </w:rPr>
        <w:t>05К-442</w:t>
      </w:r>
      <w:hyperlink r:id="rId13" w:anchor="cite_note-1" w:history="1">
        <w:r w:rsidR="00F76D5F">
          <w:rPr>
            <w:rStyle w:val="a3"/>
            <w:vertAlign w:val="superscript"/>
          </w:rPr>
          <w:t>[1]</w:t>
        </w:r>
      </w:hyperlink>
      <w:r w:rsidR="00F76D5F">
        <w:t>.</w:t>
      </w:r>
    </w:p>
    <w:p w:rsidR="00F76D5F" w:rsidRDefault="00276F85" w:rsidP="00276F85">
      <w:pPr>
        <w:pStyle w:val="a5"/>
        <w:spacing w:before="0" w:beforeAutospacing="0" w:after="0" w:afterAutospacing="0"/>
        <w:jc w:val="both"/>
      </w:pPr>
      <w:r>
        <w:t xml:space="preserve">       </w:t>
      </w:r>
      <w:r w:rsidR="00F76D5F">
        <w:t>По автодороге ведётся снабжение продуктами питания и товарами народного потребления сёл и посёлков Дальнегорского и Тернейского районов, завозится топливо, вывозится древесина. Кроме того, осуществляются следующие междугородние автобусные маршруты:</w:t>
      </w:r>
    </w:p>
    <w:p w:rsidR="00F76D5F" w:rsidRDefault="00F76D5F" w:rsidP="00F76D5F">
      <w:pPr>
        <w:numPr>
          <w:ilvl w:val="0"/>
          <w:numId w:val="6"/>
        </w:numPr>
        <w:spacing w:before="100" w:beforeAutospacing="1" w:after="100" w:afterAutospacing="1" w:line="240" w:lineRule="auto"/>
      </w:pPr>
      <w:r>
        <w:t>Владивосток - Терней, два раза в сутки.</w:t>
      </w:r>
    </w:p>
    <w:p w:rsidR="00F76D5F" w:rsidRDefault="00F76D5F" w:rsidP="00F76D5F">
      <w:pPr>
        <w:numPr>
          <w:ilvl w:val="0"/>
          <w:numId w:val="6"/>
        </w:numPr>
        <w:spacing w:before="100" w:beforeAutospacing="1" w:after="100" w:afterAutospacing="1" w:line="240" w:lineRule="auto"/>
      </w:pPr>
      <w:r>
        <w:t>Дальнегорск - Каменка, два раза в сутки.</w:t>
      </w:r>
    </w:p>
    <w:p w:rsidR="00F76D5F" w:rsidRDefault="00F76D5F" w:rsidP="00F76D5F">
      <w:pPr>
        <w:pStyle w:val="a5"/>
      </w:pPr>
      <w:r>
        <w:t xml:space="preserve">Продолжением автодороги на север вдоль побережья является трасса </w:t>
      </w:r>
      <w:hyperlink r:id="rId14" w:tooltip="05К-459 (автодорога) (страница не существует)" w:history="1">
        <w:r>
          <w:rPr>
            <w:rStyle w:val="a3"/>
          </w:rPr>
          <w:t>05К-459</w:t>
        </w:r>
      </w:hyperlink>
      <w:r>
        <w:t xml:space="preserve"> Терней - </w:t>
      </w:r>
      <w:hyperlink r:id="rId15" w:tooltip="Амгу (село) (страница не существует)" w:history="1">
        <w:r>
          <w:rPr>
            <w:rStyle w:val="a3"/>
          </w:rPr>
          <w:t>Амгу</w:t>
        </w:r>
      </w:hyperlink>
      <w:r>
        <w:t>.</w:t>
      </w:r>
      <w:r>
        <w:br/>
      </w:r>
    </w:p>
    <w:p w:rsidR="00C755B7" w:rsidRDefault="00C755B7" w:rsidP="00C044D5">
      <w:pPr>
        <w:spacing w:before="100" w:beforeAutospacing="1" w:after="100" w:afterAutospacing="1" w:line="240" w:lineRule="auto"/>
        <w:rPr>
          <w:rFonts w:ascii="Times New Roman" w:eastAsia="Times New Roman" w:hAnsi="Times New Roman" w:cs="Times New Roman"/>
          <w:sz w:val="24"/>
          <w:szCs w:val="24"/>
          <w:lang w:eastAsia="ru-RU"/>
        </w:rPr>
      </w:pPr>
      <w:r w:rsidRPr="00C755B7">
        <w:rPr>
          <w:rFonts w:ascii="Times New Roman" w:eastAsia="Times New Roman" w:hAnsi="Times New Roman" w:cs="Times New Roman"/>
          <w:noProof/>
          <w:sz w:val="24"/>
          <w:szCs w:val="24"/>
          <w:lang w:eastAsia="ru-RU"/>
        </w:rPr>
        <w:drawing>
          <wp:inline distT="0" distB="0" distL="0" distR="0" wp14:anchorId="65EFA614" wp14:editId="167E61C0">
            <wp:extent cx="5940425" cy="3341370"/>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0425" cy="3341370"/>
                    </a:xfrm>
                    <a:prstGeom prst="rect">
                      <a:avLst/>
                    </a:prstGeom>
                  </pic:spPr>
                </pic:pic>
              </a:graphicData>
            </a:graphic>
          </wp:inline>
        </w:drawing>
      </w:r>
    </w:p>
    <w:p w:rsidR="00C755B7" w:rsidRDefault="00746B71" w:rsidP="00C044D5">
      <w:pPr>
        <w:spacing w:before="100" w:beforeAutospacing="1" w:after="100" w:afterAutospacing="1" w:line="240" w:lineRule="auto"/>
        <w:rPr>
          <w:rFonts w:ascii="Times New Roman" w:eastAsia="Times New Roman" w:hAnsi="Times New Roman" w:cs="Times New Roman"/>
          <w:sz w:val="24"/>
          <w:szCs w:val="24"/>
          <w:lang w:eastAsia="ru-RU"/>
        </w:rPr>
      </w:pPr>
      <w:r w:rsidRPr="00C755B7">
        <w:rPr>
          <w:rFonts w:ascii="Times New Roman" w:eastAsia="Times New Roman" w:hAnsi="Times New Roman" w:cs="Times New Roman"/>
          <w:noProof/>
          <w:sz w:val="24"/>
          <w:szCs w:val="24"/>
          <w:lang w:eastAsia="ru-RU"/>
        </w:rPr>
        <w:drawing>
          <wp:inline distT="0" distB="0" distL="0" distR="0" wp14:anchorId="0FF76CB8" wp14:editId="2212816C">
            <wp:extent cx="5940425" cy="3341370"/>
            <wp:effectExtent l="0" t="0" r="317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0425" cy="3341370"/>
                    </a:xfrm>
                    <a:prstGeom prst="rect">
                      <a:avLst/>
                    </a:prstGeom>
                  </pic:spPr>
                </pic:pic>
              </a:graphicData>
            </a:graphic>
          </wp:inline>
        </w:drawing>
      </w:r>
    </w:p>
    <w:p w:rsidR="00C755B7" w:rsidRDefault="00437B62" w:rsidP="00C044D5">
      <w:pPr>
        <w:spacing w:before="100" w:beforeAutospacing="1" w:after="100" w:afterAutospacing="1" w:line="240" w:lineRule="auto"/>
        <w:rPr>
          <w:rFonts w:ascii="Times New Roman" w:eastAsia="Times New Roman" w:hAnsi="Times New Roman" w:cs="Times New Roman"/>
          <w:sz w:val="24"/>
          <w:szCs w:val="24"/>
          <w:lang w:eastAsia="ru-RU"/>
        </w:rPr>
      </w:pPr>
      <w:r w:rsidRPr="00C755B7">
        <w:rPr>
          <w:rFonts w:ascii="Times New Roman" w:eastAsia="Times New Roman" w:hAnsi="Times New Roman" w:cs="Times New Roman"/>
          <w:noProof/>
          <w:sz w:val="24"/>
          <w:szCs w:val="24"/>
          <w:lang w:eastAsia="ru-RU"/>
        </w:rPr>
        <w:lastRenderedPageBreak/>
        <w:drawing>
          <wp:inline distT="0" distB="0" distL="0" distR="0" wp14:anchorId="13498B8C" wp14:editId="077B4790">
            <wp:extent cx="5940425" cy="3341370"/>
            <wp:effectExtent l="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0425" cy="3341370"/>
                    </a:xfrm>
                    <a:prstGeom prst="rect">
                      <a:avLst/>
                    </a:prstGeom>
                  </pic:spPr>
                </pic:pic>
              </a:graphicData>
            </a:graphic>
          </wp:inline>
        </w:drawing>
      </w:r>
    </w:p>
    <w:p w:rsidR="00C755B7" w:rsidRDefault="00C755B7" w:rsidP="00C044D5">
      <w:pPr>
        <w:spacing w:before="100" w:beforeAutospacing="1" w:after="100" w:afterAutospacing="1" w:line="240" w:lineRule="auto"/>
        <w:rPr>
          <w:rFonts w:ascii="Times New Roman" w:eastAsia="Times New Roman" w:hAnsi="Times New Roman" w:cs="Times New Roman"/>
          <w:sz w:val="24"/>
          <w:szCs w:val="24"/>
          <w:lang w:eastAsia="ru-RU"/>
        </w:rPr>
      </w:pPr>
      <w:r w:rsidRPr="00C755B7">
        <w:rPr>
          <w:rFonts w:ascii="Times New Roman" w:eastAsia="Times New Roman" w:hAnsi="Times New Roman" w:cs="Times New Roman"/>
          <w:noProof/>
          <w:sz w:val="24"/>
          <w:szCs w:val="24"/>
          <w:lang w:eastAsia="ru-RU"/>
        </w:rPr>
        <w:drawing>
          <wp:inline distT="0" distB="0" distL="0" distR="0" wp14:anchorId="46910B93" wp14:editId="70266441">
            <wp:extent cx="5940425" cy="3341370"/>
            <wp:effectExtent l="0" t="0" r="317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0425" cy="3341370"/>
                    </a:xfrm>
                    <a:prstGeom prst="rect">
                      <a:avLst/>
                    </a:prstGeom>
                  </pic:spPr>
                </pic:pic>
              </a:graphicData>
            </a:graphic>
          </wp:inline>
        </w:drawing>
      </w:r>
    </w:p>
    <w:p w:rsidR="00C044D5" w:rsidRPr="00C044D5" w:rsidRDefault="00C044D5" w:rsidP="00C044D5">
      <w:pPr>
        <w:spacing w:before="100" w:beforeAutospacing="1" w:after="100" w:afterAutospacing="1" w:line="240" w:lineRule="auto"/>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w:t>
      </w:r>
    </w:p>
    <w:p w:rsidR="00C044D5" w:rsidRPr="00C044D5" w:rsidRDefault="00276F85"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Основные проблемы, характерные для современного состояния автомобильных дорог:</w:t>
      </w:r>
    </w:p>
    <w:p w:rsidR="00C044D5" w:rsidRPr="00C044D5" w:rsidRDefault="00276F85"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дороги общего пользования на ряде участков находятся в неудовлетворительном состоянии, не соответствуют техническим нормам эксплуатации, требуют ремонта и очистки от снега;</w:t>
      </w:r>
    </w:p>
    <w:p w:rsidR="00746065" w:rsidRPr="00C044D5" w:rsidRDefault="00276F85"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xml:space="preserve">- необходимо устранение </w:t>
      </w:r>
      <w:proofErr w:type="spellStart"/>
      <w:r w:rsidR="00C044D5" w:rsidRPr="00C044D5">
        <w:rPr>
          <w:rFonts w:ascii="Times New Roman" w:eastAsia="Times New Roman" w:hAnsi="Times New Roman" w:cs="Times New Roman"/>
          <w:sz w:val="24"/>
          <w:szCs w:val="24"/>
          <w:lang w:eastAsia="ru-RU"/>
        </w:rPr>
        <w:t>аварийно</w:t>
      </w:r>
      <w:proofErr w:type="spellEnd"/>
      <w:r w:rsidR="00C044D5" w:rsidRPr="00C044D5">
        <w:rPr>
          <w:rFonts w:ascii="Times New Roman" w:eastAsia="Times New Roman" w:hAnsi="Times New Roman" w:cs="Times New Roman"/>
          <w:sz w:val="24"/>
          <w:szCs w:val="24"/>
          <w:lang w:eastAsia="ru-RU"/>
        </w:rPr>
        <w:t>–опасных участков на автодороге, установка силовых барьерных ограждений на кривых малых радиусов;</w:t>
      </w:r>
    </w:p>
    <w:p w:rsidR="00C044D5" w:rsidRDefault="00276F85"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ряд мостовых переходов на дорогах общего пользования находится в неудовлетворительном и аварийном состоянии, необходимо строительство новых или ремонт существующих мостов.</w:t>
      </w:r>
    </w:p>
    <w:p w:rsidR="00276F85" w:rsidRPr="00C044D5" w:rsidRDefault="00276F85" w:rsidP="00276F85">
      <w:pPr>
        <w:spacing w:after="0" w:line="240" w:lineRule="auto"/>
        <w:jc w:val="both"/>
        <w:rPr>
          <w:rFonts w:ascii="Times New Roman" w:eastAsia="Times New Roman" w:hAnsi="Times New Roman" w:cs="Times New Roman"/>
          <w:sz w:val="24"/>
          <w:szCs w:val="24"/>
          <w:lang w:eastAsia="ru-RU"/>
        </w:rPr>
      </w:pPr>
    </w:p>
    <w:p w:rsidR="00C044D5" w:rsidRPr="00C044D5" w:rsidRDefault="00C044D5" w:rsidP="00276F85">
      <w:pPr>
        <w:spacing w:after="0" w:line="240" w:lineRule="auto"/>
        <w:jc w:val="both"/>
        <w:outlineLvl w:val="3"/>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t>2.1. 1. Техническое обслуживание автотранспорта</w:t>
      </w:r>
    </w:p>
    <w:p w:rsidR="00C044D5" w:rsidRPr="00C044D5" w:rsidRDefault="00276F85"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8168F">
        <w:rPr>
          <w:rFonts w:ascii="Times New Roman" w:eastAsia="Times New Roman" w:hAnsi="Times New Roman" w:cs="Times New Roman"/>
          <w:sz w:val="24"/>
          <w:szCs w:val="24"/>
          <w:lang w:eastAsia="ru-RU"/>
        </w:rPr>
        <w:t xml:space="preserve">В пределах </w:t>
      </w:r>
      <w:proofErr w:type="spellStart"/>
      <w:r w:rsidR="0028168F">
        <w:rPr>
          <w:rFonts w:ascii="Times New Roman" w:eastAsia="Times New Roman" w:hAnsi="Times New Roman" w:cs="Times New Roman"/>
          <w:sz w:val="24"/>
          <w:szCs w:val="24"/>
          <w:lang w:eastAsia="ru-RU"/>
        </w:rPr>
        <w:t>Тернейского</w:t>
      </w:r>
      <w:proofErr w:type="spellEnd"/>
      <w:r w:rsidR="0028168F">
        <w:rPr>
          <w:rFonts w:ascii="Times New Roman" w:eastAsia="Times New Roman" w:hAnsi="Times New Roman" w:cs="Times New Roman"/>
          <w:sz w:val="24"/>
          <w:szCs w:val="24"/>
          <w:lang w:eastAsia="ru-RU"/>
        </w:rPr>
        <w:t xml:space="preserve"> муниципального округа</w:t>
      </w:r>
      <w:r w:rsidR="00C044D5" w:rsidRPr="00C044D5">
        <w:rPr>
          <w:rFonts w:ascii="Times New Roman" w:eastAsia="Times New Roman" w:hAnsi="Times New Roman" w:cs="Times New Roman"/>
          <w:sz w:val="24"/>
          <w:szCs w:val="24"/>
          <w:lang w:eastAsia="ru-RU"/>
        </w:rPr>
        <w:t xml:space="preserve"> расположены автозаправочные станции и топливо – заправочные пункты в полосе отвода и придорожной пол</w:t>
      </w:r>
      <w:r w:rsidR="00FF45C0">
        <w:rPr>
          <w:rFonts w:ascii="Times New Roman" w:eastAsia="Times New Roman" w:hAnsi="Times New Roman" w:cs="Times New Roman"/>
          <w:sz w:val="24"/>
          <w:szCs w:val="24"/>
          <w:lang w:eastAsia="ru-RU"/>
        </w:rPr>
        <w:t>осе дороги Рудная Пристань-Терней</w:t>
      </w:r>
      <w:r w:rsidR="00C044D5" w:rsidRPr="00C044D5">
        <w:rPr>
          <w:rFonts w:ascii="Times New Roman" w:eastAsia="Times New Roman" w:hAnsi="Times New Roman" w:cs="Times New Roman"/>
          <w:sz w:val="24"/>
          <w:szCs w:val="24"/>
          <w:lang w:eastAsia="ru-RU"/>
        </w:rPr>
        <w:t>.</w:t>
      </w:r>
    </w:p>
    <w:p w:rsidR="00C044D5" w:rsidRPr="00C044D5" w:rsidRDefault="00C044D5" w:rsidP="00C044D5">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lastRenderedPageBreak/>
        <w:t xml:space="preserve">Размещение автозаправочных станций на территории </w:t>
      </w:r>
      <w:r w:rsidR="00FF45C0">
        <w:rPr>
          <w:rFonts w:ascii="Times New Roman" w:eastAsia="Times New Roman" w:hAnsi="Times New Roman" w:cs="Times New Roman"/>
          <w:b/>
          <w:bCs/>
          <w:sz w:val="24"/>
          <w:szCs w:val="24"/>
          <w:lang w:eastAsia="ru-RU"/>
        </w:rPr>
        <w:t>Тернейского муниципального округа</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524"/>
        <w:gridCol w:w="3365"/>
        <w:gridCol w:w="5449"/>
      </w:tblGrid>
      <w:tr w:rsidR="00C044D5" w:rsidRPr="00C044D5" w:rsidTr="00C04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C044D5">
            <w:pPr>
              <w:spacing w:after="0" w:line="240" w:lineRule="auto"/>
              <w:jc w:val="center"/>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t>№</w:t>
            </w:r>
            <w:r w:rsidRPr="00C044D5">
              <w:rPr>
                <w:rFonts w:ascii="Times New Roman" w:eastAsia="Times New Roman" w:hAnsi="Times New Roman" w:cs="Times New Roman"/>
                <w:b/>
                <w:bCs/>
                <w:sz w:val="24"/>
                <w:szCs w:val="24"/>
                <w:lang w:eastAsia="ru-RU"/>
              </w:rPr>
              <w:br/>
              <w:t>п/п</w:t>
            </w:r>
          </w:p>
        </w:tc>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C044D5">
            <w:pPr>
              <w:spacing w:after="0" w:line="240" w:lineRule="auto"/>
              <w:jc w:val="center"/>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t>Наименование и принадлежность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C044D5">
            <w:pPr>
              <w:spacing w:after="0" w:line="240" w:lineRule="auto"/>
              <w:jc w:val="center"/>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t>Размещение</w:t>
            </w:r>
          </w:p>
        </w:tc>
      </w:tr>
      <w:tr w:rsidR="00C044D5" w:rsidRPr="00C044D5" w:rsidTr="00C04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C044D5">
            <w:pPr>
              <w:spacing w:after="0" w:line="240" w:lineRule="auto"/>
              <w:jc w:val="center"/>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C044D5">
            <w:pPr>
              <w:spacing w:after="0" w:line="240" w:lineRule="auto"/>
              <w:jc w:val="center"/>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C044D5">
            <w:pPr>
              <w:spacing w:after="0" w:line="240" w:lineRule="auto"/>
              <w:jc w:val="center"/>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t>3</w:t>
            </w:r>
          </w:p>
        </w:tc>
      </w:tr>
      <w:tr w:rsidR="00C044D5" w:rsidRPr="00C044D5" w:rsidTr="00C04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C044D5">
            <w:pPr>
              <w:spacing w:after="0" w:line="240" w:lineRule="auto"/>
              <w:jc w:val="right"/>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FF45C0">
            <w:pPr>
              <w:spacing w:after="0" w:line="240" w:lineRule="auto"/>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xml:space="preserve">АЗС </w:t>
            </w:r>
            <w:r w:rsidR="00FF45C0">
              <w:rPr>
                <w:rFonts w:ascii="Times New Roman" w:eastAsia="Times New Roman" w:hAnsi="Times New Roman" w:cs="Times New Roman"/>
                <w:sz w:val="24"/>
                <w:szCs w:val="24"/>
                <w:lang w:eastAsia="ru-RU"/>
              </w:rPr>
              <w:t>«ННК № 66» Приморнефтепродукт</w:t>
            </w:r>
          </w:p>
        </w:tc>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FF45C0" w:rsidP="00C044D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пгт. </w:t>
            </w:r>
            <w:proofErr w:type="gramStart"/>
            <w:r>
              <w:rPr>
                <w:rFonts w:ascii="Times New Roman" w:eastAsia="Times New Roman" w:hAnsi="Times New Roman" w:cs="Times New Roman"/>
                <w:sz w:val="24"/>
                <w:szCs w:val="24"/>
                <w:lang w:eastAsia="ru-RU"/>
              </w:rPr>
              <w:t>Пластун</w:t>
            </w:r>
            <w:proofErr w:type="gramEnd"/>
            <w:r>
              <w:rPr>
                <w:rFonts w:ascii="Times New Roman" w:eastAsia="Times New Roman" w:hAnsi="Times New Roman" w:cs="Times New Roman"/>
                <w:sz w:val="24"/>
                <w:szCs w:val="24"/>
                <w:lang w:eastAsia="ru-RU"/>
              </w:rPr>
              <w:t xml:space="preserve"> а/д Р/Пристань-Терней, на въезде а </w:t>
            </w:r>
            <w:proofErr w:type="spellStart"/>
            <w:r>
              <w:rPr>
                <w:rFonts w:ascii="Times New Roman" w:eastAsia="Times New Roman" w:hAnsi="Times New Roman" w:cs="Times New Roman"/>
                <w:sz w:val="24"/>
                <w:szCs w:val="24"/>
                <w:lang w:eastAsia="ru-RU"/>
              </w:rPr>
              <w:t>пгт.Пластун</w:t>
            </w:r>
            <w:proofErr w:type="spellEnd"/>
            <w:r>
              <w:rPr>
                <w:rFonts w:ascii="Times New Roman" w:eastAsia="Times New Roman" w:hAnsi="Times New Roman" w:cs="Times New Roman"/>
                <w:sz w:val="24"/>
                <w:szCs w:val="24"/>
                <w:lang w:eastAsia="ru-RU"/>
              </w:rPr>
              <w:t xml:space="preserve"> со стороны Рудной Пристани</w:t>
            </w:r>
          </w:p>
        </w:tc>
      </w:tr>
      <w:tr w:rsidR="00C044D5" w:rsidRPr="00C044D5" w:rsidTr="00C044D5">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C044D5" w:rsidP="00C044D5">
            <w:pPr>
              <w:spacing w:after="0" w:line="240" w:lineRule="auto"/>
              <w:jc w:val="right"/>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FF45C0" w:rsidP="00C044D5">
            <w:pPr>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АЗС«</w:t>
            </w:r>
            <w:proofErr w:type="gramEnd"/>
            <w:r>
              <w:rPr>
                <w:rFonts w:ascii="Times New Roman" w:eastAsia="Times New Roman" w:hAnsi="Times New Roman" w:cs="Times New Roman"/>
                <w:sz w:val="24"/>
                <w:szCs w:val="24"/>
                <w:lang w:eastAsia="ru-RU"/>
              </w:rPr>
              <w:t>ННК № 73» Приморнефтепродукт</w:t>
            </w:r>
          </w:p>
        </w:tc>
        <w:tc>
          <w:tcPr>
            <w:tcW w:w="0" w:type="auto"/>
            <w:tcBorders>
              <w:top w:val="outset" w:sz="6" w:space="0" w:color="auto"/>
              <w:left w:val="outset" w:sz="6" w:space="0" w:color="auto"/>
              <w:bottom w:val="outset" w:sz="6" w:space="0" w:color="auto"/>
              <w:right w:val="outset" w:sz="6" w:space="0" w:color="auto"/>
            </w:tcBorders>
            <w:vAlign w:val="center"/>
            <w:hideMark/>
          </w:tcPr>
          <w:p w:rsidR="00C044D5" w:rsidRPr="00C044D5" w:rsidRDefault="00FF45C0" w:rsidP="00C044D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пгт. Терней, 1 км западнее пгт. Терней</w:t>
            </w:r>
          </w:p>
        </w:tc>
      </w:tr>
    </w:tbl>
    <w:p w:rsidR="00276F85" w:rsidRDefault="00C044D5" w:rsidP="00276F85">
      <w:pPr>
        <w:spacing w:after="0" w:line="240" w:lineRule="auto"/>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w:t>
      </w:r>
    </w:p>
    <w:p w:rsidR="00C044D5" w:rsidRDefault="00276F85"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Специализированные предприятия для ремонта индивидуальног</w:t>
      </w:r>
      <w:r w:rsidR="00FF45C0">
        <w:rPr>
          <w:rFonts w:ascii="Times New Roman" w:eastAsia="Times New Roman" w:hAnsi="Times New Roman" w:cs="Times New Roman"/>
          <w:sz w:val="24"/>
          <w:szCs w:val="24"/>
          <w:lang w:eastAsia="ru-RU"/>
        </w:rPr>
        <w:t>о транспорта в Тернейском муниципальном округе</w:t>
      </w:r>
      <w:r w:rsidR="00C044D5" w:rsidRPr="00C044D5">
        <w:rPr>
          <w:rFonts w:ascii="Times New Roman" w:eastAsia="Times New Roman" w:hAnsi="Times New Roman" w:cs="Times New Roman"/>
          <w:sz w:val="24"/>
          <w:szCs w:val="24"/>
          <w:lang w:eastAsia="ru-RU"/>
        </w:rPr>
        <w:t xml:space="preserve"> отсутствуют. Техническое обслуживание автотранспорта осуществляется на станции техни</w:t>
      </w:r>
      <w:r w:rsidR="00FF45C0">
        <w:rPr>
          <w:rFonts w:ascii="Times New Roman" w:eastAsia="Times New Roman" w:hAnsi="Times New Roman" w:cs="Times New Roman"/>
          <w:sz w:val="24"/>
          <w:szCs w:val="24"/>
          <w:lang w:eastAsia="ru-RU"/>
        </w:rPr>
        <w:t>ческого обслуживания в г. Дальнегорске, в частных мастерских в пгт. Терней, пгт. Пластун</w:t>
      </w:r>
      <w:r w:rsidR="00C044D5" w:rsidRPr="00C044D5">
        <w:rPr>
          <w:rFonts w:ascii="Times New Roman" w:eastAsia="Times New Roman" w:hAnsi="Times New Roman" w:cs="Times New Roman"/>
          <w:sz w:val="24"/>
          <w:szCs w:val="24"/>
          <w:lang w:eastAsia="ru-RU"/>
        </w:rPr>
        <w:t xml:space="preserve"> и в шиномонтажных мастерских </w:t>
      </w:r>
      <w:r w:rsidR="00FF45C0">
        <w:rPr>
          <w:rFonts w:ascii="Times New Roman" w:eastAsia="Times New Roman" w:hAnsi="Times New Roman" w:cs="Times New Roman"/>
          <w:sz w:val="24"/>
          <w:szCs w:val="24"/>
          <w:lang w:eastAsia="ru-RU"/>
        </w:rPr>
        <w:t>на трассе Рудная Пристань- Терней.</w:t>
      </w:r>
    </w:p>
    <w:p w:rsidR="00276F85" w:rsidRPr="00C044D5" w:rsidRDefault="00276F85" w:rsidP="00276F85">
      <w:pPr>
        <w:spacing w:after="0" w:line="240" w:lineRule="auto"/>
        <w:jc w:val="both"/>
        <w:rPr>
          <w:rFonts w:ascii="Times New Roman" w:eastAsia="Times New Roman" w:hAnsi="Times New Roman" w:cs="Times New Roman"/>
          <w:sz w:val="24"/>
          <w:szCs w:val="24"/>
          <w:lang w:eastAsia="ru-RU"/>
        </w:rPr>
      </w:pPr>
    </w:p>
    <w:p w:rsidR="00C044D5" w:rsidRPr="00C044D5" w:rsidRDefault="00C044D5" w:rsidP="00276F85">
      <w:pPr>
        <w:spacing w:after="0" w:line="240" w:lineRule="auto"/>
        <w:jc w:val="both"/>
        <w:outlineLvl w:val="3"/>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t xml:space="preserve">2.1. 2. Транспортное обслуживание </w:t>
      </w:r>
    </w:p>
    <w:p w:rsidR="00C044D5" w:rsidRPr="00C044D5" w:rsidRDefault="00276F85"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46065">
        <w:rPr>
          <w:rFonts w:ascii="Times New Roman" w:eastAsia="Times New Roman" w:hAnsi="Times New Roman" w:cs="Times New Roman"/>
          <w:sz w:val="24"/>
          <w:szCs w:val="24"/>
          <w:lang w:eastAsia="ru-RU"/>
        </w:rPr>
        <w:t xml:space="preserve">На территории </w:t>
      </w:r>
      <w:proofErr w:type="spellStart"/>
      <w:r w:rsidR="00746065">
        <w:rPr>
          <w:rFonts w:ascii="Times New Roman" w:eastAsia="Times New Roman" w:hAnsi="Times New Roman" w:cs="Times New Roman"/>
          <w:sz w:val="24"/>
          <w:szCs w:val="24"/>
          <w:lang w:eastAsia="ru-RU"/>
        </w:rPr>
        <w:t>Тернейского</w:t>
      </w:r>
      <w:proofErr w:type="spellEnd"/>
      <w:r w:rsidR="00746065">
        <w:rPr>
          <w:rFonts w:ascii="Times New Roman" w:eastAsia="Times New Roman" w:hAnsi="Times New Roman" w:cs="Times New Roman"/>
          <w:sz w:val="24"/>
          <w:szCs w:val="24"/>
          <w:lang w:eastAsia="ru-RU"/>
        </w:rPr>
        <w:t xml:space="preserve"> муниципального округа</w:t>
      </w:r>
      <w:r w:rsidR="00C044D5" w:rsidRPr="00C044D5">
        <w:rPr>
          <w:rFonts w:ascii="Times New Roman" w:eastAsia="Times New Roman" w:hAnsi="Times New Roman" w:cs="Times New Roman"/>
          <w:sz w:val="24"/>
          <w:szCs w:val="24"/>
          <w:lang w:eastAsia="ru-RU"/>
        </w:rPr>
        <w:t xml:space="preserve"> автотранспортное предприятие, специализирующиеся на перевозках грузов и населения отсутствует. Регулярного муниципального пассажирского сооб</w:t>
      </w:r>
      <w:r w:rsidR="00746065">
        <w:rPr>
          <w:rFonts w:ascii="Times New Roman" w:eastAsia="Times New Roman" w:hAnsi="Times New Roman" w:cs="Times New Roman"/>
          <w:sz w:val="24"/>
          <w:szCs w:val="24"/>
          <w:lang w:eastAsia="ru-RU"/>
        </w:rPr>
        <w:t>щения на территории округа</w:t>
      </w:r>
      <w:r w:rsidR="00C044D5" w:rsidRPr="00C044D5">
        <w:rPr>
          <w:rFonts w:ascii="Times New Roman" w:eastAsia="Times New Roman" w:hAnsi="Times New Roman" w:cs="Times New Roman"/>
          <w:sz w:val="24"/>
          <w:szCs w:val="24"/>
          <w:lang w:eastAsia="ru-RU"/>
        </w:rPr>
        <w:t xml:space="preserve"> не организовано. </w:t>
      </w: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Автотранспортные услуги по перевозке пассажиров (услуги такси) осуществляют индивидуальные предприниматели.</w:t>
      </w:r>
    </w:p>
    <w:p w:rsidR="00212F26" w:rsidRDefault="00746065"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трассе Владивосток – </w:t>
      </w:r>
      <w:r w:rsidR="004C14F9">
        <w:rPr>
          <w:rFonts w:ascii="Times New Roman" w:eastAsia="Times New Roman" w:hAnsi="Times New Roman" w:cs="Times New Roman"/>
          <w:sz w:val="24"/>
          <w:szCs w:val="24"/>
          <w:lang w:eastAsia="ru-RU"/>
        </w:rPr>
        <w:t xml:space="preserve">Терней </w:t>
      </w:r>
      <w:r w:rsidR="004C14F9" w:rsidRPr="00C044D5">
        <w:rPr>
          <w:rFonts w:ascii="Times New Roman" w:eastAsia="Times New Roman" w:hAnsi="Times New Roman" w:cs="Times New Roman"/>
          <w:sz w:val="24"/>
          <w:szCs w:val="24"/>
          <w:lang w:eastAsia="ru-RU"/>
        </w:rPr>
        <w:t>проходят</w:t>
      </w:r>
      <w:r w:rsidR="00C044D5" w:rsidRPr="00C044D5">
        <w:rPr>
          <w:rFonts w:ascii="Times New Roman" w:eastAsia="Times New Roman" w:hAnsi="Times New Roman" w:cs="Times New Roman"/>
          <w:sz w:val="24"/>
          <w:szCs w:val="24"/>
          <w:lang w:eastAsia="ru-RU"/>
        </w:rPr>
        <w:t xml:space="preserve"> междугородные автобусные маршруты. Автобусные ос</w:t>
      </w:r>
      <w:r w:rsidR="00212F26">
        <w:rPr>
          <w:rFonts w:ascii="Times New Roman" w:eastAsia="Times New Roman" w:hAnsi="Times New Roman" w:cs="Times New Roman"/>
          <w:sz w:val="24"/>
          <w:szCs w:val="24"/>
          <w:lang w:eastAsia="ru-RU"/>
        </w:rPr>
        <w:t xml:space="preserve">тановки </w:t>
      </w:r>
      <w:r w:rsidR="004C14F9">
        <w:rPr>
          <w:rFonts w:ascii="Times New Roman" w:eastAsia="Times New Roman" w:hAnsi="Times New Roman" w:cs="Times New Roman"/>
          <w:sz w:val="24"/>
          <w:szCs w:val="24"/>
          <w:lang w:eastAsia="ru-RU"/>
        </w:rPr>
        <w:t>расположены в</w:t>
      </w:r>
      <w:r w:rsidR="00212F26">
        <w:rPr>
          <w:rFonts w:ascii="Times New Roman" w:eastAsia="Times New Roman" w:hAnsi="Times New Roman" w:cs="Times New Roman"/>
          <w:sz w:val="24"/>
          <w:szCs w:val="24"/>
          <w:lang w:eastAsia="ru-RU"/>
        </w:rPr>
        <w:t xml:space="preserve"> пгт. Пластун на автобусной </w:t>
      </w:r>
      <w:r w:rsidR="004C14F9">
        <w:rPr>
          <w:rFonts w:ascii="Times New Roman" w:eastAsia="Times New Roman" w:hAnsi="Times New Roman" w:cs="Times New Roman"/>
          <w:sz w:val="24"/>
          <w:szCs w:val="24"/>
          <w:lang w:eastAsia="ru-RU"/>
        </w:rPr>
        <w:t>станции в</w:t>
      </w:r>
      <w:r w:rsidR="00212F26">
        <w:rPr>
          <w:rFonts w:ascii="Times New Roman" w:eastAsia="Times New Roman" w:hAnsi="Times New Roman" w:cs="Times New Roman"/>
          <w:sz w:val="24"/>
          <w:szCs w:val="24"/>
          <w:lang w:eastAsia="ru-RU"/>
        </w:rPr>
        <w:t xml:space="preserve"> </w:t>
      </w:r>
      <w:r w:rsidR="00247ADE">
        <w:rPr>
          <w:rFonts w:ascii="Times New Roman" w:eastAsia="Times New Roman" w:hAnsi="Times New Roman" w:cs="Times New Roman"/>
          <w:sz w:val="24"/>
          <w:szCs w:val="24"/>
          <w:lang w:eastAsia="ru-RU"/>
        </w:rPr>
        <w:t>пгт.</w:t>
      </w:r>
      <w:r w:rsidR="004C14F9">
        <w:rPr>
          <w:rFonts w:ascii="Times New Roman" w:eastAsia="Times New Roman" w:hAnsi="Times New Roman" w:cs="Times New Roman"/>
          <w:sz w:val="24"/>
          <w:szCs w:val="24"/>
          <w:lang w:eastAsia="ru-RU"/>
        </w:rPr>
        <w:t xml:space="preserve"> </w:t>
      </w:r>
      <w:r w:rsidR="00247ADE">
        <w:rPr>
          <w:rFonts w:ascii="Times New Roman" w:eastAsia="Times New Roman" w:hAnsi="Times New Roman" w:cs="Times New Roman"/>
          <w:sz w:val="24"/>
          <w:szCs w:val="24"/>
          <w:lang w:eastAsia="ru-RU"/>
        </w:rPr>
        <w:t>Терней</w:t>
      </w:r>
      <w:r w:rsidR="00212F26">
        <w:rPr>
          <w:rFonts w:ascii="Times New Roman" w:eastAsia="Times New Roman" w:hAnsi="Times New Roman" w:cs="Times New Roman"/>
          <w:sz w:val="24"/>
          <w:szCs w:val="24"/>
          <w:lang w:eastAsia="ru-RU"/>
        </w:rPr>
        <w:t xml:space="preserve"> на автобусной станции.</w:t>
      </w:r>
    </w:p>
    <w:p w:rsidR="00C044D5" w:rsidRPr="00C044D5" w:rsidRDefault="00276F85"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Междугородные пассажирские перевозки организуют АТП ОАО «</w:t>
      </w:r>
      <w:proofErr w:type="spellStart"/>
      <w:r w:rsidR="00C044D5" w:rsidRPr="00C044D5">
        <w:rPr>
          <w:rFonts w:ascii="Times New Roman" w:eastAsia="Times New Roman" w:hAnsi="Times New Roman" w:cs="Times New Roman"/>
          <w:sz w:val="24"/>
          <w:szCs w:val="24"/>
          <w:lang w:eastAsia="ru-RU"/>
        </w:rPr>
        <w:t>Примавтотранс</w:t>
      </w:r>
      <w:proofErr w:type="spellEnd"/>
      <w:r w:rsidR="00C044D5" w:rsidRPr="00C044D5">
        <w:rPr>
          <w:rFonts w:ascii="Times New Roman" w:eastAsia="Times New Roman" w:hAnsi="Times New Roman" w:cs="Times New Roman"/>
          <w:sz w:val="24"/>
          <w:szCs w:val="24"/>
          <w:lang w:eastAsia="ru-RU"/>
        </w:rPr>
        <w:t>», предприятия Приморского края, частные перевозчики.</w:t>
      </w:r>
    </w:p>
    <w:p w:rsidR="00C044D5" w:rsidRPr="00C044D5" w:rsidRDefault="00276F85"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Автомо</w:t>
      </w:r>
      <w:r w:rsidR="000561FA">
        <w:rPr>
          <w:rFonts w:ascii="Times New Roman" w:eastAsia="Times New Roman" w:hAnsi="Times New Roman" w:cs="Times New Roman"/>
          <w:sz w:val="24"/>
          <w:szCs w:val="24"/>
          <w:lang w:eastAsia="ru-RU"/>
        </w:rPr>
        <w:t>бильные перевозки на территории Тернейского муниципального округа</w:t>
      </w:r>
      <w:r w:rsidR="00C044D5" w:rsidRPr="00C044D5">
        <w:rPr>
          <w:rFonts w:ascii="Times New Roman" w:eastAsia="Times New Roman" w:hAnsi="Times New Roman" w:cs="Times New Roman"/>
          <w:sz w:val="24"/>
          <w:szCs w:val="24"/>
          <w:lang w:eastAsia="ru-RU"/>
        </w:rPr>
        <w:t xml:space="preserve"> носят местный характер. Основной вид транспорта – личные автомобили граждан и такси.</w:t>
      </w:r>
    </w:p>
    <w:p w:rsidR="00C044D5" w:rsidRPr="00C044D5" w:rsidRDefault="00276F85"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Основные проблемы, характерные для современного состояния автомобильных дорог на территории поселения:</w:t>
      </w:r>
    </w:p>
    <w:p w:rsidR="00C044D5" w:rsidRPr="00C044D5" w:rsidRDefault="00276F85"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C2A5D">
        <w:rPr>
          <w:rFonts w:ascii="Times New Roman" w:eastAsia="Times New Roman" w:hAnsi="Times New Roman" w:cs="Times New Roman"/>
          <w:sz w:val="24"/>
          <w:szCs w:val="24"/>
          <w:lang w:eastAsia="ru-RU"/>
        </w:rPr>
        <w:t>- т</w:t>
      </w:r>
      <w:r w:rsidR="00C044D5" w:rsidRPr="00C044D5">
        <w:rPr>
          <w:rFonts w:ascii="Times New Roman" w:eastAsia="Times New Roman" w:hAnsi="Times New Roman" w:cs="Times New Roman"/>
          <w:sz w:val="24"/>
          <w:szCs w:val="24"/>
          <w:lang w:eastAsia="ru-RU"/>
        </w:rPr>
        <w:t>ехническое состояние большинства дорог и уровень благоустройства низкий, требуется ремонт и благоустройство;</w:t>
      </w:r>
    </w:p>
    <w:p w:rsidR="00C044D5" w:rsidRPr="00C044D5" w:rsidRDefault="00276F85"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C14F9">
        <w:rPr>
          <w:rFonts w:ascii="Times New Roman" w:eastAsia="Times New Roman" w:hAnsi="Times New Roman" w:cs="Times New Roman"/>
          <w:sz w:val="24"/>
          <w:szCs w:val="24"/>
          <w:lang w:eastAsia="ru-RU"/>
        </w:rPr>
        <w:t>- асфальт имеют 1</w:t>
      </w:r>
      <w:r w:rsidR="00C044D5" w:rsidRPr="00C044D5">
        <w:rPr>
          <w:rFonts w:ascii="Times New Roman" w:eastAsia="Times New Roman" w:hAnsi="Times New Roman" w:cs="Times New Roman"/>
          <w:sz w:val="24"/>
          <w:szCs w:val="24"/>
          <w:lang w:eastAsia="ru-RU"/>
        </w:rPr>
        <w:t>0 % дорог местного з</w:t>
      </w:r>
      <w:r w:rsidR="004C14F9">
        <w:rPr>
          <w:rFonts w:ascii="Times New Roman" w:eastAsia="Times New Roman" w:hAnsi="Times New Roman" w:cs="Times New Roman"/>
          <w:sz w:val="24"/>
          <w:szCs w:val="24"/>
          <w:lang w:eastAsia="ru-RU"/>
        </w:rPr>
        <w:t>начения на территории округа;</w:t>
      </w:r>
    </w:p>
    <w:p w:rsidR="00C044D5" w:rsidRPr="00C044D5" w:rsidRDefault="00276F85"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ограничение финансирования строительства местных дорог;</w:t>
      </w:r>
    </w:p>
    <w:p w:rsidR="00C044D5" w:rsidRPr="00C044D5" w:rsidRDefault="00276F85"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отсутствие паспортизации объектов внешнего благоустройства и учета муниципальных автомобильных дорог местного значения и их благоустройства, освещения;</w:t>
      </w:r>
    </w:p>
    <w:p w:rsidR="00C044D5" w:rsidRPr="00C044D5" w:rsidRDefault="00276F85"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высокая интенсивность движения и наличие в потоке транзитного крупногабаритного грузового транспорта вызывают интенсивное разрушение покрытия</w:t>
      </w:r>
      <w:r w:rsidR="00FC2A5D">
        <w:rPr>
          <w:rFonts w:ascii="Times New Roman" w:eastAsia="Times New Roman" w:hAnsi="Times New Roman" w:cs="Times New Roman"/>
          <w:sz w:val="24"/>
          <w:szCs w:val="24"/>
          <w:lang w:eastAsia="ru-RU"/>
        </w:rPr>
        <w:t xml:space="preserve"> проезжей части по ул. Ивановская, ул. Чапаевская, ул. Партизанская, ул. Арсеньева в пределах пгт. Терней</w:t>
      </w:r>
      <w:r w:rsidR="00C044D5" w:rsidRPr="00C044D5">
        <w:rPr>
          <w:rFonts w:ascii="Times New Roman" w:eastAsia="Times New Roman" w:hAnsi="Times New Roman" w:cs="Times New Roman"/>
          <w:sz w:val="24"/>
          <w:szCs w:val="24"/>
          <w:lang w:eastAsia="ru-RU"/>
        </w:rPr>
        <w:t>;</w:t>
      </w:r>
    </w:p>
    <w:p w:rsidR="00C044D5" w:rsidRPr="00C044D5" w:rsidRDefault="00276F85"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ряд мостовых переходов на дорогах общего пользования находится в аварийном или неудовлетворительном состоянии, необходимо строительство новых или ремонт существующих мостов;</w:t>
      </w:r>
    </w:p>
    <w:p w:rsidR="00C044D5" w:rsidRPr="00C044D5" w:rsidRDefault="00A30CE7"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C2A5D">
        <w:rPr>
          <w:rFonts w:ascii="Times New Roman" w:eastAsia="Times New Roman" w:hAnsi="Times New Roman" w:cs="Times New Roman"/>
          <w:sz w:val="24"/>
          <w:szCs w:val="24"/>
          <w:lang w:eastAsia="ru-RU"/>
        </w:rPr>
        <w:t>- на территории округа</w:t>
      </w:r>
      <w:r w:rsidR="00C044D5" w:rsidRPr="00C044D5">
        <w:rPr>
          <w:rFonts w:ascii="Times New Roman" w:eastAsia="Times New Roman" w:hAnsi="Times New Roman" w:cs="Times New Roman"/>
          <w:sz w:val="24"/>
          <w:szCs w:val="24"/>
          <w:lang w:eastAsia="ru-RU"/>
        </w:rPr>
        <w:t xml:space="preserve"> не организовано движение муниципал</w:t>
      </w:r>
      <w:r w:rsidR="00FC2A5D">
        <w:rPr>
          <w:rFonts w:ascii="Times New Roman" w:eastAsia="Times New Roman" w:hAnsi="Times New Roman" w:cs="Times New Roman"/>
          <w:sz w:val="24"/>
          <w:szCs w:val="24"/>
          <w:lang w:eastAsia="ru-RU"/>
        </w:rPr>
        <w:t xml:space="preserve">ьного </w:t>
      </w:r>
      <w:proofErr w:type="spellStart"/>
      <w:r w:rsidR="00FC2A5D">
        <w:rPr>
          <w:rFonts w:ascii="Times New Roman" w:eastAsia="Times New Roman" w:hAnsi="Times New Roman" w:cs="Times New Roman"/>
          <w:sz w:val="24"/>
          <w:szCs w:val="24"/>
          <w:lang w:eastAsia="ru-RU"/>
        </w:rPr>
        <w:t>внутрипоселкового</w:t>
      </w:r>
      <w:proofErr w:type="spellEnd"/>
      <w:r w:rsidR="00FC2A5D">
        <w:rPr>
          <w:rFonts w:ascii="Times New Roman" w:eastAsia="Times New Roman" w:hAnsi="Times New Roman" w:cs="Times New Roman"/>
          <w:sz w:val="24"/>
          <w:szCs w:val="24"/>
          <w:lang w:eastAsia="ru-RU"/>
        </w:rPr>
        <w:t xml:space="preserve"> автобусного сообщения</w:t>
      </w:r>
      <w:r w:rsidR="00C044D5" w:rsidRPr="00C044D5">
        <w:rPr>
          <w:rFonts w:ascii="Times New Roman" w:eastAsia="Times New Roman" w:hAnsi="Times New Roman" w:cs="Times New Roman"/>
          <w:sz w:val="24"/>
          <w:szCs w:val="24"/>
          <w:lang w:eastAsia="ru-RU"/>
        </w:rPr>
        <w:t>;</w:t>
      </w:r>
    </w:p>
    <w:p w:rsidR="00C044D5" w:rsidRDefault="00A30CE7"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необходимы большие капиталовложения для приведения в нормативное состояние у</w:t>
      </w:r>
      <w:r w:rsidR="00FC2A5D">
        <w:rPr>
          <w:rFonts w:ascii="Times New Roman" w:eastAsia="Times New Roman" w:hAnsi="Times New Roman" w:cs="Times New Roman"/>
          <w:sz w:val="24"/>
          <w:szCs w:val="24"/>
          <w:lang w:eastAsia="ru-RU"/>
        </w:rPr>
        <w:t xml:space="preserve">лично-дорожной сети в </w:t>
      </w:r>
      <w:proofErr w:type="spellStart"/>
      <w:r w:rsidR="00FC2A5D">
        <w:rPr>
          <w:rFonts w:ascii="Times New Roman" w:eastAsia="Times New Roman" w:hAnsi="Times New Roman" w:cs="Times New Roman"/>
          <w:sz w:val="24"/>
          <w:szCs w:val="24"/>
          <w:lang w:eastAsia="ru-RU"/>
        </w:rPr>
        <w:t>Тернейском</w:t>
      </w:r>
      <w:proofErr w:type="spellEnd"/>
      <w:r w:rsidR="00FC2A5D">
        <w:rPr>
          <w:rFonts w:ascii="Times New Roman" w:eastAsia="Times New Roman" w:hAnsi="Times New Roman" w:cs="Times New Roman"/>
          <w:sz w:val="24"/>
          <w:szCs w:val="24"/>
          <w:lang w:eastAsia="ru-RU"/>
        </w:rPr>
        <w:t xml:space="preserve"> муниципальном округе.</w:t>
      </w:r>
    </w:p>
    <w:p w:rsidR="00A30CE7" w:rsidRPr="00C044D5" w:rsidRDefault="00A30CE7" w:rsidP="00276F85">
      <w:pPr>
        <w:spacing w:after="0" w:line="240" w:lineRule="auto"/>
        <w:jc w:val="both"/>
        <w:rPr>
          <w:rFonts w:ascii="Times New Roman" w:eastAsia="Times New Roman" w:hAnsi="Times New Roman" w:cs="Times New Roman"/>
          <w:sz w:val="24"/>
          <w:szCs w:val="24"/>
          <w:lang w:eastAsia="ru-RU"/>
        </w:rPr>
      </w:pPr>
    </w:p>
    <w:p w:rsidR="00C044D5" w:rsidRPr="00C044D5" w:rsidRDefault="00A30CE7" w:rsidP="00A30CE7">
      <w:pPr>
        <w:spacing w:after="0" w:line="240" w:lineRule="auto"/>
        <w:jc w:val="center"/>
        <w:outlineLvl w:val="3"/>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00C044D5" w:rsidRPr="00C044D5">
        <w:rPr>
          <w:rFonts w:ascii="Times New Roman" w:eastAsia="Times New Roman" w:hAnsi="Times New Roman" w:cs="Times New Roman"/>
          <w:b/>
          <w:bCs/>
          <w:sz w:val="24"/>
          <w:szCs w:val="24"/>
          <w:lang w:eastAsia="ru-RU"/>
        </w:rPr>
        <w:t xml:space="preserve"> Мероприятия по улучшению транспортного обслуживания населения</w:t>
      </w:r>
    </w:p>
    <w:p w:rsidR="00C044D5" w:rsidRPr="00C044D5" w:rsidRDefault="00A30CE7"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Транспортная система предназначена для удовлетворения потребностей населения и предприятий в передвижениях и перевозке грузов.</w:t>
      </w:r>
    </w:p>
    <w:p w:rsidR="00C044D5" w:rsidRPr="00C044D5" w:rsidRDefault="00A30CE7"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xml:space="preserve">Наиболее важная проблема коммунального хозяйства связана с экономической и социальной сторонами жизни населения, своевременной доставкой на работу трудящихся </w:t>
      </w:r>
      <w:r w:rsidR="00C044D5" w:rsidRPr="00C044D5">
        <w:rPr>
          <w:rFonts w:ascii="Times New Roman" w:eastAsia="Times New Roman" w:hAnsi="Times New Roman" w:cs="Times New Roman"/>
          <w:sz w:val="24"/>
          <w:szCs w:val="24"/>
          <w:lang w:eastAsia="ru-RU"/>
        </w:rPr>
        <w:lastRenderedPageBreak/>
        <w:t>с обеспечением комфорта и безопасности движения, удовлетворением потребностей в перевозке грузов.</w:t>
      </w:r>
    </w:p>
    <w:p w:rsidR="00C044D5" w:rsidRPr="00C044D5" w:rsidRDefault="00A30CE7"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Повышение уровня комфортности перевозок и безопасности движения в муниципальных образованиях за счёт проведения комплекса мероприятий, направленных на решение проблемы транспортной доступности для жителей сельских населённых пунктов.</w:t>
      </w:r>
    </w:p>
    <w:p w:rsidR="00C044D5" w:rsidRPr="00C044D5" w:rsidRDefault="00A30CE7"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За последние годы в результате экономических преобразований в стране и приватизации предприятий транспорта, большую долю на рынке транспортных услуг заняли частные предприниматели, обеспечивающие перевозки на коммерческих условиях. Конкуренция между перевозчиками и рост индивидуального транспорта (легкового и микроавтобусов) явились причиной уменьшения объема перевозок на муниципальных автобусах общего пользования.</w:t>
      </w:r>
    </w:p>
    <w:p w:rsidR="00C044D5" w:rsidRDefault="00A30CE7"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Наличие на линии коммерческих микроавтобусов оказывает двоякое воздействие на обслуживание пассажирских перевозок. С одной стороны, этот вид транспорта способствует сокращению интервалов движения. С другой стороны, частный транспорт снижает доходность муниципального транспорта и не обслуживает льготные категории населения.</w:t>
      </w:r>
    </w:p>
    <w:p w:rsidR="00A30CE7" w:rsidRPr="00C044D5" w:rsidRDefault="00A30CE7" w:rsidP="00276F85">
      <w:pPr>
        <w:spacing w:after="0" w:line="240" w:lineRule="auto"/>
        <w:jc w:val="both"/>
        <w:rPr>
          <w:rFonts w:ascii="Times New Roman" w:eastAsia="Times New Roman" w:hAnsi="Times New Roman" w:cs="Times New Roman"/>
          <w:sz w:val="24"/>
          <w:szCs w:val="24"/>
          <w:lang w:eastAsia="ru-RU"/>
        </w:rPr>
      </w:pPr>
    </w:p>
    <w:p w:rsidR="00C044D5" w:rsidRPr="00C044D5" w:rsidRDefault="00C044D5" w:rsidP="00A30CE7">
      <w:pPr>
        <w:spacing w:after="0" w:line="240" w:lineRule="auto"/>
        <w:jc w:val="center"/>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t>4. Безопасность дорожного движения</w:t>
      </w:r>
    </w:p>
    <w:p w:rsidR="00C044D5" w:rsidRPr="00C044D5" w:rsidRDefault="00A30CE7"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Увеличение интенсивности движения и изношенность транспортной инфраструктуры создают опасность возникновения чрезвычайных ситуаций.</w:t>
      </w:r>
    </w:p>
    <w:p w:rsidR="00C044D5" w:rsidRPr="00C044D5" w:rsidRDefault="00A30CE7"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Основные причины дорожно-транспортных происшествий из-за неудовлетворительного состояния дорожных условий:</w:t>
      </w:r>
    </w:p>
    <w:p w:rsidR="00C044D5" w:rsidRPr="00C044D5" w:rsidRDefault="00A30CE7"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низкое сцепление покрытия проезжей части, особенно в зимнее время, отсутствие ограждений на опасных участках с большими уклонами перед мостами;</w:t>
      </w:r>
    </w:p>
    <w:p w:rsidR="00C044D5" w:rsidRPr="00C044D5" w:rsidRDefault="00A30CE7"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неровное покрытие, трещины, ямы;</w:t>
      </w:r>
    </w:p>
    <w:p w:rsidR="00C044D5" w:rsidRPr="00C044D5" w:rsidRDefault="00A30CE7"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несоответствие параметров дороги ее техническим категориям.</w:t>
      </w:r>
    </w:p>
    <w:p w:rsidR="00C044D5" w:rsidRDefault="00A30CE7"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Основные проблемы по транспортному обслуживанию населения являются следствием малоблагоустроенной улично-дорожной сети в населенных пунктах: узкие проезжие части без покрытия, отсутствие ливневой канализации, отсутствие на ряде участков видимости на перекрестках. При пропуске транспорта через населенные пункты причинами ДТП являются: недостаточное освещение проезжей части, отсутствие горизонтальной разметки проезжих частей и дорожных знаков и пр.</w:t>
      </w:r>
    </w:p>
    <w:p w:rsidR="00A30CE7" w:rsidRPr="00C044D5" w:rsidRDefault="00A30CE7" w:rsidP="00276F85">
      <w:pPr>
        <w:spacing w:after="0" w:line="240" w:lineRule="auto"/>
        <w:jc w:val="both"/>
        <w:rPr>
          <w:rFonts w:ascii="Times New Roman" w:eastAsia="Times New Roman" w:hAnsi="Times New Roman" w:cs="Times New Roman"/>
          <w:sz w:val="24"/>
          <w:szCs w:val="24"/>
          <w:lang w:eastAsia="ru-RU"/>
        </w:rPr>
      </w:pPr>
    </w:p>
    <w:p w:rsidR="00C044D5" w:rsidRPr="00C044D5" w:rsidRDefault="00C044D5" w:rsidP="00276F85">
      <w:pPr>
        <w:spacing w:after="0" w:line="240" w:lineRule="auto"/>
        <w:jc w:val="both"/>
        <w:outlineLvl w:val="3"/>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t>4.1. Мероприятия по безопасности дорожного движения.</w:t>
      </w:r>
    </w:p>
    <w:p w:rsidR="00C044D5" w:rsidRPr="00C044D5" w:rsidRDefault="00A30CE7" w:rsidP="00276F8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Для обеспечения быстрого и безопасного движения и предупреждения чрезвычайных ситуаций на дорогах необходимо проведение инженерных, строительных, планировочных и организационных мероприятий, требующих капиталовложений и времени:</w:t>
      </w:r>
    </w:p>
    <w:p w:rsidR="00C044D5" w:rsidRPr="00C044D5" w:rsidRDefault="00C044D5" w:rsidP="00A30CE7">
      <w:pPr>
        <w:spacing w:after="0" w:line="240" w:lineRule="auto"/>
        <w:ind w:firstLine="426"/>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xml:space="preserve">- реконструкция участков автодороги </w:t>
      </w:r>
      <w:r w:rsidR="00726C4C">
        <w:rPr>
          <w:rFonts w:ascii="Times New Roman" w:eastAsia="Times New Roman" w:hAnsi="Times New Roman" w:cs="Times New Roman"/>
          <w:sz w:val="24"/>
          <w:szCs w:val="24"/>
          <w:lang w:eastAsia="ru-RU"/>
        </w:rPr>
        <w:t xml:space="preserve">Рудная Пристань – Терней </w:t>
      </w:r>
      <w:r w:rsidRPr="00C044D5">
        <w:rPr>
          <w:rFonts w:ascii="Times New Roman" w:eastAsia="Times New Roman" w:hAnsi="Times New Roman" w:cs="Times New Roman"/>
          <w:sz w:val="24"/>
          <w:szCs w:val="24"/>
          <w:lang w:eastAsia="ru-RU"/>
        </w:rPr>
        <w:t xml:space="preserve">на территории </w:t>
      </w:r>
      <w:r w:rsidR="00726C4C">
        <w:rPr>
          <w:rFonts w:ascii="Times New Roman" w:eastAsia="Times New Roman" w:hAnsi="Times New Roman" w:cs="Times New Roman"/>
          <w:sz w:val="24"/>
          <w:szCs w:val="24"/>
          <w:lang w:eastAsia="ru-RU"/>
        </w:rPr>
        <w:t>Тернейского муниципального округа</w:t>
      </w:r>
      <w:r w:rsidRPr="00C044D5">
        <w:rPr>
          <w:rFonts w:ascii="Times New Roman" w:eastAsia="Times New Roman" w:hAnsi="Times New Roman" w:cs="Times New Roman"/>
          <w:sz w:val="24"/>
          <w:szCs w:val="24"/>
          <w:lang w:eastAsia="ru-RU"/>
        </w:rPr>
        <w:t>, в том числе: установка барьерного ограждения, уширение проезжей части;</w:t>
      </w:r>
    </w:p>
    <w:p w:rsidR="00C044D5" w:rsidRPr="00C044D5" w:rsidRDefault="00C044D5" w:rsidP="00A30CE7">
      <w:pPr>
        <w:spacing w:after="0" w:line="240" w:lineRule="auto"/>
        <w:ind w:firstLine="426"/>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улучшение качества зимнего содержания дорог, особенно на участках с уклонами, перед мостами и в гололёд, на остановках и на перекрестках;</w:t>
      </w:r>
    </w:p>
    <w:p w:rsidR="00C044D5" w:rsidRPr="00C044D5" w:rsidRDefault="00C044D5" w:rsidP="00A30CE7">
      <w:pPr>
        <w:spacing w:after="0" w:line="240" w:lineRule="auto"/>
        <w:ind w:firstLine="426"/>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устройство дорожных ограждений, разметка проезжей части, установка дорожных знаков;</w:t>
      </w:r>
    </w:p>
    <w:p w:rsidR="00C044D5" w:rsidRPr="00C044D5" w:rsidRDefault="00C044D5" w:rsidP="00A30CE7">
      <w:pPr>
        <w:spacing w:after="0" w:line="240" w:lineRule="auto"/>
        <w:ind w:firstLine="426"/>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улучшение технического состояния искусственных дорожных сооружений и проведение сопутствующих инженерных мероприятий на автодорогах – реконструкция, водоотвод, укрепление откосов, устройство водоотвода и др. инженерные мероприятия для предотвращения размывов на предмостных участках;</w:t>
      </w:r>
    </w:p>
    <w:p w:rsidR="00C044D5" w:rsidRPr="00C044D5" w:rsidRDefault="00C044D5" w:rsidP="00A30CE7">
      <w:pPr>
        <w:spacing w:after="0" w:line="240" w:lineRule="auto"/>
        <w:ind w:firstLine="426"/>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укрепление обочин, откосов насыпей, устройство водоотвода и др. инженерные мероприятия для предотвращения размывов на предмостных участках;</w:t>
      </w:r>
    </w:p>
    <w:p w:rsidR="00C044D5" w:rsidRPr="00C044D5" w:rsidRDefault="00C044D5" w:rsidP="00A30CE7">
      <w:pPr>
        <w:spacing w:after="0" w:line="240" w:lineRule="auto"/>
        <w:ind w:firstLine="426"/>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создание систем дорожного сервиса для отдыха водителей;</w:t>
      </w:r>
    </w:p>
    <w:p w:rsidR="00C044D5" w:rsidRPr="00C044D5" w:rsidRDefault="00C044D5" w:rsidP="00A30CE7">
      <w:pPr>
        <w:spacing w:after="0" w:line="240" w:lineRule="auto"/>
        <w:ind w:firstLine="426"/>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работа служб ГИБДД за соблюдением скорости дорожного движения, особенно на подъездах к населенным пунктам;</w:t>
      </w:r>
    </w:p>
    <w:p w:rsidR="00C044D5" w:rsidRPr="00C044D5" w:rsidRDefault="00C044D5" w:rsidP="00A30CE7">
      <w:pPr>
        <w:spacing w:after="0" w:line="240" w:lineRule="auto"/>
        <w:ind w:firstLine="426"/>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информационные стенды на основных дорогах о возможных объездах;</w:t>
      </w:r>
    </w:p>
    <w:p w:rsidR="00C044D5" w:rsidRPr="00C044D5" w:rsidRDefault="00C044D5" w:rsidP="00A30CE7">
      <w:pPr>
        <w:spacing w:after="0" w:line="240" w:lineRule="auto"/>
        <w:ind w:firstLine="426"/>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комплекс мероприятий по ликвидации возможных экологических загрязнений при эксплуатации мостов и дорог;</w:t>
      </w:r>
    </w:p>
    <w:p w:rsidR="00C044D5" w:rsidRDefault="00C044D5" w:rsidP="00A30CE7">
      <w:pPr>
        <w:spacing w:before="100" w:beforeAutospacing="1" w:after="100" w:afterAutospacing="1" w:line="240" w:lineRule="auto"/>
        <w:jc w:val="center"/>
        <w:outlineLvl w:val="3"/>
        <w:rPr>
          <w:rFonts w:ascii="Times New Roman" w:eastAsia="Times New Roman" w:hAnsi="Times New Roman" w:cs="Times New Roman"/>
          <w:b/>
          <w:bCs/>
          <w:sz w:val="24"/>
          <w:szCs w:val="24"/>
          <w:lang w:eastAsia="ru-RU"/>
        </w:rPr>
      </w:pPr>
      <w:r w:rsidRPr="00C044D5">
        <w:rPr>
          <w:rFonts w:ascii="Times New Roman" w:eastAsia="Times New Roman" w:hAnsi="Times New Roman" w:cs="Times New Roman"/>
          <w:b/>
          <w:bCs/>
          <w:sz w:val="24"/>
          <w:szCs w:val="24"/>
          <w:lang w:eastAsia="ru-RU"/>
        </w:rPr>
        <w:lastRenderedPageBreak/>
        <w:t xml:space="preserve">5. </w:t>
      </w:r>
      <w:proofErr w:type="gramStart"/>
      <w:r w:rsidRPr="00C044D5">
        <w:rPr>
          <w:rFonts w:ascii="Times New Roman" w:eastAsia="Times New Roman" w:hAnsi="Times New Roman" w:cs="Times New Roman"/>
          <w:b/>
          <w:bCs/>
          <w:sz w:val="24"/>
          <w:szCs w:val="24"/>
          <w:lang w:eastAsia="ru-RU"/>
        </w:rPr>
        <w:t>Меро</w:t>
      </w:r>
      <w:r w:rsidR="0086676D">
        <w:rPr>
          <w:rFonts w:ascii="Times New Roman" w:eastAsia="Times New Roman" w:hAnsi="Times New Roman" w:cs="Times New Roman"/>
          <w:b/>
          <w:bCs/>
          <w:sz w:val="24"/>
          <w:szCs w:val="24"/>
          <w:lang w:eastAsia="ru-RU"/>
        </w:rPr>
        <w:t xml:space="preserve">приятия </w:t>
      </w:r>
      <w:r w:rsidRPr="00C044D5">
        <w:rPr>
          <w:rFonts w:ascii="Times New Roman" w:eastAsia="Times New Roman" w:hAnsi="Times New Roman" w:cs="Times New Roman"/>
          <w:b/>
          <w:bCs/>
          <w:sz w:val="24"/>
          <w:szCs w:val="24"/>
          <w:lang w:eastAsia="ru-RU"/>
        </w:rPr>
        <w:t xml:space="preserve"> программы</w:t>
      </w:r>
      <w:proofErr w:type="gramEnd"/>
    </w:p>
    <w:tbl>
      <w:tblPr>
        <w:tblW w:w="10893" w:type="dxa"/>
        <w:tblInd w:w="-30" w:type="dxa"/>
        <w:tblLayout w:type="fixed"/>
        <w:tblCellMar>
          <w:left w:w="30" w:type="dxa"/>
          <w:right w:w="30" w:type="dxa"/>
        </w:tblCellMar>
        <w:tblLook w:val="0000" w:firstRow="0" w:lastRow="0" w:firstColumn="0" w:lastColumn="0" w:noHBand="0" w:noVBand="0"/>
      </w:tblPr>
      <w:tblGrid>
        <w:gridCol w:w="329"/>
        <w:gridCol w:w="2081"/>
        <w:gridCol w:w="840"/>
        <w:gridCol w:w="892"/>
        <w:gridCol w:w="903"/>
        <w:gridCol w:w="881"/>
        <w:gridCol w:w="892"/>
        <w:gridCol w:w="1292"/>
        <w:gridCol w:w="1276"/>
        <w:gridCol w:w="231"/>
        <w:gridCol w:w="1276"/>
      </w:tblGrid>
      <w:tr w:rsidR="00247ADE" w:rsidTr="00A30CE7">
        <w:trPr>
          <w:gridAfter w:val="1"/>
          <w:wAfter w:w="1276" w:type="dxa"/>
          <w:trHeight w:val="199"/>
        </w:trPr>
        <w:tc>
          <w:tcPr>
            <w:tcW w:w="9617" w:type="dxa"/>
            <w:gridSpan w:val="10"/>
            <w:tcBorders>
              <w:top w:val="nil"/>
              <w:left w:val="nil"/>
              <w:bottom w:val="nil"/>
              <w:right w:val="nil"/>
            </w:tcBorders>
          </w:tcPr>
          <w:p w:rsidR="00247ADE" w:rsidRDefault="00247ADE">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ПЕРЕЧЕНЬ МЕРОПРИЯТИЙ К ПРОГРАММЕ </w:t>
            </w:r>
            <w:r w:rsidR="00A30CE7">
              <w:rPr>
                <w:rFonts w:ascii="Times New Roman" w:hAnsi="Times New Roman" w:cs="Times New Roman"/>
                <w:b/>
                <w:bCs/>
                <w:color w:val="000000"/>
                <w:sz w:val="24"/>
                <w:szCs w:val="24"/>
              </w:rPr>
              <w:t>«КОМПЛЕКСНОЕ РАЗВИТИЕ</w:t>
            </w:r>
            <w:r>
              <w:rPr>
                <w:rFonts w:ascii="Times New Roman" w:hAnsi="Times New Roman" w:cs="Times New Roman"/>
                <w:b/>
                <w:bCs/>
                <w:color w:val="000000"/>
                <w:sz w:val="24"/>
                <w:szCs w:val="24"/>
              </w:rPr>
              <w:t xml:space="preserve"> </w:t>
            </w:r>
          </w:p>
        </w:tc>
      </w:tr>
      <w:tr w:rsidR="00247ADE" w:rsidTr="00A30CE7">
        <w:trPr>
          <w:trHeight w:val="199"/>
        </w:trPr>
        <w:tc>
          <w:tcPr>
            <w:tcW w:w="9386" w:type="dxa"/>
            <w:gridSpan w:val="9"/>
            <w:tcBorders>
              <w:top w:val="nil"/>
              <w:left w:val="nil"/>
              <w:bottom w:val="nil"/>
              <w:right w:val="nil"/>
            </w:tcBorders>
          </w:tcPr>
          <w:p w:rsidR="00247ADE" w:rsidRDefault="00247ADE" w:rsidP="00A30CE7">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ТРАНСПОРТНОЙ ИНФРАСТРУКТУРЫ </w:t>
            </w:r>
            <w:r w:rsidR="00A30CE7">
              <w:rPr>
                <w:rFonts w:ascii="Times New Roman" w:hAnsi="Times New Roman" w:cs="Times New Roman"/>
                <w:b/>
                <w:bCs/>
                <w:color w:val="000000"/>
                <w:sz w:val="24"/>
                <w:szCs w:val="24"/>
              </w:rPr>
              <w:t>ТЕРНЕЙСКОГО</w:t>
            </w:r>
            <w:r w:rsidR="00A30CE7">
              <w:rPr>
                <w:rFonts w:ascii="Times New Roman" w:hAnsi="Times New Roman" w:cs="Times New Roman"/>
                <w:b/>
                <w:bCs/>
                <w:color w:val="000000"/>
                <w:sz w:val="24"/>
                <w:szCs w:val="24"/>
              </w:rPr>
              <w:t xml:space="preserve"> </w:t>
            </w:r>
            <w:r w:rsidR="00A30CE7">
              <w:rPr>
                <w:rFonts w:ascii="Times New Roman" w:hAnsi="Times New Roman" w:cs="Times New Roman"/>
                <w:b/>
                <w:bCs/>
                <w:color w:val="000000"/>
                <w:sz w:val="24"/>
                <w:szCs w:val="24"/>
              </w:rPr>
              <w:t>МУНИЦИПАЛЬНОГО ОКРУГА НА 2021 - 2030 ГОДЫ"</w:t>
            </w:r>
          </w:p>
        </w:tc>
        <w:tc>
          <w:tcPr>
            <w:tcW w:w="1507" w:type="dxa"/>
            <w:gridSpan w:val="2"/>
            <w:tcBorders>
              <w:top w:val="nil"/>
              <w:left w:val="nil"/>
              <w:bottom w:val="nil"/>
              <w:right w:val="nil"/>
            </w:tcBorders>
          </w:tcPr>
          <w:p w:rsidR="00247ADE" w:rsidRDefault="00247ADE" w:rsidP="00A30CE7">
            <w:pPr>
              <w:autoSpaceDE w:val="0"/>
              <w:autoSpaceDN w:val="0"/>
              <w:adjustRightInd w:val="0"/>
              <w:spacing w:after="0" w:line="240" w:lineRule="auto"/>
              <w:jc w:val="center"/>
              <w:rPr>
                <w:rFonts w:ascii="Times New Roman" w:hAnsi="Times New Roman" w:cs="Times New Roman"/>
                <w:b/>
                <w:bCs/>
                <w:color w:val="000000"/>
                <w:sz w:val="24"/>
                <w:szCs w:val="24"/>
              </w:rPr>
            </w:pPr>
          </w:p>
        </w:tc>
      </w:tr>
      <w:tr w:rsidR="00247ADE" w:rsidTr="00A30CE7">
        <w:trPr>
          <w:gridAfter w:val="1"/>
          <w:wAfter w:w="1276" w:type="dxa"/>
          <w:trHeight w:val="199"/>
        </w:trPr>
        <w:tc>
          <w:tcPr>
            <w:tcW w:w="6818" w:type="dxa"/>
            <w:gridSpan w:val="7"/>
            <w:tcBorders>
              <w:top w:val="nil"/>
              <w:left w:val="nil"/>
              <w:bottom w:val="nil"/>
              <w:right w:val="nil"/>
            </w:tcBorders>
          </w:tcPr>
          <w:p w:rsidR="00247ADE" w:rsidRDefault="00247ADE" w:rsidP="00A30CE7">
            <w:pPr>
              <w:tabs>
                <w:tab w:val="left" w:pos="6758"/>
              </w:tabs>
              <w:autoSpaceDE w:val="0"/>
              <w:autoSpaceDN w:val="0"/>
              <w:adjustRightInd w:val="0"/>
              <w:spacing w:after="0" w:line="240" w:lineRule="auto"/>
              <w:jc w:val="center"/>
              <w:rPr>
                <w:rFonts w:ascii="Times New Roman" w:hAnsi="Times New Roman" w:cs="Times New Roman"/>
                <w:b/>
                <w:bCs/>
                <w:color w:val="000000"/>
                <w:sz w:val="24"/>
                <w:szCs w:val="24"/>
              </w:rPr>
            </w:pPr>
          </w:p>
        </w:tc>
        <w:tc>
          <w:tcPr>
            <w:tcW w:w="1292" w:type="dxa"/>
            <w:tcBorders>
              <w:top w:val="nil"/>
              <w:left w:val="nil"/>
              <w:bottom w:val="nil"/>
              <w:right w:val="nil"/>
            </w:tcBorders>
          </w:tcPr>
          <w:p w:rsidR="00247ADE" w:rsidRDefault="00247ADE">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507" w:type="dxa"/>
            <w:gridSpan w:val="2"/>
            <w:tcBorders>
              <w:top w:val="nil"/>
              <w:left w:val="nil"/>
              <w:bottom w:val="nil"/>
              <w:right w:val="nil"/>
            </w:tcBorders>
          </w:tcPr>
          <w:p w:rsidR="00247ADE" w:rsidRDefault="00247ADE">
            <w:pPr>
              <w:autoSpaceDE w:val="0"/>
              <w:autoSpaceDN w:val="0"/>
              <w:adjustRightInd w:val="0"/>
              <w:spacing w:after="0" w:line="240" w:lineRule="auto"/>
              <w:jc w:val="center"/>
              <w:rPr>
                <w:rFonts w:ascii="Times New Roman" w:hAnsi="Times New Roman" w:cs="Times New Roman"/>
                <w:b/>
                <w:bCs/>
                <w:color w:val="000000"/>
                <w:sz w:val="24"/>
                <w:szCs w:val="24"/>
              </w:rPr>
            </w:pPr>
          </w:p>
        </w:tc>
      </w:tr>
      <w:tr w:rsidR="00247ADE" w:rsidTr="00A30CE7">
        <w:trPr>
          <w:gridAfter w:val="1"/>
          <w:wAfter w:w="1276" w:type="dxa"/>
          <w:trHeight w:val="161"/>
        </w:trPr>
        <w:tc>
          <w:tcPr>
            <w:tcW w:w="329" w:type="dxa"/>
            <w:tcBorders>
              <w:top w:val="nil"/>
              <w:left w:val="nil"/>
              <w:bottom w:val="nil"/>
              <w:right w:val="nil"/>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2081" w:type="dxa"/>
            <w:tcBorders>
              <w:top w:val="nil"/>
              <w:left w:val="nil"/>
              <w:bottom w:val="nil"/>
              <w:right w:val="nil"/>
            </w:tcBorders>
          </w:tcPr>
          <w:p w:rsidR="00247ADE" w:rsidRDefault="00247ADE">
            <w:pPr>
              <w:autoSpaceDE w:val="0"/>
              <w:autoSpaceDN w:val="0"/>
              <w:adjustRightInd w:val="0"/>
              <w:spacing w:after="0" w:line="240" w:lineRule="auto"/>
              <w:jc w:val="right"/>
              <w:rPr>
                <w:rFonts w:ascii="Arial" w:hAnsi="Arial" w:cs="Arial"/>
                <w:color w:val="000000"/>
                <w:sz w:val="20"/>
                <w:szCs w:val="20"/>
              </w:rPr>
            </w:pPr>
          </w:p>
        </w:tc>
        <w:tc>
          <w:tcPr>
            <w:tcW w:w="840" w:type="dxa"/>
            <w:tcBorders>
              <w:top w:val="nil"/>
              <w:left w:val="nil"/>
              <w:bottom w:val="nil"/>
              <w:right w:val="nil"/>
            </w:tcBorders>
          </w:tcPr>
          <w:p w:rsidR="00247ADE" w:rsidRDefault="00247ADE">
            <w:pPr>
              <w:autoSpaceDE w:val="0"/>
              <w:autoSpaceDN w:val="0"/>
              <w:adjustRightInd w:val="0"/>
              <w:spacing w:after="0" w:line="240" w:lineRule="auto"/>
              <w:jc w:val="right"/>
              <w:rPr>
                <w:rFonts w:ascii="Arial" w:hAnsi="Arial" w:cs="Arial"/>
                <w:color w:val="000000"/>
                <w:sz w:val="20"/>
                <w:szCs w:val="20"/>
              </w:rPr>
            </w:pPr>
          </w:p>
        </w:tc>
        <w:tc>
          <w:tcPr>
            <w:tcW w:w="892" w:type="dxa"/>
            <w:tcBorders>
              <w:top w:val="nil"/>
              <w:left w:val="nil"/>
              <w:bottom w:val="nil"/>
              <w:right w:val="nil"/>
            </w:tcBorders>
          </w:tcPr>
          <w:p w:rsidR="00247ADE" w:rsidRDefault="00247ADE">
            <w:pPr>
              <w:autoSpaceDE w:val="0"/>
              <w:autoSpaceDN w:val="0"/>
              <w:adjustRightInd w:val="0"/>
              <w:spacing w:after="0" w:line="240" w:lineRule="auto"/>
              <w:jc w:val="right"/>
              <w:rPr>
                <w:rFonts w:ascii="Arial" w:hAnsi="Arial" w:cs="Arial"/>
                <w:color w:val="000000"/>
                <w:sz w:val="20"/>
                <w:szCs w:val="20"/>
              </w:rPr>
            </w:pPr>
          </w:p>
        </w:tc>
        <w:tc>
          <w:tcPr>
            <w:tcW w:w="903" w:type="dxa"/>
            <w:tcBorders>
              <w:top w:val="nil"/>
              <w:left w:val="nil"/>
              <w:bottom w:val="nil"/>
              <w:right w:val="nil"/>
            </w:tcBorders>
          </w:tcPr>
          <w:p w:rsidR="00247ADE" w:rsidRDefault="00247ADE">
            <w:pPr>
              <w:autoSpaceDE w:val="0"/>
              <w:autoSpaceDN w:val="0"/>
              <w:adjustRightInd w:val="0"/>
              <w:spacing w:after="0" w:line="240" w:lineRule="auto"/>
              <w:jc w:val="right"/>
              <w:rPr>
                <w:rFonts w:ascii="Arial" w:hAnsi="Arial" w:cs="Arial"/>
                <w:color w:val="000000"/>
                <w:sz w:val="20"/>
                <w:szCs w:val="20"/>
              </w:rPr>
            </w:pPr>
          </w:p>
        </w:tc>
        <w:tc>
          <w:tcPr>
            <w:tcW w:w="881" w:type="dxa"/>
            <w:tcBorders>
              <w:top w:val="nil"/>
              <w:left w:val="nil"/>
              <w:bottom w:val="nil"/>
              <w:right w:val="nil"/>
            </w:tcBorders>
          </w:tcPr>
          <w:p w:rsidR="00247ADE" w:rsidRDefault="00247ADE">
            <w:pPr>
              <w:autoSpaceDE w:val="0"/>
              <w:autoSpaceDN w:val="0"/>
              <w:adjustRightInd w:val="0"/>
              <w:spacing w:after="0" w:line="240" w:lineRule="auto"/>
              <w:jc w:val="right"/>
              <w:rPr>
                <w:rFonts w:ascii="Arial" w:hAnsi="Arial" w:cs="Arial"/>
                <w:color w:val="000000"/>
                <w:sz w:val="20"/>
                <w:szCs w:val="20"/>
              </w:rPr>
            </w:pPr>
          </w:p>
        </w:tc>
        <w:tc>
          <w:tcPr>
            <w:tcW w:w="892" w:type="dxa"/>
            <w:tcBorders>
              <w:top w:val="nil"/>
              <w:left w:val="nil"/>
              <w:bottom w:val="nil"/>
              <w:right w:val="nil"/>
            </w:tcBorders>
          </w:tcPr>
          <w:p w:rsidR="00247ADE" w:rsidRDefault="00247ADE">
            <w:pPr>
              <w:autoSpaceDE w:val="0"/>
              <w:autoSpaceDN w:val="0"/>
              <w:adjustRightInd w:val="0"/>
              <w:spacing w:after="0" w:line="240" w:lineRule="auto"/>
              <w:jc w:val="right"/>
              <w:rPr>
                <w:rFonts w:ascii="Arial" w:hAnsi="Arial" w:cs="Arial"/>
                <w:color w:val="000000"/>
                <w:sz w:val="20"/>
                <w:szCs w:val="20"/>
              </w:rPr>
            </w:pPr>
          </w:p>
        </w:tc>
        <w:tc>
          <w:tcPr>
            <w:tcW w:w="1292" w:type="dxa"/>
            <w:tcBorders>
              <w:top w:val="nil"/>
              <w:left w:val="nil"/>
              <w:bottom w:val="nil"/>
              <w:right w:val="nil"/>
            </w:tcBorders>
          </w:tcPr>
          <w:p w:rsidR="00247ADE" w:rsidRDefault="00247ADE">
            <w:pPr>
              <w:autoSpaceDE w:val="0"/>
              <w:autoSpaceDN w:val="0"/>
              <w:adjustRightInd w:val="0"/>
              <w:spacing w:after="0" w:line="240" w:lineRule="auto"/>
              <w:jc w:val="right"/>
              <w:rPr>
                <w:rFonts w:ascii="Arial" w:hAnsi="Arial" w:cs="Arial"/>
                <w:color w:val="000000"/>
                <w:sz w:val="20"/>
                <w:szCs w:val="20"/>
              </w:rPr>
            </w:pPr>
          </w:p>
        </w:tc>
        <w:tc>
          <w:tcPr>
            <w:tcW w:w="1507" w:type="dxa"/>
            <w:gridSpan w:val="2"/>
            <w:tcBorders>
              <w:top w:val="nil"/>
              <w:left w:val="nil"/>
              <w:bottom w:val="nil"/>
              <w:right w:val="nil"/>
            </w:tcBorders>
          </w:tcPr>
          <w:p w:rsidR="00247ADE" w:rsidRDefault="00247ADE">
            <w:pPr>
              <w:autoSpaceDE w:val="0"/>
              <w:autoSpaceDN w:val="0"/>
              <w:adjustRightInd w:val="0"/>
              <w:spacing w:after="0" w:line="240" w:lineRule="auto"/>
              <w:jc w:val="right"/>
              <w:rPr>
                <w:rFonts w:ascii="Arial" w:hAnsi="Arial" w:cs="Arial"/>
                <w:color w:val="000000"/>
                <w:sz w:val="20"/>
                <w:szCs w:val="20"/>
              </w:rPr>
            </w:pPr>
          </w:p>
        </w:tc>
      </w:tr>
      <w:tr w:rsidR="00247ADE" w:rsidTr="00A30CE7">
        <w:trPr>
          <w:gridAfter w:val="1"/>
          <w:wAfter w:w="1276" w:type="dxa"/>
          <w:trHeight w:val="199"/>
        </w:trPr>
        <w:tc>
          <w:tcPr>
            <w:tcW w:w="329" w:type="dxa"/>
            <w:tcBorders>
              <w:top w:val="single" w:sz="6" w:space="0" w:color="auto"/>
              <w:left w:val="single" w:sz="6" w:space="0" w:color="auto"/>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п/п</w:t>
            </w:r>
          </w:p>
        </w:tc>
        <w:tc>
          <w:tcPr>
            <w:tcW w:w="2081" w:type="dxa"/>
            <w:tcBorders>
              <w:top w:val="single" w:sz="6" w:space="0" w:color="auto"/>
              <w:left w:val="nil"/>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Содержание мероприятий</w:t>
            </w:r>
          </w:p>
        </w:tc>
        <w:tc>
          <w:tcPr>
            <w:tcW w:w="840" w:type="dxa"/>
            <w:tcBorders>
              <w:top w:val="single" w:sz="6" w:space="0" w:color="auto"/>
              <w:left w:val="nil"/>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Срок исполнения</w:t>
            </w:r>
          </w:p>
        </w:tc>
        <w:tc>
          <w:tcPr>
            <w:tcW w:w="892" w:type="dxa"/>
            <w:tcBorders>
              <w:top w:val="single" w:sz="6" w:space="0" w:color="auto"/>
              <w:left w:val="single" w:sz="6" w:space="0" w:color="auto"/>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Объем финансирования, тыс. руб.</w:t>
            </w:r>
          </w:p>
        </w:tc>
        <w:tc>
          <w:tcPr>
            <w:tcW w:w="2676" w:type="dxa"/>
            <w:gridSpan w:val="3"/>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в том числе по годам </w:t>
            </w:r>
          </w:p>
        </w:tc>
        <w:tc>
          <w:tcPr>
            <w:tcW w:w="1292" w:type="dxa"/>
            <w:tcBorders>
              <w:top w:val="single" w:sz="6" w:space="0" w:color="auto"/>
              <w:left w:val="nil"/>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Источник финансирования</w:t>
            </w:r>
          </w:p>
        </w:tc>
        <w:tc>
          <w:tcPr>
            <w:tcW w:w="1507" w:type="dxa"/>
            <w:gridSpan w:val="2"/>
            <w:tcBorders>
              <w:top w:val="single" w:sz="6" w:space="0" w:color="auto"/>
              <w:left w:val="single" w:sz="6" w:space="0" w:color="auto"/>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Ответственный исполнитель</w:t>
            </w:r>
          </w:p>
        </w:tc>
      </w:tr>
      <w:tr w:rsidR="00247ADE" w:rsidTr="00A30CE7">
        <w:trPr>
          <w:gridAfter w:val="1"/>
          <w:wAfter w:w="1276" w:type="dxa"/>
          <w:trHeight w:val="360"/>
        </w:trPr>
        <w:tc>
          <w:tcPr>
            <w:tcW w:w="329" w:type="dxa"/>
            <w:tcBorders>
              <w:top w:val="nil"/>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2081" w:type="dxa"/>
            <w:tcBorders>
              <w:top w:val="nil"/>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nil"/>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892" w:type="dxa"/>
            <w:tcBorders>
              <w:top w:val="nil"/>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w:t>
            </w:r>
          </w:p>
        </w:tc>
        <w:tc>
          <w:tcPr>
            <w:tcW w:w="881"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2022</w:t>
            </w:r>
          </w:p>
        </w:tc>
        <w:tc>
          <w:tcPr>
            <w:tcW w:w="892"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2023</w:t>
            </w:r>
          </w:p>
        </w:tc>
        <w:tc>
          <w:tcPr>
            <w:tcW w:w="1292" w:type="dxa"/>
            <w:tcBorders>
              <w:top w:val="nil"/>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1507" w:type="dxa"/>
            <w:gridSpan w:val="2"/>
            <w:tcBorders>
              <w:top w:val="nil"/>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r>
      <w:tr w:rsidR="00247ADE" w:rsidTr="00A30CE7">
        <w:trPr>
          <w:gridAfter w:val="1"/>
          <w:wAfter w:w="1276" w:type="dxa"/>
          <w:trHeight w:val="199"/>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081"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840"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92"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903"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81"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92"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1292"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r>
      <w:tr w:rsidR="00247ADE" w:rsidTr="00A30CE7">
        <w:trPr>
          <w:gridAfter w:val="1"/>
          <w:wAfter w:w="1276" w:type="dxa"/>
          <w:trHeight w:val="161"/>
        </w:trPr>
        <w:tc>
          <w:tcPr>
            <w:tcW w:w="9617" w:type="dxa"/>
            <w:gridSpan w:val="10"/>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I. Мероприятия по содержанию автомобильных дорог общего пользования местного значения и искусственных сооружений на них</w:t>
            </w:r>
          </w:p>
        </w:tc>
      </w:tr>
      <w:tr w:rsidR="00247ADE" w:rsidTr="00A30CE7">
        <w:trPr>
          <w:gridAfter w:val="1"/>
          <w:wAfter w:w="1276" w:type="dxa"/>
          <w:trHeight w:val="1190"/>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Содержание автомобильных дорог общего пользования местного значения и инженерных сооружений на них, в том </w:t>
            </w:r>
            <w:proofErr w:type="gramStart"/>
            <w:r>
              <w:rPr>
                <w:rFonts w:ascii="Times New Roman" w:hAnsi="Times New Roman" w:cs="Times New Roman"/>
                <w:color w:val="000000"/>
                <w:sz w:val="24"/>
                <w:szCs w:val="24"/>
              </w:rPr>
              <w:t xml:space="preserve">числе:  </w:t>
            </w:r>
            <w:proofErr w:type="gramEnd"/>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2021 - 2023 годы</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46 436,017</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17 135,579</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13 995,598</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15 304,840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1589"/>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содержание автомобильных дорог общего пользования местного значения и инженерных сооружений на них в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xml:space="preserve">. Терней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2021 - 2023 годы</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5 191,364</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3 080,000</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955,764</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1 155,600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1589"/>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содержание автомобильных дорог общего пользования местного значения и инженерных сооружений на них в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xml:space="preserve">. Пластун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2021 - 2023 годы</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3 711,364</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1 600,000</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955,764</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1 155,600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1589"/>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содержание автомобильных дорог общего пользования местного значения и инженерных сооружений на них в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xml:space="preserve">. Светлая </w:t>
            </w:r>
            <w:proofErr w:type="spellStart"/>
            <w:r>
              <w:rPr>
                <w:rFonts w:ascii="Times New Roman" w:hAnsi="Times New Roman" w:cs="Times New Roman"/>
                <w:color w:val="000000"/>
                <w:sz w:val="24"/>
                <w:szCs w:val="24"/>
              </w:rPr>
              <w:lastRenderedPageBreak/>
              <w:t>Тернейского</w:t>
            </w:r>
            <w:proofErr w:type="spellEnd"/>
            <w:r>
              <w:rPr>
                <w:rFonts w:ascii="Times New Roman" w:hAnsi="Times New Roman" w:cs="Times New Roman"/>
                <w:color w:val="000000"/>
                <w:sz w:val="24"/>
                <w:szCs w:val="24"/>
              </w:rPr>
              <w:t xml:space="preserve"> муниципального округа</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2021 - 2023 годы</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2 212,800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1 100,000</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535,000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577,800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w:t>
            </w:r>
            <w:r>
              <w:rPr>
                <w:rFonts w:ascii="Times New Roman" w:hAnsi="Times New Roman" w:cs="Times New Roman"/>
                <w:color w:val="000000"/>
                <w:sz w:val="24"/>
                <w:szCs w:val="24"/>
              </w:rPr>
              <w:lastRenderedPageBreak/>
              <w:t>развития инфраструктуры)</w:t>
            </w:r>
          </w:p>
        </w:tc>
      </w:tr>
      <w:tr w:rsidR="00247ADE" w:rsidTr="00A30CE7">
        <w:trPr>
          <w:gridAfter w:val="1"/>
          <w:wAfter w:w="1276" w:type="dxa"/>
          <w:trHeight w:val="1786"/>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1.4</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содержание автомобильных дорог общего пользования местного значения и инженерных сооружений на них в с. </w:t>
            </w:r>
            <w:proofErr w:type="spellStart"/>
            <w:r>
              <w:rPr>
                <w:rFonts w:ascii="Times New Roman" w:hAnsi="Times New Roman" w:cs="Times New Roman"/>
                <w:color w:val="000000"/>
                <w:sz w:val="24"/>
                <w:szCs w:val="24"/>
              </w:rPr>
              <w:t>Амгу</w:t>
            </w:r>
            <w:proofErr w:type="spellEnd"/>
            <w:r>
              <w:rPr>
                <w:rFonts w:ascii="Times New Roman" w:hAnsi="Times New Roman" w:cs="Times New Roman"/>
                <w:color w:val="000000"/>
                <w:sz w:val="24"/>
                <w:szCs w:val="24"/>
              </w:rPr>
              <w:t xml:space="preserve">, с. </w:t>
            </w:r>
            <w:proofErr w:type="spellStart"/>
            <w:r>
              <w:rPr>
                <w:rFonts w:ascii="Times New Roman" w:hAnsi="Times New Roman" w:cs="Times New Roman"/>
                <w:color w:val="000000"/>
                <w:sz w:val="24"/>
                <w:szCs w:val="24"/>
              </w:rPr>
              <w:t>Максимовка</w:t>
            </w:r>
            <w:proofErr w:type="spellEnd"/>
            <w:r>
              <w:rPr>
                <w:rFonts w:ascii="Times New Roman" w:hAnsi="Times New Roman" w:cs="Times New Roman"/>
                <w:color w:val="000000"/>
                <w:sz w:val="24"/>
                <w:szCs w:val="24"/>
              </w:rPr>
              <w:t xml:space="preserve">, с. </w:t>
            </w:r>
            <w:proofErr w:type="spellStart"/>
            <w:r>
              <w:rPr>
                <w:rFonts w:ascii="Times New Roman" w:hAnsi="Times New Roman" w:cs="Times New Roman"/>
                <w:color w:val="000000"/>
                <w:sz w:val="24"/>
                <w:szCs w:val="24"/>
              </w:rPr>
              <w:t>Усть-Соболевка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2021 - 2023 годы</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22 987,674</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4 882,924</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8 725,970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9 378,780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1589"/>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содержание автомобильных дорог общего пользования местного значения и инженерных сооружений на них в с. Малая-</w:t>
            </w:r>
            <w:proofErr w:type="spellStart"/>
            <w:r>
              <w:rPr>
                <w:rFonts w:ascii="Times New Roman" w:hAnsi="Times New Roman" w:cs="Times New Roman"/>
                <w:color w:val="000000"/>
                <w:sz w:val="24"/>
                <w:szCs w:val="24"/>
              </w:rPr>
              <w:t>Кема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2021 - 2023 годы</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1 612,800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500,000</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535,000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577,800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1589"/>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содержание автомобильных дорог общего пользования местного значения и инженерных сооружений на них в с. </w:t>
            </w:r>
            <w:proofErr w:type="spellStart"/>
            <w:r>
              <w:rPr>
                <w:rFonts w:ascii="Times New Roman" w:hAnsi="Times New Roman" w:cs="Times New Roman"/>
                <w:color w:val="000000"/>
                <w:sz w:val="24"/>
                <w:szCs w:val="24"/>
              </w:rPr>
              <w:t>Перетычиха</w:t>
            </w:r>
            <w:proofErr w:type="spellEnd"/>
            <w:r>
              <w:rPr>
                <w:rFonts w:ascii="Times New Roman" w:hAnsi="Times New Roman" w:cs="Times New Roman"/>
                <w:color w:val="000000"/>
                <w:sz w:val="24"/>
                <w:szCs w:val="24"/>
              </w:rPr>
              <w:t xml:space="preserve">, с. </w:t>
            </w:r>
            <w:proofErr w:type="spellStart"/>
            <w:r>
              <w:rPr>
                <w:rFonts w:ascii="Times New Roman" w:hAnsi="Times New Roman" w:cs="Times New Roman"/>
                <w:color w:val="000000"/>
                <w:sz w:val="24"/>
                <w:szCs w:val="24"/>
              </w:rPr>
              <w:t>Единка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2021 - 2023 годы</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6 066,730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1 319,370</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2 288,100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2 459,260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1078"/>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содержание автомобильной дороги общего пользования местного значения и инженерных сооружений на них </w:t>
            </w:r>
            <w:proofErr w:type="spellStart"/>
            <w:r>
              <w:rPr>
                <w:rFonts w:ascii="Times New Roman" w:hAnsi="Times New Roman" w:cs="Times New Roman"/>
                <w:color w:val="000000"/>
                <w:sz w:val="24"/>
                <w:szCs w:val="24"/>
              </w:rPr>
              <w:t>Амгу</w:t>
            </w:r>
            <w:proofErr w:type="spellEnd"/>
            <w:r>
              <w:rPr>
                <w:rFonts w:ascii="Times New Roman" w:hAnsi="Times New Roman" w:cs="Times New Roman"/>
                <w:color w:val="000000"/>
                <w:sz w:val="24"/>
                <w:szCs w:val="24"/>
              </w:rPr>
              <w:t xml:space="preserve"> - </w:t>
            </w:r>
            <w:proofErr w:type="spellStart"/>
            <w:r>
              <w:rPr>
                <w:rFonts w:ascii="Times New Roman" w:hAnsi="Times New Roman" w:cs="Times New Roman"/>
                <w:color w:val="000000"/>
                <w:sz w:val="24"/>
                <w:szCs w:val="24"/>
              </w:rPr>
              <w:t>Максимовка</w:t>
            </w:r>
            <w:proofErr w:type="spellEnd"/>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2021 - 2023 годы</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600,000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600,000</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Амгунский</w:t>
            </w:r>
            <w:proofErr w:type="spellEnd"/>
            <w:r>
              <w:rPr>
                <w:rFonts w:ascii="Times New Roman" w:hAnsi="Times New Roman" w:cs="Times New Roman"/>
                <w:color w:val="000000"/>
                <w:sz w:val="24"/>
                <w:szCs w:val="24"/>
              </w:rPr>
              <w:t xml:space="preserve"> территориальный отдел</w:t>
            </w:r>
          </w:p>
        </w:tc>
      </w:tr>
      <w:tr w:rsidR="00247ADE" w:rsidTr="00A30CE7">
        <w:trPr>
          <w:gridAfter w:val="1"/>
          <w:wAfter w:w="1276" w:type="dxa"/>
          <w:trHeight w:val="1390"/>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закупка дорожной техники</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2021-2023 годы</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3 020,000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3 020,000</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w:t>
            </w:r>
            <w:r>
              <w:rPr>
                <w:rFonts w:ascii="Times New Roman" w:hAnsi="Times New Roman" w:cs="Times New Roman"/>
                <w:color w:val="000000"/>
                <w:sz w:val="24"/>
                <w:szCs w:val="24"/>
              </w:rPr>
              <w:lastRenderedPageBreak/>
              <w:t>ения и развития инфраструктуры)</w:t>
            </w:r>
          </w:p>
        </w:tc>
      </w:tr>
      <w:tr w:rsidR="00247ADE" w:rsidTr="00A30CE7">
        <w:trPr>
          <w:gridAfter w:val="1"/>
          <w:wAfter w:w="1276" w:type="dxa"/>
          <w:trHeight w:val="1390"/>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1.9</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содержание дорог общего пользования местного значения и инженерных сооружений на них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w:t>
            </w:r>
            <w:proofErr w:type="spellStart"/>
            <w:r>
              <w:rPr>
                <w:rFonts w:ascii="Times New Roman" w:hAnsi="Times New Roman" w:cs="Times New Roman"/>
                <w:color w:val="000000"/>
                <w:sz w:val="24"/>
                <w:szCs w:val="24"/>
              </w:rPr>
              <w:t>оруга</w:t>
            </w:r>
            <w:proofErr w:type="spellEnd"/>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2021-2023 годы</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485,797</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485,797</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1589"/>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содержание автомобильных дорог общего пользования местного значения и инженерных сооружений на них в с. </w:t>
            </w:r>
            <w:proofErr w:type="spellStart"/>
            <w:r>
              <w:rPr>
                <w:rFonts w:ascii="Times New Roman" w:hAnsi="Times New Roman" w:cs="Times New Roman"/>
                <w:color w:val="000000"/>
                <w:sz w:val="24"/>
                <w:szCs w:val="24"/>
              </w:rPr>
              <w:t>Самарга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 год</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500,000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500,000</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Самаргинский</w:t>
            </w:r>
            <w:proofErr w:type="spellEnd"/>
            <w:r>
              <w:rPr>
                <w:rFonts w:ascii="Times New Roman" w:hAnsi="Times New Roman" w:cs="Times New Roman"/>
                <w:color w:val="000000"/>
                <w:sz w:val="24"/>
                <w:szCs w:val="24"/>
              </w:rPr>
              <w:t xml:space="preserve"> территориальный отдел</w:t>
            </w:r>
          </w:p>
        </w:tc>
      </w:tr>
      <w:tr w:rsidR="00247ADE" w:rsidTr="00A30CE7">
        <w:trPr>
          <w:gridAfter w:val="1"/>
          <w:wAfter w:w="1276" w:type="dxa"/>
          <w:trHeight w:val="1390"/>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1.11</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устройство водоотводной траншеи по ул. </w:t>
            </w:r>
            <w:proofErr w:type="gramStart"/>
            <w:r>
              <w:rPr>
                <w:rFonts w:ascii="Times New Roman" w:hAnsi="Times New Roman" w:cs="Times New Roman"/>
                <w:color w:val="000000"/>
                <w:sz w:val="24"/>
                <w:szCs w:val="24"/>
              </w:rPr>
              <w:t>Яблоневой  в</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Терней</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 год</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47,488</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47,488</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425"/>
        </w:trPr>
        <w:tc>
          <w:tcPr>
            <w:tcW w:w="9617" w:type="dxa"/>
            <w:gridSpan w:val="10"/>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II. Мероприятия по ремонту и капитальному ремонту автомобильных дорог общего пользования местного значения и искусственных сооружений на них</w:t>
            </w:r>
          </w:p>
        </w:tc>
      </w:tr>
      <w:tr w:rsidR="00247ADE" w:rsidTr="00A30CE7">
        <w:trPr>
          <w:gridAfter w:val="1"/>
          <w:wAfter w:w="1276" w:type="dxa"/>
          <w:trHeight w:val="1805"/>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Ремонт автомобильной дороги общего пользования местного значения Рудная Пристань-Терней км. 82+80 - аэропорт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Пластун  </w:t>
            </w:r>
            <w:proofErr w:type="spellStart"/>
            <w:r>
              <w:rPr>
                <w:rFonts w:ascii="Times New Roman" w:hAnsi="Times New Roman" w:cs="Times New Roman"/>
                <w:color w:val="000000"/>
                <w:sz w:val="24"/>
                <w:szCs w:val="24"/>
              </w:rPr>
              <w:t>Тернейского</w:t>
            </w:r>
            <w:proofErr w:type="spellEnd"/>
            <w:proofErr w:type="gramEnd"/>
            <w:r>
              <w:rPr>
                <w:rFonts w:ascii="Times New Roman" w:hAnsi="Times New Roman" w:cs="Times New Roman"/>
                <w:color w:val="000000"/>
                <w:sz w:val="24"/>
                <w:szCs w:val="24"/>
              </w:rPr>
              <w:t xml:space="preserve"> муниципального округа</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2021-2023 годы</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1512"/>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Ремонт автомобильных дорог общего пользования местного значения </w:t>
            </w:r>
            <w:proofErr w:type="spellStart"/>
            <w:r>
              <w:rPr>
                <w:rFonts w:ascii="Times New Roman" w:hAnsi="Times New Roman" w:cs="Times New Roman"/>
                <w:color w:val="000000"/>
                <w:sz w:val="24"/>
                <w:szCs w:val="24"/>
              </w:rPr>
              <w:lastRenderedPageBreak/>
              <w:t>Тернейского</w:t>
            </w:r>
            <w:proofErr w:type="spellEnd"/>
            <w:r>
              <w:rPr>
                <w:rFonts w:ascii="Times New Roman" w:hAnsi="Times New Roman" w:cs="Times New Roman"/>
                <w:color w:val="000000"/>
                <w:sz w:val="24"/>
                <w:szCs w:val="24"/>
              </w:rPr>
              <w:t xml:space="preserve"> муниципального округа</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2021 - 2023 годы</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8307,961</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461,343</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4 542,292</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3 304,326</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w:t>
            </w:r>
            <w:r>
              <w:rPr>
                <w:rFonts w:ascii="Times New Roman" w:hAnsi="Times New Roman" w:cs="Times New Roman"/>
                <w:color w:val="000000"/>
                <w:sz w:val="24"/>
                <w:szCs w:val="24"/>
              </w:rPr>
              <w:lastRenderedPageBreak/>
              <w:t>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w:t>
            </w:r>
            <w:r>
              <w:rPr>
                <w:rFonts w:ascii="Times New Roman" w:hAnsi="Times New Roman" w:cs="Times New Roman"/>
                <w:color w:val="000000"/>
                <w:sz w:val="24"/>
                <w:szCs w:val="24"/>
              </w:rPr>
              <w:lastRenderedPageBreak/>
              <w:t>(отдел жизнеобеспечения и развития инфраструктуры)</w:t>
            </w:r>
          </w:p>
        </w:tc>
      </w:tr>
      <w:tr w:rsidR="00247ADE" w:rsidTr="00A30CE7">
        <w:trPr>
          <w:gridAfter w:val="1"/>
          <w:wAfter w:w="1276" w:type="dxa"/>
          <w:trHeight w:val="794"/>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Ремонт асфальтобетонного покрытия автомобильной дороги по ул. Ивановской от дома № 74 до дома № 98 в </w:t>
            </w:r>
            <w:proofErr w:type="spellStart"/>
            <w:proofErr w:type="gramStart"/>
            <w:r>
              <w:rPr>
                <w:rFonts w:ascii="Times New Roman" w:hAnsi="Times New Roman" w:cs="Times New Roman"/>
                <w:color w:val="000000"/>
                <w:sz w:val="24"/>
                <w:szCs w:val="24"/>
              </w:rPr>
              <w:t>пгт.Терней</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Тернейского</w:t>
            </w:r>
            <w:proofErr w:type="spellEnd"/>
            <w:proofErr w:type="gramEnd"/>
            <w:r>
              <w:rPr>
                <w:rFonts w:ascii="Times New Roman" w:hAnsi="Times New Roman" w:cs="Times New Roman"/>
                <w:color w:val="000000"/>
                <w:sz w:val="24"/>
                <w:szCs w:val="24"/>
              </w:rPr>
              <w:t xml:space="preserve"> муниципального округа</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 год</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154,640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154,640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595"/>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5000,000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5 000,000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2799" w:type="dxa"/>
            <w:gridSpan w:val="3"/>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бюджет Приморского края</w:t>
            </w:r>
          </w:p>
        </w:tc>
      </w:tr>
      <w:tr w:rsidR="00247ADE" w:rsidTr="00A30CE7">
        <w:trPr>
          <w:gridAfter w:val="1"/>
          <w:wAfter w:w="1276" w:type="dxa"/>
          <w:trHeight w:val="794"/>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Ремонт асфальтобетонного покрытия автомобильной дороги по ул. </w:t>
            </w:r>
            <w:proofErr w:type="gramStart"/>
            <w:r>
              <w:rPr>
                <w:rFonts w:ascii="Times New Roman" w:hAnsi="Times New Roman" w:cs="Times New Roman"/>
                <w:color w:val="000000"/>
                <w:sz w:val="24"/>
                <w:szCs w:val="24"/>
              </w:rPr>
              <w:t>Матросова  в</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Пластун  </w:t>
            </w:r>
            <w:proofErr w:type="spellStart"/>
            <w:r>
              <w:rPr>
                <w:rFonts w:ascii="Times New Roman" w:hAnsi="Times New Roman" w:cs="Times New Roman"/>
                <w:color w:val="000000"/>
                <w:sz w:val="24"/>
                <w:szCs w:val="24"/>
              </w:rPr>
              <w:t>Тернейского</w:t>
            </w:r>
            <w:proofErr w:type="spellEnd"/>
            <w:proofErr w:type="gramEnd"/>
            <w:r>
              <w:rPr>
                <w:rFonts w:ascii="Times New Roman" w:hAnsi="Times New Roman" w:cs="Times New Roman"/>
                <w:color w:val="000000"/>
                <w:sz w:val="24"/>
                <w:szCs w:val="24"/>
              </w:rPr>
              <w:t xml:space="preserve"> муниципального округа</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 год</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154,640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154,640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595"/>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5000,000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5 000,000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2799" w:type="dxa"/>
            <w:gridSpan w:val="3"/>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бюджет Приморского края</w:t>
            </w:r>
          </w:p>
        </w:tc>
      </w:tr>
      <w:tr w:rsidR="00247ADE" w:rsidTr="00A30CE7">
        <w:trPr>
          <w:gridAfter w:val="1"/>
          <w:wAfter w:w="1276" w:type="dxa"/>
          <w:trHeight w:val="794"/>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Ремонт асфальтобетонного покрытия автомобильной дороги по ул. Лермонтова от жилого дома № 6 до жилого дома №14 в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Пластун  </w:t>
            </w:r>
            <w:proofErr w:type="spellStart"/>
            <w:r>
              <w:rPr>
                <w:rFonts w:ascii="Times New Roman" w:hAnsi="Times New Roman" w:cs="Times New Roman"/>
                <w:color w:val="000000"/>
                <w:sz w:val="24"/>
                <w:szCs w:val="24"/>
              </w:rPr>
              <w:t>Тернейского</w:t>
            </w:r>
            <w:proofErr w:type="spellEnd"/>
            <w:proofErr w:type="gramEnd"/>
            <w:r>
              <w:rPr>
                <w:rFonts w:ascii="Times New Roman" w:hAnsi="Times New Roman" w:cs="Times New Roman"/>
                <w:color w:val="000000"/>
                <w:sz w:val="24"/>
                <w:szCs w:val="24"/>
              </w:rPr>
              <w:t xml:space="preserve"> муниципального округа</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 год</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5000,000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5 000,000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624"/>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r>
      <w:tr w:rsidR="00247ADE" w:rsidTr="00A30CE7">
        <w:trPr>
          <w:gridAfter w:val="1"/>
          <w:wAfter w:w="1276" w:type="dxa"/>
          <w:trHeight w:val="794"/>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Ремонт асфальтобетонного покрытия автомобильной дороги по ул. 30-лет Победы (от жилого дома №88 по ул. Ивановская до жилого дома №15 по ул. 30-лет Победы) в </w:t>
            </w:r>
            <w:proofErr w:type="spellStart"/>
            <w:proofErr w:type="gramStart"/>
            <w:r>
              <w:rPr>
                <w:rFonts w:ascii="Times New Roman" w:hAnsi="Times New Roman" w:cs="Times New Roman"/>
                <w:color w:val="000000"/>
                <w:sz w:val="24"/>
                <w:szCs w:val="24"/>
              </w:rPr>
              <w:lastRenderedPageBreak/>
              <w:t>пгт.Терней</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Тернейского</w:t>
            </w:r>
            <w:proofErr w:type="spellEnd"/>
            <w:proofErr w:type="gramEnd"/>
            <w:r>
              <w:rPr>
                <w:rFonts w:ascii="Times New Roman" w:hAnsi="Times New Roman" w:cs="Times New Roman"/>
                <w:color w:val="000000"/>
                <w:sz w:val="24"/>
                <w:szCs w:val="24"/>
              </w:rPr>
              <w:t xml:space="preserve"> муниципального округа</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2022 год</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154,640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154,640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1020"/>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5000,000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5 000,000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2799" w:type="dxa"/>
            <w:gridSpan w:val="3"/>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бюджет Приморского края</w:t>
            </w:r>
          </w:p>
        </w:tc>
      </w:tr>
      <w:tr w:rsidR="00247ADE" w:rsidTr="00A30CE7">
        <w:trPr>
          <w:gridAfter w:val="1"/>
          <w:wAfter w:w="1276" w:type="dxa"/>
          <w:trHeight w:val="794"/>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Ремонт  асфальтобетонного</w:t>
            </w:r>
            <w:proofErr w:type="gramEnd"/>
            <w:r>
              <w:rPr>
                <w:rFonts w:ascii="Times New Roman" w:hAnsi="Times New Roman" w:cs="Times New Roman"/>
                <w:color w:val="000000"/>
                <w:sz w:val="24"/>
                <w:szCs w:val="24"/>
              </w:rPr>
              <w:t xml:space="preserve"> покрытия автомобильной дороги по ул. Студенческая (от жилого дома № 3 по ул. Студенческая до жилого дома №17 по ул. Студенческая и от жилого дома №17 по ул. Студенческая до здания № 1Б по ул. Лесная)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Пластун  </w:t>
            </w:r>
            <w:proofErr w:type="spellStart"/>
            <w:r>
              <w:rPr>
                <w:rFonts w:ascii="Times New Roman" w:hAnsi="Times New Roman" w:cs="Times New Roman"/>
                <w:color w:val="000000"/>
                <w:sz w:val="24"/>
                <w:szCs w:val="24"/>
              </w:rPr>
              <w:t>Тернейского</w:t>
            </w:r>
            <w:proofErr w:type="spellEnd"/>
            <w:proofErr w:type="gramEnd"/>
            <w:r>
              <w:rPr>
                <w:rFonts w:ascii="Times New Roman" w:hAnsi="Times New Roman" w:cs="Times New Roman"/>
                <w:color w:val="000000"/>
                <w:sz w:val="24"/>
                <w:szCs w:val="24"/>
              </w:rPr>
              <w:t xml:space="preserve"> муниципального округа</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2022 год</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154,640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154,640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1246"/>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5000,000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5000,000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2799" w:type="dxa"/>
            <w:gridSpan w:val="3"/>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бюджет Приморского края</w:t>
            </w:r>
          </w:p>
        </w:tc>
      </w:tr>
      <w:tr w:rsidR="00247ADE" w:rsidTr="00A30CE7">
        <w:trPr>
          <w:gridAfter w:val="1"/>
          <w:wAfter w:w="1276" w:type="dxa"/>
          <w:trHeight w:val="794"/>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Ремонт дорожного полотна асфальтобетонной смесью толщиной слоя 5 см автомобильной дороги по пер. Школьный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Пластун  </w:t>
            </w:r>
            <w:proofErr w:type="spellStart"/>
            <w:r>
              <w:rPr>
                <w:rFonts w:ascii="Times New Roman" w:hAnsi="Times New Roman" w:cs="Times New Roman"/>
                <w:color w:val="000000"/>
                <w:sz w:val="24"/>
                <w:szCs w:val="24"/>
              </w:rPr>
              <w:t>Тернейского</w:t>
            </w:r>
            <w:proofErr w:type="spellEnd"/>
            <w:proofErr w:type="gramEnd"/>
            <w:r>
              <w:rPr>
                <w:rFonts w:ascii="Times New Roman" w:hAnsi="Times New Roman" w:cs="Times New Roman"/>
                <w:color w:val="000000"/>
                <w:sz w:val="24"/>
                <w:szCs w:val="24"/>
              </w:rPr>
              <w:t xml:space="preserve"> муниципального округа</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2023 год</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40,404</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40,404</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595"/>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4000,000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4 000,000</w:t>
            </w:r>
          </w:p>
        </w:tc>
        <w:tc>
          <w:tcPr>
            <w:tcW w:w="2799" w:type="dxa"/>
            <w:gridSpan w:val="3"/>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бюджет Приморского края</w:t>
            </w:r>
          </w:p>
        </w:tc>
      </w:tr>
      <w:tr w:rsidR="00247ADE" w:rsidTr="00A30CE7">
        <w:trPr>
          <w:gridAfter w:val="1"/>
          <w:wAfter w:w="1276" w:type="dxa"/>
          <w:trHeight w:val="794"/>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Ремонт асфальтобетонного покрытия автомобильной дороги по ул. 30 лет Победы в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Терней</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 год</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400,052</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400,052</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w:t>
            </w:r>
            <w:r>
              <w:rPr>
                <w:rFonts w:ascii="Times New Roman" w:hAnsi="Times New Roman" w:cs="Times New Roman"/>
                <w:color w:val="000000"/>
                <w:sz w:val="24"/>
                <w:szCs w:val="24"/>
              </w:rPr>
              <w:lastRenderedPageBreak/>
              <w:t>инфраструктуры)</w:t>
            </w:r>
          </w:p>
        </w:tc>
      </w:tr>
      <w:tr w:rsidR="00247ADE" w:rsidTr="00A30CE7">
        <w:trPr>
          <w:gridAfter w:val="1"/>
          <w:wAfter w:w="1276" w:type="dxa"/>
          <w:trHeight w:val="1001"/>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10</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Ремонт асфальтобетонного покрытия автомобильной дороги по ул. Партизанская и ул. Комсомольская в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Терней</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 год</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452,375</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452,375</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794"/>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Ремонт асфальтобетонного покрытия автомобильной дороги по ул. Чапаевская (39) </w:t>
            </w:r>
            <w:proofErr w:type="gramStart"/>
            <w:r>
              <w:rPr>
                <w:rFonts w:ascii="Times New Roman" w:hAnsi="Times New Roman" w:cs="Times New Roman"/>
                <w:color w:val="000000"/>
                <w:sz w:val="24"/>
                <w:szCs w:val="24"/>
              </w:rPr>
              <w:t>метров  в</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Терней</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 год</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540,268</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540,268</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794"/>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Ремонт асфальтобетонного покрытия автомобильной дороги по ул. Кирова в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Пластун</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 год</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1218,000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1218,000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794"/>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20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Ремонт автомобильной дороги по ул. Южная в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Терней</w:t>
            </w:r>
          </w:p>
        </w:tc>
        <w:tc>
          <w:tcPr>
            <w:tcW w:w="840"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 год</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400,000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400,000</w:t>
            </w:r>
          </w:p>
        </w:tc>
        <w:tc>
          <w:tcPr>
            <w:tcW w:w="881" w:type="dxa"/>
            <w:tcBorders>
              <w:top w:val="single" w:sz="6" w:space="0" w:color="auto"/>
              <w:left w:val="single" w:sz="6" w:space="0" w:color="auto"/>
              <w:bottom w:val="single" w:sz="6" w:space="0" w:color="auto"/>
              <w:right w:val="single" w:sz="6" w:space="0" w:color="auto"/>
            </w:tcBorders>
            <w:shd w:val="solid" w:color="FFFFFF" w:fill="auto"/>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92" w:type="dxa"/>
            <w:tcBorders>
              <w:top w:val="single" w:sz="6" w:space="0" w:color="auto"/>
              <w:left w:val="single" w:sz="6" w:space="0" w:color="auto"/>
              <w:bottom w:val="single" w:sz="6" w:space="0" w:color="auto"/>
              <w:right w:val="single" w:sz="6" w:space="0" w:color="auto"/>
            </w:tcBorders>
            <w:shd w:val="solid" w:color="FFFFFF" w:fill="auto"/>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216"/>
        </w:trPr>
        <w:tc>
          <w:tcPr>
            <w:tcW w:w="6818" w:type="dxa"/>
            <w:gridSpan w:val="7"/>
            <w:tcBorders>
              <w:top w:val="single" w:sz="6" w:space="0" w:color="auto"/>
              <w:left w:val="single" w:sz="6" w:space="0" w:color="auto"/>
              <w:bottom w:val="single" w:sz="6" w:space="0" w:color="auto"/>
              <w:right w:val="nil"/>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III. Мероприятия по повышению безопасности дорожного движения</w:t>
            </w:r>
          </w:p>
        </w:tc>
        <w:tc>
          <w:tcPr>
            <w:tcW w:w="1292" w:type="dxa"/>
            <w:tcBorders>
              <w:top w:val="single" w:sz="6" w:space="0" w:color="auto"/>
              <w:left w:val="nil"/>
              <w:bottom w:val="single" w:sz="6" w:space="0" w:color="auto"/>
              <w:right w:val="nil"/>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1507" w:type="dxa"/>
            <w:gridSpan w:val="2"/>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r>
      <w:tr w:rsidR="00247ADE" w:rsidTr="00A30CE7">
        <w:trPr>
          <w:gridAfter w:val="1"/>
          <w:wAfter w:w="1276" w:type="dxa"/>
          <w:trHeight w:val="1397"/>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081"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Обустройство пешеходных переходов в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Пластун  </w:t>
            </w:r>
            <w:proofErr w:type="spellStart"/>
            <w:r>
              <w:rPr>
                <w:rFonts w:ascii="Times New Roman" w:hAnsi="Times New Roman" w:cs="Times New Roman"/>
                <w:color w:val="000000"/>
                <w:sz w:val="24"/>
                <w:szCs w:val="24"/>
              </w:rPr>
              <w:t>Тернейского</w:t>
            </w:r>
            <w:proofErr w:type="spellEnd"/>
            <w:proofErr w:type="gramEnd"/>
            <w:r>
              <w:rPr>
                <w:rFonts w:ascii="Times New Roman" w:hAnsi="Times New Roman" w:cs="Times New Roman"/>
                <w:color w:val="000000"/>
                <w:sz w:val="24"/>
                <w:szCs w:val="24"/>
              </w:rPr>
              <w:t xml:space="preserve"> муниципального округа</w:t>
            </w:r>
          </w:p>
        </w:tc>
        <w:tc>
          <w:tcPr>
            <w:tcW w:w="840"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 год</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w:t>
            </w:r>
            <w:r>
              <w:rPr>
                <w:rFonts w:ascii="Times New Roman" w:hAnsi="Times New Roman" w:cs="Times New Roman"/>
                <w:color w:val="000000"/>
                <w:sz w:val="24"/>
                <w:szCs w:val="24"/>
              </w:rPr>
              <w:lastRenderedPageBreak/>
              <w:t>инфраструктуры)</w:t>
            </w:r>
          </w:p>
        </w:tc>
      </w:tr>
      <w:tr w:rsidR="00247ADE" w:rsidTr="00A30CE7">
        <w:trPr>
          <w:gridAfter w:val="1"/>
          <w:wAfter w:w="1276" w:type="dxa"/>
          <w:trHeight w:val="1397"/>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w:t>
            </w:r>
          </w:p>
        </w:tc>
        <w:tc>
          <w:tcPr>
            <w:tcW w:w="2081"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Содержание пешеходных переходов и тротуаров в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Терней  </w:t>
            </w:r>
            <w:proofErr w:type="spellStart"/>
            <w:r>
              <w:rPr>
                <w:rFonts w:ascii="Times New Roman" w:hAnsi="Times New Roman" w:cs="Times New Roman"/>
                <w:color w:val="000000"/>
                <w:sz w:val="24"/>
                <w:szCs w:val="24"/>
              </w:rPr>
              <w:t>Тернейского</w:t>
            </w:r>
            <w:proofErr w:type="spellEnd"/>
            <w:proofErr w:type="gramEnd"/>
            <w:r>
              <w:rPr>
                <w:rFonts w:ascii="Times New Roman" w:hAnsi="Times New Roman" w:cs="Times New Roman"/>
                <w:color w:val="000000"/>
                <w:sz w:val="24"/>
                <w:szCs w:val="24"/>
              </w:rPr>
              <w:t xml:space="preserve"> муниципального округа</w:t>
            </w:r>
          </w:p>
        </w:tc>
        <w:tc>
          <w:tcPr>
            <w:tcW w:w="840"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2021-2023 годы</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1 746,640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300,000</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695,500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751,140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1397"/>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081"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Содержание пешеходных переходов и тротуаров в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Пластун  </w:t>
            </w:r>
            <w:proofErr w:type="spellStart"/>
            <w:r>
              <w:rPr>
                <w:rFonts w:ascii="Times New Roman" w:hAnsi="Times New Roman" w:cs="Times New Roman"/>
                <w:color w:val="000000"/>
                <w:sz w:val="24"/>
                <w:szCs w:val="24"/>
              </w:rPr>
              <w:t>Тернейского</w:t>
            </w:r>
            <w:proofErr w:type="spellEnd"/>
            <w:proofErr w:type="gramEnd"/>
            <w:r>
              <w:rPr>
                <w:rFonts w:ascii="Times New Roman" w:hAnsi="Times New Roman" w:cs="Times New Roman"/>
                <w:color w:val="000000"/>
                <w:sz w:val="24"/>
                <w:szCs w:val="24"/>
              </w:rPr>
              <w:t xml:space="preserve"> муниципального округа</w:t>
            </w:r>
          </w:p>
        </w:tc>
        <w:tc>
          <w:tcPr>
            <w:tcW w:w="840"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2021-2023 годы</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2 354,200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685,000</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802,500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866,700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1397"/>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81"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Содержание сети уличного освещения на дорогах общего пользования в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Пластун  </w:t>
            </w:r>
            <w:proofErr w:type="spellStart"/>
            <w:r>
              <w:rPr>
                <w:rFonts w:ascii="Times New Roman" w:hAnsi="Times New Roman" w:cs="Times New Roman"/>
                <w:color w:val="000000"/>
                <w:sz w:val="24"/>
                <w:szCs w:val="24"/>
              </w:rPr>
              <w:t>Тернейского</w:t>
            </w:r>
            <w:proofErr w:type="spellEnd"/>
            <w:proofErr w:type="gramEnd"/>
            <w:r>
              <w:rPr>
                <w:rFonts w:ascii="Times New Roman" w:hAnsi="Times New Roman" w:cs="Times New Roman"/>
                <w:color w:val="000000"/>
                <w:sz w:val="24"/>
                <w:szCs w:val="24"/>
              </w:rPr>
              <w:t xml:space="preserve"> муниципального округа</w:t>
            </w:r>
          </w:p>
        </w:tc>
        <w:tc>
          <w:tcPr>
            <w:tcW w:w="840" w:type="dxa"/>
            <w:tcBorders>
              <w:top w:val="single" w:sz="6" w:space="0" w:color="auto"/>
              <w:left w:val="nil"/>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2021-2023 годы</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1 310,880</w:t>
            </w:r>
          </w:p>
        </w:tc>
        <w:tc>
          <w:tcPr>
            <w:tcW w:w="903" w:type="dxa"/>
            <w:tcBorders>
              <w:top w:val="single" w:sz="6" w:space="0" w:color="auto"/>
              <w:left w:val="single" w:sz="6" w:space="0" w:color="auto"/>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300,000</w:t>
            </w:r>
          </w:p>
        </w:tc>
        <w:tc>
          <w:tcPr>
            <w:tcW w:w="881" w:type="dxa"/>
            <w:tcBorders>
              <w:top w:val="single" w:sz="6" w:space="0" w:color="auto"/>
              <w:left w:val="single" w:sz="6" w:space="0" w:color="auto"/>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486,000</w:t>
            </w:r>
          </w:p>
        </w:tc>
        <w:tc>
          <w:tcPr>
            <w:tcW w:w="892" w:type="dxa"/>
            <w:tcBorders>
              <w:top w:val="single" w:sz="6" w:space="0" w:color="auto"/>
              <w:left w:val="single" w:sz="6" w:space="0" w:color="auto"/>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524,880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Пластунский территориальный отдел</w:t>
            </w:r>
          </w:p>
        </w:tc>
      </w:tr>
      <w:tr w:rsidR="00247ADE" w:rsidTr="00A30CE7">
        <w:trPr>
          <w:gridAfter w:val="1"/>
          <w:wAfter w:w="1276" w:type="dxa"/>
          <w:trHeight w:val="2210"/>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2081"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Содержание сети уличного освещения на дорогах общего пользования в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xml:space="preserve">. Терней (ул. Партизанская), в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xml:space="preserve">. Светлая, с. Малая </w:t>
            </w:r>
            <w:proofErr w:type="spellStart"/>
            <w:proofErr w:type="gramStart"/>
            <w:r>
              <w:rPr>
                <w:rFonts w:ascii="Times New Roman" w:hAnsi="Times New Roman" w:cs="Times New Roman"/>
                <w:color w:val="000000"/>
                <w:sz w:val="24"/>
                <w:szCs w:val="24"/>
              </w:rPr>
              <w:t>Кема,с.Амгу</w:t>
            </w:r>
            <w:proofErr w:type="spellEnd"/>
            <w:proofErr w:type="gramEnd"/>
            <w:r>
              <w:rPr>
                <w:rFonts w:ascii="Times New Roman" w:hAnsi="Times New Roman" w:cs="Times New Roman"/>
                <w:color w:val="000000"/>
                <w:sz w:val="24"/>
                <w:szCs w:val="24"/>
              </w:rPr>
              <w:t xml:space="preserve">, с. </w:t>
            </w:r>
            <w:proofErr w:type="spellStart"/>
            <w:r>
              <w:rPr>
                <w:rFonts w:ascii="Times New Roman" w:hAnsi="Times New Roman" w:cs="Times New Roman"/>
                <w:color w:val="000000"/>
                <w:sz w:val="24"/>
                <w:szCs w:val="24"/>
              </w:rPr>
              <w:t>Максимовка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с.Усть-Соболевка</w:t>
            </w:r>
            <w:proofErr w:type="spellEnd"/>
            <w:r>
              <w:rPr>
                <w:rFonts w:ascii="Times New Roman" w:hAnsi="Times New Roman" w:cs="Times New Roman"/>
                <w:color w:val="000000"/>
                <w:sz w:val="24"/>
                <w:szCs w:val="24"/>
              </w:rPr>
              <w:t xml:space="preserve">, с. </w:t>
            </w:r>
            <w:proofErr w:type="spellStart"/>
            <w:r>
              <w:rPr>
                <w:rFonts w:ascii="Times New Roman" w:hAnsi="Times New Roman" w:cs="Times New Roman"/>
                <w:color w:val="000000"/>
                <w:sz w:val="24"/>
                <w:szCs w:val="24"/>
              </w:rPr>
              <w:t>Перетычиха</w:t>
            </w:r>
            <w:proofErr w:type="spellEnd"/>
            <w:r>
              <w:rPr>
                <w:rFonts w:ascii="Times New Roman" w:hAnsi="Times New Roman" w:cs="Times New Roman"/>
                <w:color w:val="000000"/>
                <w:sz w:val="24"/>
                <w:szCs w:val="24"/>
              </w:rPr>
              <w:t xml:space="preserve">, с. </w:t>
            </w:r>
            <w:proofErr w:type="spellStart"/>
            <w:r>
              <w:rPr>
                <w:rFonts w:ascii="Times New Roman" w:hAnsi="Times New Roman" w:cs="Times New Roman"/>
                <w:color w:val="000000"/>
                <w:sz w:val="24"/>
                <w:szCs w:val="24"/>
              </w:rPr>
              <w:t>Самарга</w:t>
            </w:r>
            <w:proofErr w:type="spellEnd"/>
            <w:r>
              <w:rPr>
                <w:rFonts w:ascii="Times New Roman" w:hAnsi="Times New Roman" w:cs="Times New Roman"/>
                <w:color w:val="000000"/>
                <w:sz w:val="24"/>
                <w:szCs w:val="24"/>
              </w:rPr>
              <w:t xml:space="preserve">, с. </w:t>
            </w:r>
            <w:proofErr w:type="spellStart"/>
            <w:r>
              <w:rPr>
                <w:rFonts w:ascii="Times New Roman" w:hAnsi="Times New Roman" w:cs="Times New Roman"/>
                <w:color w:val="000000"/>
                <w:sz w:val="24"/>
                <w:szCs w:val="24"/>
              </w:rPr>
              <w:t>Агзу</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w:t>
            </w:r>
          </w:p>
        </w:tc>
        <w:tc>
          <w:tcPr>
            <w:tcW w:w="840"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2021-2023 годы</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1 610,880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600,000</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486,000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524,880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1786"/>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6</w:t>
            </w:r>
          </w:p>
        </w:tc>
        <w:tc>
          <w:tcPr>
            <w:tcW w:w="2081"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Устройство посадочных площадок с павильонами для обеспечения безопасной перевозки учащихся на ул. </w:t>
            </w:r>
            <w:proofErr w:type="spellStart"/>
            <w:r>
              <w:rPr>
                <w:rFonts w:ascii="Times New Roman" w:hAnsi="Times New Roman" w:cs="Times New Roman"/>
                <w:color w:val="000000"/>
                <w:sz w:val="24"/>
                <w:szCs w:val="24"/>
              </w:rPr>
              <w:t>Артемово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мкр</w:t>
            </w:r>
            <w:proofErr w:type="spellEnd"/>
            <w:r>
              <w:rPr>
                <w:rFonts w:ascii="Times New Roman" w:hAnsi="Times New Roman" w:cs="Times New Roman"/>
                <w:color w:val="000000"/>
                <w:sz w:val="24"/>
                <w:szCs w:val="24"/>
              </w:rPr>
              <w:t xml:space="preserve">. Пионерский, </w:t>
            </w:r>
            <w:proofErr w:type="spellStart"/>
            <w:r>
              <w:rPr>
                <w:rFonts w:ascii="Times New Roman" w:hAnsi="Times New Roman" w:cs="Times New Roman"/>
                <w:color w:val="000000"/>
                <w:sz w:val="24"/>
                <w:szCs w:val="24"/>
              </w:rPr>
              <w:t>мкр</w:t>
            </w:r>
            <w:proofErr w:type="spellEnd"/>
            <w:r>
              <w:rPr>
                <w:rFonts w:ascii="Times New Roman" w:hAnsi="Times New Roman" w:cs="Times New Roman"/>
                <w:color w:val="000000"/>
                <w:sz w:val="24"/>
                <w:szCs w:val="24"/>
              </w:rPr>
              <w:t xml:space="preserve">. Дубки в </w:t>
            </w:r>
            <w:proofErr w:type="spellStart"/>
            <w:r>
              <w:rPr>
                <w:rFonts w:ascii="Times New Roman" w:hAnsi="Times New Roman" w:cs="Times New Roman"/>
                <w:color w:val="000000"/>
                <w:sz w:val="24"/>
                <w:szCs w:val="24"/>
              </w:rPr>
              <w:t>пгт</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Терней  </w:t>
            </w:r>
            <w:proofErr w:type="spellStart"/>
            <w:r>
              <w:rPr>
                <w:rFonts w:ascii="Times New Roman" w:hAnsi="Times New Roman" w:cs="Times New Roman"/>
                <w:color w:val="000000"/>
                <w:sz w:val="24"/>
                <w:szCs w:val="24"/>
              </w:rPr>
              <w:t>Тернейского</w:t>
            </w:r>
            <w:proofErr w:type="spellEnd"/>
            <w:proofErr w:type="gramEnd"/>
            <w:r>
              <w:rPr>
                <w:rFonts w:ascii="Times New Roman" w:hAnsi="Times New Roman" w:cs="Times New Roman"/>
                <w:color w:val="000000"/>
                <w:sz w:val="24"/>
                <w:szCs w:val="24"/>
              </w:rPr>
              <w:t xml:space="preserve"> муниципального округа</w:t>
            </w:r>
          </w:p>
        </w:tc>
        <w:tc>
          <w:tcPr>
            <w:tcW w:w="840"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2021 год</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400,000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400,000</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2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1625"/>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2081"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оформление документации на дороги местного значения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840" w:type="dxa"/>
            <w:tcBorders>
              <w:top w:val="single" w:sz="6" w:space="0" w:color="auto"/>
              <w:left w:val="nil"/>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2021-2023 </w:t>
            </w:r>
            <w:proofErr w:type="spellStart"/>
            <w:r>
              <w:rPr>
                <w:rFonts w:ascii="Times New Roman" w:hAnsi="Times New Roman" w:cs="Times New Roman"/>
                <w:color w:val="000000"/>
                <w:sz w:val="24"/>
                <w:szCs w:val="24"/>
              </w:rPr>
              <w:t>гг</w:t>
            </w:r>
            <w:proofErr w:type="spellEnd"/>
          </w:p>
        </w:tc>
        <w:tc>
          <w:tcPr>
            <w:tcW w:w="892" w:type="dxa"/>
            <w:tcBorders>
              <w:top w:val="single" w:sz="6" w:space="0" w:color="auto"/>
              <w:left w:val="single" w:sz="6" w:space="0" w:color="auto"/>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500,000</w:t>
            </w:r>
          </w:p>
        </w:tc>
        <w:tc>
          <w:tcPr>
            <w:tcW w:w="903" w:type="dxa"/>
            <w:tcBorders>
              <w:top w:val="single" w:sz="6" w:space="0" w:color="auto"/>
              <w:left w:val="single" w:sz="6" w:space="0" w:color="auto"/>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200,000</w:t>
            </w:r>
          </w:p>
        </w:tc>
        <w:tc>
          <w:tcPr>
            <w:tcW w:w="881" w:type="dxa"/>
            <w:tcBorders>
              <w:top w:val="single" w:sz="6" w:space="0" w:color="auto"/>
              <w:left w:val="single" w:sz="6" w:space="0" w:color="auto"/>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892" w:type="dxa"/>
            <w:tcBorders>
              <w:top w:val="single" w:sz="6" w:space="0" w:color="auto"/>
              <w:left w:val="single" w:sz="6" w:space="0" w:color="auto"/>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0,000</w:t>
            </w:r>
          </w:p>
        </w:tc>
        <w:tc>
          <w:tcPr>
            <w:tcW w:w="1292" w:type="dxa"/>
            <w:tcBorders>
              <w:top w:val="single" w:sz="6" w:space="0" w:color="auto"/>
              <w:left w:val="single" w:sz="6" w:space="0" w:color="auto"/>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1507" w:type="dxa"/>
            <w:gridSpan w:val="2"/>
            <w:tcBorders>
              <w:top w:val="single" w:sz="6" w:space="0" w:color="auto"/>
              <w:left w:val="single" w:sz="6" w:space="0" w:color="auto"/>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Администрация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 (отдел жизнеобеспечения и развития инфраструктуры)</w:t>
            </w:r>
          </w:p>
        </w:tc>
      </w:tr>
      <w:tr w:rsidR="00247ADE" w:rsidTr="00A30CE7">
        <w:trPr>
          <w:gridAfter w:val="1"/>
          <w:wAfter w:w="1276" w:type="dxa"/>
          <w:trHeight w:val="199"/>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2081"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Итого                                </w:t>
            </w:r>
          </w:p>
        </w:tc>
        <w:tc>
          <w:tcPr>
            <w:tcW w:w="840" w:type="dxa"/>
            <w:tcBorders>
              <w:top w:val="single" w:sz="6" w:space="0" w:color="auto"/>
              <w:left w:val="single" w:sz="6" w:space="0" w:color="auto"/>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92" w:type="dxa"/>
            <w:tcBorders>
              <w:top w:val="single" w:sz="6" w:space="0" w:color="auto"/>
              <w:left w:val="single" w:sz="6" w:space="0" w:color="auto"/>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95 336,237</w:t>
            </w:r>
          </w:p>
        </w:tc>
        <w:tc>
          <w:tcPr>
            <w:tcW w:w="903" w:type="dxa"/>
            <w:tcBorders>
              <w:top w:val="single" w:sz="6" w:space="0" w:color="auto"/>
              <w:left w:val="single" w:sz="6" w:space="0" w:color="auto"/>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38 401,897</w:t>
            </w:r>
          </w:p>
        </w:tc>
        <w:tc>
          <w:tcPr>
            <w:tcW w:w="881" w:type="dxa"/>
            <w:tcBorders>
              <w:top w:val="single" w:sz="6" w:space="0" w:color="auto"/>
              <w:left w:val="single" w:sz="6" w:space="0" w:color="auto"/>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31 317,170</w:t>
            </w:r>
          </w:p>
        </w:tc>
        <w:tc>
          <w:tcPr>
            <w:tcW w:w="892" w:type="dxa"/>
            <w:tcBorders>
              <w:top w:val="single" w:sz="6" w:space="0" w:color="auto"/>
              <w:left w:val="single" w:sz="6" w:space="0" w:color="auto"/>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25 317,170</w:t>
            </w:r>
          </w:p>
        </w:tc>
        <w:tc>
          <w:tcPr>
            <w:tcW w:w="1292" w:type="dxa"/>
            <w:tcBorders>
              <w:top w:val="single" w:sz="6" w:space="0" w:color="auto"/>
              <w:left w:val="single" w:sz="6" w:space="0" w:color="auto"/>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507" w:type="dxa"/>
            <w:gridSpan w:val="2"/>
            <w:tcBorders>
              <w:top w:val="single" w:sz="6" w:space="0" w:color="auto"/>
              <w:left w:val="single" w:sz="6" w:space="0" w:color="auto"/>
              <w:bottom w:val="nil"/>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b/>
                <w:bCs/>
                <w:color w:val="000000"/>
                <w:sz w:val="24"/>
                <w:szCs w:val="24"/>
              </w:rPr>
            </w:pPr>
          </w:p>
        </w:tc>
      </w:tr>
      <w:tr w:rsidR="00247ADE" w:rsidTr="00A30CE7">
        <w:trPr>
          <w:gridAfter w:val="1"/>
          <w:wAfter w:w="1276" w:type="dxa"/>
          <w:trHeight w:val="170"/>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2081"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 том числе:</w:t>
            </w:r>
          </w:p>
        </w:tc>
        <w:tc>
          <w:tcPr>
            <w:tcW w:w="840" w:type="dxa"/>
            <w:tcBorders>
              <w:top w:val="nil"/>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92" w:type="dxa"/>
            <w:tcBorders>
              <w:top w:val="nil"/>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03" w:type="dxa"/>
            <w:tcBorders>
              <w:top w:val="nil"/>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81" w:type="dxa"/>
            <w:tcBorders>
              <w:top w:val="nil"/>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92" w:type="dxa"/>
            <w:tcBorders>
              <w:top w:val="nil"/>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92" w:type="dxa"/>
            <w:tcBorders>
              <w:top w:val="nil"/>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507" w:type="dxa"/>
            <w:gridSpan w:val="2"/>
            <w:tcBorders>
              <w:top w:val="nil"/>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b/>
                <w:bCs/>
                <w:color w:val="000000"/>
                <w:sz w:val="24"/>
                <w:szCs w:val="24"/>
              </w:rPr>
            </w:pPr>
          </w:p>
        </w:tc>
      </w:tr>
      <w:tr w:rsidR="00247ADE" w:rsidTr="00A30CE7">
        <w:trPr>
          <w:gridAfter w:val="1"/>
          <w:wAfter w:w="1276" w:type="dxa"/>
          <w:trHeight w:val="377"/>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2921" w:type="dxa"/>
            <w:gridSpan w:val="2"/>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бюджет </w:t>
            </w:r>
            <w:proofErr w:type="spellStart"/>
            <w:r>
              <w:rPr>
                <w:rFonts w:ascii="Times New Roman" w:hAnsi="Times New Roman" w:cs="Times New Roman"/>
                <w:color w:val="000000"/>
                <w:sz w:val="24"/>
                <w:szCs w:val="24"/>
              </w:rPr>
              <w:t>Тернейского</w:t>
            </w:r>
            <w:proofErr w:type="spellEnd"/>
            <w:r>
              <w:rPr>
                <w:rFonts w:ascii="Times New Roman" w:hAnsi="Times New Roman" w:cs="Times New Roman"/>
                <w:color w:val="000000"/>
                <w:sz w:val="24"/>
                <w:szCs w:val="24"/>
              </w:rPr>
              <w:t xml:space="preserve"> муниципального округа</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71 336,237</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28 401,897</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21 317,170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21 317,170</w:t>
            </w:r>
          </w:p>
        </w:tc>
        <w:tc>
          <w:tcPr>
            <w:tcW w:w="1292"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r>
      <w:tr w:rsidR="00247ADE" w:rsidTr="00A30CE7">
        <w:trPr>
          <w:gridAfter w:val="1"/>
          <w:wAfter w:w="1276" w:type="dxa"/>
          <w:trHeight w:val="199"/>
        </w:trPr>
        <w:tc>
          <w:tcPr>
            <w:tcW w:w="329"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2921" w:type="dxa"/>
            <w:gridSpan w:val="2"/>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бюджет Приморского края</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24 000,000</w:t>
            </w:r>
          </w:p>
        </w:tc>
        <w:tc>
          <w:tcPr>
            <w:tcW w:w="903"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10 000,000</w:t>
            </w:r>
          </w:p>
        </w:tc>
        <w:tc>
          <w:tcPr>
            <w:tcW w:w="881"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10 000,000</w:t>
            </w:r>
          </w:p>
        </w:tc>
        <w:tc>
          <w:tcPr>
            <w:tcW w:w="892" w:type="dxa"/>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4 000,000</w:t>
            </w:r>
          </w:p>
        </w:tc>
        <w:tc>
          <w:tcPr>
            <w:tcW w:w="1292" w:type="dxa"/>
            <w:tcBorders>
              <w:top w:val="single" w:sz="6" w:space="0" w:color="auto"/>
              <w:left w:val="nil"/>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c>
          <w:tcPr>
            <w:tcW w:w="1507" w:type="dxa"/>
            <w:gridSpan w:val="2"/>
            <w:tcBorders>
              <w:top w:val="single" w:sz="6" w:space="0" w:color="auto"/>
              <w:left w:val="single" w:sz="6" w:space="0" w:color="auto"/>
              <w:bottom w:val="single" w:sz="6" w:space="0" w:color="auto"/>
              <w:right w:val="single" w:sz="6" w:space="0" w:color="auto"/>
            </w:tcBorders>
          </w:tcPr>
          <w:p w:rsidR="00247ADE" w:rsidRDefault="00247ADE">
            <w:pPr>
              <w:autoSpaceDE w:val="0"/>
              <w:autoSpaceDN w:val="0"/>
              <w:adjustRightInd w:val="0"/>
              <w:spacing w:after="0" w:line="240" w:lineRule="auto"/>
              <w:jc w:val="center"/>
              <w:rPr>
                <w:rFonts w:ascii="Times New Roman" w:hAnsi="Times New Roman" w:cs="Times New Roman"/>
                <w:color w:val="000000"/>
                <w:sz w:val="24"/>
                <w:szCs w:val="24"/>
              </w:rPr>
            </w:pPr>
          </w:p>
        </w:tc>
      </w:tr>
      <w:tr w:rsidR="00247ADE" w:rsidTr="00A30CE7">
        <w:trPr>
          <w:gridAfter w:val="1"/>
          <w:wAfter w:w="1276" w:type="dxa"/>
          <w:trHeight w:val="161"/>
        </w:trPr>
        <w:tc>
          <w:tcPr>
            <w:tcW w:w="329" w:type="dxa"/>
            <w:tcBorders>
              <w:top w:val="nil"/>
              <w:left w:val="nil"/>
              <w:bottom w:val="nil"/>
              <w:right w:val="nil"/>
            </w:tcBorders>
          </w:tcPr>
          <w:p w:rsidR="00247ADE" w:rsidRDefault="00247ADE">
            <w:pPr>
              <w:autoSpaceDE w:val="0"/>
              <w:autoSpaceDN w:val="0"/>
              <w:adjustRightInd w:val="0"/>
              <w:spacing w:after="0" w:line="240" w:lineRule="auto"/>
              <w:jc w:val="right"/>
              <w:rPr>
                <w:rFonts w:ascii="Arial" w:hAnsi="Arial" w:cs="Arial"/>
                <w:color w:val="000000"/>
                <w:sz w:val="20"/>
                <w:szCs w:val="20"/>
              </w:rPr>
            </w:pPr>
          </w:p>
        </w:tc>
        <w:tc>
          <w:tcPr>
            <w:tcW w:w="2081" w:type="dxa"/>
            <w:tcBorders>
              <w:top w:val="nil"/>
              <w:left w:val="nil"/>
              <w:bottom w:val="nil"/>
              <w:right w:val="nil"/>
            </w:tcBorders>
          </w:tcPr>
          <w:p w:rsidR="00247ADE" w:rsidRDefault="00247ADE">
            <w:pPr>
              <w:autoSpaceDE w:val="0"/>
              <w:autoSpaceDN w:val="0"/>
              <w:adjustRightInd w:val="0"/>
              <w:spacing w:after="0" w:line="240" w:lineRule="auto"/>
              <w:jc w:val="right"/>
              <w:rPr>
                <w:rFonts w:ascii="Arial" w:hAnsi="Arial" w:cs="Arial"/>
                <w:color w:val="000000"/>
                <w:sz w:val="20"/>
                <w:szCs w:val="20"/>
              </w:rPr>
            </w:pPr>
          </w:p>
        </w:tc>
        <w:tc>
          <w:tcPr>
            <w:tcW w:w="840" w:type="dxa"/>
            <w:tcBorders>
              <w:top w:val="nil"/>
              <w:left w:val="nil"/>
              <w:bottom w:val="nil"/>
              <w:right w:val="nil"/>
            </w:tcBorders>
          </w:tcPr>
          <w:p w:rsidR="00247ADE" w:rsidRDefault="00247ADE">
            <w:pPr>
              <w:autoSpaceDE w:val="0"/>
              <w:autoSpaceDN w:val="0"/>
              <w:adjustRightInd w:val="0"/>
              <w:spacing w:after="0" w:line="240" w:lineRule="auto"/>
              <w:jc w:val="right"/>
              <w:rPr>
                <w:rFonts w:ascii="Arial" w:hAnsi="Arial" w:cs="Arial"/>
                <w:color w:val="000000"/>
                <w:sz w:val="20"/>
                <w:szCs w:val="20"/>
              </w:rPr>
            </w:pPr>
          </w:p>
        </w:tc>
        <w:tc>
          <w:tcPr>
            <w:tcW w:w="892" w:type="dxa"/>
            <w:tcBorders>
              <w:top w:val="nil"/>
              <w:left w:val="nil"/>
              <w:bottom w:val="nil"/>
              <w:right w:val="nil"/>
            </w:tcBorders>
          </w:tcPr>
          <w:p w:rsidR="00247ADE" w:rsidRDefault="00247ADE">
            <w:pPr>
              <w:autoSpaceDE w:val="0"/>
              <w:autoSpaceDN w:val="0"/>
              <w:adjustRightInd w:val="0"/>
              <w:spacing w:after="0" w:line="240" w:lineRule="auto"/>
              <w:jc w:val="right"/>
              <w:rPr>
                <w:rFonts w:ascii="Arial" w:hAnsi="Arial" w:cs="Arial"/>
                <w:color w:val="000000"/>
                <w:sz w:val="20"/>
                <w:szCs w:val="20"/>
              </w:rPr>
            </w:pPr>
          </w:p>
        </w:tc>
        <w:tc>
          <w:tcPr>
            <w:tcW w:w="903" w:type="dxa"/>
            <w:tcBorders>
              <w:top w:val="nil"/>
              <w:left w:val="nil"/>
              <w:bottom w:val="nil"/>
              <w:right w:val="nil"/>
            </w:tcBorders>
          </w:tcPr>
          <w:p w:rsidR="00247ADE" w:rsidRDefault="00247ADE">
            <w:pPr>
              <w:autoSpaceDE w:val="0"/>
              <w:autoSpaceDN w:val="0"/>
              <w:adjustRightInd w:val="0"/>
              <w:spacing w:after="0" w:line="240" w:lineRule="auto"/>
              <w:jc w:val="right"/>
              <w:rPr>
                <w:rFonts w:ascii="Arial" w:hAnsi="Arial" w:cs="Arial"/>
                <w:color w:val="000000"/>
                <w:sz w:val="20"/>
                <w:szCs w:val="20"/>
              </w:rPr>
            </w:pPr>
          </w:p>
        </w:tc>
        <w:tc>
          <w:tcPr>
            <w:tcW w:w="881" w:type="dxa"/>
            <w:tcBorders>
              <w:top w:val="nil"/>
              <w:left w:val="nil"/>
              <w:bottom w:val="nil"/>
              <w:right w:val="nil"/>
            </w:tcBorders>
          </w:tcPr>
          <w:p w:rsidR="00247ADE" w:rsidRDefault="00247ADE">
            <w:pPr>
              <w:autoSpaceDE w:val="0"/>
              <w:autoSpaceDN w:val="0"/>
              <w:adjustRightInd w:val="0"/>
              <w:spacing w:after="0" w:line="240" w:lineRule="auto"/>
              <w:jc w:val="center"/>
              <w:rPr>
                <w:rFonts w:ascii="Arial" w:hAnsi="Arial" w:cs="Arial"/>
                <w:color w:val="000000"/>
                <w:sz w:val="20"/>
                <w:szCs w:val="20"/>
              </w:rPr>
            </w:pPr>
          </w:p>
        </w:tc>
        <w:tc>
          <w:tcPr>
            <w:tcW w:w="892" w:type="dxa"/>
            <w:tcBorders>
              <w:top w:val="nil"/>
              <w:left w:val="nil"/>
              <w:bottom w:val="nil"/>
              <w:right w:val="nil"/>
            </w:tcBorders>
          </w:tcPr>
          <w:p w:rsidR="00247ADE" w:rsidRDefault="00247ADE">
            <w:pPr>
              <w:autoSpaceDE w:val="0"/>
              <w:autoSpaceDN w:val="0"/>
              <w:adjustRightInd w:val="0"/>
              <w:spacing w:after="0" w:line="240" w:lineRule="auto"/>
              <w:jc w:val="right"/>
              <w:rPr>
                <w:rFonts w:ascii="Arial" w:hAnsi="Arial" w:cs="Arial"/>
                <w:color w:val="000000"/>
                <w:sz w:val="20"/>
                <w:szCs w:val="20"/>
              </w:rPr>
            </w:pPr>
          </w:p>
        </w:tc>
        <w:tc>
          <w:tcPr>
            <w:tcW w:w="1292" w:type="dxa"/>
            <w:tcBorders>
              <w:top w:val="nil"/>
              <w:left w:val="nil"/>
              <w:bottom w:val="nil"/>
              <w:right w:val="nil"/>
            </w:tcBorders>
          </w:tcPr>
          <w:p w:rsidR="00247ADE" w:rsidRDefault="00247ADE">
            <w:pPr>
              <w:autoSpaceDE w:val="0"/>
              <w:autoSpaceDN w:val="0"/>
              <w:adjustRightInd w:val="0"/>
              <w:spacing w:after="0" w:line="240" w:lineRule="auto"/>
              <w:jc w:val="right"/>
              <w:rPr>
                <w:rFonts w:ascii="Arial" w:hAnsi="Arial" w:cs="Arial"/>
                <w:color w:val="000000"/>
                <w:sz w:val="20"/>
                <w:szCs w:val="20"/>
              </w:rPr>
            </w:pPr>
          </w:p>
        </w:tc>
        <w:tc>
          <w:tcPr>
            <w:tcW w:w="1507" w:type="dxa"/>
            <w:gridSpan w:val="2"/>
            <w:tcBorders>
              <w:top w:val="nil"/>
              <w:left w:val="nil"/>
              <w:bottom w:val="nil"/>
              <w:right w:val="nil"/>
            </w:tcBorders>
          </w:tcPr>
          <w:p w:rsidR="00247ADE" w:rsidRDefault="00247ADE">
            <w:pPr>
              <w:autoSpaceDE w:val="0"/>
              <w:autoSpaceDN w:val="0"/>
              <w:adjustRightInd w:val="0"/>
              <w:spacing w:after="0" w:line="240" w:lineRule="auto"/>
              <w:jc w:val="right"/>
              <w:rPr>
                <w:rFonts w:ascii="Arial" w:hAnsi="Arial" w:cs="Arial"/>
                <w:color w:val="000000"/>
                <w:sz w:val="20"/>
                <w:szCs w:val="20"/>
              </w:rPr>
            </w:pPr>
          </w:p>
        </w:tc>
      </w:tr>
    </w:tbl>
    <w:p w:rsidR="00C044D5" w:rsidRPr="00C044D5" w:rsidRDefault="00A30CE7" w:rsidP="00A30C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Конкретный объем финансирования мероприятий ремонту, капитальному ремонту, строительству и реконструкции объектов улично-дорожной сети будет определен на основании проектно-сметной документации.</w:t>
      </w:r>
    </w:p>
    <w:p w:rsidR="00C044D5" w:rsidRPr="00C044D5" w:rsidRDefault="00A30CE7" w:rsidP="00A30C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Автодороги обычно дают толчок для развития прилегающих территорий. Кооперация предпринимателей и администрации районов подразумевает взаимовыгодное партнерство и инвестиционные интересы для развития бизнеса в районе. Администрация заинтересована в новом строительстве для обеспечения населения рабочими местами как при строительстве, так и при эксплуатации и обслуживании новых объектов.</w:t>
      </w:r>
    </w:p>
    <w:p w:rsidR="00C044D5" w:rsidRPr="00C044D5" w:rsidRDefault="00ED763F" w:rsidP="00A30C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Приоритетными районами для развития малого бизнеса являются придорожные зоны:</w:t>
      </w:r>
    </w:p>
    <w:p w:rsidR="00C044D5" w:rsidRPr="00C044D5" w:rsidRDefault="00C044D5" w:rsidP="00ED763F">
      <w:pPr>
        <w:spacing w:after="0" w:line="240" w:lineRule="auto"/>
        <w:ind w:firstLine="567"/>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для размещения сети фирменных магазинов сельхозпродукции по региональным трассам;</w:t>
      </w:r>
    </w:p>
    <w:p w:rsidR="00C044D5" w:rsidRPr="00C044D5" w:rsidRDefault="00C044D5" w:rsidP="00ED763F">
      <w:pPr>
        <w:spacing w:after="0" w:line="240" w:lineRule="auto"/>
        <w:ind w:firstLine="567"/>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для развития предприятий по переработке продуктов сельскохозяйственного производства (продукция животноводства и растениеводства, молоко, мясо, шерсть, яйца, овощи и фрукты);</w:t>
      </w:r>
    </w:p>
    <w:p w:rsidR="00C044D5" w:rsidRPr="00C044D5" w:rsidRDefault="00C044D5" w:rsidP="00ED763F">
      <w:pPr>
        <w:spacing w:after="0" w:line="240" w:lineRule="auto"/>
        <w:ind w:firstLine="567"/>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развитие транспортной инфраструктуры – организация ремонта и технического обслуживания автотранспорта, организация стоянок большегрузного транспорта;</w:t>
      </w:r>
    </w:p>
    <w:p w:rsidR="00C044D5" w:rsidRPr="00C044D5" w:rsidRDefault="00C044D5" w:rsidP="00ED763F">
      <w:pPr>
        <w:spacing w:after="0" w:line="240" w:lineRule="auto"/>
        <w:ind w:firstLine="567"/>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развитие сервисной инфраструктуры – организация предприятий общественного питания – кафе, столовых в населённых пунктах и на трассе.</w:t>
      </w:r>
    </w:p>
    <w:p w:rsidR="00C044D5" w:rsidRPr="00C044D5" w:rsidRDefault="00C044D5" w:rsidP="00A30CE7">
      <w:pPr>
        <w:spacing w:after="0" w:line="240" w:lineRule="auto"/>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Так как администрация заинтересована в привлечении инвестиций, предприниматель может рассчитывать на содействие при решении многих вопросов:</w:t>
      </w:r>
    </w:p>
    <w:p w:rsidR="00C044D5" w:rsidRPr="00C044D5" w:rsidRDefault="00C044D5" w:rsidP="00ED763F">
      <w:pPr>
        <w:spacing w:after="0" w:line="240" w:lineRule="auto"/>
        <w:ind w:firstLine="567"/>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льготное финансирование, налогообложение, кредиты;</w:t>
      </w:r>
    </w:p>
    <w:p w:rsidR="00C044D5" w:rsidRPr="00C044D5" w:rsidRDefault="00C044D5" w:rsidP="00ED763F">
      <w:pPr>
        <w:spacing w:after="0" w:line="240" w:lineRule="auto"/>
        <w:ind w:firstLine="567"/>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вопросы землеотводов;</w:t>
      </w:r>
    </w:p>
    <w:p w:rsidR="00C044D5" w:rsidRPr="00C044D5" w:rsidRDefault="00C044D5" w:rsidP="00ED763F">
      <w:pPr>
        <w:spacing w:after="0" w:line="240" w:lineRule="auto"/>
        <w:ind w:firstLine="567"/>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утверждение пакетов документов;</w:t>
      </w:r>
    </w:p>
    <w:p w:rsidR="00C044D5" w:rsidRPr="00C044D5" w:rsidRDefault="00C044D5" w:rsidP="00ED763F">
      <w:pPr>
        <w:spacing w:after="0" w:line="240" w:lineRule="auto"/>
        <w:ind w:firstLine="567"/>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инженерное обеспечение (энергоснабжение, водопровод, канализация и др.).</w:t>
      </w:r>
    </w:p>
    <w:p w:rsidR="00C044D5" w:rsidRPr="00C044D5" w:rsidRDefault="00ED763F" w:rsidP="00A30C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C044D5" w:rsidRPr="00C044D5">
        <w:rPr>
          <w:rFonts w:ascii="Times New Roman" w:eastAsia="Times New Roman" w:hAnsi="Times New Roman" w:cs="Times New Roman"/>
          <w:sz w:val="24"/>
          <w:szCs w:val="24"/>
          <w:lang w:eastAsia="ru-RU"/>
        </w:rPr>
        <w:t>Дополнительные мероприятия, обеспечивающие выполнение программы развития транспортной инфраструктуры:</w:t>
      </w:r>
    </w:p>
    <w:p w:rsidR="00C044D5" w:rsidRPr="00C044D5" w:rsidRDefault="00C044D5" w:rsidP="00ED763F">
      <w:pPr>
        <w:spacing w:after="0" w:line="240" w:lineRule="auto"/>
        <w:ind w:firstLine="567"/>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тендерные торги подрядных организаций;</w:t>
      </w:r>
    </w:p>
    <w:p w:rsidR="00C044D5" w:rsidRPr="00C044D5" w:rsidRDefault="00C044D5" w:rsidP="00ED763F">
      <w:pPr>
        <w:spacing w:after="0" w:line="240" w:lineRule="auto"/>
        <w:ind w:firstLine="567"/>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конкурсы на лучшее содержание региональных дорог и сооружений на них;</w:t>
      </w:r>
    </w:p>
    <w:p w:rsidR="00C044D5" w:rsidRPr="00C044D5" w:rsidRDefault="00C044D5" w:rsidP="00ED763F">
      <w:pPr>
        <w:spacing w:after="0" w:line="240" w:lineRule="auto"/>
        <w:ind w:firstLine="567"/>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информационное обеспечение (радио, телевидение, газеты, интернет);</w:t>
      </w:r>
    </w:p>
    <w:p w:rsidR="00C044D5" w:rsidRDefault="00C044D5" w:rsidP="00ED763F">
      <w:pPr>
        <w:spacing w:after="0" w:line="240" w:lineRule="auto"/>
        <w:ind w:firstLine="567"/>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развитие рекламного и информационного комплексов по трассе.</w:t>
      </w:r>
    </w:p>
    <w:p w:rsidR="00ED763F" w:rsidRPr="00C044D5" w:rsidRDefault="00ED763F" w:rsidP="00ED763F">
      <w:pPr>
        <w:spacing w:after="0" w:line="240" w:lineRule="auto"/>
        <w:ind w:firstLine="567"/>
        <w:jc w:val="both"/>
        <w:rPr>
          <w:rFonts w:ascii="Times New Roman" w:eastAsia="Times New Roman" w:hAnsi="Times New Roman" w:cs="Times New Roman"/>
          <w:sz w:val="24"/>
          <w:szCs w:val="24"/>
          <w:lang w:eastAsia="ru-RU"/>
        </w:rPr>
      </w:pPr>
    </w:p>
    <w:p w:rsidR="00C044D5" w:rsidRPr="00C044D5" w:rsidRDefault="00EA50BD" w:rsidP="00ED763F">
      <w:pPr>
        <w:spacing w:after="0" w:line="240" w:lineRule="auto"/>
        <w:jc w:val="center"/>
        <w:outlineLvl w:val="3"/>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r w:rsidR="00C044D5" w:rsidRPr="00C044D5">
        <w:rPr>
          <w:rFonts w:ascii="Times New Roman" w:eastAsia="Times New Roman" w:hAnsi="Times New Roman" w:cs="Times New Roman"/>
          <w:b/>
          <w:bCs/>
          <w:sz w:val="24"/>
          <w:szCs w:val="24"/>
          <w:lang w:eastAsia="ru-RU"/>
        </w:rPr>
        <w:t>. Оценка эффективности мероприятий программы</w:t>
      </w:r>
    </w:p>
    <w:p w:rsidR="00C044D5" w:rsidRPr="00C044D5" w:rsidRDefault="00ED763F" w:rsidP="00A30C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Намечаемые мероприятия направлены на решение основных транспортных проблем, повышение качества обслуживания и улучшение уровня жизни населения.</w:t>
      </w:r>
    </w:p>
    <w:p w:rsidR="00C044D5" w:rsidRPr="00C044D5" w:rsidRDefault="00ED763F" w:rsidP="00A30C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Первоочередное строительство должно характеризоваться предельной эффективностью использования финансовых средств. Реализация проекта на бюджетной основе потребует включения отдельных объектов в действующие программы регионального значения. Проектом предусматривается максимальное сохранение и реконструкция сети дорог, дальнейшее развитие существующих транспортных связей и строительство новых дорог.</w:t>
      </w:r>
    </w:p>
    <w:p w:rsidR="00C044D5" w:rsidRDefault="00ED763F" w:rsidP="00A30C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44D5" w:rsidRPr="00C044D5">
        <w:rPr>
          <w:rFonts w:ascii="Times New Roman" w:eastAsia="Times New Roman" w:hAnsi="Times New Roman" w:cs="Times New Roman"/>
          <w:sz w:val="24"/>
          <w:szCs w:val="24"/>
          <w:lang w:eastAsia="ru-RU"/>
        </w:rPr>
        <w:t xml:space="preserve">Развитие сети автомобильных дорог </w:t>
      </w:r>
      <w:r w:rsidR="00EA50BD">
        <w:rPr>
          <w:rFonts w:ascii="Times New Roman" w:eastAsia="Times New Roman" w:hAnsi="Times New Roman" w:cs="Times New Roman"/>
          <w:sz w:val="24"/>
          <w:szCs w:val="24"/>
          <w:lang w:eastAsia="ru-RU"/>
        </w:rPr>
        <w:t>и дорожной инфраструктуры округа</w:t>
      </w:r>
      <w:r w:rsidR="00C044D5" w:rsidRPr="00C044D5">
        <w:rPr>
          <w:rFonts w:ascii="Times New Roman" w:eastAsia="Times New Roman" w:hAnsi="Times New Roman" w:cs="Times New Roman"/>
          <w:sz w:val="24"/>
          <w:szCs w:val="24"/>
          <w:lang w:eastAsia="ru-RU"/>
        </w:rPr>
        <w:t xml:space="preserve"> будет осуществляться с учетом роста автомобилизации населения и потребности в автомобильных перевозках.</w:t>
      </w:r>
    </w:p>
    <w:p w:rsidR="00ED763F" w:rsidRPr="00C044D5" w:rsidRDefault="00ED763F" w:rsidP="00A30CE7">
      <w:pPr>
        <w:spacing w:after="0" w:line="240" w:lineRule="auto"/>
        <w:jc w:val="both"/>
        <w:rPr>
          <w:rFonts w:ascii="Times New Roman" w:eastAsia="Times New Roman" w:hAnsi="Times New Roman" w:cs="Times New Roman"/>
          <w:sz w:val="24"/>
          <w:szCs w:val="24"/>
          <w:lang w:eastAsia="ru-RU"/>
        </w:rPr>
      </w:pPr>
    </w:p>
    <w:p w:rsidR="00C044D5" w:rsidRPr="00EA50BD" w:rsidRDefault="00EA50BD" w:rsidP="00ED763F">
      <w:pPr>
        <w:spacing w:after="0" w:line="240" w:lineRule="auto"/>
        <w:jc w:val="center"/>
        <w:outlineLvl w:val="3"/>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7</w:t>
      </w:r>
      <w:r w:rsidR="00C044D5" w:rsidRPr="00C044D5">
        <w:rPr>
          <w:rFonts w:ascii="Times New Roman" w:eastAsia="Times New Roman" w:hAnsi="Times New Roman" w:cs="Times New Roman"/>
          <w:b/>
          <w:bCs/>
          <w:sz w:val="24"/>
          <w:szCs w:val="24"/>
          <w:lang w:eastAsia="ru-RU"/>
        </w:rPr>
        <w:t xml:space="preserve">. </w:t>
      </w:r>
      <w:r w:rsidR="00C044D5" w:rsidRPr="00EA50BD">
        <w:rPr>
          <w:rFonts w:ascii="Times New Roman" w:eastAsia="Times New Roman" w:hAnsi="Times New Roman" w:cs="Times New Roman"/>
          <w:b/>
          <w:sz w:val="24"/>
          <w:szCs w:val="24"/>
          <w:lang w:eastAsia="ru-RU"/>
        </w:rPr>
        <w:t>Реализация Программы позволит:</w:t>
      </w:r>
    </w:p>
    <w:p w:rsidR="00C044D5" w:rsidRPr="00C044D5" w:rsidRDefault="00247ADE" w:rsidP="00A30C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Увеличить количество</w:t>
      </w:r>
      <w:r w:rsidR="00C044D5" w:rsidRPr="00C044D5">
        <w:rPr>
          <w:rFonts w:ascii="Times New Roman" w:eastAsia="Times New Roman" w:hAnsi="Times New Roman" w:cs="Times New Roman"/>
          <w:sz w:val="24"/>
          <w:szCs w:val="24"/>
          <w:lang w:eastAsia="ru-RU"/>
        </w:rPr>
        <w:t xml:space="preserve"> дорог местного значения, соответствующих нормативным требованиям.</w:t>
      </w:r>
    </w:p>
    <w:p w:rsidR="00C044D5" w:rsidRPr="00C044D5" w:rsidRDefault="00C044D5" w:rsidP="00A30CE7">
      <w:pPr>
        <w:spacing w:after="0" w:line="240" w:lineRule="auto"/>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2. Обеспечить соответствие технических характеристик проезжей части дорог нормативным требованиям, расширение сети уличного освещения.</w:t>
      </w:r>
    </w:p>
    <w:p w:rsidR="00C044D5" w:rsidRPr="00C044D5" w:rsidRDefault="00C044D5" w:rsidP="00A30CE7">
      <w:pPr>
        <w:spacing w:after="0" w:line="240" w:lineRule="auto"/>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3. Обеспечить безопасное движение автотранспорта, снижение травматизма и аварийности.</w:t>
      </w:r>
    </w:p>
    <w:p w:rsidR="00C044D5" w:rsidRPr="00C044D5" w:rsidRDefault="00C044D5" w:rsidP="00A30CE7">
      <w:pPr>
        <w:spacing w:after="0" w:line="240" w:lineRule="auto"/>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4. Обеспечить сохранность дорог.</w:t>
      </w:r>
    </w:p>
    <w:p w:rsidR="00C044D5" w:rsidRPr="00C044D5" w:rsidRDefault="00C044D5" w:rsidP="00A30CE7">
      <w:pPr>
        <w:spacing w:after="0" w:line="240" w:lineRule="auto"/>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5. Повысить благо</w:t>
      </w:r>
      <w:r w:rsidR="00247ADE">
        <w:rPr>
          <w:rFonts w:ascii="Times New Roman" w:eastAsia="Times New Roman" w:hAnsi="Times New Roman" w:cs="Times New Roman"/>
          <w:sz w:val="24"/>
          <w:szCs w:val="24"/>
          <w:lang w:eastAsia="ru-RU"/>
        </w:rPr>
        <w:t>устройство территорий округа</w:t>
      </w:r>
    </w:p>
    <w:p w:rsidR="00C044D5" w:rsidRPr="00C044D5" w:rsidRDefault="00C044D5" w:rsidP="00A30CE7">
      <w:pPr>
        <w:spacing w:after="0" w:line="240" w:lineRule="auto"/>
        <w:jc w:val="both"/>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6. Повысить комфортность проживания населения.</w:t>
      </w:r>
    </w:p>
    <w:p w:rsidR="00C044D5" w:rsidRPr="00C044D5" w:rsidRDefault="00C044D5" w:rsidP="00C044D5">
      <w:pPr>
        <w:spacing w:before="100" w:beforeAutospacing="1" w:after="100" w:afterAutospacing="1" w:line="240" w:lineRule="auto"/>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w:t>
      </w:r>
    </w:p>
    <w:p w:rsidR="00C044D5" w:rsidRPr="00C044D5" w:rsidRDefault="00C044D5" w:rsidP="00C044D5">
      <w:pPr>
        <w:spacing w:before="100" w:beforeAutospacing="1" w:after="100" w:afterAutospacing="1" w:line="240" w:lineRule="auto"/>
        <w:rPr>
          <w:rFonts w:ascii="Times New Roman" w:eastAsia="Times New Roman" w:hAnsi="Times New Roman" w:cs="Times New Roman"/>
          <w:sz w:val="24"/>
          <w:szCs w:val="24"/>
          <w:lang w:eastAsia="ru-RU"/>
        </w:rPr>
      </w:pPr>
      <w:r w:rsidRPr="00C044D5">
        <w:rPr>
          <w:rFonts w:ascii="Times New Roman" w:eastAsia="Times New Roman" w:hAnsi="Times New Roman" w:cs="Times New Roman"/>
          <w:sz w:val="24"/>
          <w:szCs w:val="24"/>
          <w:lang w:eastAsia="ru-RU"/>
        </w:rPr>
        <w:t> </w:t>
      </w:r>
      <w:bookmarkStart w:id="1" w:name="_GoBack"/>
      <w:bookmarkEnd w:id="1"/>
    </w:p>
    <w:sectPr w:rsidR="00C044D5" w:rsidRPr="00C044D5" w:rsidSect="00276F85">
      <w:pgSz w:w="11906" w:h="16838"/>
      <w:pgMar w:top="397" w:right="851" w:bottom="3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76351"/>
    <w:multiLevelType w:val="hybridMultilevel"/>
    <w:tmpl w:val="6F3E2284"/>
    <w:lvl w:ilvl="0" w:tplc="9C6A0F5C">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 w15:restartNumberingAfterBreak="0">
    <w:nsid w:val="19F573BF"/>
    <w:multiLevelType w:val="hybridMultilevel"/>
    <w:tmpl w:val="EA7EA514"/>
    <w:lvl w:ilvl="0" w:tplc="3168D626">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2DA55C35"/>
    <w:multiLevelType w:val="multilevel"/>
    <w:tmpl w:val="68FE5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6D7CDF"/>
    <w:multiLevelType w:val="hybridMultilevel"/>
    <w:tmpl w:val="AABC6618"/>
    <w:lvl w:ilvl="0" w:tplc="1CB0E632">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51805C17"/>
    <w:multiLevelType w:val="multilevel"/>
    <w:tmpl w:val="457AD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A82CAC"/>
    <w:multiLevelType w:val="hybridMultilevel"/>
    <w:tmpl w:val="3E74528A"/>
    <w:lvl w:ilvl="0" w:tplc="29D88EC2">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2"/>
  </w:num>
  <w:num w:numId="2">
    <w:abstractNumId w:val="0"/>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4D5"/>
    <w:rsid w:val="000513A2"/>
    <w:rsid w:val="000561FA"/>
    <w:rsid w:val="00072A7A"/>
    <w:rsid w:val="000A031A"/>
    <w:rsid w:val="000C699D"/>
    <w:rsid w:val="00212F26"/>
    <w:rsid w:val="00247ADE"/>
    <w:rsid w:val="00276F85"/>
    <w:rsid w:val="0028168F"/>
    <w:rsid w:val="002A4816"/>
    <w:rsid w:val="00324D9F"/>
    <w:rsid w:val="003D0DE3"/>
    <w:rsid w:val="00437B62"/>
    <w:rsid w:val="00446FF0"/>
    <w:rsid w:val="00495EE3"/>
    <w:rsid w:val="004C14F9"/>
    <w:rsid w:val="004E3A32"/>
    <w:rsid w:val="004F2C60"/>
    <w:rsid w:val="00507480"/>
    <w:rsid w:val="005104D3"/>
    <w:rsid w:val="00564704"/>
    <w:rsid w:val="006029F6"/>
    <w:rsid w:val="00615C47"/>
    <w:rsid w:val="00630888"/>
    <w:rsid w:val="00726C4C"/>
    <w:rsid w:val="00746065"/>
    <w:rsid w:val="00746B71"/>
    <w:rsid w:val="007C2E62"/>
    <w:rsid w:val="008220BC"/>
    <w:rsid w:val="00856AE1"/>
    <w:rsid w:val="0086676D"/>
    <w:rsid w:val="00881142"/>
    <w:rsid w:val="00907DC5"/>
    <w:rsid w:val="00A30CE7"/>
    <w:rsid w:val="00A93D13"/>
    <w:rsid w:val="00B419E5"/>
    <w:rsid w:val="00B61516"/>
    <w:rsid w:val="00B76821"/>
    <w:rsid w:val="00BB0828"/>
    <w:rsid w:val="00C044D5"/>
    <w:rsid w:val="00C71AF5"/>
    <w:rsid w:val="00C755B7"/>
    <w:rsid w:val="00C924A1"/>
    <w:rsid w:val="00D10800"/>
    <w:rsid w:val="00D728F6"/>
    <w:rsid w:val="00E27A71"/>
    <w:rsid w:val="00E331F7"/>
    <w:rsid w:val="00EA50BD"/>
    <w:rsid w:val="00ED763F"/>
    <w:rsid w:val="00F440F2"/>
    <w:rsid w:val="00F76D5F"/>
    <w:rsid w:val="00FC2A5D"/>
    <w:rsid w:val="00FE18C3"/>
    <w:rsid w:val="00FF4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0671CB9-E23B-4690-9912-AAAC2AE9B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044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044D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C044D5"/>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044D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044D5"/>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C044D5"/>
    <w:rPr>
      <w:rFonts w:ascii="Times New Roman" w:eastAsia="Times New Roman" w:hAnsi="Times New Roman" w:cs="Times New Roman"/>
      <w:b/>
      <w:bCs/>
      <w:sz w:val="24"/>
      <w:szCs w:val="24"/>
      <w:lang w:eastAsia="ru-RU"/>
    </w:rPr>
  </w:style>
  <w:style w:type="character" w:customStyle="1" w:styleId="print-link">
    <w:name w:val="print-link"/>
    <w:basedOn w:val="a0"/>
    <w:rsid w:val="00C044D5"/>
  </w:style>
  <w:style w:type="character" w:customStyle="1" w:styleId="printhtml">
    <w:name w:val="print_html"/>
    <w:basedOn w:val="a0"/>
    <w:rsid w:val="00C044D5"/>
  </w:style>
  <w:style w:type="character" w:styleId="a3">
    <w:name w:val="Hyperlink"/>
    <w:basedOn w:val="a0"/>
    <w:uiPriority w:val="99"/>
    <w:semiHidden/>
    <w:unhideWhenUsed/>
    <w:rsid w:val="00C044D5"/>
    <w:rPr>
      <w:color w:val="0000FF"/>
      <w:u w:val="single"/>
    </w:rPr>
  </w:style>
  <w:style w:type="character" w:styleId="a4">
    <w:name w:val="FollowedHyperlink"/>
    <w:basedOn w:val="a0"/>
    <w:uiPriority w:val="99"/>
    <w:semiHidden/>
    <w:unhideWhenUsed/>
    <w:rsid w:val="00C044D5"/>
    <w:rPr>
      <w:color w:val="800080"/>
      <w:u w:val="single"/>
    </w:rPr>
  </w:style>
  <w:style w:type="character" w:customStyle="1" w:styleId="date-display-single">
    <w:name w:val="date-display-single"/>
    <w:basedOn w:val="a0"/>
    <w:rsid w:val="00C044D5"/>
  </w:style>
  <w:style w:type="paragraph" w:customStyle="1" w:styleId="ac">
    <w:name w:val="_ac"/>
    <w:basedOn w:val="a"/>
    <w:rsid w:val="00C044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C044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j">
    <w:name w:val="_aj"/>
    <w:basedOn w:val="a"/>
    <w:rsid w:val="00C044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507480"/>
    <w:pPr>
      <w:ind w:left="720"/>
      <w:contextualSpacing/>
    </w:pPr>
  </w:style>
  <w:style w:type="paragraph" w:styleId="a7">
    <w:name w:val="Body Text Indent"/>
    <w:basedOn w:val="a"/>
    <w:link w:val="a8"/>
    <w:semiHidden/>
    <w:unhideWhenUsed/>
    <w:rsid w:val="00507480"/>
    <w:pPr>
      <w:spacing w:after="120" w:line="240" w:lineRule="auto"/>
      <w:ind w:left="283"/>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semiHidden/>
    <w:rsid w:val="00507480"/>
    <w:rPr>
      <w:rFonts w:ascii="Times New Roman" w:eastAsia="Times New Roman" w:hAnsi="Times New Roman" w:cs="Times New Roman"/>
      <w:sz w:val="24"/>
      <w:szCs w:val="24"/>
      <w:lang w:eastAsia="ru-RU"/>
    </w:rPr>
  </w:style>
  <w:style w:type="paragraph" w:styleId="21">
    <w:name w:val="Body Text Indent 2"/>
    <w:basedOn w:val="a"/>
    <w:link w:val="22"/>
    <w:semiHidden/>
    <w:unhideWhenUsed/>
    <w:rsid w:val="00507480"/>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semiHidden/>
    <w:rsid w:val="00507480"/>
    <w:rPr>
      <w:rFonts w:ascii="Times New Roman" w:eastAsia="Times New Roman" w:hAnsi="Times New Roman" w:cs="Times New Roman"/>
      <w:sz w:val="24"/>
      <w:szCs w:val="24"/>
      <w:lang w:eastAsia="ru-RU"/>
    </w:rPr>
  </w:style>
  <w:style w:type="paragraph" w:customStyle="1" w:styleId="ConsPlusNormal">
    <w:name w:val="ConsPlusNormal"/>
    <w:rsid w:val="0050748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Абзац списка1"/>
    <w:basedOn w:val="a"/>
    <w:rsid w:val="00507480"/>
    <w:pPr>
      <w:spacing w:after="200" w:line="276" w:lineRule="auto"/>
      <w:ind w:left="720"/>
      <w:contextualSpacing/>
    </w:pPr>
    <w:rPr>
      <w:rFonts w:ascii="Calibri" w:eastAsia="Times New Roman" w:hAnsi="Calibri" w:cs="Times New Roman"/>
    </w:rPr>
  </w:style>
  <w:style w:type="table" w:styleId="a9">
    <w:name w:val="Table Grid"/>
    <w:basedOn w:val="a1"/>
    <w:uiPriority w:val="39"/>
    <w:rsid w:val="00E27A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ED763F"/>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ED763F"/>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711190">
      <w:bodyDiv w:val="1"/>
      <w:marLeft w:val="0"/>
      <w:marRight w:val="0"/>
      <w:marTop w:val="0"/>
      <w:marBottom w:val="0"/>
      <w:divBdr>
        <w:top w:val="none" w:sz="0" w:space="0" w:color="auto"/>
        <w:left w:val="none" w:sz="0" w:space="0" w:color="auto"/>
        <w:bottom w:val="none" w:sz="0" w:space="0" w:color="auto"/>
        <w:right w:val="none" w:sz="0" w:space="0" w:color="auto"/>
      </w:divBdr>
    </w:div>
    <w:div w:id="700128061">
      <w:bodyDiv w:val="1"/>
      <w:marLeft w:val="0"/>
      <w:marRight w:val="0"/>
      <w:marTop w:val="0"/>
      <w:marBottom w:val="0"/>
      <w:divBdr>
        <w:top w:val="none" w:sz="0" w:space="0" w:color="auto"/>
        <w:left w:val="none" w:sz="0" w:space="0" w:color="auto"/>
        <w:bottom w:val="none" w:sz="0" w:space="0" w:color="auto"/>
        <w:right w:val="none" w:sz="0" w:space="0" w:color="auto"/>
      </w:divBdr>
    </w:div>
    <w:div w:id="738480152">
      <w:bodyDiv w:val="1"/>
      <w:marLeft w:val="0"/>
      <w:marRight w:val="0"/>
      <w:marTop w:val="0"/>
      <w:marBottom w:val="0"/>
      <w:divBdr>
        <w:top w:val="none" w:sz="0" w:space="0" w:color="auto"/>
        <w:left w:val="none" w:sz="0" w:space="0" w:color="auto"/>
        <w:bottom w:val="none" w:sz="0" w:space="0" w:color="auto"/>
        <w:right w:val="none" w:sz="0" w:space="0" w:color="auto"/>
      </w:divBdr>
      <w:divsChild>
        <w:div w:id="853879134">
          <w:marLeft w:val="0"/>
          <w:marRight w:val="0"/>
          <w:marTop w:val="0"/>
          <w:marBottom w:val="0"/>
          <w:divBdr>
            <w:top w:val="none" w:sz="0" w:space="0" w:color="auto"/>
            <w:left w:val="none" w:sz="0" w:space="0" w:color="auto"/>
            <w:bottom w:val="none" w:sz="0" w:space="0" w:color="auto"/>
            <w:right w:val="none" w:sz="0" w:space="0" w:color="auto"/>
          </w:divBdr>
          <w:divsChild>
            <w:div w:id="1351493663">
              <w:marLeft w:val="0"/>
              <w:marRight w:val="0"/>
              <w:marTop w:val="0"/>
              <w:marBottom w:val="0"/>
              <w:divBdr>
                <w:top w:val="none" w:sz="0" w:space="0" w:color="auto"/>
                <w:left w:val="none" w:sz="0" w:space="0" w:color="auto"/>
                <w:bottom w:val="none" w:sz="0" w:space="0" w:color="auto"/>
                <w:right w:val="none" w:sz="0" w:space="0" w:color="auto"/>
              </w:divBdr>
              <w:divsChild>
                <w:div w:id="552080811">
                  <w:marLeft w:val="0"/>
                  <w:marRight w:val="0"/>
                  <w:marTop w:val="0"/>
                  <w:marBottom w:val="0"/>
                  <w:divBdr>
                    <w:top w:val="none" w:sz="0" w:space="0" w:color="auto"/>
                    <w:left w:val="none" w:sz="0" w:space="0" w:color="auto"/>
                    <w:bottom w:val="none" w:sz="0" w:space="0" w:color="auto"/>
                    <w:right w:val="none" w:sz="0" w:space="0" w:color="auto"/>
                  </w:divBdr>
                  <w:divsChild>
                    <w:div w:id="1754544611">
                      <w:marLeft w:val="0"/>
                      <w:marRight w:val="0"/>
                      <w:marTop w:val="0"/>
                      <w:marBottom w:val="0"/>
                      <w:divBdr>
                        <w:top w:val="none" w:sz="0" w:space="0" w:color="auto"/>
                        <w:left w:val="none" w:sz="0" w:space="0" w:color="auto"/>
                        <w:bottom w:val="none" w:sz="0" w:space="0" w:color="auto"/>
                        <w:right w:val="none" w:sz="0" w:space="0" w:color="auto"/>
                      </w:divBdr>
                      <w:divsChild>
                        <w:div w:id="1639072044">
                          <w:marLeft w:val="0"/>
                          <w:marRight w:val="0"/>
                          <w:marTop w:val="0"/>
                          <w:marBottom w:val="0"/>
                          <w:divBdr>
                            <w:top w:val="none" w:sz="0" w:space="0" w:color="auto"/>
                            <w:left w:val="none" w:sz="0" w:space="0" w:color="auto"/>
                            <w:bottom w:val="none" w:sz="0" w:space="0" w:color="auto"/>
                            <w:right w:val="none" w:sz="0" w:space="0" w:color="auto"/>
                          </w:divBdr>
                        </w:div>
                        <w:div w:id="438766786">
                          <w:marLeft w:val="0"/>
                          <w:marRight w:val="0"/>
                          <w:marTop w:val="0"/>
                          <w:marBottom w:val="0"/>
                          <w:divBdr>
                            <w:top w:val="none" w:sz="0" w:space="0" w:color="auto"/>
                            <w:left w:val="none" w:sz="0" w:space="0" w:color="auto"/>
                            <w:bottom w:val="none" w:sz="0" w:space="0" w:color="auto"/>
                            <w:right w:val="none" w:sz="0" w:space="0" w:color="auto"/>
                          </w:divBdr>
                          <w:divsChild>
                            <w:div w:id="147498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471358">
                      <w:blockQuote w:val="1"/>
                      <w:marLeft w:val="720"/>
                      <w:marRight w:val="720"/>
                      <w:marTop w:val="100"/>
                      <w:marBottom w:val="100"/>
                      <w:divBdr>
                        <w:top w:val="none" w:sz="0" w:space="0" w:color="auto"/>
                        <w:left w:val="none" w:sz="0" w:space="0" w:color="auto"/>
                        <w:bottom w:val="none" w:sz="0" w:space="0" w:color="auto"/>
                        <w:right w:val="none" w:sz="0" w:space="0" w:color="auto"/>
                      </w:divBdr>
                    </w:div>
                    <w:div w:id="376051024">
                      <w:blockQuote w:val="1"/>
                      <w:marLeft w:val="720"/>
                      <w:marRight w:val="720"/>
                      <w:marTop w:val="100"/>
                      <w:marBottom w:val="100"/>
                      <w:divBdr>
                        <w:top w:val="none" w:sz="0" w:space="0" w:color="auto"/>
                        <w:left w:val="none" w:sz="0" w:space="0" w:color="auto"/>
                        <w:bottom w:val="none" w:sz="0" w:space="0" w:color="auto"/>
                        <w:right w:val="none" w:sz="0" w:space="0" w:color="auto"/>
                      </w:divBdr>
                    </w:div>
                    <w:div w:id="1861430338">
                      <w:marLeft w:val="0"/>
                      <w:marRight w:val="0"/>
                      <w:marTop w:val="0"/>
                      <w:marBottom w:val="0"/>
                      <w:divBdr>
                        <w:top w:val="none" w:sz="0" w:space="0" w:color="auto"/>
                        <w:left w:val="none" w:sz="0" w:space="0" w:color="auto"/>
                        <w:bottom w:val="none" w:sz="0" w:space="0" w:color="auto"/>
                        <w:right w:val="none" w:sz="0" w:space="0" w:color="auto"/>
                      </w:divBdr>
                    </w:div>
                    <w:div w:id="19936204">
                      <w:blockQuote w:val="1"/>
                      <w:marLeft w:val="720"/>
                      <w:marRight w:val="720"/>
                      <w:marTop w:val="100"/>
                      <w:marBottom w:val="100"/>
                      <w:divBdr>
                        <w:top w:val="none" w:sz="0" w:space="0" w:color="auto"/>
                        <w:left w:val="none" w:sz="0" w:space="0" w:color="auto"/>
                        <w:bottom w:val="none" w:sz="0" w:space="0" w:color="auto"/>
                        <w:right w:val="none" w:sz="0" w:space="0" w:color="auto"/>
                      </w:divBdr>
                    </w:div>
                    <w:div w:id="1081412759">
                      <w:marLeft w:val="0"/>
                      <w:marRight w:val="0"/>
                      <w:marTop w:val="0"/>
                      <w:marBottom w:val="0"/>
                      <w:divBdr>
                        <w:top w:val="none" w:sz="0" w:space="0" w:color="auto"/>
                        <w:left w:val="none" w:sz="0" w:space="0" w:color="auto"/>
                        <w:bottom w:val="none" w:sz="0" w:space="0" w:color="auto"/>
                        <w:right w:val="none" w:sz="0" w:space="0" w:color="auto"/>
                      </w:divBdr>
                    </w:div>
                    <w:div w:id="1746143760">
                      <w:marLeft w:val="0"/>
                      <w:marRight w:val="0"/>
                      <w:marTop w:val="0"/>
                      <w:marBottom w:val="0"/>
                      <w:divBdr>
                        <w:top w:val="none" w:sz="0" w:space="0" w:color="auto"/>
                        <w:left w:val="none" w:sz="0" w:space="0" w:color="auto"/>
                        <w:bottom w:val="none" w:sz="0" w:space="0" w:color="auto"/>
                        <w:right w:val="none" w:sz="0" w:space="0" w:color="auto"/>
                      </w:divBdr>
                    </w:div>
                    <w:div w:id="2143424858">
                      <w:blockQuote w:val="1"/>
                      <w:marLeft w:val="720"/>
                      <w:marRight w:val="720"/>
                      <w:marTop w:val="100"/>
                      <w:marBottom w:val="100"/>
                      <w:divBdr>
                        <w:top w:val="none" w:sz="0" w:space="0" w:color="auto"/>
                        <w:left w:val="none" w:sz="0" w:space="0" w:color="auto"/>
                        <w:bottom w:val="none" w:sz="0" w:space="0" w:color="auto"/>
                        <w:right w:val="none" w:sz="0" w:space="0" w:color="auto"/>
                      </w:divBdr>
                    </w:div>
                    <w:div w:id="251164993">
                      <w:marLeft w:val="0"/>
                      <w:marRight w:val="0"/>
                      <w:marTop w:val="0"/>
                      <w:marBottom w:val="0"/>
                      <w:divBdr>
                        <w:top w:val="none" w:sz="0" w:space="0" w:color="auto"/>
                        <w:left w:val="none" w:sz="0" w:space="0" w:color="auto"/>
                        <w:bottom w:val="none" w:sz="0" w:space="0" w:color="auto"/>
                        <w:right w:val="none" w:sz="0" w:space="0" w:color="auto"/>
                      </w:divBdr>
                    </w:div>
                    <w:div w:id="293213724">
                      <w:marLeft w:val="0"/>
                      <w:marRight w:val="0"/>
                      <w:marTop w:val="0"/>
                      <w:marBottom w:val="0"/>
                      <w:divBdr>
                        <w:top w:val="none" w:sz="0" w:space="0" w:color="auto"/>
                        <w:left w:val="none" w:sz="0" w:space="0" w:color="auto"/>
                        <w:bottom w:val="none" w:sz="0" w:space="0" w:color="auto"/>
                        <w:right w:val="none" w:sz="0" w:space="0" w:color="auto"/>
                      </w:divBdr>
                    </w:div>
                    <w:div w:id="955060726">
                      <w:blockQuote w:val="1"/>
                      <w:marLeft w:val="720"/>
                      <w:marRight w:val="720"/>
                      <w:marTop w:val="100"/>
                      <w:marBottom w:val="100"/>
                      <w:divBdr>
                        <w:top w:val="none" w:sz="0" w:space="0" w:color="auto"/>
                        <w:left w:val="none" w:sz="0" w:space="0" w:color="auto"/>
                        <w:bottom w:val="none" w:sz="0" w:space="0" w:color="auto"/>
                        <w:right w:val="none" w:sz="0" w:space="0" w:color="auto"/>
                      </w:divBdr>
                    </w:div>
                    <w:div w:id="1998999725">
                      <w:marLeft w:val="0"/>
                      <w:marRight w:val="0"/>
                      <w:marTop w:val="0"/>
                      <w:marBottom w:val="0"/>
                      <w:divBdr>
                        <w:top w:val="none" w:sz="0" w:space="0" w:color="auto"/>
                        <w:left w:val="none" w:sz="0" w:space="0" w:color="auto"/>
                        <w:bottom w:val="none" w:sz="0" w:space="0" w:color="auto"/>
                        <w:right w:val="none" w:sz="0" w:space="0" w:color="auto"/>
                      </w:divBdr>
                    </w:div>
                    <w:div w:id="571744370">
                      <w:blockQuote w:val="1"/>
                      <w:marLeft w:val="720"/>
                      <w:marRight w:val="720"/>
                      <w:marTop w:val="100"/>
                      <w:marBottom w:val="100"/>
                      <w:divBdr>
                        <w:top w:val="none" w:sz="0" w:space="0" w:color="auto"/>
                        <w:left w:val="none" w:sz="0" w:space="0" w:color="auto"/>
                        <w:bottom w:val="none" w:sz="0" w:space="0" w:color="auto"/>
                        <w:right w:val="none" w:sz="0" w:space="0" w:color="auto"/>
                      </w:divBdr>
                    </w:div>
                    <w:div w:id="1468158452">
                      <w:blockQuote w:val="1"/>
                      <w:marLeft w:val="720"/>
                      <w:marRight w:val="720"/>
                      <w:marTop w:val="100"/>
                      <w:marBottom w:val="100"/>
                      <w:divBdr>
                        <w:top w:val="none" w:sz="0" w:space="0" w:color="auto"/>
                        <w:left w:val="none" w:sz="0" w:space="0" w:color="auto"/>
                        <w:bottom w:val="none" w:sz="0" w:space="0" w:color="auto"/>
                        <w:right w:val="none" w:sz="0" w:space="0" w:color="auto"/>
                      </w:divBdr>
                    </w:div>
                    <w:div w:id="845905585">
                      <w:marLeft w:val="0"/>
                      <w:marRight w:val="0"/>
                      <w:marTop w:val="0"/>
                      <w:marBottom w:val="0"/>
                      <w:divBdr>
                        <w:top w:val="none" w:sz="0" w:space="0" w:color="auto"/>
                        <w:left w:val="none" w:sz="0" w:space="0" w:color="auto"/>
                        <w:bottom w:val="none" w:sz="0" w:space="0" w:color="auto"/>
                        <w:right w:val="none" w:sz="0" w:space="0" w:color="auto"/>
                      </w:divBdr>
                    </w:div>
                    <w:div w:id="877013585">
                      <w:marLeft w:val="0"/>
                      <w:marRight w:val="0"/>
                      <w:marTop w:val="0"/>
                      <w:marBottom w:val="0"/>
                      <w:divBdr>
                        <w:top w:val="none" w:sz="0" w:space="0" w:color="auto"/>
                        <w:left w:val="none" w:sz="0" w:space="0" w:color="auto"/>
                        <w:bottom w:val="none" w:sz="0" w:space="0" w:color="auto"/>
                        <w:right w:val="none" w:sz="0" w:space="0" w:color="auto"/>
                      </w:divBdr>
                    </w:div>
                    <w:div w:id="1813937965">
                      <w:blockQuote w:val="1"/>
                      <w:marLeft w:val="720"/>
                      <w:marRight w:val="720"/>
                      <w:marTop w:val="100"/>
                      <w:marBottom w:val="100"/>
                      <w:divBdr>
                        <w:top w:val="none" w:sz="0" w:space="0" w:color="auto"/>
                        <w:left w:val="none" w:sz="0" w:space="0" w:color="auto"/>
                        <w:bottom w:val="none" w:sz="0" w:space="0" w:color="auto"/>
                        <w:right w:val="none" w:sz="0" w:space="0" w:color="auto"/>
                      </w:divBdr>
                    </w:div>
                    <w:div w:id="558127380">
                      <w:marLeft w:val="0"/>
                      <w:marRight w:val="0"/>
                      <w:marTop w:val="0"/>
                      <w:marBottom w:val="0"/>
                      <w:divBdr>
                        <w:top w:val="none" w:sz="0" w:space="0" w:color="auto"/>
                        <w:left w:val="none" w:sz="0" w:space="0" w:color="auto"/>
                        <w:bottom w:val="none" w:sz="0" w:space="0" w:color="auto"/>
                        <w:right w:val="none" w:sz="0" w:space="0" w:color="auto"/>
                      </w:divBdr>
                    </w:div>
                    <w:div w:id="1890997232">
                      <w:blockQuote w:val="1"/>
                      <w:marLeft w:val="720"/>
                      <w:marRight w:val="720"/>
                      <w:marTop w:val="100"/>
                      <w:marBottom w:val="100"/>
                      <w:divBdr>
                        <w:top w:val="none" w:sz="0" w:space="0" w:color="auto"/>
                        <w:left w:val="none" w:sz="0" w:space="0" w:color="auto"/>
                        <w:bottom w:val="none" w:sz="0" w:space="0" w:color="auto"/>
                        <w:right w:val="none" w:sz="0" w:space="0" w:color="auto"/>
                      </w:divBdr>
                    </w:div>
                    <w:div w:id="753431175">
                      <w:blockQuote w:val="1"/>
                      <w:marLeft w:val="720"/>
                      <w:marRight w:val="720"/>
                      <w:marTop w:val="100"/>
                      <w:marBottom w:val="100"/>
                      <w:divBdr>
                        <w:top w:val="none" w:sz="0" w:space="0" w:color="auto"/>
                        <w:left w:val="none" w:sz="0" w:space="0" w:color="auto"/>
                        <w:bottom w:val="none" w:sz="0" w:space="0" w:color="auto"/>
                        <w:right w:val="none" w:sz="0" w:space="0" w:color="auto"/>
                      </w:divBdr>
                    </w:div>
                    <w:div w:id="1420522248">
                      <w:blockQuote w:val="1"/>
                      <w:marLeft w:val="720"/>
                      <w:marRight w:val="720"/>
                      <w:marTop w:val="100"/>
                      <w:marBottom w:val="100"/>
                      <w:divBdr>
                        <w:top w:val="none" w:sz="0" w:space="0" w:color="auto"/>
                        <w:left w:val="none" w:sz="0" w:space="0" w:color="auto"/>
                        <w:bottom w:val="none" w:sz="0" w:space="0" w:color="auto"/>
                        <w:right w:val="none" w:sz="0" w:space="0" w:color="auto"/>
                      </w:divBdr>
                    </w:div>
                    <w:div w:id="488375187">
                      <w:blockQuote w:val="1"/>
                      <w:marLeft w:val="720"/>
                      <w:marRight w:val="720"/>
                      <w:marTop w:val="100"/>
                      <w:marBottom w:val="100"/>
                      <w:divBdr>
                        <w:top w:val="none" w:sz="0" w:space="0" w:color="auto"/>
                        <w:left w:val="none" w:sz="0" w:space="0" w:color="auto"/>
                        <w:bottom w:val="none" w:sz="0" w:space="0" w:color="auto"/>
                        <w:right w:val="none" w:sz="0" w:space="0" w:color="auto"/>
                      </w:divBdr>
                    </w:div>
                    <w:div w:id="51034142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7955792">
                      <w:marLeft w:val="0"/>
                      <w:marRight w:val="0"/>
                      <w:marTop w:val="0"/>
                      <w:marBottom w:val="0"/>
                      <w:divBdr>
                        <w:top w:val="none" w:sz="0" w:space="0" w:color="auto"/>
                        <w:left w:val="none" w:sz="0" w:space="0" w:color="auto"/>
                        <w:bottom w:val="none" w:sz="0" w:space="0" w:color="auto"/>
                        <w:right w:val="none" w:sz="0" w:space="0" w:color="auto"/>
                      </w:divBdr>
                    </w:div>
                    <w:div w:id="89548480">
                      <w:marLeft w:val="0"/>
                      <w:marRight w:val="0"/>
                      <w:marTop w:val="0"/>
                      <w:marBottom w:val="0"/>
                      <w:divBdr>
                        <w:top w:val="none" w:sz="0" w:space="0" w:color="auto"/>
                        <w:left w:val="none" w:sz="0" w:space="0" w:color="auto"/>
                        <w:bottom w:val="none" w:sz="0" w:space="0" w:color="auto"/>
                        <w:right w:val="none" w:sz="0" w:space="0" w:color="auto"/>
                      </w:divBdr>
                    </w:div>
                    <w:div w:id="2131242926">
                      <w:marLeft w:val="0"/>
                      <w:marRight w:val="0"/>
                      <w:marTop w:val="0"/>
                      <w:marBottom w:val="0"/>
                      <w:divBdr>
                        <w:top w:val="none" w:sz="0" w:space="0" w:color="auto"/>
                        <w:left w:val="none" w:sz="0" w:space="0" w:color="auto"/>
                        <w:bottom w:val="none" w:sz="0" w:space="0" w:color="auto"/>
                        <w:right w:val="none" w:sz="0" w:space="0" w:color="auto"/>
                      </w:divBdr>
                    </w:div>
                    <w:div w:id="1248803373">
                      <w:marLeft w:val="0"/>
                      <w:marRight w:val="0"/>
                      <w:marTop w:val="0"/>
                      <w:marBottom w:val="0"/>
                      <w:divBdr>
                        <w:top w:val="none" w:sz="0" w:space="0" w:color="auto"/>
                        <w:left w:val="none" w:sz="0" w:space="0" w:color="auto"/>
                        <w:bottom w:val="none" w:sz="0" w:space="0" w:color="auto"/>
                        <w:right w:val="none" w:sz="0" w:space="0" w:color="auto"/>
                      </w:divBdr>
                    </w:div>
                    <w:div w:id="1527475849">
                      <w:blockQuote w:val="1"/>
                      <w:marLeft w:val="720"/>
                      <w:marRight w:val="720"/>
                      <w:marTop w:val="100"/>
                      <w:marBottom w:val="100"/>
                      <w:divBdr>
                        <w:top w:val="none" w:sz="0" w:space="0" w:color="auto"/>
                        <w:left w:val="none" w:sz="0" w:space="0" w:color="auto"/>
                        <w:bottom w:val="none" w:sz="0" w:space="0" w:color="auto"/>
                        <w:right w:val="none" w:sz="0" w:space="0" w:color="auto"/>
                      </w:divBdr>
                    </w:div>
                    <w:div w:id="486282603">
                      <w:blockQuote w:val="1"/>
                      <w:marLeft w:val="720"/>
                      <w:marRight w:val="720"/>
                      <w:marTop w:val="100"/>
                      <w:marBottom w:val="100"/>
                      <w:divBdr>
                        <w:top w:val="none" w:sz="0" w:space="0" w:color="auto"/>
                        <w:left w:val="none" w:sz="0" w:space="0" w:color="auto"/>
                        <w:bottom w:val="none" w:sz="0" w:space="0" w:color="auto"/>
                        <w:right w:val="none" w:sz="0" w:space="0" w:color="auto"/>
                      </w:divBdr>
                    </w:div>
                    <w:div w:id="1770005880">
                      <w:marLeft w:val="0"/>
                      <w:marRight w:val="0"/>
                      <w:marTop w:val="0"/>
                      <w:marBottom w:val="0"/>
                      <w:divBdr>
                        <w:top w:val="none" w:sz="0" w:space="0" w:color="auto"/>
                        <w:left w:val="none" w:sz="0" w:space="0" w:color="auto"/>
                        <w:bottom w:val="none" w:sz="0" w:space="0" w:color="auto"/>
                        <w:right w:val="none" w:sz="0" w:space="0" w:color="auto"/>
                      </w:divBdr>
                    </w:div>
                    <w:div w:id="834078621">
                      <w:marLeft w:val="0"/>
                      <w:marRight w:val="0"/>
                      <w:marTop w:val="0"/>
                      <w:marBottom w:val="0"/>
                      <w:divBdr>
                        <w:top w:val="none" w:sz="0" w:space="0" w:color="auto"/>
                        <w:left w:val="none" w:sz="0" w:space="0" w:color="auto"/>
                        <w:bottom w:val="none" w:sz="0" w:space="0" w:color="auto"/>
                        <w:right w:val="none" w:sz="0" w:space="0" w:color="auto"/>
                      </w:divBdr>
                    </w:div>
                    <w:div w:id="470564876">
                      <w:blockQuote w:val="1"/>
                      <w:marLeft w:val="720"/>
                      <w:marRight w:val="720"/>
                      <w:marTop w:val="100"/>
                      <w:marBottom w:val="100"/>
                      <w:divBdr>
                        <w:top w:val="none" w:sz="0" w:space="0" w:color="auto"/>
                        <w:left w:val="none" w:sz="0" w:space="0" w:color="auto"/>
                        <w:bottom w:val="none" w:sz="0" w:space="0" w:color="auto"/>
                        <w:right w:val="none" w:sz="0" w:space="0" w:color="auto"/>
                      </w:divBdr>
                    </w:div>
                    <w:div w:id="75524805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916359">
                      <w:blockQuote w:val="1"/>
                      <w:marLeft w:val="720"/>
                      <w:marRight w:val="720"/>
                      <w:marTop w:val="100"/>
                      <w:marBottom w:val="100"/>
                      <w:divBdr>
                        <w:top w:val="none" w:sz="0" w:space="0" w:color="auto"/>
                        <w:left w:val="none" w:sz="0" w:space="0" w:color="auto"/>
                        <w:bottom w:val="none" w:sz="0" w:space="0" w:color="auto"/>
                        <w:right w:val="none" w:sz="0" w:space="0" w:color="auto"/>
                      </w:divBdr>
                    </w:div>
                    <w:div w:id="871655294">
                      <w:blockQuote w:val="1"/>
                      <w:marLeft w:val="720"/>
                      <w:marRight w:val="720"/>
                      <w:marTop w:val="100"/>
                      <w:marBottom w:val="100"/>
                      <w:divBdr>
                        <w:top w:val="none" w:sz="0" w:space="0" w:color="auto"/>
                        <w:left w:val="none" w:sz="0" w:space="0" w:color="auto"/>
                        <w:bottom w:val="none" w:sz="0" w:space="0" w:color="auto"/>
                        <w:right w:val="none" w:sz="0" w:space="0" w:color="auto"/>
                      </w:divBdr>
                    </w:div>
                    <w:div w:id="1715228258">
                      <w:blockQuote w:val="1"/>
                      <w:marLeft w:val="720"/>
                      <w:marRight w:val="720"/>
                      <w:marTop w:val="100"/>
                      <w:marBottom w:val="100"/>
                      <w:divBdr>
                        <w:top w:val="none" w:sz="0" w:space="0" w:color="auto"/>
                        <w:left w:val="none" w:sz="0" w:space="0" w:color="auto"/>
                        <w:bottom w:val="none" w:sz="0" w:space="0" w:color="auto"/>
                        <w:right w:val="none" w:sz="0" w:space="0" w:color="auto"/>
                      </w:divBdr>
                    </w:div>
                    <w:div w:id="589124597">
                      <w:blockQuote w:val="1"/>
                      <w:marLeft w:val="720"/>
                      <w:marRight w:val="720"/>
                      <w:marTop w:val="100"/>
                      <w:marBottom w:val="100"/>
                      <w:divBdr>
                        <w:top w:val="none" w:sz="0" w:space="0" w:color="auto"/>
                        <w:left w:val="none" w:sz="0" w:space="0" w:color="auto"/>
                        <w:bottom w:val="none" w:sz="0" w:space="0" w:color="auto"/>
                        <w:right w:val="none" w:sz="0" w:space="0" w:color="auto"/>
                      </w:divBdr>
                    </w:div>
                    <w:div w:id="862477239">
                      <w:marLeft w:val="0"/>
                      <w:marRight w:val="0"/>
                      <w:marTop w:val="0"/>
                      <w:marBottom w:val="0"/>
                      <w:divBdr>
                        <w:top w:val="none" w:sz="0" w:space="0" w:color="auto"/>
                        <w:left w:val="none" w:sz="0" w:space="0" w:color="auto"/>
                        <w:bottom w:val="none" w:sz="0" w:space="0" w:color="auto"/>
                        <w:right w:val="none" w:sz="0" w:space="0" w:color="auto"/>
                      </w:divBdr>
                      <w:divsChild>
                        <w:div w:id="1950156595">
                          <w:marLeft w:val="0"/>
                          <w:marRight w:val="0"/>
                          <w:marTop w:val="0"/>
                          <w:marBottom w:val="0"/>
                          <w:divBdr>
                            <w:top w:val="none" w:sz="0" w:space="0" w:color="auto"/>
                            <w:left w:val="none" w:sz="0" w:space="0" w:color="auto"/>
                            <w:bottom w:val="none" w:sz="0" w:space="0" w:color="auto"/>
                            <w:right w:val="none" w:sz="0" w:space="0" w:color="auto"/>
                          </w:divBdr>
                        </w:div>
                      </w:divsChild>
                    </w:div>
                    <w:div w:id="156070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89241">
          <w:marLeft w:val="0"/>
          <w:marRight w:val="0"/>
          <w:marTop w:val="0"/>
          <w:marBottom w:val="0"/>
          <w:divBdr>
            <w:top w:val="none" w:sz="0" w:space="0" w:color="auto"/>
            <w:left w:val="none" w:sz="0" w:space="0" w:color="auto"/>
            <w:bottom w:val="none" w:sz="0" w:space="0" w:color="auto"/>
            <w:right w:val="none" w:sz="0" w:space="0" w:color="auto"/>
          </w:divBdr>
        </w:div>
      </w:divsChild>
    </w:div>
    <w:div w:id="1848013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cyclowiki.org/wiki/05%D0%9A-442_(%D0%B0%D0%B2%D1%82%D0%BE%D0%B4%D0%BE%D1%80%D0%BE%D0%B3%D0%B0)"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gif"/><Relationship Id="rId12" Type="http://schemas.openxmlformats.org/officeDocument/2006/relationships/hyperlink" Target="http://cyclowiki.org/w/index.php?title=%D0%90%D0%B2%D1%82%D0%BE%D0%BC%D0%BE%D0%B1%D0%B8%D0%BB%D1%8C%D0%BD%D1%8B%D0%B5_%D0%B4%D0%BE%D1%80%D0%BE%D0%B3%D0%B8_%D1%80%D0%B5%D0%B3%D0%B8%D0%BE%D0%BD%D0%B0%D0%BB%D1%8C%D0%BD%D0%BE%D0%B3%D0%BE_%D0%B7%D0%BD%D0%B0%D1%87%D0%B5%D0%BD%D0%B8%D1%8F&amp;action=edit&amp;redlink=1"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hkotovskoe.ru/print/book/export/html/205574" TargetMode="External"/><Relationship Id="rId11" Type="http://schemas.openxmlformats.org/officeDocument/2006/relationships/hyperlink" Target="http://cyclowiki.org/w/index.php?title=%D0%90%D0%B2%D1%82%D0%BE%D0%B4%D0%BE%D1%80%D0%BE%D0%B3%D0%B0&amp;action=edit&amp;redlink=1" TargetMode="External"/><Relationship Id="rId5" Type="http://schemas.openxmlformats.org/officeDocument/2006/relationships/webSettings" Target="webSettings.xml"/><Relationship Id="rId15" Type="http://schemas.openxmlformats.org/officeDocument/2006/relationships/hyperlink" Target="http://cyclowiki.org/w/index.php?title=%D0%90%D0%BC%D0%B3%D1%83_(%D1%81%D0%B5%D0%BB%D0%BE)&amp;action=edit&amp;redlink=1" TargetMode="External"/><Relationship Id="rId10" Type="http://schemas.openxmlformats.org/officeDocument/2006/relationships/hyperlink" Target="http://cyclowiki.org/wiki/%D0%A0%D0%BE%D1%81%D1%81%D0%B8%D1%8F"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cyclowiki.org/w/index.php?title=05%D0%9A-459_(%D0%B0%D0%B2%D1%82%D0%BE%D0%B4%D0%BE%D1%80%D0%BE%D0%B3%D0%B0)&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2174E-9B14-4DFC-9DA9-03A124380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1</Pages>
  <Words>7549</Words>
  <Characters>43033</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ozhiri-1</dc:creator>
  <cp:keywords/>
  <dc:description/>
  <cp:lastModifiedBy>User</cp:lastModifiedBy>
  <cp:revision>37</cp:revision>
  <cp:lastPrinted>2021-07-14T00:30:00Z</cp:lastPrinted>
  <dcterms:created xsi:type="dcterms:W3CDTF">2021-07-01T07:06:00Z</dcterms:created>
  <dcterms:modified xsi:type="dcterms:W3CDTF">2021-07-14T00:51:00Z</dcterms:modified>
</cp:coreProperties>
</file>