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3"/>
        <w:tblW w:w="0" w:type="auto"/>
        <w:tblInd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7"/>
      </w:tblGrid>
      <w:tr w:rsidR="00A204DC" w:rsidTr="00A204DC">
        <w:tc>
          <w:tcPr>
            <w:tcW w:w="4187" w:type="dxa"/>
          </w:tcPr>
          <w:p w:rsidR="00A204DC" w:rsidRPr="00A204DC" w:rsidRDefault="00A204DC" w:rsidP="00A204DC">
            <w:pPr>
              <w:spacing w:line="360" w:lineRule="auto"/>
              <w:rPr>
                <w:sz w:val="24"/>
                <w:szCs w:val="24"/>
              </w:rPr>
            </w:pPr>
            <w:r w:rsidRPr="00A204DC">
              <w:rPr>
                <w:sz w:val="24"/>
                <w:szCs w:val="24"/>
              </w:rPr>
              <w:t>Приложение</w:t>
            </w:r>
          </w:p>
          <w:p w:rsidR="00A204DC" w:rsidRDefault="00A204DC" w:rsidP="00A204DC">
            <w:pPr>
              <w:rPr>
                <w:szCs w:val="26"/>
              </w:rPr>
            </w:pPr>
            <w:r>
              <w:rPr>
                <w:sz w:val="24"/>
                <w:szCs w:val="24"/>
              </w:rPr>
              <w:t>к</w:t>
            </w:r>
            <w:r w:rsidRPr="00A204DC">
              <w:rPr>
                <w:sz w:val="24"/>
                <w:szCs w:val="24"/>
              </w:rPr>
              <w:t xml:space="preserve"> постановлению администрации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Тернейского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 от 30.01.2023 № 85</w:t>
            </w:r>
            <w:r>
              <w:rPr>
                <w:szCs w:val="26"/>
              </w:rPr>
              <w:t xml:space="preserve"> </w:t>
            </w:r>
          </w:p>
        </w:tc>
      </w:tr>
    </w:tbl>
    <w:p w:rsidR="00B65D27" w:rsidRDefault="00B65D27">
      <w:pPr>
        <w:tabs>
          <w:tab w:val="left" w:pos="0"/>
        </w:tabs>
        <w:rPr>
          <w:b/>
          <w:sz w:val="26"/>
          <w:szCs w:val="26"/>
        </w:rPr>
      </w:pPr>
    </w:p>
    <w:p w:rsidR="00A204DC" w:rsidRDefault="00A204DC">
      <w:pPr>
        <w:tabs>
          <w:tab w:val="left" w:pos="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Информация о ресурсном обеспечении и планируемой реализации мероприятий муниципальной программы </w:t>
      </w:r>
    </w:p>
    <w:p w:rsidR="00B65D27" w:rsidRDefault="00A204DC">
      <w:pPr>
        <w:tabs>
          <w:tab w:val="left" w:pos="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 счет средств бюджета </w:t>
      </w:r>
      <w:proofErr w:type="spellStart"/>
      <w:r>
        <w:rPr>
          <w:b/>
          <w:sz w:val="26"/>
          <w:szCs w:val="26"/>
        </w:rPr>
        <w:t>Тернейского</w:t>
      </w:r>
      <w:proofErr w:type="spellEnd"/>
      <w:r>
        <w:rPr>
          <w:b/>
          <w:sz w:val="26"/>
          <w:szCs w:val="26"/>
        </w:rPr>
        <w:t xml:space="preserve"> муниципального округа и бюджета краевого</w:t>
      </w:r>
    </w:p>
    <w:p w:rsidR="00B65D27" w:rsidRDefault="00A204DC">
      <w:pPr>
        <w:tabs>
          <w:tab w:val="left" w:pos="0"/>
        </w:tabs>
        <w:jc w:val="right"/>
        <w:rPr>
          <w:sz w:val="26"/>
          <w:szCs w:val="26"/>
        </w:rPr>
      </w:pPr>
      <w:r>
        <w:rPr>
          <w:sz w:val="26"/>
          <w:szCs w:val="26"/>
        </w:rPr>
        <w:t>тыс. руб.</w:t>
      </w:r>
    </w:p>
    <w:p w:rsidR="00B65D27" w:rsidRDefault="00B65D27"/>
    <w:tbl>
      <w:tblPr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145"/>
        <w:gridCol w:w="2754"/>
        <w:gridCol w:w="2250"/>
        <w:gridCol w:w="1743"/>
        <w:gridCol w:w="1492"/>
        <w:gridCol w:w="1471"/>
        <w:gridCol w:w="1376"/>
        <w:gridCol w:w="1656"/>
        <w:gridCol w:w="1465"/>
      </w:tblGrid>
      <w:tr w:rsidR="00B65D27"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</w:pPr>
            <w:r>
              <w:rPr>
                <w:rFonts w:eastAsia="Calibri"/>
              </w:rPr>
              <w:t>№</w:t>
            </w:r>
            <w:r>
              <w:t xml:space="preserve"> </w:t>
            </w:r>
            <w:r>
              <w:rPr>
                <w:rFonts w:eastAsia="Calibri"/>
              </w:rPr>
              <w:t>п/п</w:t>
            </w:r>
          </w:p>
        </w:tc>
        <w:tc>
          <w:tcPr>
            <w:tcW w:w="2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Наименование Программы, основного мероприятия, отдельного мероприятия программы</w:t>
            </w:r>
          </w:p>
        </w:tc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Ответственный исполнитель, соисполнитель / ГРБС* основного мероприятия, отдельного мероприятия</w:t>
            </w:r>
          </w:p>
        </w:tc>
        <w:tc>
          <w:tcPr>
            <w:tcW w:w="1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Источник ресурсного обеспечения</w:t>
            </w:r>
          </w:p>
          <w:p w:rsidR="00B65D27" w:rsidRDefault="00B65D27">
            <w:pPr>
              <w:widowControl w:val="0"/>
              <w:rPr>
                <w:rFonts w:eastAsia="Calibri"/>
              </w:rPr>
            </w:pPr>
          </w:p>
          <w:p w:rsidR="00B65D27" w:rsidRDefault="00B65D27">
            <w:pPr>
              <w:widowControl w:val="0"/>
              <w:jc w:val="right"/>
              <w:rPr>
                <w:rFonts w:eastAsia="Calibri"/>
              </w:rPr>
            </w:pPr>
          </w:p>
        </w:tc>
        <w:tc>
          <w:tcPr>
            <w:tcW w:w="73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Оценка расходов</w:t>
            </w:r>
          </w:p>
        </w:tc>
      </w:tr>
      <w:tr w:rsidR="00B65D27">
        <w:trPr>
          <w:trHeight w:val="1464"/>
        </w:trPr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2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2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B65D27" w:rsidRPr="00A204DC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B65D27" w:rsidRPr="00A204DC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2020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B65D27" w:rsidRPr="00A204DC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B65D27" w:rsidRPr="00A204DC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  <w:shd w:val="clear" w:color="auto" w:fill="FFFFFF"/>
              </w:rPr>
            </w:pPr>
            <w:r w:rsidRPr="00A204DC">
              <w:rPr>
                <w:rFonts w:eastAsia="Calibri"/>
                <w:color w:val="000000"/>
                <w:shd w:val="clear" w:color="auto" w:fill="FFFFFF"/>
              </w:rPr>
              <w:t>2021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B65D27" w:rsidRPr="00A204DC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B65D27" w:rsidRPr="00A204DC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</w:rPr>
            </w:pPr>
            <w:r w:rsidRPr="00A204DC">
              <w:rPr>
                <w:rFonts w:eastAsia="Calibri"/>
                <w:color w:val="000000"/>
              </w:rPr>
              <w:t>2022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B65D27" w:rsidRPr="00A204DC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B65D27" w:rsidRPr="00A204DC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</w:rPr>
            </w:pPr>
            <w:r w:rsidRPr="00A204DC">
              <w:rPr>
                <w:rFonts w:eastAsia="Calibri"/>
                <w:color w:val="000000"/>
              </w:rPr>
              <w:t>2023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B65D27" w:rsidRPr="00A204DC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B65D27" w:rsidRPr="00A204DC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</w:rPr>
            </w:pPr>
            <w:r w:rsidRPr="00A204DC">
              <w:rPr>
                <w:rFonts w:eastAsia="Calibri"/>
                <w:color w:val="000000"/>
              </w:rPr>
              <w:t>2024</w:t>
            </w:r>
          </w:p>
        </w:tc>
      </w:tr>
      <w:tr w:rsidR="00B65D27">
        <w:trPr>
          <w:trHeight w:val="1935"/>
        </w:trPr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</w:p>
        </w:tc>
        <w:tc>
          <w:tcPr>
            <w:tcW w:w="2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</w:pPr>
            <w:r>
              <w:rPr>
                <w:rFonts w:eastAsia="Calibri"/>
                <w:i/>
              </w:rPr>
              <w:t>Муниципальная программа</w:t>
            </w:r>
            <w:r>
              <w:rPr>
                <w:rFonts w:eastAsia="Calibri"/>
                <w:bCs/>
              </w:rPr>
              <w:t xml:space="preserve"> «</w:t>
            </w:r>
            <w:r>
              <w:rPr>
                <w:rFonts w:eastAsia="Calibri"/>
                <w:bCs/>
                <w:i/>
              </w:rPr>
              <w:t xml:space="preserve">Защита населения и территории </w:t>
            </w:r>
            <w:proofErr w:type="spellStart"/>
            <w:r>
              <w:rPr>
                <w:rFonts w:eastAsia="Calibri"/>
                <w:bCs/>
                <w:i/>
              </w:rPr>
              <w:t>Тернейского</w:t>
            </w:r>
            <w:proofErr w:type="spellEnd"/>
            <w:r>
              <w:rPr>
                <w:rFonts w:eastAsia="Calibri"/>
                <w:bCs/>
                <w:i/>
              </w:rPr>
              <w:t xml:space="preserve"> муниципального округа от чрезвычайных ситуаций на 2020-2024 гг.»</w:t>
            </w:r>
          </w:p>
        </w:tc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  <w:p w:rsidR="00B65D27" w:rsidRDefault="00B65D27">
            <w:pPr>
              <w:widowControl w:val="0"/>
              <w:tabs>
                <w:tab w:val="left" w:pos="0"/>
              </w:tabs>
              <w:rPr>
                <w:rFonts w:eastAsia="Calibri"/>
              </w:rPr>
            </w:pPr>
          </w:p>
          <w:p w:rsidR="00B65D27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 и бюджет Краевой</w:t>
            </w:r>
          </w:p>
          <w:p w:rsidR="00B65D27" w:rsidRDefault="00B65D27">
            <w:pPr>
              <w:widowControl w:val="0"/>
              <w:tabs>
                <w:tab w:val="left" w:pos="0"/>
              </w:tabs>
              <w:jc w:val="center"/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514,447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2300,00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1350,00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3889,55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2546,59</w:t>
            </w:r>
          </w:p>
        </w:tc>
      </w:tr>
      <w:tr w:rsidR="00B65D27">
        <w:trPr>
          <w:trHeight w:val="580"/>
        </w:trPr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  <w:highlight w:val="yellow"/>
              </w:rPr>
            </w:pPr>
          </w:p>
        </w:tc>
        <w:tc>
          <w:tcPr>
            <w:tcW w:w="2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  <w:i/>
                <w:highlight w:val="yellow"/>
              </w:rPr>
            </w:pPr>
          </w:p>
        </w:tc>
        <w:tc>
          <w:tcPr>
            <w:tcW w:w="2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  <w:i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 том числе Краевой бюджет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B65D27">
            <w:pPr>
              <w:widowControl w:val="0"/>
              <w:tabs>
                <w:tab w:val="left" w:pos="0"/>
              </w:tabs>
              <w:snapToGrid w:val="0"/>
              <w:jc w:val="right"/>
              <w:rPr>
                <w:rFonts w:eastAsia="Calibri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B65D27">
            <w:pPr>
              <w:widowControl w:val="0"/>
              <w:tabs>
                <w:tab w:val="left" w:pos="0"/>
              </w:tabs>
              <w:snapToGrid w:val="0"/>
              <w:jc w:val="right"/>
              <w:rPr>
                <w:rFonts w:eastAsia="Calibri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2415,996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</w:tr>
      <w:tr w:rsidR="00B65D27">
        <w:trPr>
          <w:trHeight w:val="1420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Основное мероприятие 1: «Обеспечение пожарной безопасности на территории </w:t>
            </w:r>
            <w:proofErr w:type="spellStart"/>
            <w:r>
              <w:rPr>
                <w:rFonts w:eastAsia="Calibri"/>
                <w:b/>
                <w:lang w:eastAsia="en-US"/>
              </w:rPr>
              <w:t>Тернейского</w:t>
            </w:r>
            <w:proofErr w:type="spellEnd"/>
            <w:r>
              <w:rPr>
                <w:rFonts w:eastAsia="Calibri"/>
                <w:b/>
                <w:lang w:eastAsia="en-US"/>
              </w:rPr>
              <w:t xml:space="preserve"> муниципального округа»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Администрация </w:t>
            </w:r>
            <w:proofErr w:type="spellStart"/>
            <w:r>
              <w:rPr>
                <w:rFonts w:eastAsia="Calibri"/>
                <w:b/>
              </w:rPr>
              <w:t>Тернейского</w:t>
            </w:r>
            <w:proofErr w:type="spellEnd"/>
            <w:r>
              <w:rPr>
                <w:rFonts w:eastAsia="Calibri"/>
                <w:b/>
              </w:rPr>
              <w:t xml:space="preserve"> муниципального округа</w:t>
            </w:r>
          </w:p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Отдел по делам </w:t>
            </w:r>
            <w:proofErr w:type="spellStart"/>
            <w:r>
              <w:rPr>
                <w:rFonts w:eastAsia="Calibri"/>
                <w:b/>
              </w:rPr>
              <w:t>ГОиЧС</w:t>
            </w:r>
            <w:proofErr w:type="spellEnd"/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Бюджет </w:t>
            </w:r>
            <w:proofErr w:type="spellStart"/>
            <w:r>
              <w:rPr>
                <w:rFonts w:eastAsia="Calibri"/>
                <w:b/>
              </w:rPr>
              <w:t>Тернейского</w:t>
            </w:r>
            <w:proofErr w:type="spellEnd"/>
            <w:r>
              <w:rPr>
                <w:rFonts w:eastAsia="Calibri"/>
                <w:b/>
              </w:rPr>
              <w:t xml:space="preserve"> муниципального округа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</w:pPr>
            <w:r w:rsidRPr="00A204DC">
              <w:rPr>
                <w:b/>
                <w:color w:val="000000"/>
              </w:rPr>
              <w:t xml:space="preserve">   </w:t>
            </w:r>
            <w:r w:rsidRPr="00A204DC">
              <w:rPr>
                <w:rFonts w:eastAsia="Calibri"/>
                <w:b/>
                <w:color w:val="000000"/>
              </w:rPr>
              <w:t>268,69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  <w:b/>
                <w:color w:val="000000"/>
              </w:rPr>
            </w:pPr>
            <w:r w:rsidRPr="00A204DC">
              <w:rPr>
                <w:rFonts w:eastAsia="Calibri"/>
                <w:b/>
                <w:color w:val="000000"/>
              </w:rPr>
              <w:t>550,00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right"/>
            </w:pPr>
            <w:r w:rsidRPr="00A204DC">
              <w:rPr>
                <w:rFonts w:eastAsia="Calibri"/>
                <w:b/>
                <w:color w:val="000000"/>
              </w:rPr>
              <w:t>844,558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9B5401" w:rsidRDefault="00A204DC" w:rsidP="002C1D26">
            <w:pPr>
              <w:widowControl w:val="0"/>
              <w:jc w:val="center"/>
              <w:rPr>
                <w:rFonts w:eastAsia="Calibri"/>
                <w:b/>
                <w:shd w:val="clear" w:color="auto" w:fill="FFFF00"/>
              </w:rPr>
            </w:pPr>
            <w:r w:rsidRPr="009B5401">
              <w:rPr>
                <w:rFonts w:eastAsia="Calibri"/>
                <w:b/>
              </w:rPr>
              <w:t>602,69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  <w:b/>
                <w:color w:val="000000"/>
              </w:rPr>
            </w:pPr>
            <w:r w:rsidRPr="00A204DC">
              <w:rPr>
                <w:rFonts w:eastAsia="Calibri"/>
                <w:b/>
                <w:color w:val="000000"/>
              </w:rPr>
              <w:t>1938,69</w:t>
            </w:r>
          </w:p>
        </w:tc>
      </w:tr>
      <w:tr w:rsidR="00A204DC" w:rsidTr="002C1D26">
        <w:trPr>
          <w:trHeight w:val="1420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DC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DC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Основное мероприятие 1: «Обеспечение пожарной безопасности на территории </w:t>
            </w:r>
            <w:proofErr w:type="spellStart"/>
            <w:r>
              <w:rPr>
                <w:rFonts w:eastAsia="Calibri"/>
                <w:b/>
                <w:lang w:eastAsia="en-US"/>
              </w:rPr>
              <w:t>Тернейского</w:t>
            </w:r>
            <w:proofErr w:type="spellEnd"/>
            <w:r>
              <w:rPr>
                <w:rFonts w:eastAsia="Calibri"/>
                <w:b/>
                <w:lang w:eastAsia="en-US"/>
              </w:rPr>
              <w:t xml:space="preserve"> муниципального округа»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DC" w:rsidRDefault="00A204DC" w:rsidP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Администрация </w:t>
            </w:r>
            <w:proofErr w:type="spellStart"/>
            <w:r>
              <w:rPr>
                <w:rFonts w:eastAsia="Calibri"/>
                <w:b/>
              </w:rPr>
              <w:t>Тернейского</w:t>
            </w:r>
            <w:proofErr w:type="spellEnd"/>
            <w:r>
              <w:rPr>
                <w:rFonts w:eastAsia="Calibri"/>
                <w:b/>
              </w:rPr>
              <w:t xml:space="preserve"> муниципального округа</w:t>
            </w:r>
          </w:p>
          <w:p w:rsidR="00A204DC" w:rsidRDefault="00A204DC" w:rsidP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Отдел по делам </w:t>
            </w:r>
            <w:proofErr w:type="spellStart"/>
            <w:r>
              <w:rPr>
                <w:rFonts w:eastAsia="Calibri"/>
                <w:b/>
              </w:rPr>
              <w:t>ГОиЧС</w:t>
            </w:r>
            <w:proofErr w:type="spellEnd"/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DC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Бюджет </w:t>
            </w:r>
            <w:proofErr w:type="spellStart"/>
            <w:r>
              <w:rPr>
                <w:rFonts w:eastAsia="Calibri"/>
                <w:b/>
              </w:rPr>
              <w:t>Тернейского</w:t>
            </w:r>
            <w:proofErr w:type="spellEnd"/>
            <w:r>
              <w:rPr>
                <w:rFonts w:eastAsia="Calibri"/>
                <w:b/>
              </w:rPr>
              <w:t xml:space="preserve"> муниципального округа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DC" w:rsidRPr="00A204DC" w:rsidRDefault="00A204DC" w:rsidP="00A204DC">
            <w:pPr>
              <w:widowControl w:val="0"/>
              <w:jc w:val="center"/>
              <w:rPr>
                <w:b/>
                <w:color w:val="000000"/>
              </w:rPr>
            </w:pPr>
            <w:r w:rsidRPr="00A204DC">
              <w:rPr>
                <w:rFonts w:eastAsia="Calibri"/>
                <w:b/>
                <w:color w:val="000000"/>
              </w:rPr>
              <w:t>268,69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DC" w:rsidRPr="00A204DC" w:rsidRDefault="00A204DC">
            <w:pPr>
              <w:widowControl w:val="0"/>
              <w:jc w:val="center"/>
              <w:rPr>
                <w:rFonts w:eastAsia="Calibri"/>
                <w:b/>
                <w:color w:val="000000"/>
              </w:rPr>
            </w:pPr>
            <w:r w:rsidRPr="00A204DC">
              <w:rPr>
                <w:rFonts w:eastAsia="Calibri"/>
                <w:b/>
                <w:color w:val="000000"/>
              </w:rPr>
              <w:t>550,00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DC" w:rsidRPr="00A204DC" w:rsidRDefault="00A204DC" w:rsidP="00A204DC">
            <w:pPr>
              <w:widowControl w:val="0"/>
              <w:jc w:val="center"/>
              <w:rPr>
                <w:rFonts w:eastAsia="Calibri"/>
                <w:b/>
                <w:color w:val="000000"/>
              </w:rPr>
            </w:pPr>
            <w:r w:rsidRPr="00A204DC">
              <w:rPr>
                <w:rFonts w:eastAsia="Calibri"/>
                <w:b/>
                <w:color w:val="000000"/>
              </w:rPr>
              <w:t>844,558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401" w:rsidRPr="002C1D26" w:rsidRDefault="002C1D26" w:rsidP="002C1D26">
            <w:pPr>
              <w:rPr>
                <w:rFonts w:eastAsia="Calibri"/>
              </w:rPr>
            </w:pPr>
            <w:r w:rsidRPr="002C1D26">
              <w:rPr>
                <w:rFonts w:eastAsia="Calibri"/>
              </w:rPr>
              <w:t>602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DC" w:rsidRPr="00A204DC" w:rsidRDefault="00A204DC">
            <w:pPr>
              <w:widowControl w:val="0"/>
              <w:jc w:val="center"/>
              <w:rPr>
                <w:rFonts w:eastAsia="Calibri"/>
                <w:b/>
                <w:color w:val="000000"/>
              </w:rPr>
            </w:pPr>
            <w:r w:rsidRPr="00A204DC">
              <w:rPr>
                <w:rFonts w:eastAsia="Calibri"/>
                <w:b/>
                <w:color w:val="000000"/>
              </w:rPr>
              <w:t>1938,69</w:t>
            </w:r>
          </w:p>
        </w:tc>
      </w:tr>
      <w:tr w:rsidR="00B65D27">
        <w:trPr>
          <w:trHeight w:val="698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pStyle w:val="ae"/>
              <w:widowControl w:val="0"/>
              <w:numPr>
                <w:ilvl w:val="1"/>
                <w:numId w:val="1"/>
              </w:numPr>
              <w:tabs>
                <w:tab w:val="left" w:pos="0"/>
              </w:tabs>
              <w:jc w:val="center"/>
            </w:pPr>
            <w:r>
              <w:rPr>
                <w:rFonts w:eastAsia="Calibri"/>
              </w:rPr>
              <w:t>Обучение населения мерам пожарной безопасности (</w:t>
            </w:r>
            <w:r>
              <w:rPr>
                <w:rFonts w:eastAsia="Calibri"/>
                <w:lang w:eastAsia="en-US"/>
              </w:rPr>
              <w:t>Проведение профилактических мероприятий по пожарной безопасности):</w:t>
            </w:r>
          </w:p>
          <w:p w:rsidR="00B65D27" w:rsidRDefault="00A204DC">
            <w:pPr>
              <w:pStyle w:val="ae"/>
              <w:widowControl w:val="0"/>
              <w:tabs>
                <w:tab w:val="left" w:pos="0"/>
              </w:tabs>
              <w:ind w:left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Изготовление баннеров, листовок, памяток, знаков безопасности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B65D27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10,00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</w:pPr>
            <w:r w:rsidRPr="00A204DC">
              <w:rPr>
                <w:rFonts w:eastAsia="Calibri"/>
              </w:rPr>
              <w:t>0,000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  <w:p w:rsidR="00B65D27" w:rsidRPr="00A204DC" w:rsidRDefault="00B65D27">
            <w:pPr>
              <w:widowControl w:val="0"/>
              <w:jc w:val="right"/>
              <w:rPr>
                <w:rFonts w:eastAsia="Calibri"/>
                <w:b/>
              </w:rPr>
            </w:pPr>
          </w:p>
        </w:tc>
      </w:tr>
      <w:tr w:rsidR="00B65D27">
        <w:trPr>
          <w:trHeight w:val="1279"/>
        </w:trPr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2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pStyle w:val="ae"/>
              <w:widowControl w:val="0"/>
              <w:numPr>
                <w:ilvl w:val="1"/>
                <w:numId w:val="1"/>
              </w:numPr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Обеспечение пожарной безопасности в населенных пунктах: обновление и обустройство минерализованных полос для предотвращения перехода природных пожаров на территории населенных пунктов.   Обеспечение пожарной безопасности на границе земель </w:t>
            </w:r>
            <w:proofErr w:type="spellStart"/>
            <w:r>
              <w:rPr>
                <w:rFonts w:eastAsia="Calibri"/>
              </w:rPr>
              <w:t>госземзапаса</w:t>
            </w:r>
            <w:proofErr w:type="spellEnd"/>
            <w:r>
              <w:rPr>
                <w:rFonts w:eastAsia="Calibri"/>
              </w:rPr>
              <w:t xml:space="preserve"> с лесами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lastRenderedPageBreak/>
              <w:t>муниципального округа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snapToGrid w:val="0"/>
              <w:rPr>
                <w:rFonts w:eastAsia="Calibri"/>
              </w:rPr>
            </w:pPr>
          </w:p>
          <w:p w:rsidR="00B65D27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B65D27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B65D27" w:rsidRDefault="00B65D27">
            <w:pPr>
              <w:widowControl w:val="0"/>
              <w:tabs>
                <w:tab w:val="left" w:pos="0"/>
              </w:tabs>
              <w:rPr>
                <w:rFonts w:eastAsia="Calibri"/>
              </w:rPr>
            </w:pPr>
          </w:p>
          <w:p w:rsidR="00B65D27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334,56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114,558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</w:pPr>
            <w:r w:rsidRPr="00A204DC">
              <w:rPr>
                <w:rFonts w:eastAsia="Calibri"/>
              </w:rPr>
              <w:t>0,000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650,00</w:t>
            </w:r>
          </w:p>
          <w:p w:rsidR="00B65D27" w:rsidRPr="00A204DC" w:rsidRDefault="00B65D27">
            <w:pPr>
              <w:widowControl w:val="0"/>
              <w:jc w:val="right"/>
              <w:rPr>
                <w:rFonts w:eastAsia="Calibri"/>
              </w:rPr>
            </w:pPr>
          </w:p>
        </w:tc>
      </w:tr>
      <w:tr w:rsidR="00B65D27" w:rsidTr="009B5401">
        <w:trPr>
          <w:trHeight w:val="945"/>
        </w:trPr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2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pStyle w:val="ae"/>
              <w:widowControl w:val="0"/>
              <w:tabs>
                <w:tab w:val="left" w:pos="0"/>
              </w:tabs>
              <w:snapToGrid w:val="0"/>
              <w:ind w:left="360"/>
              <w:jc w:val="center"/>
              <w:rPr>
                <w:rFonts w:eastAsia="Calibri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Тернейский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95,44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65D27" w:rsidRPr="002C1D26" w:rsidRDefault="00A204DC" w:rsidP="002C1D26">
            <w:r w:rsidRPr="002C1D26">
              <w:rPr>
                <w:rFonts w:eastAsia="Calibri"/>
              </w:rPr>
              <w:t>130,000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</w:tr>
      <w:tr w:rsidR="00B65D27">
        <w:trPr>
          <w:trHeight w:val="690"/>
        </w:trPr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2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pStyle w:val="ae"/>
              <w:widowControl w:val="0"/>
              <w:tabs>
                <w:tab w:val="left" w:pos="0"/>
              </w:tabs>
              <w:snapToGrid w:val="0"/>
              <w:ind w:left="360"/>
              <w:jc w:val="center"/>
              <w:rPr>
                <w:rFonts w:eastAsia="Calibri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Самаргинский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</w:pPr>
            <w:r w:rsidRPr="00A204DC">
              <w:t xml:space="preserve"> </w:t>
            </w:r>
            <w:r w:rsidRPr="00A204DC">
              <w:rPr>
                <w:rFonts w:eastAsia="Calibri"/>
              </w:rPr>
              <w:t>60,00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</w:tr>
      <w:tr w:rsidR="00B65D27">
        <w:trPr>
          <w:trHeight w:val="885"/>
        </w:trPr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2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pStyle w:val="ae"/>
              <w:widowControl w:val="0"/>
              <w:tabs>
                <w:tab w:val="left" w:pos="0"/>
              </w:tabs>
              <w:snapToGrid w:val="0"/>
              <w:ind w:left="360"/>
              <w:jc w:val="center"/>
              <w:rPr>
                <w:rFonts w:eastAsia="Calibri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Амгунский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</w:pPr>
            <w:r w:rsidRPr="00A204DC">
              <w:t xml:space="preserve"> </w:t>
            </w:r>
            <w:r w:rsidRPr="00A204DC">
              <w:rPr>
                <w:rFonts w:eastAsia="Calibri"/>
              </w:rPr>
              <w:t>100,00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</w:tr>
      <w:tr w:rsidR="00B65D27">
        <w:trPr>
          <w:trHeight w:val="600"/>
        </w:trPr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2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pStyle w:val="ae"/>
              <w:widowControl w:val="0"/>
              <w:tabs>
                <w:tab w:val="left" w:pos="0"/>
              </w:tabs>
              <w:snapToGrid w:val="0"/>
              <w:ind w:left="360"/>
              <w:jc w:val="center"/>
              <w:rPr>
                <w:rFonts w:eastAsia="Calibri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snapToGrid w:val="0"/>
              <w:rPr>
                <w:rFonts w:eastAsia="Calibri"/>
              </w:rPr>
            </w:pPr>
          </w:p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Пластунский территориальный </w:t>
            </w:r>
            <w:r>
              <w:rPr>
                <w:rFonts w:eastAsia="Calibri"/>
              </w:rPr>
              <w:lastRenderedPageBreak/>
              <w:t>отдел</w:t>
            </w:r>
          </w:p>
        </w:tc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</w:pPr>
            <w:r w:rsidRPr="00A204DC">
              <w:t xml:space="preserve"> </w:t>
            </w:r>
            <w:r w:rsidRPr="00A204DC">
              <w:rPr>
                <w:rFonts w:eastAsia="Calibri"/>
              </w:rPr>
              <w:t>70,00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2C1D26" w:rsidRDefault="00A204DC" w:rsidP="002C1D26">
            <w:r w:rsidRPr="002C1D26">
              <w:rPr>
                <w:rFonts w:eastAsia="Calibri"/>
              </w:rPr>
              <w:t>70,000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</w:tr>
      <w:tr w:rsidR="00B65D27">
        <w:trPr>
          <w:trHeight w:val="983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1.3 Обеспечение пожарной безопасности на границе земель </w:t>
            </w:r>
            <w:proofErr w:type="spellStart"/>
            <w:r>
              <w:rPr>
                <w:rFonts w:eastAsia="Calibri"/>
              </w:rPr>
              <w:t>госземзапаса</w:t>
            </w:r>
            <w:proofErr w:type="spellEnd"/>
            <w:r>
              <w:rPr>
                <w:rFonts w:eastAsia="Calibri"/>
              </w:rPr>
              <w:t xml:space="preserve"> с лесами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района: Проведение работ по обустройству минерализованных полос на границе земель </w:t>
            </w:r>
            <w:proofErr w:type="spellStart"/>
            <w:r>
              <w:rPr>
                <w:rFonts w:eastAsia="Calibri"/>
              </w:rPr>
              <w:t>госземзапаса</w:t>
            </w:r>
            <w:proofErr w:type="spellEnd"/>
            <w:r>
              <w:rPr>
                <w:rFonts w:eastAsia="Calibri"/>
              </w:rPr>
              <w:t xml:space="preserve"> и лесов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200,00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</w:tr>
      <w:tr w:rsidR="00B65D27">
        <w:trPr>
          <w:trHeight w:val="1201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pStyle w:val="ae"/>
              <w:widowControl w:val="0"/>
              <w:numPr>
                <w:ilvl w:val="1"/>
                <w:numId w:val="2"/>
              </w:numPr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Обеспечение пожарной безопасности в населенных пунктах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округа:</w:t>
            </w:r>
          </w:p>
          <w:p w:rsidR="00B65D27" w:rsidRDefault="00A204DC">
            <w:pPr>
              <w:pStyle w:val="ae"/>
              <w:widowControl w:val="0"/>
              <w:tabs>
                <w:tab w:val="left" w:pos="0"/>
              </w:tabs>
              <w:ind w:left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Приобретение и установка автономных пожарных </w:t>
            </w:r>
            <w:proofErr w:type="spellStart"/>
            <w:r>
              <w:rPr>
                <w:rFonts w:eastAsia="Calibri"/>
              </w:rPr>
              <w:t>извещателей</w:t>
            </w:r>
            <w:proofErr w:type="spellEnd"/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10,00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20,00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2C1D26" w:rsidRDefault="00A204DC" w:rsidP="002C1D26">
            <w:r w:rsidRPr="002C1D26">
              <w:rPr>
                <w:rFonts w:eastAsia="Calibri"/>
              </w:rPr>
              <w:t>0,000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</w:pPr>
            <w:r w:rsidRPr="00A204DC">
              <w:rPr>
                <w:rFonts w:eastAsia="Calibri"/>
              </w:rPr>
              <w:t>10,00</w:t>
            </w:r>
          </w:p>
          <w:p w:rsidR="00B65D27" w:rsidRPr="00A204DC" w:rsidRDefault="00B65D27">
            <w:pPr>
              <w:widowControl w:val="0"/>
              <w:jc w:val="center"/>
              <w:rPr>
                <w:rFonts w:eastAsia="Calibri"/>
                <w:b/>
              </w:rPr>
            </w:pPr>
          </w:p>
        </w:tc>
      </w:tr>
      <w:tr w:rsidR="00B65D27">
        <w:trPr>
          <w:trHeight w:val="3108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2C1D26" w:rsidP="002C1D26">
            <w:pPr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pStyle w:val="ae"/>
              <w:widowControl w:val="0"/>
              <w:numPr>
                <w:ilvl w:val="1"/>
                <w:numId w:val="2"/>
              </w:numPr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Муниципальная поддержка общественной организации «Добровольная пожарная охрана»:</w:t>
            </w:r>
          </w:p>
          <w:p w:rsidR="00B65D27" w:rsidRDefault="00A204DC">
            <w:pPr>
              <w:pStyle w:val="ae"/>
              <w:widowControl w:val="0"/>
              <w:tabs>
                <w:tab w:val="left" w:pos="0"/>
              </w:tabs>
              <w:ind w:left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Приобретение средств индивидуальной защиты, технических средств тушения пожаров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68,69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200,00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2C1D26" w:rsidRDefault="00A204DC" w:rsidP="002C1D26">
            <w:pPr>
              <w:rPr>
                <w:rFonts w:eastAsia="Calibri"/>
              </w:rPr>
            </w:pPr>
            <w:r w:rsidRPr="002C1D26">
              <w:rPr>
                <w:rFonts w:eastAsia="Calibri"/>
              </w:rPr>
              <w:t>68,690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</w:pPr>
            <w:r w:rsidRPr="00A204DC">
              <w:rPr>
                <w:rFonts w:eastAsia="Calibri"/>
              </w:rPr>
              <w:t>68,69</w:t>
            </w:r>
          </w:p>
        </w:tc>
      </w:tr>
      <w:tr w:rsidR="00B65D27" w:rsidRPr="002C1D26">
        <w:trPr>
          <w:trHeight w:val="1356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2C1D26" w:rsidRDefault="003B4ADA" w:rsidP="003B4AD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8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D26" w:rsidRPr="002C1D26" w:rsidRDefault="002C1D26" w:rsidP="003B4ADA">
            <w:pPr>
              <w:pStyle w:val="ae"/>
              <w:numPr>
                <w:ilvl w:val="1"/>
                <w:numId w:val="2"/>
              </w:numPr>
              <w:jc w:val="center"/>
            </w:pPr>
            <w:r w:rsidRPr="003B4ADA">
              <w:rPr>
                <w:rFonts w:eastAsia="Calibri"/>
              </w:rPr>
              <w:t>Поощрение добровольных пожарных дружин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2C1D26" w:rsidRDefault="00A204DC" w:rsidP="003B4ADA">
            <w:pPr>
              <w:jc w:val="center"/>
              <w:rPr>
                <w:rFonts w:eastAsia="Calibri"/>
              </w:rPr>
            </w:pPr>
            <w:r w:rsidRPr="002C1D26">
              <w:rPr>
                <w:rFonts w:eastAsia="Calibri"/>
              </w:rPr>
              <w:t xml:space="preserve">Администрация </w:t>
            </w:r>
            <w:proofErr w:type="spellStart"/>
            <w:r w:rsidRPr="002C1D26">
              <w:rPr>
                <w:rFonts w:eastAsia="Calibri"/>
              </w:rPr>
              <w:t>Тернейского</w:t>
            </w:r>
            <w:proofErr w:type="spellEnd"/>
            <w:r w:rsidRPr="002C1D26">
              <w:rPr>
                <w:rFonts w:eastAsia="Calibri"/>
              </w:rPr>
              <w:t xml:space="preserve"> муниципального округа</w:t>
            </w:r>
          </w:p>
          <w:p w:rsidR="00B65D27" w:rsidRPr="002C1D26" w:rsidRDefault="00A204DC" w:rsidP="003B4ADA">
            <w:pPr>
              <w:jc w:val="center"/>
              <w:rPr>
                <w:rFonts w:eastAsia="Calibri"/>
              </w:rPr>
            </w:pPr>
            <w:r w:rsidRPr="002C1D26">
              <w:rPr>
                <w:rFonts w:eastAsia="Calibri"/>
              </w:rPr>
              <w:t xml:space="preserve">Отдел по делам </w:t>
            </w:r>
            <w:proofErr w:type="spellStart"/>
            <w:r w:rsidRPr="002C1D26"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2C1D26" w:rsidRDefault="00A204DC" w:rsidP="003B4ADA">
            <w:pPr>
              <w:jc w:val="center"/>
              <w:rPr>
                <w:rFonts w:eastAsia="Calibri"/>
              </w:rPr>
            </w:pPr>
            <w:r w:rsidRPr="002C1D26">
              <w:rPr>
                <w:rFonts w:eastAsia="Calibri"/>
              </w:rPr>
              <w:t xml:space="preserve">Бюджет </w:t>
            </w:r>
            <w:proofErr w:type="spellStart"/>
            <w:r w:rsidRPr="002C1D26">
              <w:rPr>
                <w:rFonts w:eastAsia="Calibri"/>
              </w:rPr>
              <w:t>Тернейского</w:t>
            </w:r>
            <w:proofErr w:type="spellEnd"/>
            <w:r w:rsidRPr="002C1D26"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2C1D26" w:rsidRDefault="00A204DC" w:rsidP="003B4ADA">
            <w:pPr>
              <w:jc w:val="center"/>
              <w:rPr>
                <w:rFonts w:eastAsia="Calibri"/>
              </w:rPr>
            </w:pPr>
            <w:r w:rsidRPr="002C1D26">
              <w:rPr>
                <w:rFonts w:eastAsia="Calibri"/>
              </w:rPr>
              <w:t>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2C1D26" w:rsidRDefault="00A204DC" w:rsidP="003B4ADA">
            <w:pPr>
              <w:jc w:val="center"/>
              <w:rPr>
                <w:rFonts w:eastAsia="Calibri"/>
              </w:rPr>
            </w:pPr>
            <w:r w:rsidRPr="002C1D26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2C1D26" w:rsidRDefault="00A204DC" w:rsidP="003B4ADA">
            <w:pPr>
              <w:jc w:val="center"/>
              <w:rPr>
                <w:rFonts w:eastAsia="Calibri"/>
              </w:rPr>
            </w:pPr>
            <w:r w:rsidRPr="002C1D26">
              <w:rPr>
                <w:rFonts w:eastAsia="Calibri"/>
              </w:rPr>
              <w:t>0,00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2C1D26" w:rsidRDefault="00A204DC" w:rsidP="003B4ADA">
            <w:pPr>
              <w:jc w:val="center"/>
              <w:rPr>
                <w:rFonts w:eastAsia="Calibri"/>
              </w:rPr>
            </w:pPr>
            <w:r w:rsidRPr="002C1D26">
              <w:rPr>
                <w:rFonts w:eastAsia="Calibri"/>
              </w:rPr>
              <w:t>34,00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2C1D26" w:rsidRDefault="00A204DC" w:rsidP="003B4ADA">
            <w:pPr>
              <w:jc w:val="center"/>
              <w:rPr>
                <w:rFonts w:eastAsia="Calibri"/>
              </w:rPr>
            </w:pPr>
            <w:r w:rsidRPr="002C1D26">
              <w:rPr>
                <w:rFonts w:eastAsia="Calibri"/>
              </w:rPr>
              <w:t>34,00</w:t>
            </w:r>
          </w:p>
        </w:tc>
      </w:tr>
      <w:tr w:rsidR="00B65D27">
        <w:trPr>
          <w:trHeight w:val="2340"/>
        </w:trPr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2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pStyle w:val="ae"/>
              <w:widowControl w:val="0"/>
              <w:numPr>
                <w:ilvl w:val="1"/>
                <w:numId w:val="2"/>
              </w:numPr>
              <w:tabs>
                <w:tab w:val="left" w:pos="0"/>
              </w:tabs>
              <w:jc w:val="center"/>
            </w:pPr>
            <w:r>
              <w:rPr>
                <w:rFonts w:eastAsia="Calibri"/>
              </w:rPr>
              <w:t>Обустройство искусственных пожарных водоемов объемом 54 м</w:t>
            </w:r>
            <w:r>
              <w:rPr>
                <w:rFonts w:eastAsia="Calibri"/>
                <w:vertAlign w:val="superscript"/>
              </w:rPr>
              <w:t xml:space="preserve">3 </w:t>
            </w:r>
            <w:r>
              <w:rPr>
                <w:rFonts w:eastAsia="Calibri"/>
              </w:rPr>
              <w:t>в населенных пунктах в нормативном радиусе 200 метров от социально значимых объектов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B65D27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B65D27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B65D27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B65D27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B65D27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B65D27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B65D27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B65D27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1000,0</w:t>
            </w:r>
          </w:p>
          <w:p w:rsidR="00B65D27" w:rsidRPr="00A204DC" w:rsidRDefault="00B65D27">
            <w:pPr>
              <w:widowControl w:val="0"/>
              <w:jc w:val="center"/>
              <w:rPr>
                <w:rFonts w:eastAsia="Calibri"/>
              </w:rPr>
            </w:pPr>
          </w:p>
        </w:tc>
      </w:tr>
      <w:tr w:rsidR="00B65D27">
        <w:trPr>
          <w:trHeight w:val="838"/>
        </w:trPr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2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pStyle w:val="ae"/>
              <w:widowControl w:val="0"/>
              <w:tabs>
                <w:tab w:val="left" w:pos="0"/>
              </w:tabs>
              <w:ind w:left="360"/>
              <w:jc w:val="center"/>
            </w:pPr>
          </w:p>
        </w:tc>
        <w:tc>
          <w:tcPr>
            <w:tcW w:w="22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Самаргинский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4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</w:tr>
      <w:tr w:rsidR="00B65D27">
        <w:trPr>
          <w:trHeight w:val="594"/>
        </w:trPr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2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pStyle w:val="ae"/>
              <w:widowControl w:val="0"/>
              <w:tabs>
                <w:tab w:val="left" w:pos="0"/>
              </w:tabs>
              <w:ind w:left="360"/>
              <w:jc w:val="center"/>
            </w:pPr>
          </w:p>
        </w:tc>
        <w:tc>
          <w:tcPr>
            <w:tcW w:w="22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Амгунский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2C1D26" w:rsidRDefault="00A204DC" w:rsidP="002C1D26">
            <w:r w:rsidRPr="002C1D26">
              <w:rPr>
                <w:rFonts w:eastAsia="Calibri"/>
              </w:rPr>
              <w:t>200,000</w:t>
            </w:r>
          </w:p>
        </w:tc>
        <w:tc>
          <w:tcPr>
            <w:tcW w:w="14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</w:tr>
      <w:tr w:rsidR="00B65D27">
        <w:trPr>
          <w:trHeight w:val="842"/>
        </w:trPr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2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pStyle w:val="ae"/>
              <w:widowControl w:val="0"/>
              <w:tabs>
                <w:tab w:val="left" w:pos="0"/>
              </w:tabs>
              <w:ind w:left="360"/>
              <w:jc w:val="center"/>
            </w:pPr>
          </w:p>
        </w:tc>
        <w:tc>
          <w:tcPr>
            <w:tcW w:w="22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Тернейский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4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</w:tr>
      <w:tr w:rsidR="00B65D27">
        <w:trPr>
          <w:trHeight w:val="783"/>
        </w:trPr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2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pStyle w:val="ae"/>
              <w:widowControl w:val="0"/>
              <w:tabs>
                <w:tab w:val="left" w:pos="0"/>
              </w:tabs>
              <w:ind w:left="360"/>
              <w:jc w:val="center"/>
            </w:pPr>
          </w:p>
        </w:tc>
        <w:tc>
          <w:tcPr>
            <w:tcW w:w="22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4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</w:tr>
      <w:tr w:rsidR="00B65D27">
        <w:trPr>
          <w:trHeight w:val="868"/>
        </w:trPr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2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pStyle w:val="ae"/>
              <w:widowControl w:val="0"/>
              <w:tabs>
                <w:tab w:val="left" w:pos="0"/>
              </w:tabs>
              <w:ind w:left="360"/>
              <w:jc w:val="center"/>
            </w:pPr>
          </w:p>
        </w:tc>
        <w:tc>
          <w:tcPr>
            <w:tcW w:w="22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Светлинский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4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</w:tr>
      <w:tr w:rsidR="00B65D27">
        <w:trPr>
          <w:trHeight w:val="1412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pStyle w:val="ae"/>
              <w:widowControl w:val="0"/>
              <w:numPr>
                <w:ilvl w:val="1"/>
                <w:numId w:val="2"/>
              </w:numPr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Приобретение, установка и обслуживание пожарных гидрантов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jc w:val="center"/>
            </w:pPr>
            <w:r>
              <w:t xml:space="preserve"> </w:t>
            </w:r>
            <w:r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</w:pPr>
            <w:r w:rsidRPr="00A204DC">
              <w:t xml:space="preserve"> </w:t>
            </w:r>
            <w:r w:rsidRPr="00A204DC">
              <w:rPr>
                <w:rFonts w:eastAsia="Calibri"/>
              </w:rPr>
              <w:t>20,00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76,0</w:t>
            </w:r>
          </w:p>
          <w:p w:rsidR="00B65D27" w:rsidRPr="00A204DC" w:rsidRDefault="00B65D27">
            <w:pPr>
              <w:widowControl w:val="0"/>
              <w:jc w:val="right"/>
              <w:rPr>
                <w:rFonts w:eastAsia="Calibri"/>
              </w:rPr>
            </w:pPr>
          </w:p>
        </w:tc>
      </w:tr>
      <w:tr w:rsidR="00B65D27">
        <w:trPr>
          <w:trHeight w:val="525"/>
        </w:trPr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2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pStyle w:val="ae"/>
              <w:widowControl w:val="0"/>
              <w:numPr>
                <w:ilvl w:val="1"/>
                <w:numId w:val="2"/>
              </w:numPr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Содержание пожарных водоемов</w:t>
            </w:r>
          </w:p>
          <w:p w:rsidR="00B65D27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B65D27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B65D27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B65D27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B65D27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B65D27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B65D27" w:rsidRDefault="00B65D27">
            <w:pPr>
              <w:pStyle w:val="ae"/>
              <w:widowControl w:val="0"/>
              <w:tabs>
                <w:tab w:val="left" w:pos="0"/>
              </w:tabs>
              <w:ind w:left="360"/>
              <w:rPr>
                <w:rFonts w:eastAsia="Calibri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lastRenderedPageBreak/>
              <w:t>Самаргинский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B65D27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B65D27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B65D27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B65D27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B65D27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B65D27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B65D27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</w:t>
            </w:r>
            <w:bookmarkStart w:id="0" w:name="_GoBack"/>
            <w:bookmarkEnd w:id="0"/>
            <w:r>
              <w:rPr>
                <w:rFonts w:eastAsia="Calibri"/>
              </w:rPr>
              <w:t>круга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lastRenderedPageBreak/>
              <w:t>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15,00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</w:pPr>
            <w:r w:rsidRPr="00A204DC">
              <w:t xml:space="preserve"> </w:t>
            </w:r>
            <w:r w:rsidRPr="00A204DC">
              <w:rPr>
                <w:rFonts w:eastAsia="Calibri"/>
              </w:rPr>
              <w:t>35,00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2C1D26" w:rsidRDefault="00A204DC" w:rsidP="002C1D26">
            <w:pPr>
              <w:rPr>
                <w:rFonts w:eastAsia="Calibri"/>
              </w:rPr>
            </w:pPr>
            <w:r w:rsidRPr="002C1D26">
              <w:rPr>
                <w:rFonts w:eastAsia="Calibri"/>
              </w:rPr>
              <w:t>15,000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15,00</w:t>
            </w:r>
          </w:p>
        </w:tc>
      </w:tr>
      <w:tr w:rsidR="00B65D27">
        <w:trPr>
          <w:trHeight w:val="720"/>
        </w:trPr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2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pStyle w:val="ae"/>
              <w:widowControl w:val="0"/>
              <w:tabs>
                <w:tab w:val="left" w:pos="0"/>
              </w:tabs>
              <w:snapToGrid w:val="0"/>
              <w:ind w:left="360"/>
              <w:jc w:val="center"/>
              <w:rPr>
                <w:rFonts w:eastAsia="Calibri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Амгунский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20,00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</w:pPr>
            <w:r w:rsidRPr="00A204DC">
              <w:t xml:space="preserve"> </w:t>
            </w:r>
            <w:r w:rsidRPr="00A204DC">
              <w:rPr>
                <w:rFonts w:eastAsia="Calibri"/>
              </w:rPr>
              <w:t>35,00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2C1D26" w:rsidRDefault="00A204DC" w:rsidP="002C1D26">
            <w:r w:rsidRPr="002C1D26">
              <w:rPr>
                <w:rFonts w:eastAsia="Calibri"/>
              </w:rPr>
              <w:t>15,000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20,00</w:t>
            </w:r>
          </w:p>
        </w:tc>
      </w:tr>
      <w:tr w:rsidR="00B65D27">
        <w:trPr>
          <w:trHeight w:val="615"/>
        </w:trPr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2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pStyle w:val="ae"/>
              <w:widowControl w:val="0"/>
              <w:tabs>
                <w:tab w:val="left" w:pos="0"/>
              </w:tabs>
              <w:snapToGrid w:val="0"/>
              <w:ind w:left="360"/>
              <w:jc w:val="center"/>
              <w:rPr>
                <w:rFonts w:eastAsia="Calibri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Тернейский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30,00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</w:pPr>
            <w:r w:rsidRPr="00A204DC">
              <w:t xml:space="preserve"> </w:t>
            </w:r>
            <w:r w:rsidRPr="00A204DC">
              <w:rPr>
                <w:rFonts w:eastAsia="Calibri"/>
              </w:rPr>
              <w:t>55,00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2C1D26" w:rsidRDefault="00A204DC" w:rsidP="002C1D26">
            <w:r w:rsidRPr="002C1D26">
              <w:rPr>
                <w:rFonts w:eastAsia="Calibri"/>
              </w:rPr>
              <w:t>25,000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30,00</w:t>
            </w:r>
          </w:p>
        </w:tc>
      </w:tr>
      <w:tr w:rsidR="00B65D27">
        <w:trPr>
          <w:trHeight w:val="630"/>
        </w:trPr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2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pStyle w:val="ae"/>
              <w:widowControl w:val="0"/>
              <w:tabs>
                <w:tab w:val="left" w:pos="0"/>
              </w:tabs>
              <w:snapToGrid w:val="0"/>
              <w:ind w:left="360"/>
              <w:jc w:val="center"/>
              <w:rPr>
                <w:rFonts w:eastAsia="Calibri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35,00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</w:pPr>
            <w:r w:rsidRPr="00A204DC">
              <w:t xml:space="preserve"> </w:t>
            </w:r>
            <w:r w:rsidRPr="00A204DC">
              <w:rPr>
                <w:rFonts w:eastAsia="Calibri"/>
              </w:rPr>
              <w:t>40,00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2C1D26" w:rsidRDefault="00A204DC" w:rsidP="002C1D26">
            <w:r w:rsidRPr="002C1D26">
              <w:rPr>
                <w:rFonts w:eastAsia="Calibri"/>
              </w:rPr>
              <w:t>30,000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35,00</w:t>
            </w:r>
          </w:p>
        </w:tc>
      </w:tr>
      <w:tr w:rsidR="00B65D27">
        <w:trPr>
          <w:trHeight w:val="429"/>
        </w:trPr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2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pStyle w:val="ae"/>
              <w:widowControl w:val="0"/>
              <w:tabs>
                <w:tab w:val="left" w:pos="0"/>
              </w:tabs>
              <w:snapToGrid w:val="0"/>
              <w:ind w:left="360"/>
              <w:jc w:val="center"/>
              <w:rPr>
                <w:rFonts w:eastAsia="Calibri"/>
                <w:highlight w:val="yellow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Светлинский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35,00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2C1D26" w:rsidRDefault="00A204DC" w:rsidP="002C1D26">
            <w:r w:rsidRPr="002C1D26">
              <w:rPr>
                <w:rFonts w:eastAsia="Calibri"/>
              </w:rPr>
              <w:t>15,000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</w:tr>
      <w:tr w:rsidR="00B65D27">
        <w:trPr>
          <w:trHeight w:val="429"/>
        </w:trPr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2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 w:rsidP="004D262F">
            <w:pPr>
              <w:pStyle w:val="ae"/>
              <w:widowControl w:val="0"/>
              <w:numPr>
                <w:ilvl w:val="1"/>
                <w:numId w:val="2"/>
              </w:numPr>
              <w:tabs>
                <w:tab w:val="left" w:pos="0"/>
              </w:tabs>
              <w:ind w:left="23" w:hanging="2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Приобретение ГСМ для патрулирования и тушения палов сухой травы в весенний и осенний пожароопасные периоды</w:t>
            </w:r>
          </w:p>
          <w:p w:rsidR="00B65D27" w:rsidRDefault="00B65D27">
            <w:pPr>
              <w:pStyle w:val="ae"/>
              <w:widowControl w:val="0"/>
              <w:tabs>
                <w:tab w:val="left" w:pos="0"/>
              </w:tabs>
              <w:ind w:left="360"/>
              <w:rPr>
                <w:rFonts w:eastAsia="Calibri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Самаргинский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15,00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</w:tr>
      <w:tr w:rsidR="00B65D27">
        <w:trPr>
          <w:trHeight w:val="510"/>
        </w:trPr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2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pStyle w:val="ae"/>
              <w:widowControl w:val="0"/>
              <w:tabs>
                <w:tab w:val="left" w:pos="0"/>
              </w:tabs>
              <w:snapToGrid w:val="0"/>
              <w:ind w:left="360"/>
              <w:jc w:val="center"/>
              <w:rPr>
                <w:rFonts w:eastAsia="Calibri"/>
                <w:highlight w:val="yellow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Амгунский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15,00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</w:tr>
      <w:tr w:rsidR="00B65D27">
        <w:trPr>
          <w:trHeight w:val="450"/>
        </w:trPr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2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pStyle w:val="ae"/>
              <w:widowControl w:val="0"/>
              <w:tabs>
                <w:tab w:val="left" w:pos="0"/>
              </w:tabs>
              <w:snapToGrid w:val="0"/>
              <w:ind w:left="360"/>
              <w:jc w:val="center"/>
              <w:rPr>
                <w:rFonts w:eastAsia="Calibri"/>
                <w:highlight w:val="yellow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Тернейский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15,00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</w:tr>
      <w:tr w:rsidR="00B65D27">
        <w:trPr>
          <w:trHeight w:val="689"/>
        </w:trPr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2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pStyle w:val="ae"/>
              <w:widowControl w:val="0"/>
              <w:tabs>
                <w:tab w:val="left" w:pos="0"/>
              </w:tabs>
              <w:snapToGrid w:val="0"/>
              <w:ind w:left="360"/>
              <w:jc w:val="center"/>
              <w:rPr>
                <w:rFonts w:eastAsia="Calibri"/>
                <w:highlight w:val="yellow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15,00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</w:tr>
      <w:tr w:rsidR="00B65D27">
        <w:trPr>
          <w:trHeight w:val="1656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/>
                <w:iCs/>
                <w:color w:val="000000"/>
              </w:rPr>
            </w:pPr>
            <w:r>
              <w:rPr>
                <w:rFonts w:eastAsia="Calibri"/>
                <w:b/>
                <w:bCs/>
                <w:i/>
                <w:iCs/>
                <w:color w:val="000000"/>
              </w:rPr>
              <w:t xml:space="preserve">Основное мероприятие </w:t>
            </w:r>
            <w:proofErr w:type="gramStart"/>
            <w:r>
              <w:rPr>
                <w:rFonts w:eastAsia="Calibri"/>
                <w:b/>
                <w:bCs/>
                <w:i/>
                <w:iCs/>
                <w:color w:val="000000"/>
              </w:rPr>
              <w:t>2:«</w:t>
            </w:r>
            <w:proofErr w:type="gramEnd"/>
            <w:r>
              <w:rPr>
                <w:rFonts w:eastAsia="Calibri"/>
                <w:b/>
                <w:bCs/>
                <w:i/>
                <w:iCs/>
                <w:color w:val="000000"/>
              </w:rPr>
              <w:t xml:space="preserve">Обеспечение составом технических средств для управления ЕДДС на территории </w:t>
            </w:r>
            <w:proofErr w:type="spellStart"/>
            <w:r>
              <w:rPr>
                <w:rFonts w:eastAsia="Calibri"/>
                <w:b/>
                <w:bCs/>
                <w:i/>
                <w:iCs/>
                <w:color w:val="000000"/>
              </w:rPr>
              <w:t>Тернейского</w:t>
            </w:r>
            <w:proofErr w:type="spellEnd"/>
            <w:r>
              <w:rPr>
                <w:rFonts w:eastAsia="Calibri"/>
                <w:b/>
                <w:bCs/>
                <w:i/>
                <w:iCs/>
                <w:color w:val="000000"/>
              </w:rPr>
              <w:t xml:space="preserve"> муниципального округа»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  <w:r w:rsidRPr="00A204DC">
              <w:rPr>
                <w:rFonts w:eastAsia="Calibri"/>
                <w:b/>
              </w:rPr>
              <w:t>113,00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  <w:r w:rsidRPr="00A204DC">
              <w:rPr>
                <w:rFonts w:eastAsia="Calibri"/>
                <w:b/>
              </w:rPr>
              <w:t>100,00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  <w:r w:rsidRPr="00A204DC">
              <w:rPr>
                <w:rFonts w:eastAsia="Calibri"/>
                <w:b/>
              </w:rPr>
              <w:t>0,00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center"/>
            </w:pPr>
            <w:r w:rsidRPr="00A204DC">
              <w:rPr>
                <w:rFonts w:eastAsia="Calibri"/>
                <w:b/>
              </w:rPr>
              <w:t>0,000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  <w:r w:rsidRPr="00A204DC">
              <w:rPr>
                <w:rFonts w:eastAsia="Calibri"/>
                <w:b/>
              </w:rPr>
              <w:t>70,00</w:t>
            </w:r>
          </w:p>
          <w:p w:rsidR="00B65D27" w:rsidRPr="00A204DC" w:rsidRDefault="00B65D2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</w:p>
        </w:tc>
      </w:tr>
      <w:tr w:rsidR="00B65D27">
        <w:trPr>
          <w:trHeight w:val="2369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14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 w:rsidP="003B4ADA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2.1. Усовершенствование системы оповещения руководящего состава, населения, автоматизация средств управления ЕДДС, взаимодействия ДДС</w:t>
            </w:r>
            <w:r>
              <w:rPr>
                <w:rFonts w:eastAsia="Calibri"/>
                <w:color w:val="000000"/>
              </w:rPr>
              <w:t xml:space="preserve"> (пожарной части, полиции, скорой помощи) </w:t>
            </w:r>
            <w:proofErr w:type="spellStart"/>
            <w:r>
              <w:rPr>
                <w:rFonts w:eastAsia="Calibri"/>
                <w:color w:val="000000"/>
              </w:rPr>
              <w:t>Тернейского</w:t>
            </w:r>
            <w:proofErr w:type="spellEnd"/>
            <w:r>
              <w:rPr>
                <w:rFonts w:eastAsia="Calibri"/>
                <w:color w:val="000000"/>
              </w:rPr>
              <w:t xml:space="preserve"> муниципального округа:</w:t>
            </w:r>
          </w:p>
          <w:p w:rsidR="00B65D27" w:rsidRDefault="00A204DC">
            <w:pPr>
              <w:widowControl w:val="0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Приобретение технических средств оповещения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B65D27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B65D27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113,00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100,00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right"/>
            </w:pPr>
            <w:r w:rsidRPr="00A204DC">
              <w:rPr>
                <w:rFonts w:eastAsia="Calibri"/>
              </w:rPr>
              <w:t>0,000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70,00</w:t>
            </w:r>
          </w:p>
          <w:p w:rsidR="00B65D27" w:rsidRPr="00A204DC" w:rsidRDefault="00B65D27">
            <w:pPr>
              <w:widowControl w:val="0"/>
              <w:jc w:val="right"/>
              <w:rPr>
                <w:rFonts w:eastAsia="Calibri"/>
                <w:b/>
              </w:rPr>
            </w:pPr>
          </w:p>
        </w:tc>
      </w:tr>
      <w:tr w:rsidR="00B65D27">
        <w:trPr>
          <w:trHeight w:val="1425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2.2 Мероприятия по обучению и повышению уровня профессиональной подготовке персонала ЕДДС (плата за обучение)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0,000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  <w:p w:rsidR="00B65D27" w:rsidRPr="00A204DC" w:rsidRDefault="00B65D27">
            <w:pPr>
              <w:widowControl w:val="0"/>
              <w:jc w:val="right"/>
              <w:rPr>
                <w:rFonts w:eastAsia="Calibri"/>
                <w:b/>
              </w:rPr>
            </w:pPr>
          </w:p>
        </w:tc>
      </w:tr>
      <w:tr w:rsidR="00B65D27">
        <w:trPr>
          <w:trHeight w:val="1969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</w:pPr>
            <w:r>
              <w:rPr>
                <w:b/>
                <w:i/>
              </w:rPr>
              <w:t xml:space="preserve"> </w:t>
            </w:r>
            <w:r>
              <w:rPr>
                <w:rFonts w:eastAsia="Calibri"/>
                <w:b/>
                <w:i/>
              </w:rPr>
              <w:t>Основное мероприятие 3: «</w:t>
            </w:r>
            <w:r>
              <w:rPr>
                <w:rFonts w:eastAsia="Calibri"/>
                <w:b/>
                <w:i/>
                <w:lang w:eastAsia="en-US"/>
              </w:rPr>
              <w:t>Предупреждение чрезвычайных ситуаций природного характера во время прохождения паводков»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  <w:p w:rsidR="00B65D27" w:rsidRDefault="00B65D27">
            <w:pPr>
              <w:widowControl w:val="0"/>
              <w:jc w:val="center"/>
              <w:rPr>
                <w:rFonts w:eastAsia="Calibri"/>
              </w:rPr>
            </w:pPr>
          </w:p>
          <w:p w:rsidR="00B65D27" w:rsidRDefault="00B65D27">
            <w:pPr>
              <w:widowControl w:val="0"/>
              <w:rPr>
                <w:rFonts w:eastAsia="Calibri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B65D27" w:rsidRDefault="00B65D2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  <w:r w:rsidRPr="00A204DC">
              <w:rPr>
                <w:rFonts w:eastAsia="Calibri"/>
                <w:b/>
              </w:rPr>
              <w:t>132,757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  <w:r w:rsidRPr="00A204DC">
              <w:rPr>
                <w:rFonts w:eastAsia="Calibri"/>
                <w:b/>
              </w:rPr>
              <w:t>1650,00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 w:rsidRPr="00A204DC">
              <w:rPr>
                <w:rFonts w:eastAsia="Calibri"/>
                <w:b/>
              </w:rPr>
              <w:t>505,442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right"/>
            </w:pPr>
            <w:r w:rsidRPr="00A204DC">
              <w:rPr>
                <w:rFonts w:eastAsia="Calibri"/>
                <w:b/>
              </w:rPr>
              <w:t>0,00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  <w:r w:rsidRPr="00A204DC">
              <w:rPr>
                <w:rFonts w:eastAsia="Calibri"/>
                <w:b/>
              </w:rPr>
              <w:t>537,9</w:t>
            </w:r>
          </w:p>
          <w:p w:rsidR="00B65D27" w:rsidRPr="00A204DC" w:rsidRDefault="00B65D2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</w:p>
        </w:tc>
      </w:tr>
      <w:tr w:rsidR="00B65D27" w:rsidTr="003B4ADA">
        <w:trPr>
          <w:trHeight w:val="991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3.1 Проведение мероприятий по обеспечению пунктов временного размещения необходимым оборудованием и инвентарём:</w:t>
            </w:r>
          </w:p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закупка матрацев, раскладушек и </w:t>
            </w:r>
            <w:r>
              <w:rPr>
                <w:rFonts w:eastAsia="Calibri"/>
                <w:lang w:eastAsia="en-US"/>
              </w:rPr>
              <w:lastRenderedPageBreak/>
              <w:t>постельных принадлежностей и другое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35,00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340,442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0,000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40,00</w:t>
            </w:r>
          </w:p>
          <w:p w:rsidR="00B65D27" w:rsidRPr="00A204DC" w:rsidRDefault="00B65D2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</w:p>
        </w:tc>
      </w:tr>
      <w:tr w:rsidR="00B65D27">
        <w:trPr>
          <w:trHeight w:val="1420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</w:pPr>
            <w:r>
              <w:rPr>
                <w:rFonts w:eastAsia="Calibri"/>
              </w:rPr>
              <w:t xml:space="preserve">3.2 Обучение населения о проводимых мероприятиях по защите от ЧС (Изготовление </w:t>
            </w:r>
            <w:r>
              <w:rPr>
                <w:rFonts w:eastAsia="Calibri"/>
                <w:lang w:eastAsia="en-US"/>
              </w:rPr>
              <w:t>баннеров, памяток, знаков безопасности в том числе и на водных объектах</w:t>
            </w:r>
            <w:r>
              <w:rPr>
                <w:rFonts w:eastAsia="Calibri"/>
              </w:rPr>
              <w:t>)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15,00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right"/>
            </w:pPr>
            <w:r w:rsidRPr="00A204DC">
              <w:rPr>
                <w:rFonts w:eastAsia="Calibri"/>
              </w:rPr>
              <w:t>0,000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  <w:p w:rsidR="00B65D27" w:rsidRPr="00A204DC" w:rsidRDefault="00B65D2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</w:p>
        </w:tc>
      </w:tr>
      <w:tr w:rsidR="00B65D27">
        <w:trPr>
          <w:trHeight w:val="1420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3.3 Проведение мероприятий по созданию резерва технических средств и материальных ресурсов, для ликвидации последствий паводков:</w:t>
            </w:r>
          </w:p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Закупка тепловых пушек, водяных помп и другое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60,0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150,00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right"/>
            </w:pPr>
            <w:r w:rsidRPr="00A204DC">
              <w:rPr>
                <w:rFonts w:eastAsia="Calibri"/>
              </w:rPr>
              <w:t>0,000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97,90</w:t>
            </w:r>
          </w:p>
          <w:p w:rsidR="00B65D27" w:rsidRPr="00A204DC" w:rsidRDefault="00B65D27">
            <w:pPr>
              <w:widowControl w:val="0"/>
              <w:jc w:val="right"/>
              <w:rPr>
                <w:rFonts w:eastAsia="Calibri"/>
                <w:b/>
              </w:rPr>
            </w:pPr>
          </w:p>
        </w:tc>
      </w:tr>
      <w:tr w:rsidR="00B65D27">
        <w:trPr>
          <w:trHeight w:val="848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3.4 Проведение </w:t>
            </w:r>
            <w:proofErr w:type="spellStart"/>
            <w:r>
              <w:rPr>
                <w:rFonts w:eastAsia="Calibri"/>
                <w:color w:val="000000"/>
              </w:rPr>
              <w:t>противопаводковых</w:t>
            </w:r>
            <w:proofErr w:type="spellEnd"/>
            <w:r>
              <w:rPr>
                <w:rFonts w:eastAsia="Calibri"/>
                <w:color w:val="000000"/>
              </w:rPr>
              <w:t xml:space="preserve"> мероприятий:</w:t>
            </w:r>
          </w:p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Проведение работ по очистке </w:t>
            </w:r>
            <w:proofErr w:type="spellStart"/>
            <w:r>
              <w:rPr>
                <w:rFonts w:eastAsia="Calibri"/>
                <w:color w:val="000000"/>
              </w:rPr>
              <w:t>примостовых</w:t>
            </w:r>
            <w:proofErr w:type="spellEnd"/>
            <w:r>
              <w:rPr>
                <w:rFonts w:eastAsia="Calibri"/>
                <w:color w:val="000000"/>
              </w:rPr>
              <w:t xml:space="preserve"> территорий, русел рек, оборудование </w:t>
            </w:r>
            <w:proofErr w:type="spellStart"/>
            <w:r>
              <w:rPr>
                <w:rFonts w:eastAsia="Calibri"/>
                <w:color w:val="000000"/>
              </w:rPr>
              <w:t>противопаводковых</w:t>
            </w:r>
            <w:proofErr w:type="spellEnd"/>
            <w:r>
              <w:rPr>
                <w:rFonts w:eastAsia="Calibri"/>
                <w:color w:val="000000"/>
              </w:rPr>
              <w:t xml:space="preserve"> рвов, насыпей, </w:t>
            </w:r>
            <w:proofErr w:type="spellStart"/>
            <w:r>
              <w:rPr>
                <w:rFonts w:eastAsia="Calibri"/>
                <w:color w:val="000000"/>
              </w:rPr>
              <w:t>берегоукрепление</w:t>
            </w:r>
            <w:proofErr w:type="spellEnd"/>
            <w:r>
              <w:rPr>
                <w:rFonts w:eastAsia="Calibri"/>
                <w:color w:val="000000"/>
              </w:rPr>
              <w:t xml:space="preserve"> рек.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Тернейский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105,00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0,000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300,00</w:t>
            </w:r>
          </w:p>
          <w:p w:rsidR="00B65D27" w:rsidRPr="00A204DC" w:rsidRDefault="00B65D27">
            <w:pPr>
              <w:widowControl w:val="0"/>
              <w:jc w:val="right"/>
              <w:rPr>
                <w:rFonts w:eastAsia="Calibri"/>
                <w:b/>
              </w:rPr>
            </w:pPr>
          </w:p>
        </w:tc>
      </w:tr>
      <w:tr w:rsidR="00B65D27">
        <w:trPr>
          <w:trHeight w:val="1945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21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3.5 Проведение мероприятий по созданию резерва финансовых средств для оказания помощи пострадавшим в результате ЧС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0,000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100,00</w:t>
            </w:r>
          </w:p>
          <w:p w:rsidR="00B65D27" w:rsidRPr="00A204DC" w:rsidRDefault="00B65D27">
            <w:pPr>
              <w:widowControl w:val="0"/>
              <w:jc w:val="right"/>
              <w:rPr>
                <w:rFonts w:eastAsia="Calibri"/>
                <w:b/>
              </w:rPr>
            </w:pPr>
          </w:p>
        </w:tc>
      </w:tr>
      <w:tr w:rsidR="00B65D27">
        <w:trPr>
          <w:trHeight w:val="2258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3.6 Проведение мероприятий по укреплению берега по ключу Осиновый для сохранения здания, расположенного по адресу: </w:t>
            </w:r>
            <w:proofErr w:type="spellStart"/>
            <w:r>
              <w:rPr>
                <w:rFonts w:eastAsia="Calibri"/>
                <w:color w:val="000000"/>
              </w:rPr>
              <w:t>пгт</w:t>
            </w:r>
            <w:proofErr w:type="spellEnd"/>
            <w:r>
              <w:rPr>
                <w:rFonts w:eastAsia="Calibri"/>
                <w:color w:val="000000"/>
              </w:rPr>
              <w:t>. Пластун, ул. Пушкина, 1 А (МКУ ДО ДШИ)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132,757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140,00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0,000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center"/>
            </w:pPr>
            <w:r w:rsidRPr="00A204DC">
              <w:rPr>
                <w:rFonts w:eastAsia="Calibri"/>
              </w:rPr>
              <w:t>0,00</w:t>
            </w:r>
          </w:p>
        </w:tc>
      </w:tr>
      <w:tr w:rsidR="00B65D27">
        <w:trPr>
          <w:trHeight w:val="1455"/>
        </w:trPr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23</w:t>
            </w:r>
          </w:p>
        </w:tc>
        <w:tc>
          <w:tcPr>
            <w:tcW w:w="2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3.7 Приобретение и доставка источников автономного питания - генераторов для социально значимых объектов и   тепловых пушек   питания для обогрева помещений, оставшихся без отопления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1008,22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0,000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center"/>
            </w:pPr>
            <w:r w:rsidRPr="00A204DC">
              <w:rPr>
                <w:rFonts w:eastAsia="Calibri"/>
              </w:rPr>
              <w:t>0,00</w:t>
            </w:r>
          </w:p>
        </w:tc>
      </w:tr>
      <w:tr w:rsidR="00B65D27">
        <w:trPr>
          <w:trHeight w:val="922"/>
        </w:trPr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2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МКУ «ХОЗУ Администрации ТГП»</w:t>
            </w:r>
          </w:p>
        </w:tc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291,78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</w:tr>
      <w:tr w:rsidR="00B65D27">
        <w:trPr>
          <w:trHeight w:val="1740"/>
        </w:trPr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3B4ADA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3B4ADA">
              <w:rPr>
                <w:rFonts w:eastAsia="Calibri"/>
              </w:rPr>
              <w:t>24</w:t>
            </w:r>
          </w:p>
        </w:tc>
        <w:tc>
          <w:tcPr>
            <w:tcW w:w="2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Основное мероприятие 4: «Создание условий для организации добровольной</w:t>
            </w:r>
            <w:r w:rsidR="003B4ADA">
              <w:rPr>
                <w:rFonts w:eastAsia="Calibri"/>
                <w:b/>
              </w:rPr>
              <w:t xml:space="preserve"> пожарной охраны на территории </w:t>
            </w:r>
            <w:proofErr w:type="spellStart"/>
            <w:r w:rsidR="003B4ADA">
              <w:rPr>
                <w:rFonts w:eastAsia="Calibri"/>
                <w:b/>
              </w:rPr>
              <w:t>Т</w:t>
            </w:r>
            <w:r>
              <w:rPr>
                <w:rFonts w:eastAsia="Calibri"/>
                <w:b/>
              </w:rPr>
              <w:t>ернейского</w:t>
            </w:r>
            <w:proofErr w:type="spellEnd"/>
            <w:r>
              <w:rPr>
                <w:rFonts w:eastAsia="Calibri"/>
                <w:b/>
              </w:rPr>
              <w:t xml:space="preserve"> муниципального округа»</w:t>
            </w:r>
          </w:p>
        </w:tc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3B4ADA" w:rsidRDefault="00A204DC">
            <w:pPr>
              <w:widowControl w:val="0"/>
              <w:jc w:val="center"/>
              <w:rPr>
                <w:rFonts w:eastAsia="Calibri"/>
              </w:rPr>
            </w:pPr>
            <w:r w:rsidRPr="003B4ADA">
              <w:rPr>
                <w:rFonts w:eastAsia="Calibri"/>
              </w:rPr>
              <w:t xml:space="preserve">Администрация </w:t>
            </w:r>
            <w:proofErr w:type="spellStart"/>
            <w:r w:rsidRPr="003B4ADA">
              <w:rPr>
                <w:rFonts w:eastAsia="Calibri"/>
              </w:rPr>
              <w:t>Тернейского</w:t>
            </w:r>
            <w:proofErr w:type="spellEnd"/>
            <w:r w:rsidRPr="003B4ADA">
              <w:rPr>
                <w:rFonts w:eastAsia="Calibri"/>
              </w:rPr>
              <w:t xml:space="preserve"> муниципального округа</w:t>
            </w:r>
          </w:p>
          <w:p w:rsidR="00B65D27" w:rsidRDefault="00A204DC">
            <w:pPr>
              <w:widowControl w:val="0"/>
              <w:jc w:val="center"/>
              <w:rPr>
                <w:rFonts w:eastAsia="Calibri"/>
                <w:b/>
              </w:rPr>
            </w:pPr>
            <w:r w:rsidRPr="003B4ADA">
              <w:rPr>
                <w:rFonts w:eastAsia="Calibri"/>
              </w:rPr>
              <w:t xml:space="preserve">Отдел по делам </w:t>
            </w:r>
            <w:proofErr w:type="spellStart"/>
            <w:r w:rsidRPr="003B4ADA"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 и бюджет</w:t>
            </w:r>
          </w:p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Краевой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  <w:p w:rsidR="00B65D27" w:rsidRPr="00A204DC" w:rsidRDefault="00B65D27">
            <w:pPr>
              <w:widowControl w:val="0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  <w:p w:rsidR="00B65D27" w:rsidRPr="00A204DC" w:rsidRDefault="00B65D27">
            <w:pPr>
              <w:widowControl w:val="0"/>
              <w:jc w:val="center"/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  <w:p w:rsidR="00B65D27" w:rsidRPr="00A204DC" w:rsidRDefault="00B65D27">
            <w:pPr>
              <w:widowControl w:val="0"/>
              <w:jc w:val="center"/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</w:pPr>
            <w:r w:rsidRPr="00A204DC">
              <w:rPr>
                <w:b/>
              </w:rPr>
              <w:t xml:space="preserve"> 3286</w:t>
            </w:r>
            <w:r w:rsidRPr="00A204DC">
              <w:rPr>
                <w:rFonts w:eastAsia="Calibri"/>
                <w:b/>
              </w:rPr>
              <w:t>,860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B65D27">
            <w:pPr>
              <w:widowControl w:val="0"/>
              <w:snapToGrid w:val="0"/>
              <w:jc w:val="center"/>
            </w:pPr>
          </w:p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</w:tr>
      <w:tr w:rsidR="00B65D27">
        <w:trPr>
          <w:trHeight w:val="675"/>
        </w:trPr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2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2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 том числе Краевой бюджет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  <w:p w:rsidR="00B65D27" w:rsidRPr="00A204DC" w:rsidRDefault="00B65D27">
            <w:pPr>
              <w:widowControl w:val="0"/>
              <w:jc w:val="center"/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  <w:p w:rsidR="00B65D27" w:rsidRPr="00A204DC" w:rsidRDefault="00B65D27">
            <w:pPr>
              <w:widowControl w:val="0"/>
              <w:jc w:val="center"/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  <w:p w:rsidR="00B65D27" w:rsidRPr="00A204DC" w:rsidRDefault="00B65D27">
            <w:pPr>
              <w:widowControl w:val="0"/>
              <w:jc w:val="center"/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2415,996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</w:tr>
      <w:tr w:rsidR="00B65D27">
        <w:trPr>
          <w:trHeight w:val="1455"/>
        </w:trPr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25</w:t>
            </w:r>
          </w:p>
        </w:tc>
        <w:tc>
          <w:tcPr>
            <w:tcW w:w="2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4.1 Установка   пожарного бокса в с. </w:t>
            </w:r>
            <w:proofErr w:type="spellStart"/>
            <w:r>
              <w:rPr>
                <w:rFonts w:eastAsia="Calibri"/>
              </w:rPr>
              <w:t>Усть-Соболевка</w:t>
            </w:r>
            <w:proofErr w:type="spellEnd"/>
          </w:p>
        </w:tc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20,000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</w:tr>
      <w:tr w:rsidR="00B65D27">
        <w:trPr>
          <w:trHeight w:val="375"/>
        </w:trPr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2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2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Краевой бюджет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1980,000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</w:tr>
      <w:tr w:rsidR="00B65D27">
        <w:trPr>
          <w:trHeight w:val="735"/>
        </w:trPr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26</w:t>
            </w:r>
          </w:p>
        </w:tc>
        <w:tc>
          <w:tcPr>
            <w:tcW w:w="2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4.2 Развитие и укрепление материально-технической базы добровольной пожарной охраны</w:t>
            </w:r>
          </w:p>
        </w:tc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4,404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</w:tr>
      <w:tr w:rsidR="00B65D27">
        <w:trPr>
          <w:trHeight w:val="630"/>
        </w:trPr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2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2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B65D27">
            <w:pPr>
              <w:widowControl w:val="0"/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Default="00A204D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Краевой бюджет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435,996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A204DC" w:rsidRDefault="00A204DC">
            <w:pPr>
              <w:widowControl w:val="0"/>
              <w:jc w:val="center"/>
              <w:rPr>
                <w:rFonts w:eastAsia="Calibri"/>
              </w:rPr>
            </w:pPr>
            <w:r w:rsidRPr="00A204DC">
              <w:rPr>
                <w:rFonts w:eastAsia="Calibri"/>
              </w:rPr>
              <w:t>0,00</w:t>
            </w:r>
          </w:p>
        </w:tc>
      </w:tr>
      <w:tr w:rsidR="00B65D27" w:rsidRPr="002C1D26">
        <w:trPr>
          <w:trHeight w:val="630"/>
        </w:trPr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2C1D26" w:rsidRDefault="00A204DC" w:rsidP="003B4ADA">
            <w:pPr>
              <w:jc w:val="center"/>
              <w:rPr>
                <w:rFonts w:eastAsia="Calibri"/>
              </w:rPr>
            </w:pPr>
            <w:r w:rsidRPr="002C1D26">
              <w:rPr>
                <w:rFonts w:eastAsia="Calibri"/>
              </w:rPr>
              <w:t>27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2C1D26" w:rsidRDefault="00A204DC" w:rsidP="003B4ADA">
            <w:pPr>
              <w:jc w:val="center"/>
            </w:pPr>
            <w:proofErr w:type="gramStart"/>
            <w:r w:rsidRPr="002C1D26">
              <w:rPr>
                <w:rFonts w:eastAsia="Calibri"/>
              </w:rPr>
              <w:t>4.3  Доставка</w:t>
            </w:r>
            <w:proofErr w:type="gramEnd"/>
            <w:r w:rsidRPr="002C1D26">
              <w:rPr>
                <w:rFonts w:eastAsia="Calibri"/>
              </w:rPr>
              <w:t xml:space="preserve"> и у</w:t>
            </w:r>
            <w:r w:rsidRPr="002C1D26">
              <w:t xml:space="preserve">становка железобетонных плит ПД  </w:t>
            </w:r>
            <w:r w:rsidRPr="002C1D26">
              <w:rPr>
                <w:rFonts w:eastAsia="Calibri"/>
              </w:rPr>
              <w:t xml:space="preserve">в с. </w:t>
            </w:r>
            <w:proofErr w:type="spellStart"/>
            <w:r w:rsidRPr="002C1D26">
              <w:rPr>
                <w:rFonts w:eastAsia="Calibri"/>
              </w:rPr>
              <w:t>Усть-Соболевка</w:t>
            </w:r>
            <w:proofErr w:type="spellEnd"/>
          </w:p>
          <w:p w:rsidR="00B65D27" w:rsidRPr="002C1D26" w:rsidRDefault="00B65D27" w:rsidP="003B4ADA">
            <w:pPr>
              <w:jc w:val="center"/>
              <w:rPr>
                <w:rFonts w:eastAsia="Calibri"/>
              </w:rPr>
            </w:pPr>
          </w:p>
        </w:tc>
        <w:tc>
          <w:tcPr>
            <w:tcW w:w="22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2C1D26" w:rsidRDefault="00A204DC" w:rsidP="003B4ADA">
            <w:pPr>
              <w:jc w:val="center"/>
              <w:rPr>
                <w:rFonts w:eastAsia="Calibri"/>
              </w:rPr>
            </w:pPr>
            <w:r w:rsidRPr="002C1D26">
              <w:rPr>
                <w:rFonts w:eastAsia="Calibri"/>
              </w:rPr>
              <w:t xml:space="preserve">Администрация </w:t>
            </w:r>
            <w:proofErr w:type="spellStart"/>
            <w:r w:rsidRPr="002C1D26">
              <w:rPr>
                <w:rFonts w:eastAsia="Calibri"/>
              </w:rPr>
              <w:t>Тернейского</w:t>
            </w:r>
            <w:proofErr w:type="spellEnd"/>
            <w:r w:rsidRPr="002C1D26">
              <w:rPr>
                <w:rFonts w:eastAsia="Calibri"/>
              </w:rPr>
              <w:t xml:space="preserve"> муниципального округа</w:t>
            </w:r>
          </w:p>
          <w:p w:rsidR="00B65D27" w:rsidRPr="002C1D26" w:rsidRDefault="00A204DC" w:rsidP="003B4ADA">
            <w:pPr>
              <w:jc w:val="center"/>
              <w:rPr>
                <w:rFonts w:eastAsia="Calibri"/>
              </w:rPr>
            </w:pPr>
            <w:r w:rsidRPr="002C1D26">
              <w:rPr>
                <w:rFonts w:eastAsia="Calibri"/>
              </w:rPr>
              <w:t xml:space="preserve">Отдел по делам </w:t>
            </w:r>
            <w:proofErr w:type="spellStart"/>
            <w:r w:rsidRPr="002C1D26"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7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2C1D26" w:rsidRDefault="00A204DC" w:rsidP="003B4ADA">
            <w:pPr>
              <w:jc w:val="center"/>
              <w:rPr>
                <w:rFonts w:eastAsia="Calibri"/>
              </w:rPr>
            </w:pPr>
            <w:r w:rsidRPr="002C1D26">
              <w:rPr>
                <w:rFonts w:eastAsia="Calibri"/>
              </w:rPr>
              <w:t>Местный бюджет</w:t>
            </w:r>
          </w:p>
          <w:p w:rsidR="00B65D27" w:rsidRPr="002C1D26" w:rsidRDefault="00A204DC" w:rsidP="003B4ADA">
            <w:pPr>
              <w:jc w:val="center"/>
              <w:rPr>
                <w:rFonts w:eastAsia="Calibri"/>
              </w:rPr>
            </w:pPr>
            <w:r w:rsidRPr="002C1D26">
              <w:rPr>
                <w:rFonts w:eastAsia="Calibri"/>
              </w:rPr>
              <w:t xml:space="preserve">Отдел по делам </w:t>
            </w:r>
            <w:proofErr w:type="spellStart"/>
            <w:r w:rsidRPr="002C1D26"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2C1D26" w:rsidRDefault="00A204DC" w:rsidP="003B4ADA">
            <w:pPr>
              <w:jc w:val="center"/>
              <w:rPr>
                <w:rFonts w:eastAsia="Calibri"/>
              </w:rPr>
            </w:pPr>
            <w:r w:rsidRPr="002C1D26">
              <w:rPr>
                <w:rFonts w:eastAsia="Calibri"/>
              </w:rPr>
              <w:t>0,00</w:t>
            </w:r>
          </w:p>
        </w:tc>
        <w:tc>
          <w:tcPr>
            <w:tcW w:w="1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2C1D26" w:rsidRDefault="00A204DC" w:rsidP="003B4ADA">
            <w:pPr>
              <w:jc w:val="center"/>
              <w:rPr>
                <w:rFonts w:eastAsia="Calibri"/>
              </w:rPr>
            </w:pPr>
            <w:r w:rsidRPr="002C1D26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2C1D26" w:rsidRDefault="00A204DC" w:rsidP="003B4ADA">
            <w:pPr>
              <w:jc w:val="center"/>
              <w:rPr>
                <w:rFonts w:eastAsia="Calibri"/>
              </w:rPr>
            </w:pPr>
            <w:r w:rsidRPr="002C1D26">
              <w:rPr>
                <w:rFonts w:eastAsia="Calibri"/>
              </w:rPr>
              <w:t>0,00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2C1D26" w:rsidRDefault="00A204DC" w:rsidP="003B4ADA">
            <w:pPr>
              <w:jc w:val="center"/>
              <w:rPr>
                <w:rFonts w:eastAsia="Calibri"/>
              </w:rPr>
            </w:pPr>
            <w:r w:rsidRPr="002C1D26">
              <w:rPr>
                <w:rFonts w:eastAsia="Calibri"/>
              </w:rPr>
              <w:t>846,460</w:t>
            </w:r>
          </w:p>
          <w:p w:rsidR="00B65D27" w:rsidRPr="002C1D26" w:rsidRDefault="00B65D27" w:rsidP="003B4ADA">
            <w:pPr>
              <w:jc w:val="center"/>
              <w:rPr>
                <w:rFonts w:eastAsia="Calibri"/>
              </w:rPr>
            </w:pPr>
          </w:p>
        </w:tc>
        <w:tc>
          <w:tcPr>
            <w:tcW w:w="14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D27" w:rsidRPr="002C1D26" w:rsidRDefault="00A204DC" w:rsidP="003B4ADA">
            <w:pPr>
              <w:jc w:val="center"/>
              <w:rPr>
                <w:rFonts w:eastAsia="Calibri"/>
              </w:rPr>
            </w:pPr>
            <w:r w:rsidRPr="002C1D26">
              <w:rPr>
                <w:rFonts w:eastAsia="Calibri"/>
              </w:rPr>
              <w:t>0,00</w:t>
            </w:r>
          </w:p>
        </w:tc>
      </w:tr>
    </w:tbl>
    <w:p w:rsidR="00B65D27" w:rsidRDefault="00B65D27"/>
    <w:sectPr w:rsidR="00B65D27" w:rsidSect="00A204DC">
      <w:pgSz w:w="16838" w:h="11906" w:orient="landscape"/>
      <w:pgMar w:top="454" w:right="851" w:bottom="454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524593"/>
    <w:multiLevelType w:val="multilevel"/>
    <w:tmpl w:val="91C24B1A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sz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sz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sz w:val="24"/>
      </w:rPr>
    </w:lvl>
  </w:abstractNum>
  <w:abstractNum w:abstractNumId="1" w15:restartNumberingAfterBreak="0">
    <w:nsid w:val="58296C8E"/>
    <w:multiLevelType w:val="multilevel"/>
    <w:tmpl w:val="97366C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C706D47"/>
    <w:multiLevelType w:val="multilevel"/>
    <w:tmpl w:val="FBBCFE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B65D27"/>
    <w:rsid w:val="002C1D26"/>
    <w:rsid w:val="003B4ADA"/>
    <w:rsid w:val="004D262F"/>
    <w:rsid w:val="009B5401"/>
    <w:rsid w:val="00A204DC"/>
    <w:rsid w:val="00B6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BE2E99-BA51-4DCA-B489-AB7D79773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2FA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1342F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ocaccesstitle">
    <w:name w:val="docaccess_title"/>
    <w:basedOn w:val="a0"/>
    <w:qFormat/>
    <w:rsid w:val="001342FA"/>
  </w:style>
  <w:style w:type="character" w:customStyle="1" w:styleId="HTML">
    <w:name w:val="Стандартный HTML Знак"/>
    <w:basedOn w:val="a0"/>
    <w:link w:val="HTML0"/>
    <w:uiPriority w:val="99"/>
    <w:qFormat/>
    <w:rsid w:val="001342F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1342FA"/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8"/>
    <w:qFormat/>
    <w:rsid w:val="001342FA"/>
    <w:rPr>
      <w:rFonts w:eastAsia="Times New Roman" w:cs="Times New Roman"/>
      <w:sz w:val="24"/>
      <w:szCs w:val="24"/>
      <w:lang w:eastAsia="ru-RU"/>
    </w:rPr>
  </w:style>
  <w:style w:type="character" w:customStyle="1" w:styleId="WW8Num2z0">
    <w:name w:val="WW8Num2z0"/>
    <w:qFormat/>
    <w:rPr>
      <w:sz w:val="24"/>
    </w:rPr>
  </w:style>
  <w:style w:type="character" w:customStyle="1" w:styleId="WW8Num2z1">
    <w:name w:val="WW8Num2z1"/>
    <w:qFormat/>
    <w:rPr>
      <w:sz w:val="20"/>
      <w:szCs w:val="20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Droid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styleId="ad">
    <w:name w:val="index heading"/>
    <w:basedOn w:val="a"/>
    <w:qFormat/>
    <w:pPr>
      <w:suppressLineNumbers/>
    </w:pPr>
    <w:rPr>
      <w:rFonts w:cs="Droid Sans Devanagari"/>
    </w:rPr>
  </w:style>
  <w:style w:type="paragraph" w:styleId="a4">
    <w:name w:val="Balloon Text"/>
    <w:basedOn w:val="a"/>
    <w:link w:val="a3"/>
    <w:uiPriority w:val="99"/>
    <w:semiHidden/>
    <w:unhideWhenUsed/>
    <w:qFormat/>
    <w:rsid w:val="001342FA"/>
    <w:rPr>
      <w:rFonts w:ascii="Tahoma" w:hAnsi="Tahoma" w:cs="Tahoma"/>
      <w:sz w:val="16"/>
      <w:szCs w:val="16"/>
    </w:rPr>
  </w:style>
  <w:style w:type="paragraph" w:styleId="HTML0">
    <w:name w:val="HTML Preformatted"/>
    <w:basedOn w:val="a"/>
    <w:link w:val="HTML"/>
    <w:uiPriority w:val="99"/>
    <w:unhideWhenUsed/>
    <w:qFormat/>
    <w:rsid w:val="001342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</w:rPr>
  </w:style>
  <w:style w:type="paragraph" w:styleId="ae">
    <w:name w:val="List Paragraph"/>
    <w:basedOn w:val="a"/>
    <w:uiPriority w:val="34"/>
    <w:qFormat/>
    <w:rsid w:val="001342FA"/>
    <w:pPr>
      <w:ind w:left="720"/>
      <w:contextualSpacing/>
    </w:pPr>
  </w:style>
  <w:style w:type="paragraph" w:customStyle="1" w:styleId="af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1342FA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7"/>
    <w:unhideWhenUsed/>
    <w:rsid w:val="001342FA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qFormat/>
    <w:rsid w:val="001342FA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qFormat/>
    <w:rsid w:val="001342FA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qFormat/>
    <w:rsid w:val="001342FA"/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qFormat/>
    <w:rsid w:val="001342FA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uiPriority w:val="99"/>
    <w:unhideWhenUsed/>
    <w:qFormat/>
    <w:rsid w:val="001342FA"/>
    <w:pPr>
      <w:spacing w:beforeAutospacing="1" w:afterAutospacing="1"/>
    </w:pPr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paragraph" w:customStyle="1" w:styleId="af2">
    <w:name w:val="Заголовок таблицы"/>
    <w:basedOn w:val="af1"/>
    <w:qFormat/>
    <w:pPr>
      <w:jc w:val="center"/>
    </w:pPr>
    <w:rPr>
      <w:b/>
      <w:bCs/>
    </w:rPr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table" w:styleId="af3">
    <w:name w:val="Table Grid"/>
    <w:basedOn w:val="a1"/>
    <w:uiPriority w:val="59"/>
    <w:rsid w:val="001342FA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FA202-6159-4040-9A60-8AC6655C5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2115</TotalTime>
  <Pages>1</Pages>
  <Words>1437</Words>
  <Characters>8195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dc:description/>
  <cp:lastModifiedBy>User</cp:lastModifiedBy>
  <cp:revision>202</cp:revision>
  <cp:lastPrinted>2023-01-30T06:49:00Z</cp:lastPrinted>
  <dcterms:created xsi:type="dcterms:W3CDTF">2017-05-02T01:19:00Z</dcterms:created>
  <dcterms:modified xsi:type="dcterms:W3CDTF">2023-01-30T06:49:00Z</dcterms:modified>
  <dc:language>ru-RU</dc:language>
</cp:coreProperties>
</file>