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BC" w:rsidRPr="00430ABC" w:rsidRDefault="00430AB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0ABC">
        <w:rPr>
          <w:rFonts w:eastAsia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946BC1" wp14:editId="78F681F5">
            <wp:simplePos x="0" y="0"/>
            <wp:positionH relativeFrom="margin">
              <wp:align>center</wp:align>
            </wp:positionH>
            <wp:positionV relativeFrom="paragraph">
              <wp:posOffset>-216635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0ABC" w:rsidRPr="00430ABC" w:rsidRDefault="00430AB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30ABC" w:rsidRPr="00430ABC" w:rsidRDefault="00430AB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30ABC" w:rsidRPr="00430ABC" w:rsidRDefault="00430AB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30ABC" w:rsidRDefault="00430AB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30ABC" w:rsidRPr="00430ABC" w:rsidRDefault="0003366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0ABC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</w:t>
      </w:r>
    </w:p>
    <w:p w:rsidR="00953451" w:rsidRPr="00430ABC" w:rsidRDefault="00033664" w:rsidP="00430AB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right="1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0ABC">
        <w:rPr>
          <w:rFonts w:ascii="Times New Roman" w:hAnsi="Times New Roman"/>
          <w:b/>
          <w:sz w:val="24"/>
          <w:szCs w:val="24"/>
          <w:lang w:eastAsia="ru-RU"/>
        </w:rPr>
        <w:t>ТЕРНЕЙСКОГО</w:t>
      </w:r>
      <w:r w:rsidR="00430ABC" w:rsidRPr="00430AB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30ABC">
        <w:rPr>
          <w:rFonts w:ascii="Times New Roman" w:hAnsi="Times New Roman"/>
          <w:b/>
          <w:sz w:val="24"/>
          <w:szCs w:val="24"/>
          <w:lang w:eastAsia="ru-RU"/>
        </w:rPr>
        <w:t>МУНИЦИПАЛЬНОГО ОКРУГА</w:t>
      </w:r>
    </w:p>
    <w:p w:rsidR="00953451" w:rsidRPr="00430ABC" w:rsidRDefault="0003366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0ABC">
        <w:rPr>
          <w:rFonts w:ascii="Times New Roman" w:hAnsi="Times New Roman"/>
          <w:b/>
          <w:sz w:val="24"/>
          <w:szCs w:val="24"/>
          <w:lang w:eastAsia="ru-RU"/>
        </w:rPr>
        <w:t>ПРИМОРСКОГО КРАЯ</w:t>
      </w:r>
    </w:p>
    <w:p w:rsidR="00953451" w:rsidRPr="00430ABC" w:rsidRDefault="009534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53451" w:rsidRPr="00430ABC" w:rsidRDefault="00430A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0ABC">
        <w:rPr>
          <w:rFonts w:ascii="Times New Roman" w:hAnsi="Times New Roman"/>
          <w:b/>
          <w:sz w:val="24"/>
          <w:szCs w:val="24"/>
          <w:lang w:eastAsia="ru-RU"/>
        </w:rPr>
        <w:t xml:space="preserve">РАСПОРЯЖЕНИЕ </w:t>
      </w:r>
    </w:p>
    <w:p w:rsidR="00953451" w:rsidRPr="00430ABC" w:rsidRDefault="009534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3451" w:rsidRPr="00430ABC" w:rsidRDefault="00430ABC" w:rsidP="00430ABC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30ABC">
        <w:rPr>
          <w:rFonts w:ascii="Times New Roman" w:hAnsi="Times New Roman"/>
          <w:sz w:val="24"/>
          <w:szCs w:val="24"/>
          <w:lang w:eastAsia="ru-RU"/>
        </w:rPr>
        <w:t>14 мая 2024 года</w:t>
      </w:r>
      <w:r w:rsidR="00033664" w:rsidRPr="00430ABC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430ABC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033664"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="00033664" w:rsidRPr="00430ABC"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r w:rsidR="00033664" w:rsidRPr="00430ABC">
        <w:rPr>
          <w:rFonts w:ascii="Times New Roman" w:hAnsi="Times New Roman"/>
          <w:sz w:val="24"/>
          <w:szCs w:val="24"/>
          <w:lang w:eastAsia="ru-RU"/>
        </w:rPr>
        <w:t xml:space="preserve">. Терней                                    </w:t>
      </w:r>
      <w:r w:rsidRPr="00430ABC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033664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430ABC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033664" w:rsidRPr="00430ABC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430A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5533">
        <w:rPr>
          <w:rFonts w:ascii="Times New Roman" w:hAnsi="Times New Roman"/>
          <w:sz w:val="24"/>
          <w:szCs w:val="24"/>
          <w:lang w:eastAsia="ru-RU"/>
        </w:rPr>
        <w:t>79-р</w:t>
      </w:r>
      <w:bookmarkStart w:id="0" w:name="_GoBack"/>
      <w:bookmarkEnd w:id="0"/>
    </w:p>
    <w:p w:rsidR="00953451" w:rsidRPr="00430ABC" w:rsidRDefault="0095345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33664" w:rsidRDefault="00033664" w:rsidP="00430AB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плановой камеральной проверки</w:t>
      </w:r>
      <w:r w:rsidR="00430ABC" w:rsidRPr="00430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0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осуществлению </w:t>
      </w:r>
    </w:p>
    <w:p w:rsidR="00953451" w:rsidRPr="00430ABC" w:rsidRDefault="00033664" w:rsidP="00430AB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 муниципального финансового контроля</w:t>
      </w:r>
    </w:p>
    <w:p w:rsidR="00953451" w:rsidRPr="00430ABC" w:rsidRDefault="009534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451" w:rsidRPr="00430ABC" w:rsidRDefault="00033664" w:rsidP="00430A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 w:rsidR="00430ABC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 статьей 269.2. Бюджетного к</w:t>
      </w: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 Российской Федерации, Постановлением Правительства Р</w:t>
      </w:r>
      <w:r w:rsidR="00430ABC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30ABC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от 17.08.2020 № 1235  «</w:t>
      </w: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</w:t>
      </w:r>
      <w:r w:rsidR="00430ABC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</w:t>
      </w: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</w:t>
      </w:r>
      <w:proofErr w:type="spellStart"/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12</w:t>
      </w:r>
      <w:r w:rsidR="00430ABC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2023 № 1126 «</w:t>
      </w:r>
      <w:r w:rsidRPr="00430ABC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430ABC">
        <w:rPr>
          <w:rFonts w:ascii="Times New Roman" w:eastAsia="Times New Roman" w:hAnsi="Times New Roman" w:cs="Times New Roman"/>
          <w:sz w:val="24"/>
          <w:szCs w:val="24"/>
        </w:rPr>
        <w:t xml:space="preserve">плана контрольных мероприятий отдела внутреннего муниципального финансового контроля администрации </w:t>
      </w:r>
      <w:proofErr w:type="spellStart"/>
      <w:r w:rsidRPr="00430ABC">
        <w:rPr>
          <w:rFonts w:ascii="Times New Roman" w:eastAsia="Times New Roman" w:hAnsi="Times New Roman" w:cs="Times New Roman"/>
          <w:sz w:val="24"/>
          <w:szCs w:val="24"/>
        </w:rPr>
        <w:t>Тернейского</w:t>
      </w:r>
      <w:proofErr w:type="spellEnd"/>
      <w:r w:rsidRPr="00430AB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Приморского края на 2024 год </w:t>
      </w:r>
      <w:r w:rsidRPr="00430ABC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430ABC">
        <w:rPr>
          <w:rFonts w:ascii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Pr="00430AB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округа», </w:t>
      </w: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осуществления внутреннего муниципального финансового контроля:</w:t>
      </w:r>
    </w:p>
    <w:p w:rsidR="00953451" w:rsidRPr="00430ABC" w:rsidRDefault="00033664" w:rsidP="00430ABC">
      <w:pPr>
        <w:pStyle w:val="a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плановую камеральную проверку по осуществлению внутреннего муниципального финансового контроля по</w:t>
      </w:r>
      <w:r w:rsidRPr="00430ABC">
        <w:rPr>
          <w:rFonts w:ascii="Times New Roman" w:eastAsia="Times New Roman" w:hAnsi="Times New Roman" w:cs="Times New Roman"/>
          <w:sz w:val="24"/>
          <w:szCs w:val="24"/>
        </w:rPr>
        <w:t xml:space="preserve"> проверке осуществления расходов на обеспечение выполнения функций учреждения</w:t>
      </w: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</w:t>
      </w:r>
      <w:r w:rsidRPr="00430AB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казенного учреждения дополнительного образования «</w:t>
      </w:r>
      <w:proofErr w:type="spellStart"/>
      <w:r w:rsidRPr="00430ABC">
        <w:rPr>
          <w:rFonts w:ascii="Times New Roman" w:eastAsia="Times New Roman" w:hAnsi="Times New Roman" w:cs="Times New Roman"/>
          <w:sz w:val="24"/>
          <w:szCs w:val="24"/>
        </w:rPr>
        <w:t>Тернейская</w:t>
      </w:r>
      <w:proofErr w:type="spellEnd"/>
      <w:r w:rsidRPr="00430ABC">
        <w:rPr>
          <w:rFonts w:ascii="Times New Roman" w:eastAsia="Times New Roman" w:hAnsi="Times New Roman" w:cs="Times New Roman"/>
          <w:sz w:val="24"/>
          <w:szCs w:val="24"/>
        </w:rPr>
        <w:t xml:space="preserve"> детская школа искусств»</w:t>
      </w:r>
      <w:r w:rsidR="00430ABC" w:rsidRPr="00430AB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3451" w:rsidRPr="00430ABC" w:rsidRDefault="00033664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местонахождение: 692150, Приморский край, </w:t>
      </w:r>
      <w:proofErr w:type="spellStart"/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Тернейский</w:t>
      </w:r>
      <w:proofErr w:type="spellEnd"/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Терней, </w:t>
      </w:r>
      <w:r w:rsidRPr="0043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Партизансмкая,55</w:t>
      </w:r>
      <w:r w:rsidR="00430ABC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3451" w:rsidRPr="00430ABC" w:rsidRDefault="00033664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ОГРН 103250614520</w:t>
      </w:r>
      <w:r w:rsidR="00430ABC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3451" w:rsidRPr="00430ABC" w:rsidRDefault="00033664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 2528004617</w:t>
      </w:r>
      <w:r w:rsidR="00430ABC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451" w:rsidRPr="00430ABC" w:rsidRDefault="0003366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 проверки: </w:t>
      </w:r>
      <w:r w:rsidRPr="00430ABC">
        <w:rPr>
          <w:rFonts w:ascii="Times New Roman" w:eastAsia="Times New Roman" w:hAnsi="Times New Roman" w:cs="Times New Roman"/>
          <w:sz w:val="24"/>
          <w:szCs w:val="24"/>
        </w:rPr>
        <w:t>Проверка осуществления расходов на обеспечение выполнения функций учреждения</w:t>
      </w: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451" w:rsidRPr="00430ABC" w:rsidRDefault="0003366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Проверяемый период: 2023 год.</w:t>
      </w:r>
    </w:p>
    <w:p w:rsidR="00953451" w:rsidRPr="00430ABC" w:rsidRDefault="0003366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Дата начала проверки: с</w:t>
      </w:r>
      <w:r w:rsidR="00430ABC" w:rsidRPr="0043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16.05.2024 года.</w:t>
      </w:r>
    </w:p>
    <w:p w:rsidR="00953451" w:rsidRPr="00430ABC" w:rsidRDefault="0003366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Срок проведения проверки: </w:t>
      </w:r>
      <w:r w:rsidRPr="00430ABC">
        <w:rPr>
          <w:rFonts w:ascii="Times New Roman" w:hAnsi="Times New Roman" w:cs="Times New Roman"/>
          <w:sz w:val="24"/>
          <w:szCs w:val="24"/>
        </w:rPr>
        <w:t>не более 30 рабочих дней со дня, следующего за днем получения от объекта контроля в полном объеме информации.</w:t>
      </w:r>
    </w:p>
    <w:p w:rsidR="00953451" w:rsidRPr="00430ABC" w:rsidRDefault="0003366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Перечень основных вопросов, подлежащих изучению в ходе проведения контрольного мероприятия:</w:t>
      </w:r>
    </w:p>
    <w:p w:rsidR="00953451" w:rsidRPr="00430ABC" w:rsidRDefault="0003366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0ABC">
        <w:rPr>
          <w:rFonts w:ascii="Times New Roman" w:hAnsi="Times New Roman" w:cs="Times New Roman"/>
          <w:sz w:val="24"/>
          <w:szCs w:val="24"/>
        </w:rPr>
        <w:t>правильность составления, ведения и внесения изменений в бюджетную смету;</w:t>
      </w:r>
    </w:p>
    <w:p w:rsidR="00953451" w:rsidRPr="00430ABC" w:rsidRDefault="0003366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BC">
        <w:rPr>
          <w:rFonts w:ascii="Times New Roman" w:hAnsi="Times New Roman" w:cs="Times New Roman"/>
          <w:sz w:val="24"/>
          <w:szCs w:val="24"/>
        </w:rPr>
        <w:t>- анализ исполнения бюджетной сметы в части законности, эффективности и целевого использования бюджетных средств;</w:t>
      </w:r>
    </w:p>
    <w:p w:rsidR="00953451" w:rsidRPr="00430ABC" w:rsidRDefault="0003366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BC">
        <w:rPr>
          <w:rFonts w:ascii="Times New Roman" w:hAnsi="Times New Roman" w:cs="Times New Roman"/>
          <w:sz w:val="24"/>
          <w:szCs w:val="24"/>
        </w:rPr>
        <w:t xml:space="preserve">- </w:t>
      </w:r>
      <w:r w:rsidRPr="00430A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причины возникновения неиспользованных бюджетных ассигнований и (или) лимитов бюджетных обязательств, в случае их наличия.</w:t>
      </w:r>
    </w:p>
    <w:p w:rsidR="00953451" w:rsidRPr="00430ABC" w:rsidRDefault="0003366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 лицом уполномоченным на проведение контрол</w:t>
      </w:r>
      <w:r w:rsidR="00430ABC"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мероприятия г</w:t>
      </w: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лавного специалиста 1 разряда отдела внутреннего муниципального финансового контроля администрации </w:t>
      </w:r>
      <w:proofErr w:type="spellStart"/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Галкину Оксану Вячеславовну.</w:t>
      </w:r>
    </w:p>
    <w:p w:rsidR="00953451" w:rsidRPr="00430ABC" w:rsidRDefault="0003366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0ABC">
        <w:rPr>
          <w:rFonts w:ascii="Times New Roman" w:hAnsi="Times New Roman" w:cs="Times New Roman"/>
          <w:sz w:val="24"/>
          <w:szCs w:val="24"/>
        </w:rPr>
        <w:t xml:space="preserve">. МКУ «Хозяйственное управление </w:t>
      </w:r>
      <w:proofErr w:type="spellStart"/>
      <w:r w:rsidRPr="00430ABC">
        <w:rPr>
          <w:rFonts w:ascii="Times New Roman" w:hAnsi="Times New Roman" w:cs="Times New Roman"/>
          <w:sz w:val="24"/>
          <w:szCs w:val="24"/>
        </w:rPr>
        <w:t>Тернейско</w:t>
      </w:r>
      <w:r w:rsidR="00430ABC" w:rsidRPr="00430AB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430ABC" w:rsidRPr="00430ABC">
        <w:rPr>
          <w:rFonts w:ascii="Times New Roman" w:hAnsi="Times New Roman" w:cs="Times New Roman"/>
          <w:sz w:val="24"/>
          <w:szCs w:val="24"/>
        </w:rPr>
        <w:t xml:space="preserve"> муниципального округа» (Василенко</w:t>
      </w:r>
      <w:r w:rsidRPr="00430ABC">
        <w:rPr>
          <w:rFonts w:ascii="Times New Roman" w:hAnsi="Times New Roman" w:cs="Times New Roman"/>
          <w:sz w:val="24"/>
          <w:szCs w:val="24"/>
        </w:rPr>
        <w:t xml:space="preserve">) обеспечить размещение распоряжения на официальном сайте администрации </w:t>
      </w:r>
      <w:proofErr w:type="spellStart"/>
      <w:r w:rsidRPr="00430ABC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430ABC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 - телекоммуникационной сети Интернет.</w:t>
      </w:r>
    </w:p>
    <w:p w:rsidR="00953451" w:rsidRPr="00430ABC" w:rsidRDefault="00033664" w:rsidP="00430A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</w:t>
      </w:r>
      <w:r w:rsidRPr="00430ABC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</w:t>
      </w:r>
      <w:r w:rsidR="00430ABC" w:rsidRPr="00430ABC">
        <w:rPr>
          <w:rFonts w:ascii="Times New Roman" w:hAnsi="Times New Roman" w:cs="Times New Roman"/>
          <w:sz w:val="24"/>
          <w:szCs w:val="24"/>
          <w:lang w:eastAsia="ru-RU"/>
        </w:rPr>
        <w:t xml:space="preserve"> распоряжения оставляю за собой.</w:t>
      </w:r>
    </w:p>
    <w:p w:rsidR="00953451" w:rsidRPr="00430ABC" w:rsidRDefault="00953451">
      <w:pPr>
        <w:tabs>
          <w:tab w:val="left" w:pos="0"/>
          <w:tab w:val="left" w:pos="9498"/>
        </w:tabs>
        <w:spacing w:after="0" w:line="240" w:lineRule="auto"/>
        <w:ind w:right="15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3451" w:rsidRPr="00430ABC" w:rsidRDefault="00033664">
      <w:pPr>
        <w:tabs>
          <w:tab w:val="left" w:pos="3544"/>
          <w:tab w:val="left" w:pos="6521"/>
          <w:tab w:val="left" w:pos="666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0ABC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30ABC">
        <w:rPr>
          <w:rFonts w:ascii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Pr="00430AB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                                      </w:t>
      </w:r>
      <w:r w:rsidR="00430A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30ABC">
        <w:rPr>
          <w:rFonts w:ascii="Times New Roman" w:hAnsi="Times New Roman" w:cs="Times New Roman"/>
          <w:sz w:val="24"/>
          <w:szCs w:val="24"/>
          <w:lang w:eastAsia="ru-RU"/>
        </w:rPr>
        <w:t xml:space="preserve">     С.Н. </w:t>
      </w:r>
      <w:proofErr w:type="spellStart"/>
      <w:r w:rsidRPr="00430ABC">
        <w:rPr>
          <w:rFonts w:ascii="Times New Roman" w:hAnsi="Times New Roman" w:cs="Times New Roman"/>
          <w:sz w:val="24"/>
          <w:szCs w:val="24"/>
          <w:lang w:eastAsia="ru-RU"/>
        </w:rPr>
        <w:t>Наумкин</w:t>
      </w:r>
      <w:proofErr w:type="spellEnd"/>
    </w:p>
    <w:p w:rsidR="00953451" w:rsidRDefault="009534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sectPr w:rsidR="00953451" w:rsidSect="00430ABC">
      <w:pgSz w:w="11906" w:h="16838"/>
      <w:pgMar w:top="454" w:right="851" w:bottom="45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ic Roman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default"/>
  </w:font>
  <w:font w:name="Droid Sans Fallback">
    <w:charset w:val="00"/>
    <w:family w:val="roman"/>
    <w:pitch w:val="default"/>
  </w:font>
  <w:font w:name="Droid Sans Devanagari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78BA"/>
    <w:multiLevelType w:val="hybridMultilevel"/>
    <w:tmpl w:val="A9A83308"/>
    <w:name w:val="Нумерованный список 2"/>
    <w:lvl w:ilvl="0" w:tplc="2848C5DA">
      <w:start w:val="1"/>
      <w:numFmt w:val="none"/>
      <w:suff w:val="nothing"/>
      <w:lvlText w:val=""/>
      <w:lvlJc w:val="left"/>
      <w:pPr>
        <w:ind w:left="0" w:firstLine="0"/>
      </w:pPr>
    </w:lvl>
    <w:lvl w:ilvl="1" w:tplc="F926E974">
      <w:start w:val="1"/>
      <w:numFmt w:val="none"/>
      <w:suff w:val="nothing"/>
      <w:lvlText w:val=""/>
      <w:lvlJc w:val="left"/>
      <w:pPr>
        <w:ind w:left="0" w:firstLine="0"/>
      </w:pPr>
    </w:lvl>
    <w:lvl w:ilvl="2" w:tplc="BD6E9A40">
      <w:start w:val="1"/>
      <w:numFmt w:val="none"/>
      <w:suff w:val="nothing"/>
      <w:lvlText w:val=""/>
      <w:lvlJc w:val="left"/>
      <w:pPr>
        <w:ind w:left="0" w:firstLine="0"/>
      </w:pPr>
    </w:lvl>
    <w:lvl w:ilvl="3" w:tplc="23E42B30">
      <w:start w:val="1"/>
      <w:numFmt w:val="none"/>
      <w:suff w:val="nothing"/>
      <w:lvlText w:val=""/>
      <w:lvlJc w:val="left"/>
      <w:pPr>
        <w:ind w:left="0" w:firstLine="0"/>
      </w:pPr>
    </w:lvl>
    <w:lvl w:ilvl="4" w:tplc="3DD8D3D6">
      <w:start w:val="1"/>
      <w:numFmt w:val="none"/>
      <w:suff w:val="nothing"/>
      <w:lvlText w:val=""/>
      <w:lvlJc w:val="left"/>
      <w:pPr>
        <w:ind w:left="0" w:firstLine="0"/>
      </w:pPr>
    </w:lvl>
    <w:lvl w:ilvl="5" w:tplc="351E51B2">
      <w:start w:val="1"/>
      <w:numFmt w:val="none"/>
      <w:suff w:val="nothing"/>
      <w:lvlText w:val=""/>
      <w:lvlJc w:val="left"/>
      <w:pPr>
        <w:ind w:left="0" w:firstLine="0"/>
      </w:pPr>
    </w:lvl>
    <w:lvl w:ilvl="6" w:tplc="A3F09AEE">
      <w:start w:val="1"/>
      <w:numFmt w:val="none"/>
      <w:suff w:val="nothing"/>
      <w:lvlText w:val=""/>
      <w:lvlJc w:val="left"/>
      <w:pPr>
        <w:ind w:left="0" w:firstLine="0"/>
      </w:pPr>
    </w:lvl>
    <w:lvl w:ilvl="7" w:tplc="29A4EB7C">
      <w:start w:val="1"/>
      <w:numFmt w:val="none"/>
      <w:suff w:val="nothing"/>
      <w:lvlText w:val=""/>
      <w:lvlJc w:val="left"/>
      <w:pPr>
        <w:ind w:left="0" w:firstLine="0"/>
      </w:pPr>
    </w:lvl>
    <w:lvl w:ilvl="8" w:tplc="AABC61A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AB447B"/>
    <w:multiLevelType w:val="hybridMultilevel"/>
    <w:tmpl w:val="C3CE6306"/>
    <w:lvl w:ilvl="0" w:tplc="3EE09C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B186AE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822492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03A13E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F1260C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7DE4D8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D00929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D026E3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012D54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780EC9"/>
    <w:multiLevelType w:val="multilevel"/>
    <w:tmpl w:val="AFC4A806"/>
    <w:name w:val="Нумерованный список 1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5"/>
      <w:numFmt w:val="decimal"/>
      <w:lvlText w:val="%1.%2"/>
      <w:lvlJc w:val="left"/>
      <w:pPr>
        <w:ind w:left="567" w:firstLine="0"/>
      </w:pPr>
      <w:rPr>
        <w:rFonts w:ascii="Calibri" w:eastAsia="Calibri" w:hAnsi="Calibri" w:cs="Basic Roman"/>
      </w:rPr>
    </w:lvl>
    <w:lvl w:ilvl="2">
      <w:start w:val="2"/>
      <w:numFmt w:val="decimal"/>
      <w:lvlText w:val="%1.%2.%3"/>
      <w:lvlJc w:val="left"/>
      <w:pPr>
        <w:ind w:left="567" w:firstLine="0"/>
      </w:pPr>
      <w:rPr>
        <w:rFonts w:ascii="Calibri" w:eastAsia="Calibri" w:hAnsi="Calibri" w:cs="Basic Roman"/>
      </w:rPr>
    </w:lvl>
    <w:lvl w:ilvl="3">
      <w:start w:val="1"/>
      <w:numFmt w:val="decimal"/>
      <w:lvlText w:val="%1.%2.%3.%4"/>
      <w:lvlJc w:val="left"/>
      <w:pPr>
        <w:ind w:left="567" w:firstLine="0"/>
      </w:pPr>
      <w:rPr>
        <w:rFonts w:ascii="Calibri" w:eastAsia="Calibri" w:hAnsi="Calibri" w:cs="Basic Roman"/>
      </w:rPr>
    </w:lvl>
    <w:lvl w:ilvl="4">
      <w:start w:val="1"/>
      <w:numFmt w:val="decimal"/>
      <w:lvlText w:val="%1.%2.%3.%4.%5"/>
      <w:lvlJc w:val="left"/>
      <w:pPr>
        <w:ind w:left="567" w:firstLine="0"/>
      </w:pPr>
      <w:rPr>
        <w:rFonts w:ascii="Calibri" w:eastAsia="Calibri" w:hAnsi="Calibri" w:cs="Basic Roman"/>
      </w:rPr>
    </w:lvl>
    <w:lvl w:ilvl="5">
      <w:start w:val="1"/>
      <w:numFmt w:val="decimal"/>
      <w:lvlText w:val="%1.%2.%3.%4.%5.%6"/>
      <w:lvlJc w:val="left"/>
      <w:pPr>
        <w:ind w:left="567" w:firstLine="0"/>
      </w:pPr>
      <w:rPr>
        <w:rFonts w:ascii="Calibri" w:eastAsia="Calibri" w:hAnsi="Calibri" w:cs="Basic Roman"/>
      </w:rPr>
    </w:lvl>
    <w:lvl w:ilvl="6">
      <w:start w:val="1"/>
      <w:numFmt w:val="decimal"/>
      <w:lvlText w:val="%1.%2.%3.%4.%5.%6.%7"/>
      <w:lvlJc w:val="left"/>
      <w:pPr>
        <w:ind w:left="567" w:firstLine="0"/>
      </w:pPr>
      <w:rPr>
        <w:rFonts w:ascii="Calibri" w:eastAsia="Calibri" w:hAnsi="Calibri" w:cs="Basic Roman"/>
      </w:rPr>
    </w:lvl>
    <w:lvl w:ilvl="7">
      <w:start w:val="1"/>
      <w:numFmt w:val="decimal"/>
      <w:lvlText w:val="%1.%2.%3.%4.%5.%6.%7.%8"/>
      <w:lvlJc w:val="left"/>
      <w:pPr>
        <w:ind w:left="567" w:firstLine="0"/>
      </w:pPr>
      <w:rPr>
        <w:rFonts w:ascii="Calibri" w:eastAsia="Calibri" w:hAnsi="Calibri" w:cs="Basic Roman"/>
      </w:rPr>
    </w:lvl>
    <w:lvl w:ilvl="8">
      <w:start w:val="1"/>
      <w:numFmt w:val="decimal"/>
      <w:lvlText w:val="%1.%2.%3.%4.%5.%6.%7.%8.%9"/>
      <w:lvlJc w:val="left"/>
      <w:pPr>
        <w:ind w:left="567" w:firstLine="0"/>
      </w:pPr>
      <w:rPr>
        <w:rFonts w:ascii="Calibri" w:eastAsia="Calibri" w:hAnsi="Calibri" w:cs="Basic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autoHyphenation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51"/>
    <w:rsid w:val="00033664"/>
    <w:rsid w:val="000C0751"/>
    <w:rsid w:val="00430ABC"/>
    <w:rsid w:val="00953451"/>
    <w:rsid w:val="00F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37BDE-430F-4DE7-89EC-836E4F65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asic Roman"/>
        <w:sz w:val="22"/>
        <w:szCs w:val="22"/>
        <w:lang w:val="ru-RU" w:eastAsia="en-US" w:bidi="ar-SA"/>
      </w:rPr>
    </w:rPrDefault>
    <w:pPrDefault>
      <w:pPr>
        <w:suppressAutoHyphens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1"/>
    </w:rPr>
  </w:style>
  <w:style w:type="paragraph" w:styleId="1">
    <w:name w:val="heading 1"/>
    <w:basedOn w:val="a"/>
    <w:next w:val="a"/>
    <w:qFormat/>
    <w:pPr>
      <w:keepNext/>
      <w:keepLines/>
      <w:spacing w:before="240" w:after="0"/>
      <w:outlineLvl w:val="0"/>
    </w:pPr>
    <w:rPr>
      <w:rFonts w:ascii="Calibri Light" w:eastAsia="Basic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List"/>
    <w:basedOn w:val="a4"/>
    <w:qFormat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4">
    <w:name w:val="Основной текст (4)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rPr>
      <w:rFonts w:ascii="Calibri Light" w:eastAsia="Basic Roman" w:hAnsi="Calibri Light" w:cs="Basic Roman"/>
      <w:color w:val="2E74B5"/>
      <w:sz w:val="32"/>
      <w:szCs w:val="32"/>
    </w:rPr>
  </w:style>
  <w:style w:type="character" w:customStyle="1" w:styleId="40">
    <w:name w:val="Основной текст (4)_"/>
    <w:basedOn w:val="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Basic Roman"/>
        <a:cs typeface="Basic Roman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33</cp:revision>
  <cp:lastPrinted>2024-05-13T22:37:00Z</cp:lastPrinted>
  <dcterms:created xsi:type="dcterms:W3CDTF">2022-02-10T03:25:00Z</dcterms:created>
  <dcterms:modified xsi:type="dcterms:W3CDTF">2024-05-13T22:47:00Z</dcterms:modified>
</cp:coreProperties>
</file>