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C59" w:rsidRDefault="00B87C59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-106851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C59" w:rsidRDefault="00B87C59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C59" w:rsidRDefault="00B87C59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C59" w:rsidRDefault="00B87C59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C59" w:rsidRDefault="00B87C59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C59" w:rsidRPr="00B87C59" w:rsidRDefault="00B87C59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C59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B87C59" w:rsidRPr="00B87C59" w:rsidRDefault="00B87C59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C59">
        <w:rPr>
          <w:rFonts w:ascii="Times New Roman" w:hAnsi="Times New Roman" w:cs="Times New Roman"/>
          <w:b/>
          <w:sz w:val="26"/>
          <w:szCs w:val="26"/>
        </w:rPr>
        <w:t>ТЕРНЕЙСКОГО МУНИЦИПАЛЬНОГО ОКРУГА</w:t>
      </w:r>
    </w:p>
    <w:p w:rsidR="00B87C59" w:rsidRPr="00B87C59" w:rsidRDefault="00B87C59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C5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B87C59" w:rsidRPr="00B87C59" w:rsidRDefault="00B87C59" w:rsidP="00B87C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C59" w:rsidRPr="00B87C59" w:rsidRDefault="00B87C59" w:rsidP="00B87C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C59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B87C59" w:rsidRPr="00B87C59" w:rsidRDefault="00B87C59" w:rsidP="00B87C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C59" w:rsidRDefault="00B87C59" w:rsidP="00B87C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февраля</w:t>
      </w:r>
      <w:r w:rsidRPr="00B87C59">
        <w:rPr>
          <w:rFonts w:ascii="Times New Roman" w:hAnsi="Times New Roman" w:cs="Times New Roman"/>
          <w:sz w:val="26"/>
          <w:szCs w:val="26"/>
        </w:rPr>
        <w:t xml:space="preserve"> 2025 года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87C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7C5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B87C59">
        <w:rPr>
          <w:rFonts w:ascii="Times New Roman" w:hAnsi="Times New Roman" w:cs="Times New Roman"/>
          <w:sz w:val="26"/>
          <w:szCs w:val="26"/>
        </w:rPr>
        <w:t xml:space="preserve">. Терней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B87C5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27-р</w:t>
      </w:r>
    </w:p>
    <w:p w:rsidR="00B87C59" w:rsidRPr="00B87C59" w:rsidRDefault="00B87C59" w:rsidP="00B87C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C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</w:p>
    <w:tbl>
      <w:tblPr>
        <w:tblpPr w:leftFromText="180" w:rightFromText="180" w:vertAnchor="text" w:horzAnchor="margin" w:tblpXSpec="center" w:tblpY="188"/>
        <w:tblW w:w="1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2"/>
      </w:tblGrid>
      <w:tr w:rsidR="00B87C59" w:rsidRPr="00B87C59" w:rsidTr="00B87C59">
        <w:trPr>
          <w:trHeight w:val="718"/>
        </w:trPr>
        <w:tc>
          <w:tcPr>
            <w:tcW w:w="11212" w:type="dxa"/>
            <w:tcBorders>
              <w:top w:val="nil"/>
              <w:left w:val="nil"/>
              <w:bottom w:val="nil"/>
              <w:right w:val="nil"/>
            </w:tcBorders>
          </w:tcPr>
          <w:p w:rsidR="00B87C59" w:rsidRPr="00B87C59" w:rsidRDefault="00B87C59" w:rsidP="00B8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C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проведении публичных слушаний проекта доклада о результатах </w:t>
            </w:r>
          </w:p>
          <w:p w:rsidR="00B87C59" w:rsidRPr="00B87C59" w:rsidRDefault="00B87C59" w:rsidP="00B8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C59">
              <w:rPr>
                <w:rFonts w:ascii="Times New Roman" w:hAnsi="Times New Roman" w:cs="Times New Roman"/>
                <w:b/>
                <w:sz w:val="26"/>
                <w:szCs w:val="26"/>
              </w:rPr>
              <w:t>обобщения правоприменительной практики при</w:t>
            </w:r>
            <w:r w:rsidRPr="00B87C59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B87C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осуществлении </w:t>
            </w:r>
          </w:p>
          <w:p w:rsidR="00B87C59" w:rsidRPr="00B87C59" w:rsidRDefault="00B87C59" w:rsidP="00B87C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C5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жилищного контроля</w:t>
            </w:r>
            <w:r w:rsidRPr="00B87C59">
              <w:rPr>
                <w:rFonts w:ascii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B87C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территории </w:t>
            </w:r>
            <w:proofErr w:type="spellStart"/>
            <w:r w:rsidRPr="00B87C59">
              <w:rPr>
                <w:rFonts w:ascii="Times New Roman" w:hAnsi="Times New Roman" w:cs="Times New Roman"/>
                <w:b/>
                <w:sz w:val="26"/>
                <w:szCs w:val="26"/>
              </w:rPr>
              <w:t>Тернейского</w:t>
            </w:r>
            <w:proofErr w:type="spellEnd"/>
          </w:p>
          <w:p w:rsidR="00B87C59" w:rsidRPr="00B87C59" w:rsidRDefault="00B87C59" w:rsidP="00B87C59">
            <w:pPr>
              <w:pStyle w:val="1"/>
              <w:ind w:left="0" w:right="0" w:firstLine="0"/>
              <w:jc w:val="center"/>
              <w:rPr>
                <w:b w:val="0"/>
                <w:sz w:val="26"/>
                <w:szCs w:val="26"/>
              </w:rPr>
            </w:pPr>
            <w:r w:rsidRPr="00B87C59">
              <w:rPr>
                <w:sz w:val="26"/>
                <w:szCs w:val="26"/>
              </w:rPr>
              <w:t>муниципального округа Приморского края за 2024 год</w:t>
            </w:r>
          </w:p>
          <w:p w:rsidR="00B87C59" w:rsidRPr="00B87C59" w:rsidRDefault="00B87C59" w:rsidP="00B87C59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87C59" w:rsidRPr="00B87C59" w:rsidRDefault="00B87C59" w:rsidP="00B87C5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87C59" w:rsidRPr="00B87C59" w:rsidRDefault="00B87C59" w:rsidP="00B87C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В соответствии со ст.</w:t>
      </w:r>
      <w:r w:rsidRPr="00B87C5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47</w:t>
      </w:r>
      <w:r w:rsidRPr="00B87C5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Федерального</w:t>
      </w:r>
      <w:r w:rsidRPr="00B87C5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закона</w:t>
      </w:r>
      <w:r w:rsidRPr="00B87C5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от</w:t>
      </w:r>
      <w:r w:rsidRPr="00B87C5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31.07.2020 №</w:t>
      </w:r>
      <w:r w:rsidRPr="00B87C5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248-ФЗ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«О</w:t>
      </w:r>
      <w:r w:rsidRPr="00B87C5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государственном</w:t>
      </w:r>
      <w:r w:rsidRPr="00B87C5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контроле</w:t>
      </w:r>
      <w:r w:rsidRPr="00B87C5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(надзоре)</w:t>
      </w:r>
      <w:r w:rsidRPr="00B87C5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и</w:t>
      </w:r>
      <w:r w:rsidRPr="00B87C59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муниципальном</w:t>
      </w:r>
      <w:r w:rsidRPr="00B87C5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контроле</w:t>
      </w:r>
      <w:r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в</w:t>
      </w:r>
      <w:r w:rsidRPr="00B87C5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Российской</w:t>
      </w:r>
      <w:r w:rsidRPr="00B87C5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Федерации»</w:t>
      </w:r>
      <w:r w:rsidR="000360CE">
        <w:rPr>
          <w:rFonts w:ascii="Times New Roman" w:hAnsi="Times New Roman" w:cs="Times New Roman"/>
          <w:sz w:val="26"/>
          <w:szCs w:val="26"/>
        </w:rPr>
        <w:t>:</w:t>
      </w:r>
    </w:p>
    <w:p w:rsidR="00B87C59" w:rsidRPr="00B87C59" w:rsidRDefault="00B87C59" w:rsidP="00B87C5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87C59">
        <w:rPr>
          <w:rFonts w:ascii="Times New Roman" w:hAnsi="Times New Roman" w:cs="Times New Roman"/>
          <w:sz w:val="26"/>
          <w:szCs w:val="26"/>
        </w:rPr>
        <w:t xml:space="preserve"> 1. Провести публичные слушания проекта доклада о результатах обобщения правоприменительной практики при</w:t>
      </w:r>
      <w:r w:rsidRPr="00B87C5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>осуществлении муниципального жилищного контроля</w:t>
      </w:r>
      <w:r w:rsidRPr="00B87C5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87C5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B87C59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B87C59">
        <w:rPr>
          <w:rFonts w:ascii="Times New Roman" w:hAnsi="Times New Roman" w:cs="Times New Roman"/>
          <w:sz w:val="26"/>
          <w:szCs w:val="26"/>
        </w:rPr>
        <w:t xml:space="preserve"> муниципального округа Приморского края за 2024 год в форме обсуждения на официальном сайте администрации </w:t>
      </w:r>
      <w:proofErr w:type="spellStart"/>
      <w:r w:rsidRPr="00B87C59">
        <w:rPr>
          <w:rFonts w:ascii="Times New Roman" w:hAnsi="Times New Roman" w:cs="Times New Roman"/>
          <w:sz w:val="26"/>
          <w:szCs w:val="26"/>
        </w:rPr>
        <w:t>Тернейск</w:t>
      </w:r>
      <w:r w:rsidR="000360CE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0360CE">
        <w:rPr>
          <w:rFonts w:ascii="Times New Roman" w:hAnsi="Times New Roman" w:cs="Times New Roman"/>
          <w:sz w:val="26"/>
          <w:szCs w:val="26"/>
        </w:rPr>
        <w:t xml:space="preserve"> муниципального округа с 21 февраля 2025 года по 12 марта</w:t>
      </w:r>
      <w:r w:rsidRPr="00B87C59">
        <w:rPr>
          <w:rFonts w:ascii="Times New Roman" w:hAnsi="Times New Roman" w:cs="Times New Roman"/>
          <w:sz w:val="26"/>
          <w:szCs w:val="26"/>
        </w:rPr>
        <w:t xml:space="preserve"> 2025 года (прилагается).</w:t>
      </w:r>
    </w:p>
    <w:p w:rsidR="00B87C59" w:rsidRPr="00B87C59" w:rsidRDefault="00B87C59" w:rsidP="00B87C5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7C5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87C59">
        <w:rPr>
          <w:rFonts w:ascii="Times New Roman" w:hAnsi="Times New Roman" w:cs="Times New Roman"/>
          <w:sz w:val="26"/>
          <w:szCs w:val="26"/>
        </w:rPr>
        <w:t xml:space="preserve">2. </w:t>
      </w:r>
      <w:r w:rsidRPr="00B87C59">
        <w:rPr>
          <w:rFonts w:ascii="Times New Roman" w:hAnsi="Times New Roman" w:cs="Times New Roman"/>
          <w:color w:val="000000"/>
          <w:sz w:val="26"/>
          <w:szCs w:val="26"/>
        </w:rPr>
        <w:t xml:space="preserve">МКУ «Хозяйственное управление </w:t>
      </w:r>
      <w:proofErr w:type="spellStart"/>
      <w:r w:rsidRPr="00B87C59">
        <w:rPr>
          <w:rFonts w:ascii="Times New Roman" w:hAnsi="Times New Roman" w:cs="Times New Roman"/>
          <w:color w:val="000000"/>
          <w:sz w:val="26"/>
          <w:szCs w:val="26"/>
        </w:rPr>
        <w:t>Тернейского</w:t>
      </w:r>
      <w:proofErr w:type="spellEnd"/>
      <w:r w:rsidRPr="00B87C5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округа» (Василенко) разместить настоящее распоряжение на официальном сайте администрации </w:t>
      </w:r>
      <w:proofErr w:type="spellStart"/>
      <w:r w:rsidRPr="00B87C59">
        <w:rPr>
          <w:rFonts w:ascii="Times New Roman" w:hAnsi="Times New Roman" w:cs="Times New Roman"/>
          <w:color w:val="000000"/>
          <w:sz w:val="26"/>
          <w:szCs w:val="26"/>
        </w:rPr>
        <w:t>Тернейского</w:t>
      </w:r>
      <w:proofErr w:type="spellEnd"/>
      <w:r w:rsidRPr="00B87C5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в сети «Интернет».</w:t>
      </w:r>
    </w:p>
    <w:p w:rsidR="00B87C59" w:rsidRPr="00B87C59" w:rsidRDefault="00B87C59" w:rsidP="000360CE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7C5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87C59">
        <w:rPr>
          <w:rFonts w:ascii="Times New Roman" w:hAnsi="Times New Roman" w:cs="Times New Roman"/>
          <w:sz w:val="26"/>
          <w:szCs w:val="26"/>
        </w:rPr>
        <w:t xml:space="preserve">3. Замечания, предложения по проекту доклада принимаются по электронной почте </w:t>
      </w:r>
      <w:hyperlink r:id="rId8" w:history="1">
        <w:r w:rsidRPr="00B87C59">
          <w:rPr>
            <w:rStyle w:val="ad"/>
            <w:rFonts w:ascii="Times New Roman" w:hAnsi="Times New Roman" w:cs="Times New Roman"/>
            <w:sz w:val="26"/>
            <w:szCs w:val="26"/>
          </w:rPr>
          <w:t>atmo.</w:t>
        </w:r>
        <w:r w:rsidRPr="00B87C5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poster</w:t>
        </w:r>
        <w:r w:rsidRPr="00B87C59">
          <w:rPr>
            <w:rStyle w:val="ad"/>
            <w:rFonts w:ascii="Times New Roman" w:hAnsi="Times New Roman" w:cs="Times New Roman"/>
            <w:sz w:val="26"/>
            <w:szCs w:val="26"/>
          </w:rPr>
          <w:t>@</w:t>
        </w:r>
        <w:r w:rsidRPr="00B87C5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B87C5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Pr="00B87C5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B87C59">
        <w:rPr>
          <w:rFonts w:ascii="Times New Roman" w:hAnsi="Times New Roman" w:cs="Times New Roman"/>
          <w:sz w:val="26"/>
          <w:szCs w:val="26"/>
        </w:rPr>
        <w:t xml:space="preserve"> в виде сообщения.</w:t>
      </w:r>
    </w:p>
    <w:p w:rsidR="00B87C59" w:rsidRPr="00B87C59" w:rsidRDefault="00B87C59" w:rsidP="00B87C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7C59" w:rsidRPr="00B87C59" w:rsidRDefault="00B87C59" w:rsidP="000360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7C59" w:rsidRPr="00B87C59" w:rsidRDefault="00B87C59" w:rsidP="00B87C59">
      <w:pPr>
        <w:spacing w:after="0" w:line="240" w:lineRule="auto"/>
        <w:ind w:firstLine="114"/>
        <w:jc w:val="both"/>
        <w:rPr>
          <w:rFonts w:ascii="Times New Roman" w:hAnsi="Times New Roman" w:cs="Times New Roman"/>
          <w:sz w:val="26"/>
          <w:szCs w:val="26"/>
        </w:rPr>
      </w:pPr>
      <w:r w:rsidRPr="00B87C5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87C59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B87C59">
        <w:rPr>
          <w:rFonts w:ascii="Times New Roman" w:hAnsi="Times New Roman" w:cs="Times New Roman"/>
          <w:sz w:val="26"/>
          <w:szCs w:val="26"/>
        </w:rPr>
        <w:t xml:space="preserve"> муниципального округа                                              С.Н. </w:t>
      </w:r>
      <w:proofErr w:type="spellStart"/>
      <w:r w:rsidRPr="00B87C59">
        <w:rPr>
          <w:rFonts w:ascii="Times New Roman" w:hAnsi="Times New Roman" w:cs="Times New Roman"/>
          <w:sz w:val="26"/>
          <w:szCs w:val="26"/>
        </w:rPr>
        <w:t>Наумкин</w:t>
      </w:r>
      <w:proofErr w:type="spellEnd"/>
    </w:p>
    <w:p w:rsidR="00B87C59" w:rsidRPr="00B87C59" w:rsidRDefault="00B87C59" w:rsidP="00B87C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7C59" w:rsidRPr="00B87C59" w:rsidRDefault="00B87C59" w:rsidP="00B87C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7C59" w:rsidRDefault="00B87C59" w:rsidP="00B87C59"/>
    <w:p w:rsidR="00B90661" w:rsidRDefault="00B90661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87C59" w:rsidRDefault="00B87C59" w:rsidP="00EF3F6C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0360CE" w:rsidRDefault="000360CE" w:rsidP="00DE3800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0360CE" w:rsidTr="000360CE">
        <w:tc>
          <w:tcPr>
            <w:tcW w:w="4104" w:type="dxa"/>
          </w:tcPr>
          <w:p w:rsidR="000360CE" w:rsidRDefault="000360CE" w:rsidP="000360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60CE">
              <w:rPr>
                <w:sz w:val="24"/>
                <w:szCs w:val="24"/>
              </w:rPr>
              <w:lastRenderedPageBreak/>
              <w:t>Приложение</w:t>
            </w:r>
          </w:p>
          <w:p w:rsidR="000360CE" w:rsidRPr="000360CE" w:rsidRDefault="000360CE" w:rsidP="00036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распоряжению администрации </w:t>
            </w:r>
            <w:proofErr w:type="spellStart"/>
            <w:r>
              <w:rPr>
                <w:sz w:val="24"/>
                <w:szCs w:val="24"/>
              </w:rPr>
              <w:t>Тернейского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от 20.02.2025 № 27-р</w:t>
            </w:r>
          </w:p>
        </w:tc>
      </w:tr>
    </w:tbl>
    <w:p w:rsidR="000360CE" w:rsidRDefault="000360CE" w:rsidP="00DE3800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0CE" w:rsidRDefault="000360CE" w:rsidP="000360CE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0CE">
        <w:rPr>
          <w:rFonts w:ascii="Times New Roman" w:hAnsi="Times New Roman" w:cs="Times New Roman"/>
          <w:b/>
          <w:sz w:val="24"/>
          <w:szCs w:val="24"/>
        </w:rPr>
        <w:t>Доклад о результатах</w:t>
      </w:r>
      <w:r w:rsidR="00EF3F6C" w:rsidRPr="000360CE">
        <w:rPr>
          <w:rFonts w:ascii="Times New Roman" w:hAnsi="Times New Roman" w:cs="Times New Roman"/>
          <w:b/>
          <w:sz w:val="24"/>
          <w:szCs w:val="24"/>
        </w:rPr>
        <w:t xml:space="preserve"> обобщения правоприменительной практики </w:t>
      </w:r>
      <w:r w:rsidR="00526E6A" w:rsidRPr="000360CE">
        <w:rPr>
          <w:rFonts w:ascii="Times New Roman" w:hAnsi="Times New Roman" w:cs="Times New Roman"/>
          <w:b/>
          <w:sz w:val="24"/>
          <w:szCs w:val="24"/>
        </w:rPr>
        <w:t>при</w:t>
      </w:r>
      <w:r w:rsidRPr="000360CE">
        <w:rPr>
          <w:rFonts w:ascii="Times New Roman" w:hAnsi="Times New Roman" w:cs="Times New Roman"/>
          <w:b/>
          <w:sz w:val="24"/>
          <w:szCs w:val="24"/>
        </w:rPr>
        <w:t xml:space="preserve"> осуществлении</w:t>
      </w:r>
      <w:r w:rsidR="00EF3F6C" w:rsidRPr="000360C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73706793"/>
      <w:r w:rsidR="00EF3F6C" w:rsidRPr="000360C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5C0FEF" w:rsidRPr="000360CE">
        <w:rPr>
          <w:rFonts w:ascii="Times New Roman" w:hAnsi="Times New Roman" w:cs="Times New Roman"/>
          <w:b/>
          <w:sz w:val="24"/>
          <w:szCs w:val="24"/>
        </w:rPr>
        <w:t>жилищного</w:t>
      </w:r>
      <w:r w:rsidR="00EF3F6C" w:rsidRPr="000360CE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  <w:bookmarkEnd w:id="0"/>
      <w:r w:rsidR="00EF3F6C" w:rsidRPr="000360C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E3800" w:rsidRPr="000360CE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</w:p>
    <w:p w:rsidR="00043B9E" w:rsidRPr="000360CE" w:rsidRDefault="00DE3800" w:rsidP="000360CE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60CE">
        <w:rPr>
          <w:rFonts w:ascii="Times New Roman" w:hAnsi="Times New Roman" w:cs="Times New Roman"/>
          <w:b/>
          <w:sz w:val="24"/>
          <w:szCs w:val="24"/>
        </w:rPr>
        <w:t>Тернейского</w:t>
      </w:r>
      <w:proofErr w:type="spellEnd"/>
      <w:r w:rsidRPr="000360CE">
        <w:rPr>
          <w:rFonts w:ascii="Times New Roman" w:hAnsi="Times New Roman" w:cs="Times New Roman"/>
          <w:b/>
          <w:sz w:val="24"/>
          <w:szCs w:val="24"/>
        </w:rPr>
        <w:t xml:space="preserve"> муниципального Приморского края</w:t>
      </w:r>
      <w:r w:rsidR="00CE182A" w:rsidRPr="000360CE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80638B" w:rsidRPr="000360CE">
        <w:rPr>
          <w:rFonts w:ascii="Times New Roman" w:hAnsi="Times New Roman" w:cs="Times New Roman"/>
          <w:b/>
          <w:sz w:val="24"/>
          <w:szCs w:val="24"/>
        </w:rPr>
        <w:t>2</w:t>
      </w:r>
      <w:r w:rsidRPr="000360CE">
        <w:rPr>
          <w:rFonts w:ascii="Times New Roman" w:hAnsi="Times New Roman" w:cs="Times New Roman"/>
          <w:b/>
          <w:sz w:val="24"/>
          <w:szCs w:val="24"/>
        </w:rPr>
        <w:t>4</w:t>
      </w:r>
      <w:r w:rsidR="00CE182A" w:rsidRPr="000360C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26E6A" w:rsidRPr="000360CE" w:rsidRDefault="00526E6A" w:rsidP="00DE3800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DB33D5" w:rsidRPr="000360CE" w:rsidRDefault="00DB33D5" w:rsidP="00DE3800">
      <w:pPr>
        <w:pStyle w:val="a3"/>
        <w:numPr>
          <w:ilvl w:val="0"/>
          <w:numId w:val="4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B33D5" w:rsidRPr="000360CE" w:rsidRDefault="00DB33D5" w:rsidP="00DE3800">
      <w:pPr>
        <w:pStyle w:val="a3"/>
        <w:spacing w:after="0" w:line="240" w:lineRule="auto"/>
        <w:ind w:left="322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2B96" w:rsidRPr="000360CE" w:rsidRDefault="00DB33D5" w:rsidP="000360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Настоящий обзор практики подготовлен за 20</w:t>
      </w:r>
      <w:r w:rsidR="0080638B" w:rsidRPr="000360CE">
        <w:rPr>
          <w:rFonts w:ascii="Times New Roman" w:hAnsi="Times New Roman" w:cs="Times New Roman"/>
          <w:sz w:val="24"/>
          <w:szCs w:val="24"/>
        </w:rPr>
        <w:t>2</w:t>
      </w:r>
      <w:r w:rsidR="00DE3800" w:rsidRPr="000360CE">
        <w:rPr>
          <w:rFonts w:ascii="Times New Roman" w:hAnsi="Times New Roman" w:cs="Times New Roman"/>
          <w:sz w:val="24"/>
          <w:szCs w:val="24"/>
        </w:rPr>
        <w:t>4</w:t>
      </w:r>
      <w:r w:rsidRPr="000360CE">
        <w:rPr>
          <w:rFonts w:ascii="Times New Roman" w:hAnsi="Times New Roman" w:cs="Times New Roman"/>
          <w:sz w:val="24"/>
          <w:szCs w:val="24"/>
        </w:rPr>
        <w:t xml:space="preserve"> год по результатам осуществления муниципального </w:t>
      </w:r>
      <w:r w:rsidR="005C0FEF" w:rsidRPr="000360CE">
        <w:rPr>
          <w:rFonts w:ascii="Times New Roman" w:hAnsi="Times New Roman" w:cs="Times New Roman"/>
          <w:sz w:val="24"/>
          <w:szCs w:val="24"/>
        </w:rPr>
        <w:t>жилищ</w:t>
      </w:r>
      <w:r w:rsidRPr="000360CE">
        <w:rPr>
          <w:rFonts w:ascii="Times New Roman" w:hAnsi="Times New Roman" w:cs="Times New Roman"/>
          <w:sz w:val="24"/>
          <w:szCs w:val="24"/>
        </w:rPr>
        <w:t xml:space="preserve">ного контроля на территории </w:t>
      </w:r>
      <w:r w:rsidR="00DE3800" w:rsidRPr="000360CE">
        <w:rPr>
          <w:rFonts w:ascii="Times New Roman" w:hAnsi="Times New Roman" w:cs="Times New Roman"/>
          <w:sz w:val="24"/>
          <w:szCs w:val="24"/>
        </w:rPr>
        <w:t>Тернейского муниципального округа Приморского края</w:t>
      </w:r>
      <w:r w:rsidRPr="000360CE">
        <w:rPr>
          <w:rFonts w:ascii="Times New Roman" w:hAnsi="Times New Roman" w:cs="Times New Roman"/>
          <w:sz w:val="24"/>
          <w:szCs w:val="24"/>
        </w:rPr>
        <w:t xml:space="preserve"> во исполнение пункта 3 статьи </w:t>
      </w:r>
      <w:r w:rsidR="00DC0F6F" w:rsidRPr="000360CE">
        <w:rPr>
          <w:rFonts w:ascii="Times New Roman" w:hAnsi="Times New Roman" w:cs="Times New Roman"/>
          <w:sz w:val="24"/>
          <w:szCs w:val="24"/>
        </w:rPr>
        <w:t>47</w:t>
      </w:r>
      <w:r w:rsidRPr="000360CE">
        <w:rPr>
          <w:rFonts w:ascii="Times New Roman" w:hAnsi="Times New Roman" w:cs="Times New Roman"/>
          <w:sz w:val="24"/>
          <w:szCs w:val="24"/>
        </w:rPr>
        <w:t xml:space="preserve"> </w:t>
      </w:r>
      <w:r w:rsidR="00DC0F6F" w:rsidRPr="000360CE">
        <w:rPr>
          <w:rFonts w:ascii="Times New Roman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EF3F6C" w:rsidRPr="000360CE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DE3800" w:rsidRPr="000360CE" w:rsidRDefault="00FC2B96" w:rsidP="00DE380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Сведения о нормативно-правовом регулировании муниципального </w:t>
      </w:r>
      <w:r w:rsidR="005C0FEF" w:rsidRPr="000360CE">
        <w:rPr>
          <w:rFonts w:ascii="Times New Roman" w:hAnsi="Times New Roman" w:cs="Times New Roman"/>
          <w:b/>
          <w:sz w:val="24"/>
          <w:szCs w:val="24"/>
          <w:u w:val="single"/>
        </w:rPr>
        <w:t>жилищного</w:t>
      </w: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контроля</w:t>
      </w:r>
    </w:p>
    <w:p w:rsidR="00DB33D5" w:rsidRPr="000360CE" w:rsidRDefault="00DB33D5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5C0FEF" w:rsidRPr="000360CE">
        <w:rPr>
          <w:rFonts w:ascii="Times New Roman" w:hAnsi="Times New Roman" w:cs="Times New Roman"/>
          <w:sz w:val="24"/>
          <w:szCs w:val="24"/>
        </w:rPr>
        <w:t>жилищный</w:t>
      </w:r>
      <w:r w:rsidRPr="000360CE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360CE">
        <w:rPr>
          <w:rFonts w:ascii="Times New Roman" w:hAnsi="Times New Roman" w:cs="Times New Roman"/>
          <w:sz w:val="24"/>
          <w:szCs w:val="24"/>
        </w:rPr>
        <w:t>ь осуществляется в соответствии</w:t>
      </w:r>
      <w:r w:rsidR="00CE182A" w:rsidRPr="000360CE">
        <w:rPr>
          <w:rFonts w:ascii="Times New Roman" w:hAnsi="Times New Roman" w:cs="Times New Roman"/>
          <w:sz w:val="24"/>
          <w:szCs w:val="24"/>
        </w:rPr>
        <w:t xml:space="preserve"> </w:t>
      </w:r>
      <w:r w:rsidR="000360CE">
        <w:rPr>
          <w:rFonts w:ascii="Times New Roman" w:hAnsi="Times New Roman" w:cs="Times New Roman"/>
          <w:sz w:val="24"/>
          <w:szCs w:val="24"/>
        </w:rPr>
        <w:t xml:space="preserve">с </w:t>
      </w:r>
      <w:r w:rsidRPr="000360C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самоуправления.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Основными нормативными правовыми актами, регламентирующими </w:t>
      </w:r>
      <w:r w:rsidR="00DE3800" w:rsidRPr="000360CE">
        <w:rPr>
          <w:rFonts w:ascii="Times New Roman" w:hAnsi="Times New Roman" w:cs="Times New Roman"/>
          <w:sz w:val="24"/>
          <w:szCs w:val="24"/>
        </w:rPr>
        <w:t>деятельность муниципального жилищного контроля, являются</w:t>
      </w:r>
      <w:r w:rsidRPr="000360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Федеральное законодательство: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1. Конституция Российской Федерации;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2. </w:t>
      </w:r>
      <w:r w:rsidR="005C0FEF" w:rsidRPr="000360CE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Pr="000360CE">
        <w:rPr>
          <w:rFonts w:ascii="Times New Roman" w:hAnsi="Times New Roman" w:cs="Times New Roman"/>
          <w:sz w:val="24"/>
          <w:szCs w:val="24"/>
        </w:rPr>
        <w:t xml:space="preserve">кодекс Российской Федерации;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3. Кодекс Российской Федерации об административных правонарушениях;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4. Федеральный закон от 06.10.2003 № 131-Ф3 «Об общих принципах организации местного самоуправления в Российской Федерации»;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5. 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248-ФЗ);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6. Федеральный закон от 02.05.2006 № 59-ФЗ «О порядке рассмотрения обращений граждан в Российской Федерации»;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7. Постановление Правительства Российской Федерации от 05.04.20210 № 215 «Об утверждении Правил подготовки докладов об осуществлении государственного контроля (на</w:t>
      </w:r>
      <w:r w:rsidR="000360CE">
        <w:rPr>
          <w:rFonts w:ascii="Times New Roman" w:hAnsi="Times New Roman" w:cs="Times New Roman"/>
          <w:sz w:val="24"/>
          <w:szCs w:val="24"/>
        </w:rPr>
        <w:t xml:space="preserve">дзора), муниципального контроля в соответствующих сферах </w:t>
      </w:r>
      <w:r w:rsidRPr="000360CE">
        <w:rPr>
          <w:rFonts w:ascii="Times New Roman" w:hAnsi="Times New Roman" w:cs="Times New Roman"/>
          <w:sz w:val="24"/>
          <w:szCs w:val="24"/>
        </w:rPr>
        <w:t xml:space="preserve">деятельности и об эффективности такого контроля (надзора)»;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8. Постановление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</w:t>
      </w:r>
      <w:r w:rsidR="000360CE">
        <w:rPr>
          <w:rFonts w:ascii="Times New Roman" w:hAnsi="Times New Roman" w:cs="Times New Roman"/>
          <w:sz w:val="24"/>
          <w:szCs w:val="24"/>
        </w:rPr>
        <w:t>адзоре), муниципальном контроле</w:t>
      </w:r>
      <w:r w:rsidR="007D3AFD" w:rsidRPr="000360CE">
        <w:rPr>
          <w:rFonts w:ascii="Times New Roman" w:hAnsi="Times New Roman" w:cs="Times New Roman"/>
          <w:sz w:val="24"/>
          <w:szCs w:val="24"/>
        </w:rPr>
        <w:t xml:space="preserve"> </w:t>
      </w:r>
      <w:r w:rsidRPr="000360CE">
        <w:rPr>
          <w:rFonts w:ascii="Times New Roman" w:hAnsi="Times New Roman" w:cs="Times New Roman"/>
          <w:sz w:val="24"/>
          <w:szCs w:val="24"/>
        </w:rPr>
        <w:t>в Российской Федерации»;</w:t>
      </w:r>
    </w:p>
    <w:p w:rsidR="00662E77" w:rsidRPr="000360CE" w:rsidRDefault="00662E77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9. Постановление Правительства Российской Федерации от 28.04.2015 № 415 «О правилах формирования и ведения Единого реестра проверок»; </w:t>
      </w:r>
    </w:p>
    <w:p w:rsidR="009040A2" w:rsidRPr="000360CE" w:rsidRDefault="00662E77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10</w:t>
      </w:r>
      <w:r w:rsidR="009040A2" w:rsidRPr="000360CE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Российской Федерации от </w:t>
      </w:r>
      <w:r w:rsidR="007002C6" w:rsidRPr="000360CE">
        <w:rPr>
          <w:rFonts w:ascii="Times New Roman" w:hAnsi="Times New Roman" w:cs="Times New Roman"/>
          <w:sz w:val="24"/>
          <w:szCs w:val="24"/>
        </w:rPr>
        <w:t>16</w:t>
      </w:r>
      <w:r w:rsidR="009040A2" w:rsidRPr="000360CE">
        <w:rPr>
          <w:rFonts w:ascii="Times New Roman" w:hAnsi="Times New Roman" w:cs="Times New Roman"/>
          <w:sz w:val="24"/>
          <w:szCs w:val="24"/>
        </w:rPr>
        <w:t>.04.20</w:t>
      </w:r>
      <w:r w:rsidR="007002C6" w:rsidRPr="000360CE">
        <w:rPr>
          <w:rFonts w:ascii="Times New Roman" w:hAnsi="Times New Roman" w:cs="Times New Roman"/>
          <w:sz w:val="24"/>
          <w:szCs w:val="24"/>
        </w:rPr>
        <w:t>21</w:t>
      </w:r>
      <w:r w:rsidR="009040A2" w:rsidRPr="000360CE">
        <w:rPr>
          <w:rFonts w:ascii="Times New Roman" w:hAnsi="Times New Roman" w:cs="Times New Roman"/>
          <w:sz w:val="24"/>
          <w:szCs w:val="24"/>
        </w:rPr>
        <w:t xml:space="preserve"> № </w:t>
      </w:r>
      <w:r w:rsidR="007002C6" w:rsidRPr="000360CE">
        <w:rPr>
          <w:rFonts w:ascii="Times New Roman" w:hAnsi="Times New Roman" w:cs="Times New Roman"/>
          <w:sz w:val="24"/>
          <w:szCs w:val="24"/>
        </w:rPr>
        <w:t>604</w:t>
      </w:r>
      <w:r w:rsidR="009040A2" w:rsidRPr="000360CE">
        <w:rPr>
          <w:rFonts w:ascii="Times New Roman" w:hAnsi="Times New Roman" w:cs="Times New Roman"/>
          <w:sz w:val="24"/>
          <w:szCs w:val="24"/>
        </w:rPr>
        <w:t xml:space="preserve"> «О</w:t>
      </w:r>
      <w:r w:rsidR="007002C6" w:rsidRPr="000360CE">
        <w:rPr>
          <w:rFonts w:ascii="Times New Roman" w:hAnsi="Times New Roman" w:cs="Times New Roman"/>
          <w:sz w:val="24"/>
          <w:szCs w:val="24"/>
        </w:rPr>
        <w:t>б утверждении правил формирования и ведения единого реестра контрольных (надзорных) мер</w:t>
      </w:r>
      <w:r w:rsidR="000360CE">
        <w:rPr>
          <w:rFonts w:ascii="Times New Roman" w:hAnsi="Times New Roman" w:cs="Times New Roman"/>
          <w:sz w:val="24"/>
          <w:szCs w:val="24"/>
        </w:rPr>
        <w:t xml:space="preserve">оприятий и о внесении </w:t>
      </w:r>
      <w:proofErr w:type="gramStart"/>
      <w:r w:rsidR="000360CE">
        <w:rPr>
          <w:rFonts w:ascii="Times New Roman" w:hAnsi="Times New Roman" w:cs="Times New Roman"/>
          <w:sz w:val="24"/>
          <w:szCs w:val="24"/>
        </w:rPr>
        <w:t>изменений</w:t>
      </w:r>
      <w:r w:rsidR="007D3AFD" w:rsidRPr="000360CE">
        <w:rPr>
          <w:rFonts w:ascii="Times New Roman" w:hAnsi="Times New Roman" w:cs="Times New Roman"/>
          <w:sz w:val="24"/>
          <w:szCs w:val="24"/>
        </w:rPr>
        <w:t xml:space="preserve">  </w:t>
      </w:r>
      <w:r w:rsidR="007002C6" w:rsidRPr="000360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002C6" w:rsidRPr="000360CE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28.04.2015 № 415»</w:t>
      </w:r>
      <w:r w:rsidR="009040A2" w:rsidRPr="000360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360CE">
        <w:rPr>
          <w:rFonts w:ascii="Times New Roman" w:hAnsi="Times New Roman" w:cs="Times New Roman"/>
          <w:spacing w:val="-4"/>
          <w:sz w:val="24"/>
          <w:szCs w:val="24"/>
        </w:rPr>
        <w:t>11.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 № 336).</w:t>
      </w:r>
    </w:p>
    <w:p w:rsidR="009040A2" w:rsidRPr="000360CE" w:rsidRDefault="009040A2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акты:</w:t>
      </w:r>
    </w:p>
    <w:p w:rsidR="00DE3800" w:rsidRPr="000360CE" w:rsidRDefault="00FC2B96" w:rsidP="00DE38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1.</w:t>
      </w:r>
      <w:r w:rsidR="009040A2" w:rsidRPr="000360CE">
        <w:rPr>
          <w:rFonts w:ascii="Times New Roman" w:hAnsi="Times New Roman" w:cs="Times New Roman"/>
          <w:sz w:val="24"/>
          <w:szCs w:val="24"/>
        </w:rPr>
        <w:t xml:space="preserve"> </w:t>
      </w:r>
      <w:r w:rsidR="00DE3800" w:rsidRPr="000360CE">
        <w:rPr>
          <w:rFonts w:ascii="Times New Roman" w:hAnsi="Times New Roman" w:cs="Times New Roman"/>
          <w:sz w:val="24"/>
          <w:szCs w:val="24"/>
        </w:rPr>
        <w:t>Решение Думы Тернейского муниципального округа от 26.04.2022 N 333 (ред. от 28.05.2024) "Об утверждении Положения о муниципальном жилищном контроле на территории Тернейского муниципального округа"</w:t>
      </w:r>
    </w:p>
    <w:p w:rsidR="00D165C6" w:rsidRPr="000360CE" w:rsidRDefault="00D165C6" w:rsidP="00DE38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65C6" w:rsidRPr="000360CE" w:rsidRDefault="00FC2B96" w:rsidP="00DE38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</w:t>
      </w:r>
      <w:r w:rsidR="00D165C6" w:rsidRPr="000360C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ведения о предмете муниципального </w:t>
      </w:r>
      <w:r w:rsidR="00662E77" w:rsidRPr="000360CE">
        <w:rPr>
          <w:rFonts w:ascii="Times New Roman" w:hAnsi="Times New Roman" w:cs="Times New Roman"/>
          <w:b/>
          <w:sz w:val="24"/>
          <w:szCs w:val="24"/>
          <w:u w:val="single"/>
        </w:rPr>
        <w:t>жилищ</w:t>
      </w:r>
      <w:r w:rsidR="00D165C6" w:rsidRPr="000360CE">
        <w:rPr>
          <w:rFonts w:ascii="Times New Roman" w:hAnsi="Times New Roman" w:cs="Times New Roman"/>
          <w:b/>
          <w:sz w:val="24"/>
          <w:szCs w:val="24"/>
          <w:u w:val="single"/>
        </w:rPr>
        <w:t>ного контроля</w:t>
      </w:r>
      <w:r w:rsidRPr="000360C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165C6" w:rsidRPr="000360CE" w:rsidRDefault="00DE3800" w:rsidP="00036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на территории Тернейского муниципального округа являются: соблюдение,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отношении муниципального жилищного фонда, за нарушение которых законодательством Российской Федерации,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D165C6" w:rsidRPr="000360CE" w:rsidRDefault="00FC2B96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D165C6" w:rsidRPr="000360C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ведения об объектах муниципального </w:t>
      </w:r>
      <w:r w:rsidR="007D3AFD" w:rsidRPr="000360CE">
        <w:rPr>
          <w:rFonts w:ascii="Times New Roman" w:hAnsi="Times New Roman" w:cs="Times New Roman"/>
          <w:b/>
          <w:sz w:val="24"/>
          <w:szCs w:val="24"/>
          <w:u w:val="single"/>
        </w:rPr>
        <w:t>жилищ</w:t>
      </w:r>
      <w:r w:rsidR="00D165C6" w:rsidRPr="000360CE">
        <w:rPr>
          <w:rFonts w:ascii="Times New Roman" w:hAnsi="Times New Roman" w:cs="Times New Roman"/>
          <w:b/>
          <w:sz w:val="24"/>
          <w:szCs w:val="24"/>
          <w:u w:val="single"/>
        </w:rPr>
        <w:t>ного контроля</w:t>
      </w: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E3800" w:rsidRPr="000360CE" w:rsidRDefault="007D3AFD" w:rsidP="00DE3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</w:t>
      </w:r>
      <w:r w:rsidR="00DE3800" w:rsidRPr="000360CE">
        <w:rPr>
          <w:rFonts w:ascii="Times New Roman" w:hAnsi="Times New Roman" w:cs="Times New Roman"/>
          <w:sz w:val="24"/>
          <w:szCs w:val="24"/>
        </w:rPr>
        <w:t>Объектами муниципального жилищного контроля являются муниципальный жилищный фонд, а также отдельные помещения, являющиеся муниципаль</w:t>
      </w:r>
      <w:r w:rsidR="000360CE">
        <w:rPr>
          <w:rFonts w:ascii="Times New Roman" w:hAnsi="Times New Roman" w:cs="Times New Roman"/>
          <w:sz w:val="24"/>
          <w:szCs w:val="24"/>
        </w:rPr>
        <w:t>ной собственностью</w:t>
      </w:r>
      <w:r w:rsidR="00DE3800" w:rsidRPr="00036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800" w:rsidRPr="000360CE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="00DE3800" w:rsidRPr="000360C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485E67" w:rsidRPr="000360CE" w:rsidRDefault="00485E67" w:rsidP="00DE3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 </w:t>
      </w: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Сведения о контрольном (надзорном) органе, осуществляющем муниципальный </w:t>
      </w:r>
      <w:r w:rsidR="007D3AFD" w:rsidRPr="000360CE">
        <w:rPr>
          <w:rFonts w:ascii="Times New Roman" w:hAnsi="Times New Roman" w:cs="Times New Roman"/>
          <w:b/>
          <w:sz w:val="24"/>
          <w:szCs w:val="24"/>
          <w:u w:val="single"/>
        </w:rPr>
        <w:t>жилищ</w:t>
      </w: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t>ный контроль</w:t>
      </w:r>
      <w:r w:rsidRPr="000360CE">
        <w:rPr>
          <w:rFonts w:ascii="Times New Roman" w:hAnsi="Times New Roman" w:cs="Times New Roman"/>
          <w:sz w:val="24"/>
          <w:szCs w:val="24"/>
        </w:rPr>
        <w:t>.</w:t>
      </w:r>
    </w:p>
    <w:p w:rsidR="00485E67" w:rsidRPr="000360CE" w:rsidRDefault="00485E67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 Функции в сфере муниципального </w:t>
      </w:r>
      <w:r w:rsidR="007D3AFD" w:rsidRPr="000360CE">
        <w:rPr>
          <w:rFonts w:ascii="Times New Roman" w:hAnsi="Times New Roman" w:cs="Times New Roman"/>
          <w:sz w:val="24"/>
          <w:szCs w:val="24"/>
        </w:rPr>
        <w:t>жилищного</w:t>
      </w:r>
      <w:r w:rsidR="00DE3800" w:rsidRPr="000360CE">
        <w:rPr>
          <w:rFonts w:ascii="Times New Roman" w:hAnsi="Times New Roman" w:cs="Times New Roman"/>
          <w:sz w:val="24"/>
          <w:szCs w:val="24"/>
        </w:rPr>
        <w:t xml:space="preserve"> контроля в 2024</w:t>
      </w:r>
      <w:r w:rsidRPr="000360CE">
        <w:rPr>
          <w:rFonts w:ascii="Times New Roman" w:hAnsi="Times New Roman" w:cs="Times New Roman"/>
          <w:sz w:val="24"/>
          <w:szCs w:val="24"/>
        </w:rPr>
        <w:t xml:space="preserve"> году на территории </w:t>
      </w:r>
      <w:r w:rsidR="00DE3800" w:rsidRPr="000360CE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Приморского края </w:t>
      </w:r>
      <w:r w:rsidRPr="000360CE">
        <w:rPr>
          <w:rFonts w:ascii="Times New Roman" w:hAnsi="Times New Roman" w:cs="Times New Roman"/>
          <w:sz w:val="24"/>
          <w:szCs w:val="24"/>
        </w:rPr>
        <w:t xml:space="preserve">осуществлялись отделом </w:t>
      </w:r>
      <w:r w:rsidR="00DE3800" w:rsidRPr="000360CE">
        <w:rPr>
          <w:rFonts w:ascii="Times New Roman" w:hAnsi="Times New Roman" w:cs="Times New Roman"/>
          <w:sz w:val="24"/>
          <w:szCs w:val="24"/>
        </w:rPr>
        <w:t>земельных и имущественных отношений а</w:t>
      </w:r>
      <w:r w:rsidRPr="000360C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E3800" w:rsidRPr="000360CE">
        <w:rPr>
          <w:rFonts w:ascii="Times New Roman" w:hAnsi="Times New Roman" w:cs="Times New Roman"/>
          <w:sz w:val="24"/>
          <w:szCs w:val="24"/>
        </w:rPr>
        <w:t>Тернейского муниципального округа Приморского края</w:t>
      </w:r>
      <w:r w:rsidR="00B31C3A" w:rsidRPr="000360CE">
        <w:rPr>
          <w:rFonts w:ascii="Times New Roman" w:hAnsi="Times New Roman" w:cs="Times New Roman"/>
          <w:sz w:val="24"/>
          <w:szCs w:val="24"/>
        </w:rPr>
        <w:t xml:space="preserve"> (далее – Отдел)</w:t>
      </w:r>
      <w:r w:rsidRPr="000360CE">
        <w:rPr>
          <w:rFonts w:ascii="Times New Roman" w:hAnsi="Times New Roman" w:cs="Times New Roman"/>
          <w:sz w:val="24"/>
          <w:szCs w:val="24"/>
        </w:rPr>
        <w:t>.</w:t>
      </w:r>
    </w:p>
    <w:p w:rsidR="00FC2B96" w:rsidRPr="000360CE" w:rsidRDefault="00FC2B96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D165C6" w:rsidRPr="000360CE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ведения о ключевых показателях муниципального </w:t>
      </w:r>
      <w:r w:rsidR="007D3AFD" w:rsidRPr="000360CE">
        <w:rPr>
          <w:rFonts w:ascii="Times New Roman" w:hAnsi="Times New Roman" w:cs="Times New Roman"/>
          <w:b/>
          <w:sz w:val="24"/>
          <w:szCs w:val="24"/>
          <w:u w:val="single"/>
        </w:rPr>
        <w:t>жилищного</w:t>
      </w:r>
      <w:r w:rsidR="00D165C6" w:rsidRPr="00036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контроля и организации их учета</w:t>
      </w:r>
      <w:r w:rsidRPr="000360CE">
        <w:rPr>
          <w:rFonts w:ascii="Times New Roman" w:hAnsi="Times New Roman" w:cs="Times New Roman"/>
          <w:b/>
          <w:sz w:val="24"/>
          <w:szCs w:val="24"/>
        </w:rPr>
        <w:t>:</w:t>
      </w:r>
      <w:r w:rsidR="00D165C6" w:rsidRPr="000360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5C6" w:rsidRPr="000360CE" w:rsidRDefault="00D165C6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Ключевые показатели муниципального </w:t>
      </w:r>
      <w:r w:rsidR="007D3AFD" w:rsidRPr="000360CE">
        <w:rPr>
          <w:rFonts w:ascii="Times New Roman" w:hAnsi="Times New Roman" w:cs="Times New Roman"/>
          <w:sz w:val="24"/>
          <w:szCs w:val="24"/>
        </w:rPr>
        <w:t>жилищного</w:t>
      </w:r>
      <w:r w:rsidRPr="000360CE">
        <w:rPr>
          <w:rFonts w:ascii="Times New Roman" w:hAnsi="Times New Roman" w:cs="Times New Roman"/>
          <w:sz w:val="24"/>
          <w:szCs w:val="24"/>
        </w:rPr>
        <w:t xml:space="preserve"> контроля и их целевые значения, индикативные показатели отражены в </w:t>
      </w:r>
      <w:r w:rsidR="00DE3800" w:rsidRPr="000360CE">
        <w:rPr>
          <w:rFonts w:ascii="Times New Roman" w:hAnsi="Times New Roman" w:cs="Times New Roman"/>
          <w:sz w:val="24"/>
          <w:szCs w:val="24"/>
        </w:rPr>
        <w:t>Решении Думы Тернейского муниципального округа от 26.04.2022 N 333 (ред. от 28.05.2024) "Об утверждении Положения о муниципальном жилищном контроле на территории Тернейского муниципального округа"</w:t>
      </w:r>
    </w:p>
    <w:p w:rsidR="00485E67" w:rsidRPr="000360CE" w:rsidRDefault="00485E67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0CE">
        <w:rPr>
          <w:rFonts w:ascii="Times New Roman" w:hAnsi="Times New Roman" w:cs="Times New Roman"/>
          <w:b/>
          <w:sz w:val="24"/>
          <w:szCs w:val="24"/>
          <w:u w:val="single"/>
        </w:rPr>
        <w:t>Сведения о системе оценки и управления рисками причинения вреда (ущерба) охраняемым законом ценностям</w:t>
      </w:r>
    </w:p>
    <w:p w:rsidR="000438D3" w:rsidRPr="000360CE" w:rsidRDefault="00485E67" w:rsidP="00DE38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 </w:t>
      </w:r>
      <w:r w:rsidR="007D3AFD" w:rsidRPr="000360C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Система оценки и управления рисками при осуществлении муниципального жилищного контроля не применяется.</w:t>
      </w:r>
    </w:p>
    <w:p w:rsidR="000438D3" w:rsidRPr="000360CE" w:rsidRDefault="000438D3" w:rsidP="00DE38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041661" w:rsidRPr="000360CE" w:rsidRDefault="00DB33D5" w:rsidP="00DE3800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Обзор практики</w:t>
      </w:r>
    </w:p>
    <w:p w:rsidR="003B3CE1" w:rsidRPr="000360CE" w:rsidRDefault="003B3CE1" w:rsidP="00DE38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3CE1" w:rsidRPr="000360CE" w:rsidRDefault="00DE3800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>В 2024</w:t>
      </w:r>
      <w:r w:rsidR="003B3CE1" w:rsidRPr="000360CE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0360CE">
        <w:rPr>
          <w:rFonts w:ascii="Times New Roman" w:hAnsi="Times New Roman" w:cs="Times New Roman"/>
          <w:sz w:val="24"/>
          <w:szCs w:val="24"/>
        </w:rPr>
        <w:t>обращений не поступало.</w:t>
      </w:r>
    </w:p>
    <w:p w:rsidR="00853BB4" w:rsidRPr="000360CE" w:rsidRDefault="003B3CE1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</w:t>
      </w:r>
      <w:r w:rsidR="00853BB4" w:rsidRPr="000360CE">
        <w:rPr>
          <w:rFonts w:ascii="Times New Roman" w:hAnsi="Times New Roman" w:cs="Times New Roman"/>
          <w:sz w:val="24"/>
          <w:szCs w:val="24"/>
        </w:rPr>
        <w:t>жилищного</w:t>
      </w:r>
      <w:r w:rsidRPr="000360CE">
        <w:rPr>
          <w:rFonts w:ascii="Times New Roman" w:hAnsi="Times New Roman" w:cs="Times New Roman"/>
          <w:sz w:val="24"/>
          <w:szCs w:val="24"/>
        </w:rPr>
        <w:t xml:space="preserve"> контроля учитывались положения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согласно которым проведение профилактических мероприятий, направленных на снижение риска причинения вреда (ущерба), </w:t>
      </w:r>
      <w:r w:rsidR="00DE3800" w:rsidRPr="000360CE">
        <w:rPr>
          <w:rFonts w:ascii="Times New Roman" w:hAnsi="Times New Roman" w:cs="Times New Roman"/>
          <w:sz w:val="24"/>
          <w:szCs w:val="24"/>
        </w:rPr>
        <w:t>в 2024</w:t>
      </w:r>
      <w:r w:rsidRPr="000360CE">
        <w:rPr>
          <w:rFonts w:ascii="Times New Roman" w:hAnsi="Times New Roman" w:cs="Times New Roman"/>
          <w:sz w:val="24"/>
          <w:szCs w:val="24"/>
        </w:rPr>
        <w:t xml:space="preserve"> году являлось приоритетным по отношению к проведению проверочных контрольно-надзорных мероприятий.</w:t>
      </w:r>
    </w:p>
    <w:p w:rsidR="00853BB4" w:rsidRPr="000360CE" w:rsidRDefault="000169D8" w:rsidP="00DE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0CE">
        <w:rPr>
          <w:rFonts w:ascii="Times New Roman" w:hAnsi="Times New Roman" w:cs="Times New Roman"/>
          <w:sz w:val="24"/>
          <w:szCs w:val="24"/>
        </w:rPr>
        <w:t xml:space="preserve">В рамках мероприятий муниципального </w:t>
      </w:r>
      <w:r w:rsidR="00853BB4" w:rsidRPr="000360CE">
        <w:rPr>
          <w:rFonts w:ascii="Times New Roman" w:hAnsi="Times New Roman" w:cs="Times New Roman"/>
          <w:sz w:val="24"/>
          <w:szCs w:val="24"/>
        </w:rPr>
        <w:t>жилищного</w:t>
      </w:r>
      <w:r w:rsidRPr="000360CE">
        <w:rPr>
          <w:rFonts w:ascii="Times New Roman" w:hAnsi="Times New Roman" w:cs="Times New Roman"/>
          <w:sz w:val="24"/>
          <w:szCs w:val="24"/>
        </w:rPr>
        <w:t xml:space="preserve"> контроля предостережени</w:t>
      </w:r>
      <w:r w:rsidR="00853BB4" w:rsidRPr="000360CE">
        <w:rPr>
          <w:rFonts w:ascii="Times New Roman" w:hAnsi="Times New Roman" w:cs="Times New Roman"/>
          <w:sz w:val="24"/>
          <w:szCs w:val="24"/>
        </w:rPr>
        <w:t>й</w:t>
      </w:r>
      <w:r w:rsidRPr="000360CE">
        <w:rPr>
          <w:rFonts w:ascii="Times New Roman" w:hAnsi="Times New Roman" w:cs="Times New Roman"/>
          <w:sz w:val="24"/>
          <w:szCs w:val="24"/>
        </w:rPr>
        <w:t xml:space="preserve"> </w:t>
      </w:r>
      <w:r w:rsidR="00853BB4" w:rsidRPr="000360CE">
        <w:rPr>
          <w:rFonts w:ascii="Times New Roman" w:hAnsi="Times New Roman" w:cs="Times New Roman"/>
          <w:sz w:val="24"/>
          <w:szCs w:val="24"/>
        </w:rPr>
        <w:t>о недопустимости</w:t>
      </w:r>
      <w:r w:rsidR="005203B2" w:rsidRPr="000360CE">
        <w:rPr>
          <w:rFonts w:ascii="Times New Roman" w:hAnsi="Times New Roman" w:cs="Times New Roman"/>
          <w:sz w:val="24"/>
          <w:szCs w:val="24"/>
        </w:rPr>
        <w:t xml:space="preserve"> нарушений </w:t>
      </w:r>
      <w:r w:rsidR="00853BB4" w:rsidRPr="000360CE">
        <w:rPr>
          <w:rFonts w:ascii="Times New Roman" w:hAnsi="Times New Roman" w:cs="Times New Roman"/>
          <w:sz w:val="24"/>
          <w:szCs w:val="24"/>
        </w:rPr>
        <w:t xml:space="preserve">обязательных требований </w:t>
      </w:r>
      <w:r w:rsidR="005203B2" w:rsidRPr="000360CE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853BB4" w:rsidRPr="000360CE">
        <w:rPr>
          <w:rFonts w:ascii="Times New Roman" w:hAnsi="Times New Roman" w:cs="Times New Roman"/>
          <w:sz w:val="24"/>
          <w:szCs w:val="24"/>
        </w:rPr>
        <w:t>жилищного</w:t>
      </w:r>
      <w:r w:rsidR="005203B2" w:rsidRPr="000360CE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="00DE3800" w:rsidRPr="000360CE">
        <w:rPr>
          <w:rFonts w:ascii="Times New Roman" w:hAnsi="Times New Roman" w:cs="Times New Roman"/>
          <w:sz w:val="24"/>
          <w:szCs w:val="24"/>
        </w:rPr>
        <w:t xml:space="preserve"> не выдавалось.</w:t>
      </w:r>
    </w:p>
    <w:p w:rsidR="00544EC8" w:rsidRPr="000360CE" w:rsidRDefault="00853BB4" w:rsidP="00DE38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DE3800" w:rsidRPr="000360CE">
        <w:rPr>
          <w:rFonts w:ascii="Times New Roman" w:hAnsi="Times New Roman" w:cs="Times New Roman"/>
          <w:sz w:val="24"/>
          <w:szCs w:val="24"/>
        </w:rPr>
        <w:t>Тернейского муниципального округа Приморского края</w:t>
      </w:r>
      <w:r w:rsidRPr="0003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предостерегает юридических и физических лиц, ответственных                       за содержание жилищного фонда от нарушений правил содержания жилищного фонда и предупреждает об ответственности за несоблюдение данных правил.</w:t>
      </w:r>
    </w:p>
    <w:p w:rsidR="00485E67" w:rsidRPr="000360CE" w:rsidRDefault="00485E67" w:rsidP="00DE38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CE">
        <w:rPr>
          <w:rFonts w:ascii="Times New Roman" w:eastAsia="Calibri" w:hAnsi="Times New Roman" w:cs="Times New Roman"/>
          <w:sz w:val="24"/>
          <w:szCs w:val="24"/>
        </w:rPr>
        <w:t xml:space="preserve">В силу части 1 статьи 5 Федерального закона от 31.07.2020 </w:t>
      </w:r>
      <w:r w:rsidRPr="000360CE">
        <w:rPr>
          <w:rFonts w:ascii="Times New Roman" w:eastAsia="Calibri" w:hAnsi="Times New Roman" w:cs="Times New Roman"/>
          <w:sz w:val="24"/>
          <w:szCs w:val="24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0360CE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0360CE">
        <w:rPr>
          <w:rFonts w:ascii="Times New Roman" w:eastAsia="Calibri" w:hAnsi="Times New Roman" w:cs="Times New Roman"/>
          <w:sz w:val="24"/>
          <w:szCs w:val="24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</w:p>
    <w:p w:rsidR="00485E67" w:rsidRPr="000360CE" w:rsidRDefault="00485E67" w:rsidP="00DE3800">
      <w:pPr>
        <w:pStyle w:val="a3"/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60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Должностными лицами </w:t>
      </w:r>
      <w:r w:rsidR="000438D3" w:rsidRPr="000360CE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0360CE">
        <w:rPr>
          <w:rFonts w:ascii="Times New Roman" w:eastAsia="Calibri" w:hAnsi="Times New Roman" w:cs="Times New Roman"/>
          <w:sz w:val="24"/>
          <w:szCs w:val="24"/>
        </w:rPr>
        <w:t xml:space="preserve"> в течение 202</w:t>
      </w:r>
      <w:r w:rsidR="00DE3800" w:rsidRPr="000360CE">
        <w:rPr>
          <w:rFonts w:ascii="Times New Roman" w:eastAsia="Calibri" w:hAnsi="Times New Roman" w:cs="Times New Roman"/>
          <w:sz w:val="24"/>
          <w:szCs w:val="24"/>
        </w:rPr>
        <w:t>4</w:t>
      </w:r>
      <w:r w:rsidRPr="000360CE">
        <w:rPr>
          <w:rFonts w:ascii="Times New Roman" w:eastAsia="Calibri" w:hAnsi="Times New Roman" w:cs="Times New Roman"/>
          <w:sz w:val="24"/>
          <w:szCs w:val="24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A471C" w:rsidRPr="000360CE" w:rsidRDefault="002A471C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5E67" w:rsidRPr="000360CE" w:rsidRDefault="00485E67" w:rsidP="00526E6A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5E67" w:rsidRPr="000360CE" w:rsidRDefault="00485E67" w:rsidP="00526E6A">
      <w:pPr>
        <w:spacing w:after="0" w:line="33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85E67" w:rsidRPr="000360CE" w:rsidSect="00B87C59">
      <w:pgSz w:w="11906" w:h="16838"/>
      <w:pgMar w:top="454" w:right="851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82" w:rsidRDefault="00094D82" w:rsidP="0080638B">
      <w:pPr>
        <w:spacing w:after="0" w:line="240" w:lineRule="auto"/>
      </w:pPr>
      <w:r>
        <w:separator/>
      </w:r>
    </w:p>
  </w:endnote>
  <w:endnote w:type="continuationSeparator" w:id="0">
    <w:p w:rsidR="00094D82" w:rsidRDefault="00094D82" w:rsidP="0080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82" w:rsidRDefault="00094D82" w:rsidP="0080638B">
      <w:pPr>
        <w:spacing w:after="0" w:line="240" w:lineRule="auto"/>
      </w:pPr>
      <w:r>
        <w:separator/>
      </w:r>
    </w:p>
  </w:footnote>
  <w:footnote w:type="continuationSeparator" w:id="0">
    <w:p w:rsidR="00094D82" w:rsidRDefault="00094D82" w:rsidP="00806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911"/>
    <w:multiLevelType w:val="hybridMultilevel"/>
    <w:tmpl w:val="475C106E"/>
    <w:lvl w:ilvl="0" w:tplc="AFE0BB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2245D2"/>
    <w:multiLevelType w:val="hybridMultilevel"/>
    <w:tmpl w:val="71BA6036"/>
    <w:lvl w:ilvl="0" w:tplc="5D948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1EC9"/>
    <w:multiLevelType w:val="hybridMultilevel"/>
    <w:tmpl w:val="CB1EE0E4"/>
    <w:lvl w:ilvl="0" w:tplc="1074A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533890"/>
    <w:multiLevelType w:val="hybridMultilevel"/>
    <w:tmpl w:val="08F63F56"/>
    <w:lvl w:ilvl="0" w:tplc="DB56228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9E"/>
    <w:rsid w:val="000169D8"/>
    <w:rsid w:val="000360CE"/>
    <w:rsid w:val="00041661"/>
    <w:rsid w:val="000438D3"/>
    <w:rsid w:val="00043B9E"/>
    <w:rsid w:val="00057F87"/>
    <w:rsid w:val="00094D82"/>
    <w:rsid w:val="000D3118"/>
    <w:rsid w:val="001C428B"/>
    <w:rsid w:val="0028260D"/>
    <w:rsid w:val="002A471C"/>
    <w:rsid w:val="002D5BFC"/>
    <w:rsid w:val="003A6D5F"/>
    <w:rsid w:val="003B3CE1"/>
    <w:rsid w:val="003F4C6C"/>
    <w:rsid w:val="00440C42"/>
    <w:rsid w:val="00445FC8"/>
    <w:rsid w:val="0046732A"/>
    <w:rsid w:val="00485E67"/>
    <w:rsid w:val="005203B2"/>
    <w:rsid w:val="00526E6A"/>
    <w:rsid w:val="00544EC8"/>
    <w:rsid w:val="005C0FEF"/>
    <w:rsid w:val="00623D34"/>
    <w:rsid w:val="006432EA"/>
    <w:rsid w:val="00662E77"/>
    <w:rsid w:val="007002C6"/>
    <w:rsid w:val="0072539D"/>
    <w:rsid w:val="00727AD1"/>
    <w:rsid w:val="007537D1"/>
    <w:rsid w:val="007D3AFD"/>
    <w:rsid w:val="0080638B"/>
    <w:rsid w:val="00820498"/>
    <w:rsid w:val="00837710"/>
    <w:rsid w:val="00853BB4"/>
    <w:rsid w:val="0085720F"/>
    <w:rsid w:val="00881D01"/>
    <w:rsid w:val="009040A2"/>
    <w:rsid w:val="00937072"/>
    <w:rsid w:val="009607C1"/>
    <w:rsid w:val="009633C2"/>
    <w:rsid w:val="00B31AAB"/>
    <w:rsid w:val="00B31C3A"/>
    <w:rsid w:val="00B87C59"/>
    <w:rsid w:val="00B90661"/>
    <w:rsid w:val="00B90FBE"/>
    <w:rsid w:val="00BB5476"/>
    <w:rsid w:val="00BE7E15"/>
    <w:rsid w:val="00C02B6B"/>
    <w:rsid w:val="00CE182A"/>
    <w:rsid w:val="00D165C6"/>
    <w:rsid w:val="00D64A2D"/>
    <w:rsid w:val="00D86786"/>
    <w:rsid w:val="00DB33D5"/>
    <w:rsid w:val="00DC0F6F"/>
    <w:rsid w:val="00DE3800"/>
    <w:rsid w:val="00EF3F6C"/>
    <w:rsid w:val="00F26B43"/>
    <w:rsid w:val="00FC2B96"/>
    <w:rsid w:val="00FC50B3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42BD2-F133-4AE5-B911-C693A5E6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87C59"/>
    <w:pPr>
      <w:widowControl w:val="0"/>
      <w:autoSpaceDE w:val="0"/>
      <w:autoSpaceDN w:val="0"/>
      <w:spacing w:after="0" w:line="240" w:lineRule="auto"/>
      <w:ind w:left="101" w:right="107" w:firstLine="85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B33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38B"/>
  </w:style>
  <w:style w:type="paragraph" w:styleId="a7">
    <w:name w:val="footer"/>
    <w:basedOn w:val="a"/>
    <w:link w:val="a8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38B"/>
  </w:style>
  <w:style w:type="table" w:styleId="a9">
    <w:name w:val="Table Grid"/>
    <w:basedOn w:val="a1"/>
    <w:rsid w:val="00EF3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rsid w:val="00EF3F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alloon Text"/>
    <w:basedOn w:val="a"/>
    <w:link w:val="ac"/>
    <w:uiPriority w:val="99"/>
    <w:semiHidden/>
    <w:unhideWhenUsed/>
    <w:rsid w:val="003F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4C6C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locked/>
    <w:rsid w:val="00BE7E15"/>
  </w:style>
  <w:style w:type="character" w:customStyle="1" w:styleId="10">
    <w:name w:val="Заголовок 1 Знак"/>
    <w:basedOn w:val="a0"/>
    <w:link w:val="1"/>
    <w:uiPriority w:val="1"/>
    <w:rsid w:val="00B87C5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semiHidden/>
    <w:unhideWhenUsed/>
    <w:rsid w:val="00B87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mo.poste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Лисицкий Юрий Григорьевич</dc:creator>
  <cp:lastModifiedBy>User</cp:lastModifiedBy>
  <cp:revision>2</cp:revision>
  <cp:lastPrinted>2025-02-20T05:06:00Z</cp:lastPrinted>
  <dcterms:created xsi:type="dcterms:W3CDTF">2025-02-20T05:20:00Z</dcterms:created>
  <dcterms:modified xsi:type="dcterms:W3CDTF">2025-02-20T05:20:00Z</dcterms:modified>
</cp:coreProperties>
</file>