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E414B5" w:rsidTr="00E414B5">
        <w:trPr>
          <w:trHeight w:val="268"/>
        </w:trPr>
        <w:tc>
          <w:tcPr>
            <w:tcW w:w="4075" w:type="dxa"/>
          </w:tcPr>
          <w:p w:rsidR="00E414B5" w:rsidRDefault="00E414B5" w:rsidP="00E414B5">
            <w:pPr>
              <w:spacing w:after="0" w:line="36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E414B5" w:rsidRDefault="00E414B5" w:rsidP="00E414B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распоряжению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05.08.2024 № 146-р</w:t>
            </w:r>
          </w:p>
          <w:p w:rsidR="00E414B5" w:rsidRDefault="00E414B5" w:rsidP="00E414B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4B5" w:rsidRDefault="00E414B5" w:rsidP="00E414B5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  <w:lang w:eastAsia="ru-RU"/>
        </w:rPr>
        <w:t>Административный р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егламент администрации </w:t>
      </w:r>
      <w:proofErr w:type="spellStart"/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022FC6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муниципального округа по предоставлению муниципальной услуги "Выплата компенсации части родительской платы за присмотр и уход за детьми в муниципальных образовательных организациях, находящихся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на территории </w:t>
      </w:r>
      <w:proofErr w:type="spellStart"/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муниципального округа Приморского края"</w:t>
      </w:r>
    </w:p>
    <w:p w:rsidR="00E414B5" w:rsidRPr="00E414B5" w:rsidRDefault="00E414B5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положения</w:t>
      </w:r>
    </w:p>
    <w:p w:rsidR="00E414B5" w:rsidRPr="00E414B5" w:rsidRDefault="00E414B5" w:rsidP="00E414B5">
      <w:pPr>
        <w:pStyle w:val="ac"/>
        <w:shd w:val="clear" w:color="auto" w:fill="FFFFFF"/>
        <w:spacing w:after="0" w:line="240" w:lineRule="auto"/>
        <w:ind w:left="1080"/>
        <w:outlineLvl w:val="2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022FC6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1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.1. </w:t>
      </w:r>
      <w:r w:rsidRPr="00E414B5">
        <w:rPr>
          <w:rFonts w:ascii="Times New Roman" w:eastAsia="Times New Roman" w:hAnsi="Times New Roman" w:cs="Times New Roman"/>
          <w:color w:val="4D4D4D"/>
          <w:sz w:val="24"/>
          <w:szCs w:val="24"/>
          <w:lang w:eastAsia="ru-RU"/>
        </w:rPr>
        <w:t>Административный р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егламент администрации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по предоставлению муниципальной услуги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Приморского края" (далее — АР) разработан в целях повышения качества и дост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упности предоставления муниципальной услуги, определяет стандарт, сроки и последовательность действий административных процедур (действий), 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 предоставлении муниципальной услуги, требования к порядку их выполнения, порядок, формы контроля за исполнением 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АР, досудебный (внесудебный) порядок обжалования решений и действий (бездействия) администрации </w:t>
      </w:r>
      <w:proofErr w:type="spellStart"/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округа в лице Управления образования </w:t>
      </w:r>
      <w:proofErr w:type="spellStart"/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округа, предоставляющего муниципальную услуг,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осуществлении муниц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ипальным казенным учреждением «Центр обеспечения деятельности образовательных учреждений»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Приморского края полномочий по выплате компенсации части родительской платы за присмотр и уход за детьми в муниципальных образовател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ьных организациях, находящихся на территории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Приморского края. Настоящий Административный регламент регулирует отношения, возникающие на основании части 5 статьи 65 Федерального закона от 29 декабря 2012 г. N 273-ФЗ "Об об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разовании в Российской Федерации".</w:t>
      </w:r>
    </w:p>
    <w:p w:rsidR="00E414B5" w:rsidRPr="00E414B5" w:rsidRDefault="00E414B5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Круг Заявителей</w:t>
      </w:r>
    </w:p>
    <w:p w:rsidR="00022FC6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1.2. Заявителем на получение муниципальной услуги являются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родители или законные представители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детей, посещающих образовательные организации, реализующие образовательную программу дошкольного образования,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внесшие родительскую плату за присмотр и уход за детьми в соответствующую образовательную организацию (далее — Заявитель).                                                                                                                  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14B5">
        <w:rPr>
          <w:rFonts w:ascii="Times New Roman" w:hAnsi="Times New Roman" w:cs="Times New Roman"/>
          <w:sz w:val="24"/>
          <w:szCs w:val="24"/>
        </w:rPr>
        <w:t>Заявителю выплачи</w:t>
      </w:r>
      <w:r w:rsidRPr="00E414B5">
        <w:rPr>
          <w:rFonts w:ascii="Times New Roman" w:hAnsi="Times New Roman" w:cs="Times New Roman"/>
          <w:sz w:val="24"/>
          <w:szCs w:val="24"/>
        </w:rPr>
        <w:t xml:space="preserve">вается на ребенка, посещающего образовательную организацию, компенсация в размере, установленном </w:t>
      </w:r>
      <w:hyperlink r:id="rId5" w:tgtFrame="Закон Приморского края от 29.12.2004 N 217-КЗ (ред. от 03.10.2023, с изм. от 02.02.2024) \&quot;О защите прав ребенка в Приморском крае\">
        <w:r w:rsidRPr="00E414B5">
          <w:rPr>
            <w:rFonts w:ascii="Times New Roman" w:hAnsi="Times New Roman" w:cs="Times New Roman"/>
            <w:color w:val="0000FF"/>
            <w:sz w:val="24"/>
            <w:szCs w:val="24"/>
          </w:rPr>
          <w:t>частью 5 статьи 5</w:t>
        </w:r>
      </w:hyperlink>
      <w:r w:rsidRPr="00E414B5">
        <w:rPr>
          <w:rFonts w:ascii="Times New Roman" w:hAnsi="Times New Roman" w:cs="Times New Roman"/>
          <w:sz w:val="24"/>
          <w:szCs w:val="24"/>
        </w:rPr>
        <w:t xml:space="preserve"> Закона Приморского края от 29 декабря 2004 года N 217-КЗ "О защите прав ребенка в Приморском крае"</w:t>
      </w:r>
      <w:r w:rsidRPr="00E414B5">
        <w:rPr>
          <w:rFonts w:ascii="Times New Roman" w:hAnsi="Times New Roman" w:cs="Times New Roman"/>
          <w:sz w:val="24"/>
          <w:szCs w:val="24"/>
        </w:rPr>
        <w:t xml:space="preserve">. При определении очередности рожденных детей и размера компенсации учитываются все дети в семье, в том числе и усыновленные.                                                                                                                                   </w:t>
      </w:r>
      <w:r w:rsidRPr="00E414B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414B5">
        <w:rPr>
          <w:rFonts w:ascii="Times New Roman" w:hAnsi="Times New Roman" w:cs="Times New Roman"/>
          <w:sz w:val="24"/>
          <w:szCs w:val="24"/>
        </w:rPr>
        <w:tab/>
        <w:t xml:space="preserve">Компенсация назначается и выплачивается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муниципальным казенным учреждением «Центр обеспечения деятельности образовательных учреждений»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</w:t>
      </w:r>
      <w:proofErr w:type="gram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округа  (</w:t>
      </w:r>
      <w:proofErr w:type="gram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далее — МКУ «ЦОДОУ» ТМО).</w:t>
      </w:r>
    </w:p>
    <w:p w:rsidR="00E414B5" w:rsidRPr="00E414B5" w:rsidRDefault="00E414B5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Требования к порядку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информирования о предоставлении муниципальной услуги</w:t>
      </w:r>
    </w:p>
    <w:p w:rsidR="00022FC6" w:rsidRPr="00E414B5" w:rsidRDefault="008E4453" w:rsidP="00E41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 xml:space="preserve">1.3. Место нахождения, контактные данные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</w:t>
      </w:r>
      <w:r w:rsidRPr="00E414B5">
        <w:rPr>
          <w:rFonts w:ascii="Times New Roman" w:hAnsi="Times New Roman" w:cs="Times New Roman"/>
          <w:sz w:val="24"/>
          <w:szCs w:val="24"/>
        </w:rPr>
        <w:t xml:space="preserve">, предоставляющих муниципальную услугу, организаций, </w:t>
      </w:r>
      <w:r w:rsidRPr="00E414B5">
        <w:rPr>
          <w:rFonts w:ascii="Times New Roman" w:eastAsia="Times New Roman" w:hAnsi="Times New Roman" w:cs="Times New Roman"/>
          <w:sz w:val="24"/>
          <w:szCs w:val="24"/>
        </w:rPr>
        <w:t>участвующих в предо</w:t>
      </w:r>
      <w:r w:rsidRPr="00E414B5">
        <w:rPr>
          <w:rFonts w:ascii="Times New Roman" w:eastAsia="Times New Roman" w:hAnsi="Times New Roman" w:cs="Times New Roman"/>
          <w:sz w:val="24"/>
          <w:szCs w:val="24"/>
        </w:rPr>
        <w:t xml:space="preserve">ставлении муниципальной </w:t>
      </w:r>
      <w:r w:rsidRPr="00E414B5">
        <w:rPr>
          <w:rFonts w:ascii="Times New Roman" w:hAnsi="Times New Roman" w:cs="Times New Roman"/>
          <w:sz w:val="24"/>
          <w:szCs w:val="24"/>
        </w:rPr>
        <w:t>услуги, а также многофункционального центра предоставления государственных и муниципальных услуг (далее – МФЦ</w:t>
      </w:r>
      <w:r w:rsidRPr="00E414B5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E414B5">
        <w:rPr>
          <w:rStyle w:val="FontStyle84"/>
          <w:b w:val="0"/>
          <w:sz w:val="24"/>
          <w:szCs w:val="24"/>
        </w:rPr>
        <w:t xml:space="preserve">в которых организуется предоставление муниципальной услуги, </w:t>
      </w:r>
      <w:r w:rsidRPr="00E414B5">
        <w:rPr>
          <w:rFonts w:ascii="Times New Roman" w:hAnsi="Times New Roman" w:cs="Times New Roman"/>
          <w:sz w:val="24"/>
          <w:szCs w:val="24"/>
        </w:rPr>
        <w:t xml:space="preserve">приведены в Приложении № 1 к настоящему Регламенту. </w:t>
      </w:r>
    </w:p>
    <w:p w:rsidR="00022FC6" w:rsidRPr="00E414B5" w:rsidRDefault="008E4453" w:rsidP="00E414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lastRenderedPageBreak/>
        <w:t>1.4. Инф</w:t>
      </w:r>
      <w:r w:rsidRPr="00E414B5">
        <w:rPr>
          <w:rFonts w:ascii="Times New Roman" w:hAnsi="Times New Roman" w:cs="Times New Roman"/>
          <w:sz w:val="24"/>
          <w:szCs w:val="24"/>
        </w:rPr>
        <w:t>ормирование о порядке предоставлении муниципальной услуги осуществляется:</w:t>
      </w:r>
    </w:p>
    <w:p w:rsidR="00022FC6" w:rsidRPr="00E414B5" w:rsidRDefault="008E4453" w:rsidP="00E414B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 xml:space="preserve">при личном обращении заявителя непосредственно в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образовательную организацию, реализующую образовательную программу дошкольного образования</w:t>
      </w:r>
      <w:r w:rsidRPr="00E414B5">
        <w:rPr>
          <w:rFonts w:ascii="Times New Roman" w:hAnsi="Times New Roman" w:cs="Times New Roman"/>
          <w:sz w:val="24"/>
          <w:szCs w:val="24"/>
        </w:rPr>
        <w:t>;</w:t>
      </w:r>
    </w:p>
    <w:p w:rsidR="00022FC6" w:rsidRPr="00E414B5" w:rsidRDefault="008E4453" w:rsidP="00E414B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 xml:space="preserve">при личном обращении в МФЦ, расположенных на территории Приморского края, информация о которых размещена в информационно-телекоммуникационной сети Интернет на официальном сайте </w:t>
      </w:r>
      <w:hyperlink r:id="rId6">
        <w:r w:rsidRPr="00E414B5">
          <w:rPr>
            <w:rStyle w:val="a3"/>
            <w:rFonts w:ascii="Times New Roman" w:hAnsi="Times New Roman" w:cs="Times New Roman"/>
            <w:sz w:val="24"/>
            <w:szCs w:val="24"/>
          </w:rPr>
          <w:t>www.mfc-25.ru</w:t>
        </w:r>
      </w:hyperlink>
      <w:r w:rsidRPr="00E414B5">
        <w:rPr>
          <w:rFonts w:ascii="Times New Roman" w:hAnsi="Times New Roman" w:cs="Times New Roman"/>
          <w:sz w:val="24"/>
          <w:szCs w:val="24"/>
        </w:rPr>
        <w:t>, в случае если муниципал</w:t>
      </w:r>
      <w:r w:rsidRPr="00E414B5">
        <w:rPr>
          <w:rFonts w:ascii="Times New Roman" w:hAnsi="Times New Roman" w:cs="Times New Roman"/>
          <w:sz w:val="24"/>
          <w:szCs w:val="24"/>
        </w:rPr>
        <w:t xml:space="preserve">ьная услуга предоставляется МФЦ или с его участием, в соответствии с соглашением о взаимодействии между МФЦ и администрацией </w:t>
      </w:r>
      <w:proofErr w:type="spellStart"/>
      <w:r w:rsidRPr="00E414B5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E414B5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022FC6" w:rsidRPr="00E414B5" w:rsidRDefault="008E4453" w:rsidP="00E414B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с использованием средств телефонной, почтовой связи;</w:t>
      </w:r>
    </w:p>
    <w:p w:rsidR="00022FC6" w:rsidRPr="00E414B5" w:rsidRDefault="008E4453" w:rsidP="00E414B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на Интернет-сайте;</w:t>
      </w:r>
    </w:p>
    <w:p w:rsidR="00022FC6" w:rsidRPr="00E414B5" w:rsidRDefault="008E4453" w:rsidP="00E414B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r w:rsidRPr="00E414B5">
        <w:rPr>
          <w:rFonts w:ascii="Times New Roman" w:hAnsi="Times New Roman" w:cs="Times New Roman"/>
          <w:sz w:val="24"/>
          <w:szCs w:val="24"/>
        </w:rPr>
        <w:t>федеральной государственной информационной системы «Единый портал государственных и муниципальных услуг» (далее - ЕПГУ) (</w:t>
      </w:r>
      <w:hyperlink r:id="rId7">
        <w:r w:rsidRPr="00E414B5">
          <w:rPr>
            <w:rStyle w:val="a3"/>
            <w:rFonts w:ascii="Times New Roman" w:hAnsi="Times New Roman" w:cs="Times New Roman"/>
            <w:sz w:val="24"/>
            <w:szCs w:val="24"/>
          </w:rPr>
          <w:t>www.gosuslugi.ru</w:t>
        </w:r>
      </w:hyperlink>
      <w:r w:rsidRPr="00E414B5">
        <w:rPr>
          <w:rFonts w:ascii="Times New Roman" w:hAnsi="Times New Roman" w:cs="Times New Roman"/>
          <w:sz w:val="24"/>
          <w:szCs w:val="24"/>
        </w:rPr>
        <w:t>).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Сведения о местах нахождения, почтовых адресах, контактных телефонах, ад</w:t>
      </w:r>
      <w:r w:rsidRPr="00E414B5">
        <w:rPr>
          <w:rFonts w:ascii="Times New Roman" w:hAnsi="Times New Roman" w:cs="Times New Roman"/>
          <w:sz w:val="24"/>
          <w:szCs w:val="24"/>
        </w:rPr>
        <w:t xml:space="preserve">ресах электронной почты, графике работы Управления образования,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образования, МКУ «ЦОДОУ» ТМО</w:t>
      </w:r>
      <w:r w:rsidRPr="00E414B5">
        <w:rPr>
          <w:rFonts w:ascii="Times New Roman" w:hAnsi="Times New Roman" w:cs="Times New Roman"/>
          <w:sz w:val="24"/>
          <w:szCs w:val="24"/>
        </w:rPr>
        <w:t xml:space="preserve"> расположены на официальном сайте </w:t>
      </w:r>
      <w:proofErr w:type="spellStart"/>
      <w:r w:rsidRPr="00E414B5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E414B5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Сведения о месте</w:t>
      </w:r>
      <w:r w:rsidRPr="00E414B5">
        <w:rPr>
          <w:rFonts w:ascii="Times New Roman" w:hAnsi="Times New Roman" w:cs="Times New Roman"/>
          <w:sz w:val="24"/>
          <w:szCs w:val="24"/>
        </w:rPr>
        <w:t xml:space="preserve"> нахождения, графике работы, адресе электронной почты, контактных телефонах МФЦ расположены на сайте </w:t>
      </w:r>
      <w:r w:rsidRPr="00E414B5">
        <w:rPr>
          <w:rStyle w:val="a3"/>
          <w:rFonts w:ascii="Times New Roman" w:hAnsi="Times New Roman" w:cs="Times New Roman"/>
          <w:sz w:val="24"/>
          <w:szCs w:val="24"/>
        </w:rPr>
        <w:t>www.mfc-25.гu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1.5. В информационно-телекоммуникационных сетях, доступ к которым не ограничен определенным кругом лиц (включая сеть Интернет), в том числе н</w:t>
      </w:r>
      <w:r w:rsidRPr="00E414B5">
        <w:rPr>
          <w:rFonts w:ascii="Times New Roman" w:hAnsi="Times New Roman" w:cs="Times New Roman"/>
          <w:sz w:val="24"/>
          <w:szCs w:val="24"/>
        </w:rPr>
        <w:t xml:space="preserve">а Интернет-сайте и на альтернативных версиях сайтов, а также на Едином портале и на информационных стендах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</w:t>
      </w:r>
      <w:r w:rsidRPr="00E414B5">
        <w:rPr>
          <w:rFonts w:ascii="Times New Roman" w:hAnsi="Times New Roman" w:cs="Times New Roman"/>
          <w:sz w:val="24"/>
          <w:szCs w:val="24"/>
        </w:rPr>
        <w:t xml:space="preserve"> размещается следующая информация: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- место нахождения, граф</w:t>
      </w:r>
      <w:r w:rsidRPr="00E414B5">
        <w:rPr>
          <w:rFonts w:ascii="Times New Roman" w:hAnsi="Times New Roman" w:cs="Times New Roman"/>
          <w:sz w:val="24"/>
          <w:szCs w:val="24"/>
        </w:rPr>
        <w:t xml:space="preserve">ик работы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</w:t>
      </w:r>
      <w:r w:rsidRPr="00E414B5">
        <w:rPr>
          <w:rFonts w:ascii="Times New Roman" w:hAnsi="Times New Roman" w:cs="Times New Roman"/>
          <w:sz w:val="24"/>
          <w:szCs w:val="24"/>
        </w:rPr>
        <w:t>, адрес Интернет-сайта;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 xml:space="preserve">- адреса электронной почты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</w:t>
      </w:r>
      <w:r w:rsidRPr="00E414B5">
        <w:rPr>
          <w:rFonts w:ascii="Times New Roman" w:hAnsi="Times New Roman" w:cs="Times New Roman"/>
          <w:sz w:val="24"/>
          <w:szCs w:val="24"/>
        </w:rPr>
        <w:t>;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-номера телеф</w:t>
      </w:r>
      <w:r w:rsidRPr="00E414B5">
        <w:rPr>
          <w:rFonts w:ascii="Times New Roman" w:hAnsi="Times New Roman" w:cs="Times New Roman"/>
          <w:sz w:val="24"/>
          <w:szCs w:val="24"/>
        </w:rPr>
        <w:t xml:space="preserve">онов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</w:t>
      </w:r>
      <w:r w:rsidRPr="00E414B5">
        <w:rPr>
          <w:rFonts w:ascii="Times New Roman" w:hAnsi="Times New Roman" w:cs="Times New Roman"/>
          <w:sz w:val="24"/>
          <w:szCs w:val="24"/>
        </w:rPr>
        <w:t xml:space="preserve"> для справок;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-перечень документов, представляемых заявителем (уполномоченным представителем), а также требования, предъявляемые к этим документам;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- образец зая</w:t>
      </w:r>
      <w:r w:rsidRPr="00E414B5">
        <w:rPr>
          <w:rFonts w:ascii="Times New Roman" w:hAnsi="Times New Roman" w:cs="Times New Roman"/>
          <w:sz w:val="24"/>
          <w:szCs w:val="24"/>
        </w:rPr>
        <w:t>вления на предоставление муниципальной услуги;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- основания для отказа в предоставлении муниципальной услуги;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- порядок подачи и рассмотрения жалобы.</w:t>
      </w:r>
    </w:p>
    <w:p w:rsidR="00022FC6" w:rsidRPr="00E414B5" w:rsidRDefault="008E4453" w:rsidP="00E41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hAnsi="Times New Roman" w:cs="Times New Roman"/>
          <w:sz w:val="24"/>
          <w:szCs w:val="24"/>
        </w:rPr>
        <w:t>Информация о ходе предоставления муниципальной услуги, о пор</w:t>
      </w:r>
      <w:r w:rsidRPr="00E414B5">
        <w:rPr>
          <w:rFonts w:ascii="Times New Roman" w:hAnsi="Times New Roman" w:cs="Times New Roman"/>
          <w:sz w:val="24"/>
          <w:szCs w:val="24"/>
        </w:rPr>
        <w:t xml:space="preserve">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Интернет), в том числе с использованием Единого портала, а также </w:t>
      </w:r>
      <w:r w:rsidRPr="00E414B5">
        <w:rPr>
          <w:rFonts w:ascii="Times New Roman" w:hAnsi="Times New Roman" w:cs="Times New Roman"/>
          <w:sz w:val="24"/>
          <w:szCs w:val="24"/>
        </w:rPr>
        <w:t>с использованием почтовой, телефонной связи.</w:t>
      </w:r>
    </w:p>
    <w:p w:rsidR="00022FC6" w:rsidRPr="00E414B5" w:rsidRDefault="00022FC6" w:rsidP="00E414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E414B5" w:rsidRDefault="008E4453" w:rsidP="00E414B5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Стандарт предоставления государственной (муниципальной) услуги</w:t>
      </w:r>
    </w:p>
    <w:p w:rsidR="00E414B5" w:rsidRPr="00E414B5" w:rsidRDefault="00E414B5" w:rsidP="00E414B5">
      <w:pPr>
        <w:pStyle w:val="ac"/>
        <w:shd w:val="clear" w:color="auto" w:fill="FFFFFF"/>
        <w:spacing w:after="0" w:line="240" w:lineRule="auto"/>
        <w:ind w:left="1080"/>
        <w:outlineLvl w:val="2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Наименование государственной (муниципальной) услуги</w:t>
      </w:r>
    </w:p>
    <w:p w:rsidR="00022FC6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2.1. Муниципальная услуга «Выплата компенсации части родительской платы за присмотр и уход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детьми в муниципальных образовательных организациях, находящихся на территории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Приморского края».</w:t>
      </w:r>
    </w:p>
    <w:p w:rsidR="00E414B5" w:rsidRPr="00E414B5" w:rsidRDefault="00E414B5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Наименование органа предоставляющего муниципальную услугу</w:t>
      </w:r>
    </w:p>
    <w:p w:rsidR="00022FC6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2.2.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Предоставление муниципальной услуги осуществляется админ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истрацией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в лице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МКУ «ЦОДОУ» ТМО.                                                       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Организация предоставления муниципальной услуги осуществляется, в том числе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через МФЦ в соответствии с соглашением о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взаимодействии, заключенным между МФЦ и администрацией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округа.</w:t>
      </w:r>
    </w:p>
    <w:p w:rsidR="00E414B5" w:rsidRPr="00E414B5" w:rsidRDefault="00E414B5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2.3. Результатом предоставления муниципальной услуги является: 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решение о предоставлении муниципальной усл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уги по форме, согласно </w:t>
      </w:r>
      <w:hyperlink r:id="rId8" w:anchor="11000" w:history="1">
        <w:r w:rsidR="00E414B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Приложению №</w:t>
        </w:r>
        <w:r w:rsidRPr="00E414B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 </w:t>
        </w:r>
      </w:hyperlink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2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настоящему АР;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решение об отказе в предоставлении муниципальной услуги по форме, согласно </w:t>
      </w:r>
      <w:r w:rsidR="002F66E7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 xml:space="preserve">Приложению № </w:t>
      </w:r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3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настоящему АР;</w:t>
      </w:r>
    </w:p>
    <w:p w:rsidR="00022FC6" w:rsidRPr="00E414B5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решение об отказе в приеме документов о предоставлении муниципальной услуги </w:t>
      </w:r>
      <w:r w:rsidR="002F66E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огласно </w:t>
      </w:r>
      <w:r w:rsidR="002F66E7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 xml:space="preserve">Приложению № </w:t>
      </w:r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4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настоящему АР.</w:t>
      </w:r>
    </w:p>
    <w:p w:rsidR="00022FC6" w:rsidRPr="00E414B5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</w:t>
      </w: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ной услуги, срок выдачи (направления) документов, являющихся результатом предоставления муниципальной услуги</w:t>
      </w:r>
    </w:p>
    <w:p w:rsidR="00022FC6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2.4. Образовательные организации, реализующие образовательную программу дошкольного образования в течение 6 рабочих дней со дня регистрации заявле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и документов, необходимых для предоставления муниципальной услуги, направляют Заявителю способом указанном в заявлении один из результатов, указанных в </w:t>
      </w:r>
      <w:hyperlink r:id="rId9" w:anchor="1025" w:history="1">
        <w:r w:rsidRPr="00E414B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пункте </w:t>
        </w:r>
      </w:hyperlink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2.3.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АР.</w:t>
      </w:r>
      <w:r w:rsidR="002F66E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предоставления государственной услуги при условии внесения в заявление данных о половой принадлежности, страховом номере индивидуального лицевого счета (далее - СНИЛС), гражданстве заявителя и ребенка (детей) составляет не более 6 рабочих дней со дня 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 заявления и документов, необходимых для предоста</w:t>
      </w:r>
      <w:r w:rsidR="002F66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вления государственной услуги. </w:t>
      </w:r>
      <w:r w:rsidRPr="00E414B5">
        <w:rPr>
          <w:rFonts w:ascii="Times New Roman" w:hAnsi="Times New Roman" w:cs="Times New Roman"/>
          <w:color w:val="000000"/>
          <w:sz w:val="24"/>
          <w:szCs w:val="24"/>
        </w:rPr>
        <w:t>В случае отсутствия в заявлении, поданном непосредственно в уполномоченный орган, данных о половой принадле</w:t>
      </w:r>
      <w:r w:rsidRPr="00E414B5">
        <w:rPr>
          <w:rFonts w:ascii="Times New Roman" w:hAnsi="Times New Roman" w:cs="Times New Roman"/>
          <w:color w:val="000000"/>
          <w:sz w:val="24"/>
          <w:szCs w:val="24"/>
        </w:rPr>
        <w:t>жности, СНИЛС и гражданстве заявителя и ребенка (детей) заявитель уведомляется об увеличении срока рассмотрения заявления на период, необходимый для осуществления межведомственных запросов, но при этом срок рассмотрения заявления не должен превышать 11 раб</w:t>
      </w:r>
      <w:r w:rsidRPr="00E414B5">
        <w:rPr>
          <w:rFonts w:ascii="Times New Roman" w:hAnsi="Times New Roman" w:cs="Times New Roman"/>
          <w:color w:val="000000"/>
          <w:sz w:val="24"/>
          <w:szCs w:val="24"/>
        </w:rPr>
        <w:t xml:space="preserve">очих дней со дня регистрации заявления и документов, необходимых для предоставления государственной услуги. </w:t>
      </w:r>
    </w:p>
    <w:p w:rsidR="002F66E7" w:rsidRPr="00E414B5" w:rsidRDefault="002F66E7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Нормативные правовые акты, регулирующие предоставление      муниципальной услуги</w:t>
      </w:r>
    </w:p>
    <w:p w:rsidR="002F66E7" w:rsidRDefault="008E4453" w:rsidP="002F66E7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2.5. Перечень нормативных правовых актов, регулирующих предоставл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муниципальной</w:t>
      </w:r>
      <w:r w:rsidR="002F66E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услуги:</w:t>
      </w:r>
      <w:r w:rsidR="002F66E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022FC6" w:rsidRPr="002F66E7" w:rsidRDefault="008E4453" w:rsidP="002F66E7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6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66E7">
        <w:rPr>
          <w:rFonts w:ascii="Times New Roman" w:hAnsi="Times New Roman" w:cs="Times New Roman"/>
          <w:sz w:val="24"/>
          <w:szCs w:val="24"/>
        </w:rPr>
        <w:t>-</w:t>
      </w:r>
      <w:r w:rsidR="002F66E7" w:rsidRPr="002F66E7">
        <w:rPr>
          <w:rFonts w:ascii="Times New Roman" w:hAnsi="Times New Roman" w:cs="Times New Roman"/>
          <w:sz w:val="24"/>
          <w:szCs w:val="24"/>
        </w:rPr>
        <w:t xml:space="preserve">  </w:t>
      </w:r>
      <w:r w:rsidRPr="002F66E7">
        <w:rPr>
          <w:rFonts w:ascii="Times New Roman" w:hAnsi="Times New Roman" w:cs="Times New Roman"/>
          <w:sz w:val="24"/>
          <w:szCs w:val="24"/>
        </w:rPr>
        <w:t xml:space="preserve">Федеральный </w:t>
      </w:r>
      <w:hyperlink r:id="rId10" w:tgtFrame="Федеральный закон от 06.10.2003 N 131-ФЗ (ред. от 15.05.2024) \&quot;Об общих принципах организации местного самоуправления в Российской Федерации\">
        <w:r w:rsidRPr="002F66E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F66E7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 xml:space="preserve">-Федеральный </w:t>
      </w:r>
      <w:hyperlink r:id="rId11" w:tgtFrame="Федеральный закон от 27.07.2006 N 152-ФЗ (ред. от 06.02.2023) \&quot;О персональных данных\">
        <w:r w:rsidRPr="002F66E7">
          <w:rPr>
            <w:rFonts w:ascii="Times New Roman" w:hAnsi="Times New Roman" w:cs="Times New Roman"/>
            <w:sz w:val="24"/>
          </w:rPr>
          <w:t>закон</w:t>
        </w:r>
      </w:hyperlink>
      <w:r w:rsidRPr="002F66E7">
        <w:rPr>
          <w:rFonts w:ascii="Times New Roman" w:hAnsi="Times New Roman" w:cs="Times New Roman"/>
          <w:sz w:val="24"/>
        </w:rPr>
        <w:t xml:space="preserve"> "О персональных данных";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 xml:space="preserve">-Федеральный </w:t>
      </w:r>
      <w:hyperlink r:id="rId12" w:tgtFrame="Федеральный закон от 27.07.2010 N 210-ФЗ (ред. от 25.12.2023) \&quot;Об организации предоставления государственных и муниципальных услуг\">
        <w:r w:rsidRPr="002F66E7">
          <w:rPr>
            <w:rFonts w:ascii="Times New Roman" w:hAnsi="Times New Roman" w:cs="Times New Roman"/>
            <w:sz w:val="24"/>
          </w:rPr>
          <w:t>закон</w:t>
        </w:r>
      </w:hyperlink>
      <w:r w:rsidRPr="002F66E7">
        <w:rPr>
          <w:rFonts w:ascii="Times New Roman" w:hAnsi="Times New Roman" w:cs="Times New Roman"/>
          <w:sz w:val="24"/>
        </w:rPr>
        <w:t xml:space="preserve"> "Об организации предоставления государственных и муниципальных услуг";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 xml:space="preserve">-Федеральный </w:t>
      </w:r>
      <w:hyperlink r:id="rId13" w:tgtFrame="Федеральный закон от 06.04.2011 N 63-ФЗ (ред. от 04.08.2023) \&quot;Об электронной подписи\">
        <w:r w:rsidRPr="002F66E7">
          <w:rPr>
            <w:rFonts w:ascii="Times New Roman" w:hAnsi="Times New Roman" w:cs="Times New Roman"/>
            <w:sz w:val="24"/>
          </w:rPr>
          <w:t>закон</w:t>
        </w:r>
      </w:hyperlink>
      <w:r w:rsidRPr="002F66E7">
        <w:rPr>
          <w:rFonts w:ascii="Times New Roman" w:hAnsi="Times New Roman" w:cs="Times New Roman"/>
          <w:sz w:val="24"/>
        </w:rPr>
        <w:t xml:space="preserve"> "Об электронной подписи";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 xml:space="preserve">-Федеральный </w:t>
      </w:r>
      <w:hyperlink r:id="rId14" w:tgtFrame="Федеральный закон от 29.12.2012 N 273-ФЗ (ред. от 22.06.2024) \&quot;Об образовании в Российской Федерации\">
        <w:r w:rsidRPr="002F66E7">
          <w:rPr>
            <w:rFonts w:ascii="Times New Roman" w:hAnsi="Times New Roman" w:cs="Times New Roman"/>
            <w:sz w:val="24"/>
          </w:rPr>
          <w:t>закон</w:t>
        </w:r>
      </w:hyperlink>
      <w:r w:rsidRPr="002F66E7">
        <w:rPr>
          <w:rFonts w:ascii="Times New Roman" w:hAnsi="Times New Roman" w:cs="Times New Roman"/>
          <w:sz w:val="24"/>
        </w:rPr>
        <w:t xml:space="preserve"> "Об образовании в Российской Федерации";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 xml:space="preserve">Федеральный </w:t>
      </w:r>
      <w:hyperlink r:id="rId15" w:tgtFrame="Федеральный закон от 21.12.2021 N 414-ФЗ (ред. от 15.05.2024) \&quot;Об общих принципах организации публичной власти в субъектах Российской Федерации\">
        <w:r w:rsidRPr="002F66E7">
          <w:rPr>
            <w:rFonts w:ascii="Times New Roman" w:hAnsi="Times New Roman" w:cs="Times New Roman"/>
            <w:sz w:val="24"/>
          </w:rPr>
          <w:t>закон</w:t>
        </w:r>
      </w:hyperlink>
      <w:r w:rsidRPr="002F66E7">
        <w:rPr>
          <w:rFonts w:ascii="Times New Roman" w:hAnsi="Times New Roman" w:cs="Times New Roman"/>
          <w:sz w:val="24"/>
        </w:rPr>
        <w:t xml:space="preserve"> "Об общих принципах организации публичной власти в субъектах Российской Федерации";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>-</w:t>
      </w:r>
      <w:hyperlink r:id="rId16" w:tgtFrame="Постановление Правительства РФ от 27.09.2011 N 797 (ред. от 22.04.2024) \&quot;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">
        <w:r w:rsidRPr="002F66E7">
          <w:rPr>
            <w:rFonts w:ascii="Times New Roman" w:hAnsi="Times New Roman" w:cs="Times New Roman"/>
            <w:sz w:val="24"/>
          </w:rPr>
          <w:t>постановление</w:t>
        </w:r>
      </w:hyperlink>
      <w:r w:rsidRPr="002F66E7">
        <w:rPr>
          <w:rFonts w:ascii="Times New Roman" w:hAnsi="Times New Roman" w:cs="Times New Roman"/>
          <w:sz w:val="24"/>
        </w:rPr>
        <w:t xml:space="preserve"> Правительства Российской Федерации от 27 сентября 2011 г. N 797 "</w:t>
      </w:r>
      <w:r w:rsidRPr="002F66E7">
        <w:rPr>
          <w:rFonts w:ascii="Times New Roman" w:hAnsi="Times New Roman" w:cs="Times New Roman"/>
          <w:sz w:val="24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</w:t>
      </w:r>
      <w:r w:rsidRPr="002F66E7">
        <w:rPr>
          <w:rFonts w:ascii="Times New Roman" w:hAnsi="Times New Roman" w:cs="Times New Roman"/>
          <w:sz w:val="24"/>
        </w:rPr>
        <w:t>рации, органами местного самоуправления или в случаях, установленных законодательством Российской Федерации, публично-правовыми компаниями";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>-</w:t>
      </w:r>
      <w:hyperlink r:id="rId17" w:tgtFrame="Постановление Правительства РФ от 22.12.2012 N 1376 (ред. от 23.03.2024) \&quot;Об утверждении Правил организации деятельности многофункциональных центров предоставления государственных и муниципальных услуг\">
        <w:r w:rsidRPr="002F66E7">
          <w:rPr>
            <w:rFonts w:ascii="Times New Roman" w:hAnsi="Times New Roman" w:cs="Times New Roman"/>
            <w:sz w:val="24"/>
          </w:rPr>
          <w:t>постановление</w:t>
        </w:r>
      </w:hyperlink>
      <w:r w:rsidRPr="002F66E7">
        <w:rPr>
          <w:rFonts w:ascii="Times New Roman" w:hAnsi="Times New Roman" w:cs="Times New Roman"/>
          <w:sz w:val="24"/>
        </w:rPr>
        <w:t xml:space="preserve"> Правительства Российской Федерации от 22 декабря 2012 г. N 1376 "Об утверждении Правил организации де</w:t>
      </w:r>
      <w:r w:rsidRPr="002F66E7">
        <w:rPr>
          <w:rFonts w:ascii="Times New Roman" w:hAnsi="Times New Roman" w:cs="Times New Roman"/>
          <w:sz w:val="24"/>
        </w:rPr>
        <w:t>ятельности многофункциональных центров предоставления государственных и муниципальных услуг";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lastRenderedPageBreak/>
        <w:t>-</w:t>
      </w:r>
      <w:hyperlink r:id="rId18" w:tgtFrame="Постановление Правительства РФ от 25.01.2013 N 33 (ред. от 23.03.2024) \&quot;Об использовании простой электронной подписи при оказании государственных и муниципальных услуг\">
        <w:r w:rsidRPr="002F66E7">
          <w:rPr>
            <w:rFonts w:ascii="Times New Roman" w:hAnsi="Times New Roman" w:cs="Times New Roman"/>
            <w:sz w:val="24"/>
          </w:rPr>
          <w:t>постановлен</w:t>
        </w:r>
        <w:r w:rsidRPr="002F66E7">
          <w:rPr>
            <w:rFonts w:ascii="Times New Roman" w:hAnsi="Times New Roman" w:cs="Times New Roman"/>
            <w:sz w:val="24"/>
          </w:rPr>
          <w:t>ие</w:t>
        </w:r>
      </w:hyperlink>
      <w:r w:rsidRPr="002F66E7">
        <w:rPr>
          <w:rFonts w:ascii="Times New Roman" w:hAnsi="Times New Roman" w:cs="Times New Roman"/>
          <w:sz w:val="24"/>
        </w:rPr>
        <w:t xml:space="preserve">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услуг";</w:t>
      </w:r>
    </w:p>
    <w:p w:rsidR="00022FC6" w:rsidRPr="002F66E7" w:rsidRDefault="008E4453" w:rsidP="00E414B5">
      <w:pPr>
        <w:pStyle w:val="ConsPlusNormal"/>
        <w:spacing w:before="29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>-</w:t>
      </w:r>
      <w:hyperlink r:id="rId19" w:tgtFrame="Постановление Правительства РФ от 18.03.2015 N 250 (ред. от 05.05.2016) \&quot;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">
        <w:r w:rsidRPr="002F66E7">
          <w:rPr>
            <w:rFonts w:ascii="Times New Roman" w:hAnsi="Times New Roman" w:cs="Times New Roman"/>
            <w:sz w:val="24"/>
          </w:rPr>
          <w:t>постан</w:t>
        </w:r>
        <w:r w:rsidRPr="002F66E7">
          <w:rPr>
            <w:rFonts w:ascii="Times New Roman" w:hAnsi="Times New Roman" w:cs="Times New Roman"/>
            <w:sz w:val="24"/>
          </w:rPr>
          <w:t>овление</w:t>
        </w:r>
      </w:hyperlink>
      <w:r w:rsidRPr="002F66E7">
        <w:rPr>
          <w:rFonts w:ascii="Times New Roman" w:hAnsi="Times New Roman" w:cs="Times New Roman"/>
          <w:sz w:val="24"/>
        </w:rPr>
        <w:t xml:space="preserve"> Правительства Российской Федерации от 18 марта 2015 г. N 250 "Об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</w:t>
      </w:r>
      <w:r w:rsidRPr="002F66E7">
        <w:rPr>
          <w:rFonts w:ascii="Times New Roman" w:hAnsi="Times New Roman" w:cs="Times New Roman"/>
          <w:sz w:val="24"/>
        </w:rPr>
        <w:t xml:space="preserve">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</w:t>
      </w:r>
      <w:r w:rsidRPr="002F66E7">
        <w:rPr>
          <w:rFonts w:ascii="Times New Roman" w:hAnsi="Times New Roman" w:cs="Times New Roman"/>
          <w:sz w:val="24"/>
        </w:rPr>
        <w:t>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</w:t>
      </w:r>
      <w:r w:rsidRPr="002F66E7">
        <w:rPr>
          <w:rFonts w:ascii="Times New Roman" w:hAnsi="Times New Roman" w:cs="Times New Roman"/>
          <w:sz w:val="24"/>
        </w:rPr>
        <w:t>ние на бумажном носителе и заверение выписок из указанных информационных систем";</w:t>
      </w:r>
    </w:p>
    <w:p w:rsidR="00022FC6" w:rsidRPr="002F66E7" w:rsidRDefault="008E4453" w:rsidP="00E414B5">
      <w:pPr>
        <w:pStyle w:val="ConsPlusNormal"/>
        <w:spacing w:before="86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2F66E7">
        <w:rPr>
          <w:rFonts w:ascii="Times New Roman" w:hAnsi="Times New Roman" w:cs="Times New Roman"/>
          <w:sz w:val="24"/>
        </w:rPr>
        <w:t>-</w:t>
      </w:r>
      <w:hyperlink r:id="rId20" w:tgtFrame="Постановление Правительства РФ от 26.03.2016 N 236 (ред. от 17.04.2023) \&quot;О требованиях к предоставлению в электронной форме государственных и муниципальных услуг\">
        <w:r w:rsidRPr="002F66E7">
          <w:rPr>
            <w:rFonts w:ascii="Times New Roman" w:hAnsi="Times New Roman" w:cs="Times New Roman"/>
            <w:sz w:val="24"/>
          </w:rPr>
          <w:t>постановление</w:t>
        </w:r>
      </w:hyperlink>
      <w:r w:rsidRPr="002F66E7">
        <w:rPr>
          <w:rFonts w:ascii="Times New Roman" w:hAnsi="Times New Roman" w:cs="Times New Roman"/>
          <w:sz w:val="24"/>
        </w:rPr>
        <w:t xml:space="preserve"> Правительства Российской Федерации от 26 марта 2016 г. N 236 "О требованиях к предоставлению в электронной форме государственных и муниципальных услуг";</w:t>
      </w:r>
      <w:r w:rsidRPr="002F66E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022FC6" w:rsidRDefault="002F66E7" w:rsidP="002F66E7">
      <w:pPr>
        <w:pStyle w:val="fn2r"/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-п</w:t>
      </w:r>
      <w:r w:rsidR="008E4453" w:rsidRPr="002F66E7">
        <w:rPr>
          <w:rFonts w:ascii="Times New Roman" w:eastAsia="Times New Roman" w:hAnsi="Times New Roman" w:cs="Times New Roman"/>
          <w:lang w:eastAsia="ru-RU"/>
        </w:rPr>
        <w:t xml:space="preserve">остановление администрации </w:t>
      </w:r>
      <w:proofErr w:type="spellStart"/>
      <w:r w:rsidR="008E4453" w:rsidRPr="002F66E7">
        <w:rPr>
          <w:rFonts w:ascii="Times New Roman" w:eastAsia="Times New Roman" w:hAnsi="Times New Roman" w:cs="Times New Roman"/>
          <w:lang w:eastAsia="ru-RU"/>
        </w:rPr>
        <w:t>Тернейского</w:t>
      </w:r>
      <w:proofErr w:type="spellEnd"/>
      <w:r w:rsidR="008E4453" w:rsidRPr="002F66E7">
        <w:rPr>
          <w:rFonts w:ascii="Times New Roman" w:eastAsia="Times New Roman" w:hAnsi="Times New Roman" w:cs="Times New Roman"/>
          <w:lang w:eastAsia="ru-RU"/>
        </w:rPr>
        <w:t xml:space="preserve"> муни</w:t>
      </w:r>
      <w:r w:rsidR="008E4453" w:rsidRPr="002F66E7">
        <w:rPr>
          <w:rFonts w:ascii="Times New Roman" w:eastAsia="Times New Roman" w:hAnsi="Times New Roman" w:cs="Times New Roman"/>
          <w:lang w:eastAsia="ru-RU"/>
        </w:rPr>
        <w:t xml:space="preserve">ципального района от 18.06.2015 № 244 «О порядке взимания и распределения родительской платы за присмотр и уход за детьми в муниципальных дошкольных образовательных организациях, </w:t>
      </w:r>
      <w:proofErr w:type="gramStart"/>
      <w:r w:rsidR="008E4453" w:rsidRPr="002F66E7">
        <w:rPr>
          <w:rFonts w:ascii="Times New Roman" w:eastAsia="Times New Roman" w:hAnsi="Times New Roman" w:cs="Times New Roman"/>
          <w:lang w:eastAsia="ru-RU"/>
        </w:rPr>
        <w:t>дошкольных  группах</w:t>
      </w:r>
      <w:proofErr w:type="gramEnd"/>
      <w:r w:rsidR="008E4453" w:rsidRPr="002F66E7">
        <w:rPr>
          <w:rFonts w:ascii="Times New Roman" w:eastAsia="Times New Roman" w:hAnsi="Times New Roman" w:cs="Times New Roman"/>
          <w:lang w:eastAsia="ru-RU"/>
        </w:rPr>
        <w:t xml:space="preserve">  муниципальных  образовательных  организаций, осваивающих</w:t>
      </w:r>
      <w:r w:rsidR="008E4453" w:rsidRPr="002F66E7">
        <w:rPr>
          <w:rFonts w:ascii="Times New Roman" w:eastAsia="Times New Roman" w:hAnsi="Times New Roman" w:cs="Times New Roman"/>
          <w:lang w:eastAsia="ru-RU"/>
        </w:rPr>
        <w:t xml:space="preserve"> образовательные программы дошкольного образования, группах кратковременного пребывания детей</w:t>
      </w:r>
      <w:r w:rsidR="008E4453" w:rsidRPr="00E414B5">
        <w:rPr>
          <w:rFonts w:ascii="Times New Roman" w:eastAsia="Times New Roman" w:hAnsi="Times New Roman" w:cs="Times New Roman"/>
          <w:color w:val="000000"/>
          <w:lang w:eastAsia="ru-RU"/>
        </w:rPr>
        <w:t xml:space="preserve"> дошкольного возраста </w:t>
      </w:r>
      <w:proofErr w:type="spellStart"/>
      <w:r w:rsidR="008E4453" w:rsidRPr="00E414B5">
        <w:rPr>
          <w:rFonts w:ascii="Times New Roman" w:eastAsia="Times New Roman" w:hAnsi="Times New Roman" w:cs="Times New Roman"/>
          <w:color w:val="000000"/>
          <w:lang w:eastAsia="ru-RU"/>
        </w:rPr>
        <w:t>Тернейского</w:t>
      </w:r>
      <w:proofErr w:type="spellEnd"/>
      <w:r w:rsidR="008E4453" w:rsidRPr="00E414B5">
        <w:rPr>
          <w:rFonts w:ascii="Times New Roman" w:eastAsia="Times New Roman" w:hAnsi="Times New Roman" w:cs="Times New Roman"/>
          <w:color w:val="000000"/>
          <w:lang w:eastAsia="ru-RU"/>
        </w:rPr>
        <w:t xml:space="preserve"> муниципального района». </w:t>
      </w:r>
    </w:p>
    <w:p w:rsidR="002F66E7" w:rsidRPr="002F66E7" w:rsidRDefault="002F66E7" w:rsidP="002F66E7">
      <w:pPr>
        <w:pStyle w:val="fn2r"/>
        <w:spacing w:before="0" w:after="0" w:line="240" w:lineRule="auto"/>
        <w:jc w:val="both"/>
        <w:rPr>
          <w:rFonts w:ascii="Times New Roman" w:hAnsi="Times New Roman" w:cs="Times New Roman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Исчерпывающий перечень документов и сведений, необходимых в соответствии с нормативными правовыми актам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ставления</w:t>
      </w:r>
    </w:p>
    <w:p w:rsidR="00022FC6" w:rsidRPr="00E414B5" w:rsidRDefault="008E4453" w:rsidP="002F66E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 Для получения муниципальной услуги Заявитель представляет:</w:t>
      </w:r>
    </w:p>
    <w:p w:rsidR="00022FC6" w:rsidRPr="00E414B5" w:rsidRDefault="008E4453" w:rsidP="00E414B5">
      <w:pPr>
        <w:shd w:val="clear" w:color="auto" w:fill="FFFFFF"/>
        <w:spacing w:after="33" w:line="240" w:lineRule="auto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2.6.1. Заявление о предоставлении муниципальной услуги по форме, согласно </w:t>
      </w:r>
      <w:hyperlink r:id="rId21" w:anchor="13000" w:history="1">
        <w:r w:rsidR="002F66E7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Приложению №</w:t>
        </w:r>
        <w:r w:rsidRPr="00E414B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 </w:t>
        </w:r>
      </w:hyperlink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5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настоящему АР.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заявлении также указывает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ся один из следующих способов направления результата предоставления муниципальной услуги: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 форме электронного документа в личном кабинете на ЕПГУ;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-дополнительно на бумажном носителе в виде распечатанного экземпляра электронного документа в образовател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ьные организации, реализующие образовательную программу дошкольного образования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многофункциональном центре;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-на бумажном носителе в образовательные организации, реализующие образовательную программу дошкольного образования, многофункциональном центре (ук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азывается в случае, если результат, согласно НПА, выдается исключительно на бумажном или ином носителе).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2.6.2. Документ, удостоверяющий личность Заявителя.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случае направления заявления посредством ЕПГУ сведения из документа, удостоверяющего личность З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ктронного взаимодействия.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случае если документ, подтверждающий полномочия Заявителя выдан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  <w:t>2.6.3.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Документ, удостоверяющий личность членов семьи Заявителя (для детей в возрасте до 14 лет - свидетельство о рождении, для детей в возрасте от 14 до 23 лет - свидетельство о рождении и паспорт);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2.6.4. Справка об обучении по очной форме в общеобразовательны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организациях, профессиональных образовательных организациях или образовательных организациях высшего образования ребенка (детей) старше 18 лет, проживающих в семье родителя (законного представителя) (в случае, если документ предусмотрен нормативными прав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овыми актами субъекта РФ);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2.6.5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Документ о рождении ребенка, выданное компетентными органами иностранного государства (в случае рождения ребенка за пределами Российской Федерации);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2.6.6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Документ, подтверждающий установление опеки (попечительства) над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ребенком, в случае если Заявитель является опекуном (попечителем) (при необходимости);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2.6.7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Документы, подтверждающие доход (отсутствие дохода) каждого члена семьи, входящего в ее состав (в случае, если документ предусмотрен нормативными правовыми акта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субъекта РФ);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2.6.8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Справка о рождении по форме N 25 предоставляется, если сведения об отце ребенка внесены в актовую запись о рождении со слов матери (в случае, если документ предусмотрен нормативными правовыми актами субъекта РФ).</w:t>
      </w:r>
    </w:p>
    <w:p w:rsidR="00022FC6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2.7. Заявление и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прилагаемые документы, указанные в </w:t>
      </w:r>
      <w:hyperlink r:id="rId22" w:anchor="1028" w:history="1">
        <w:r w:rsidRPr="00E414B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пункте </w:t>
        </w:r>
      </w:hyperlink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2.6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настоящего АР, направляются (подаются) в образовательные организации, реализующие образовательную программу дошкольного образован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 в электронной форме путем заполнения формы запроса через личный кабинет на ЕПГУ.</w:t>
      </w:r>
    </w:p>
    <w:p w:rsidR="002F66E7" w:rsidRPr="002F66E7" w:rsidRDefault="002F66E7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022FC6" w:rsidRPr="00E414B5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2.8. Перечень документов, необходимых в соответствии с нормативными правовыми актами для предоставления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2.8.1. Сведения о рождении;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2.8.2. Св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едения об установлении опеки над ребенком из решения органа опеки и попечительства;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2.8.3. Сведения о лишении родительских прав;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2.8.4. Сведения об ограничении родительских прав;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2.8.5. Сведения об отобрании ребенка при непосредственной угрозе его жизни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здоровью;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2.8.6. Сведения о заключении (расторжении) брака;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2.8.7. Сведения об установлении отцовства;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2.8.8. Сведения об изменении фамилии, имени или отчества для лиц, изменивших фамилию, имя или отчество".</w:t>
      </w:r>
    </w:p>
    <w:p w:rsidR="00022FC6" w:rsidRPr="00E414B5" w:rsidRDefault="008E4453" w:rsidP="00E414B5">
      <w:pPr>
        <w:shd w:val="clear" w:color="auto" w:fill="FFFFFF"/>
        <w:spacing w:after="33" w:line="240" w:lineRule="auto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2.9. При предоставлении муниципальной у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слуги запрещается требовать от Заявителя: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2.9.1.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предоставлением муниципальной услуги.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2.9.2. Представления документов и информации, которые в соответствии с нормативными правовыми актами Российской Федерации и Правительством Приморского края, муниципальными правовыми актами администрации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ниципального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округа 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 года N 210-ФЗ "Об организации предоставления государственных и муниципальных услуг" 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2.9.3.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предоставления муниципальной услуги, либо в предоставлении муниципальной услуги, за исключением следующих случаев: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-изменение требований нормативных правовых актов, касающихся предоставления муниципальной услуги, после первоначальной подачи заявления о пр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едоставлении муниципальной услуги;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ении муниципальной услуги и не включенных в представленный ранее комплект документов;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предоставлении муниципальной услуги;</w:t>
      </w:r>
    </w:p>
    <w:p w:rsidR="00022FC6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-выявление документально подтвержденного факта (признаков) ошибочного или противоправного действия (бездействия)  лица образовательных организаций, реализующих образовательную программу дошкольного образования, служ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ащего, работника многофункционального центра, работника организации, предусмотренной частью 1.1 статьи 16 Федерального закона N 210-ФЗ, при первоначальном отказе в приеме документов, необходимых для предоставления муниципальной услуги, либо в предоставлени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муниципальной услуги, о чем в письменном виде за подписью руководителя образовательных организаций, реализующих образовательную программу дошкольного образования, руководителя многофункционального центра при первоначальном отказе в приеме документов, нео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бходимых для предоставления муниципальной услуги, либо руководителя организации, предусмотренной частью 1.1 статьи 16 Федерального закона N 210-ФЗ, уведомляется Заявитель, а также приносятся извинения за доставленные неудобства.</w:t>
      </w:r>
    </w:p>
    <w:p w:rsidR="002F66E7" w:rsidRPr="00E414B5" w:rsidRDefault="002F66E7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Исчерпывающий перечень осно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ваний для отказа в приеме документов, необходимых для предоставления муниципальной услуги</w:t>
      </w:r>
    </w:p>
    <w:p w:rsidR="00022FC6" w:rsidRPr="00E414B5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 Основаниями для отказа в приеме к рассмотрению документов, необходимых для предоставления муниципальной услуги, являются: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2.10.1. подача запроса о предоставле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услуги и документов, необходимых для предоставления услуги, в электронной форме с нарушением установленных требований;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2.10.2. представленные Заявителем документы содержат подчистки и исправления текста, не заверенные в порядке, установленном законода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тельством Российской Федерации;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2.10.3.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2.10.4. некорректное заполнение обязательных пол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ей в форме запроса, в том числе в интерактивной форме запроса на ЕПГУ (недостоверное, неполное, либо неправильное заполнение);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2.10.5. представленные документы или сведения утратили силу на момент обращения за услугой;</w:t>
      </w:r>
    </w:p>
    <w:p w:rsidR="00022FC6" w:rsidRPr="00E414B5" w:rsidRDefault="008E4453" w:rsidP="00E414B5">
      <w:pPr>
        <w:shd w:val="clear" w:color="auto" w:fill="FFFFFF"/>
        <w:spacing w:after="3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2.10.6. представление неполного ком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плекта документов, необходимых для предоставления услуги;</w:t>
      </w:r>
    </w:p>
    <w:p w:rsidR="00022FC6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2.10.7.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2F66E7" w:rsidRPr="00E414B5" w:rsidRDefault="002F66E7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Исчерпывающий п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еречень оснований для приостановления или отказа в предоставлении муниципальной услуги</w:t>
      </w:r>
    </w:p>
    <w:p w:rsidR="00022FC6" w:rsidRPr="00E414B5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2.12. Основания для отказа в предостав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лении муниципальной услуги: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2.12.1. Заявитель не соответствует категории лиц, имеющих право на предоставление услуги.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2.12.2. Представленные Заявителем сведения в запросе о предоставлении услуги не соответствуют сведениям, полученным в порядке межведомст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венного взаимодействия.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2.12.3. Наличие сведений о лишении родительских прав.</w:t>
      </w:r>
    </w:p>
    <w:p w:rsidR="00022FC6" w:rsidRPr="00E414B5" w:rsidRDefault="008E4453" w:rsidP="00E414B5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2.12.4. Наличие сведений об ограничении в родительских правах.</w:t>
      </w:r>
    </w:p>
    <w:p w:rsidR="00022FC6" w:rsidRPr="00E414B5" w:rsidRDefault="008E4453" w:rsidP="002F66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2.12.5. Наличие сведений об отобрании ребенка (детей) при непосредственной угрозе его жизни или здоровью.</w:t>
      </w:r>
    </w:p>
    <w:p w:rsidR="00022FC6" w:rsidRPr="00E414B5" w:rsidRDefault="00022FC6" w:rsidP="002F66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22FC6" w:rsidRPr="002F66E7" w:rsidRDefault="008E4453" w:rsidP="008E4453">
      <w:pPr>
        <w:pStyle w:val="ac"/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66E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Услуги, н</w:t>
      </w:r>
      <w:r w:rsidRPr="002F66E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еобходимые и обязательные для предоставления муниципальной услуги, отсутствуют.</w:t>
      </w:r>
    </w:p>
    <w:p w:rsidR="002F66E7" w:rsidRPr="002F66E7" w:rsidRDefault="002F66E7" w:rsidP="002F66E7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022FC6" w:rsidRPr="00845475" w:rsidRDefault="008E4453" w:rsidP="00845475">
      <w:pPr>
        <w:pStyle w:val="ac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Предоставление муниципальной услуги осущес</w:t>
      </w:r>
      <w:r w:rsidRP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твляется бесплатно.</w:t>
      </w:r>
    </w:p>
    <w:p w:rsidR="00845475" w:rsidRPr="00845475" w:rsidRDefault="00845475" w:rsidP="00845475">
      <w:pPr>
        <w:pStyle w:val="ac"/>
        <w:shd w:val="clear" w:color="auto" w:fill="FFFFFF"/>
        <w:spacing w:after="0" w:line="240" w:lineRule="auto"/>
        <w:ind w:left="1305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022FC6" w:rsidRPr="00845475" w:rsidRDefault="008E4453" w:rsidP="00845475">
      <w:pPr>
        <w:pStyle w:val="ac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Услуги, необходи</w:t>
      </w:r>
      <w:r w:rsidRP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мые и обязательные для предоставления муниципальной услуги, отсутствуют.</w:t>
      </w:r>
    </w:p>
    <w:p w:rsidR="00845475" w:rsidRPr="00845475" w:rsidRDefault="00845475" w:rsidP="00845475">
      <w:pPr>
        <w:pStyle w:val="ac"/>
        <w:shd w:val="clear" w:color="auto" w:fill="FFFFFF"/>
        <w:spacing w:after="0" w:line="240" w:lineRule="auto"/>
        <w:ind w:left="1305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2F66E7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22FC6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2.16.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Максимальный срок 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жидания в очереди при подаче запроса о предоставлении муниципальной услуги и при получении результата предоставления муниципальной услуги в образовательные организации, реализующие образовательную программу дошкольного образования или многофункциональном ц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ентре составляет не более 15 минут.</w:t>
      </w:r>
    </w:p>
    <w:p w:rsidR="00845475" w:rsidRPr="00E414B5" w:rsidRDefault="00845475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2.17. Срок регистрации заявления о предоставлении муниципальной услуги подлежат регистрации в образоват</w:t>
      </w:r>
      <w:r w:rsid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ельных организациях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реализующих образовательную программу дошкольного образования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течение 1 рабочего дня со дня получения заявления и документов, необходимых для предоставления муниципальной услуги.</w:t>
      </w:r>
    </w:p>
    <w:p w:rsidR="00022FC6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случае наличия оснований для отказа в приеме докумен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тов, необходимых для предоставления муниципальной услуги, указанных в </w:t>
      </w:r>
      <w:hyperlink r:id="rId23" w:anchor="1215" w:history="1">
        <w:r w:rsidRPr="00E414B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 xml:space="preserve">пункте </w:t>
        </w:r>
      </w:hyperlink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2.10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настоящего Административного регламента, образовательные организации, реализующие образовател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ьную программу дошкольного образования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решение об отказе в приеме документов, необходимых для предоста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вления муниципальной услуги по форме, приведенной в </w:t>
      </w:r>
      <w:hyperlink r:id="rId24" w:anchor="14000" w:history="1">
        <w:r w:rsidR="0084547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Приложении №</w:t>
        </w:r>
        <w:r w:rsidRPr="00E414B5">
          <w:rPr>
            <w:rFonts w:ascii="Times New Roman" w:eastAsia="Times New Roman" w:hAnsi="Times New Roman" w:cs="Times New Roman"/>
            <w:color w:val="808080"/>
            <w:sz w:val="24"/>
            <w:szCs w:val="24"/>
            <w:u w:val="single"/>
            <w:lang w:eastAsia="ru-RU"/>
          </w:rPr>
          <w:t> 4</w:t>
        </w:r>
      </w:hyperlink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настоящему Административному регламенту.</w:t>
      </w:r>
    </w:p>
    <w:p w:rsidR="00845475" w:rsidRPr="00E414B5" w:rsidRDefault="00845475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Требования к помещениям, в которых предоставляется             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муниципальная услуга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2.18.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случае, если имеется возможность организации стоянки (парковки) возле здания (строения), в котором размещено помещение приема и выдач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Для парковки специальных автотранспортных средств инвалидов на стоянке (парковке) выде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зящих таких инвалидов и (или) детей-инвалидов.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инвалидов.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Центральный вход в здания образовательных организаций, реализующих образовательную программу дошкольного образования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должен быть оборудован информационной табличкой (вывеской), содержащей информацию: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-наименование;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-местонахождение и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юридический адрес;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-режим работы;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-график приема;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-номера телефонов для справок.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Помещения, в которых предоставляется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муниципальная услуга, оснащаются: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-противопожарной системой и средствами пожаротушения;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-системой оповещения о возникновении чрезвычайной ситуации;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-средствами оказания первой медицинской помощи;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-туалетными комнатами для посетителей.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Зал ожидания За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Тексты материалов, размещенных на информационном стенде, печатаются удо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бным для чтения шрифтом, без исправлений, с выделением наиболее важных мест полужирным шрифтом.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Места приема Заявителей оборудуются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информационными табличками (вывесками) с указанием: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-номера кабинета и наименования отдела;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-фамилии, имени и отчества (последнее - при наличии), должности ответственного лица за прием документов;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-графика приема Заявителей.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Рабочее место каждого отве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  <w:t xml:space="preserve">Лицо, ответственное за прием документов,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должно иметь настольную табличку с указанием фамилии, имени, отчества (последнее - при наличии) и должности.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 предоставлении муниципальной услуги инвалидам обеспечиваются: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-возможность беспрепятственного доступа к объекту (зданию, помещению), в которо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предоставляется муниципальная услуга;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ное средство и высадки из него, в том числе с использование кресла-коляски;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-сопровождение инвалидов, имеющих стойкие расстройства функции зрения и самостоятельного передвижения;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-надлежащее размещение оборудования и носителей информации, необходимых для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-дублирование необходимой для инвалидов звуковой и зрительной инф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-допуск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сурдопереводчика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тифлосурдопереводчика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-допуск собаки-проводника при наличии документа, подтверждающего ее спец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иальное обучение, на объекты (здания, помещения), в которых предоставляются муниципальная услуги;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-оказание инвалидам помощи в преодолении барьеров, мешающих получению ими муниципальных услуг наравне с другими лицами.</w:t>
      </w:r>
    </w:p>
    <w:p w:rsidR="00022FC6" w:rsidRPr="00E414B5" w:rsidRDefault="00022FC6" w:rsidP="00845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Показатели доступности и качества му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ниципальной услуги</w:t>
      </w:r>
    </w:p>
    <w:p w:rsidR="00022FC6" w:rsidRPr="00E414B5" w:rsidRDefault="008E4453" w:rsidP="008454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2.19. Основными показателями доступности предоставления муниципальной услуги являются: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-наличие полной и понятной информации о порядке, сроках и ходе предоставления муниципальной услуги в информационно-телекоммуникационных сетях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общего пользования (в том числе в сети "Интернет"), средствах массовой информации;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-возможность получения Заявителем уведомлений о предоставлении муниципальной услуги с помощью ЕПГУ;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-возможность получения информации о ходе предоставления муниципальной у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слуги, в том числе с использованием информационно-коммуникационных технологий.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2.20. Основными показателями качества предоставления муниципальной услуги являются: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-своевременность предоставления муниципальной услуги в соответствии со стандартом ее предос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тавления, установленным настоящим АР;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-отсутствие обоснованных жалоб на действия (бездействие) сотрудников и их некоррек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тное (невнимательное) отношение к Заявителям;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-отсутствие нарушений установленных сроков в процессе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-отсутствие заявлений об оспаривании решений, действий (бездействия) образовательных организаций, реализующих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образовательную программу дошкольного образования,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тронной форме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  <w:t>2.21.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2.22. Заяв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этом случае Заявитель авторизуется на ЕПГУ посредством подтвержденной учетной записи в ЕСИА, заполняет заявление о предос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тавлении муниципальной услуги с использованием интерактивной формы в электронном виде.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 муниципальной услуги, в образовательные организации, реализующие образовательную программу дошкольного образования. При авторизации в ЕСИА заявление о предоставлении муниципальной услуги считается подписанным простой электронной подписью Заявителя.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предоставления муниципальной услуги, указанные в </w:t>
      </w:r>
      <w:hyperlink r:id="rId25" w:anchor="1025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 2.</w:t>
        </w:r>
      </w:hyperlink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настоящего АР, направляются Заявителю в личный кабинет на ЕПГУ в форме электронного документа,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подписанного усиленной квалифицированной электронной подписью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уполномоченноых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лиц образовательных организаций, реализующих образовательную программу дошкольного образования в случае направления заявления посредством ЕПГУ.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случае направления заявления по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26" w:anchor="1064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</w:t>
        </w:r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 xml:space="preserve"> 6.4</w:t>
        </w:r>
      </w:hyperlink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 АР.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2.23. Электронные документы представляются в следующих форматах: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а)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xml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для формализованных документов;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б)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doc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docx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odt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для документов с текстовым содержанием, не включающим формулы;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в)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xls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xlsx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ods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для документов, соде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ржащих расчеты;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г)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pdf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jpg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jpeg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для документов с текстовым содержанием, в том числе включающих формулы </w:t>
      </w:r>
      <w:r w:rsid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(или) графические изображения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 также документов с графическим содержанием.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Допускается формирование электронного документа путем сканирования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 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dpi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(масштаб 1:1) с использованием следующих режимов: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"черно-белый" (при отсутствии в до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кументе графических изображений и (или) цветного текста);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"оттенки серого" (при наличии в документе графических изображений, отличных от цветного графического изображения);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"цветной" или "режим полной цветопередачи" (при наличии в документе цветных г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рафических изображений либо цветного текста);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количество файлов должно соответствовать количеству документов, каждый из которых со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держит текстовую и (или) графическую информацию.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Электронные документы должны обеспечивать: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возможность идентифицировать документ и количество листов в документе;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 для документов, содержащих структурированные по частям, главам, разделам (подразделам)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данные и закладки, обеспечивающие переходы по оглавлению и (или) к содержащимся в тексте рисункам и таблицам.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Документы, подлежащие представлению в форматах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xls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xlsx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ods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формируются в виде отдельного электронного документа.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 Состав, последоват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22FC6" w:rsidRPr="00E414B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Исчерпывающий перечень административных процедур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3.1. Предоставление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муниципальной услуги включает в себя следующие административные процедуры: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-проверка документов и регистрация заявления;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-получение сведений посредством Федеральной государственной информационной системы "Единая система межведомственного электронного вза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имодействия" (далее - СМЭВ);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-рассмотрение документов и сведений;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-принятие решения;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-выдача результата;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-внесение результата муниципальной услуги в реестр юридически значимых записей.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Описание административных процедур представлено в </w:t>
      </w:r>
      <w:hyperlink r:id="rId27" w:anchor="15000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Приложении N </w:t>
        </w:r>
      </w:hyperlink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настоящему АР.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3.2. При предоставлении муниципальной услуги в эл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ектронной форме Заявителю обеспечиваются: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-получение информации о порядке и сроках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-формирование заявления;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-прием и регистрация образовательными организациями, реализующие образовательную программу дошкольного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образования заявления и иных документов, необходимых для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-получение результата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-получение сведений о ходе рассмотрения заявления;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-осуществление оценки качества предоставления мун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-досудебное (внесудебное) обжалование решений и действий (бездействия) образовательных организаций, реализующих образовательную программу дошкольного образования либо действия (бездействие) должностных лиц образовательных организаций,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реализующих образовательную программу дошкольного образования, предоставляющего муниципальную услугу, либо государственного (муниципального) служащего.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Порядок осуществления административных процедур (действий) в электронной форме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3.3. Формирование заяв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Форматно-логическая проверка сформированного заявления осуществляется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заполнения Заявителем каждого из полей электронной формы заявления.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бщения непосредственно в электронной форме заявления.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 формировании заявления Заявителю обеспечивается: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а) возможность копирования и сохранения заявления и иных документов, указанных в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hyperlink r:id="rId28" w:anchor="1028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2.</w:t>
        </w:r>
      </w:hyperlink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6-2.8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 АР, необходимых для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б) возможность печати на бумажном носителе копии электронной формы заявления;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в) сохранение ранее введенных в электронную форму заявления значений в любой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  <w:t>г) заполнение полей электронной формы заявления до начала ввода сведений Заявителем с использованием сведени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й, размещенных в ЕСИА, и сведений, опубликованных на ЕПГУ, в части, касающейся сведений, отсутствующих в ЕСИА;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е) возможность доступ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Заявителя на ЕПГУ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Сформированное и подписанное заявление и иные документы, необходимые для предоставления муниципал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ьной услуги, направляются в образовательные организации, реализующие образовательную программу дошкольного образования посредством ЕПГУ.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3.4.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Образовательные организации, реализующие образовательную программу дошкольного образования обеспечивает в срок не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а) прием документов, необходимых для предоставления муниципальной услуги, и направление Заяв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ителю электронного сообщения о поступлении заявления;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3.5. Электронное заявление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становится доступным для ответственного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образования, ответственного за прием и регистрацию заявления (далее - ответственное лицо), в государственной информационной системе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используемой образовательными организациями, реализующих образовательную программу дошкольного образования для предоставления муниципальной услуги (далее - ГИС).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Ответственное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лицо: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-проверяет наличие электронных заявлений, поступивших с ЕПГУ, с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периодом не реже 2 раз в день;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-рассматривает поступившие заявления и приложенные образы документов (документы);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-производит действия в соответствии с </w:t>
      </w:r>
      <w:hyperlink r:id="rId29" w:anchor="1034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 3.4</w:t>
        </w:r>
      </w:hyperlink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АР.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 форме электронного документа, подписанного усиленной к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валифицированной электронной подписью ответственног</w:t>
      </w:r>
      <w:r w:rsidR="008454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лица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организаций, реализующих образовательную программу дошкольного образования, направленного Заявителю в личный кабинет на ЕПГУ;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 виде бумажного документа, подтверждающего содержание электронного документа, который Заявитель получает при личном обращении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многофункциональном центре.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3.7.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ЕПГУ, при условии авторизации. Заявител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 предоставлении муниципальной услуги в электронной форме Заявителю направляется: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а)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б) уведомление о результатах рассмотрения доку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получить результат предоставления муниципальной услуги либо мотивированный отказ в предос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тавлении муниципальной услуги.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3.8. Оценка качества предоставления муниципальной услуги.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 года N 1284 "Об оценке гражданами эффективности деятельности руководителей территориальных органов фед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 соответствующими руководителями своих должностных обязанностей".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ащего в соответствии со статьей 11.2 Федерального закона N 210-ФЗ и в порядке, установленном постановлением Правительства Российской Федерации от 20 ноября 2012 года N 1198 "О федеральной государственной информационной системе, обеспечивающей процесс досуд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Порядок исправления допущенных опечаток и ошибок в выданных в результате предоставления государственной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(муниципальной) услуги документах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3.10. В случае выявления опечаток и ошибок Заявитель вправе обратиться в образовательную организацию, реализующую образовательную программу дошкольного образования с заявлением с приложением документов, указанных в</w:t>
      </w:r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hyperlink r:id="rId30" w:anchor="1028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 2.</w:t>
        </w:r>
      </w:hyperlink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</w:t>
      </w:r>
      <w:r w:rsidRPr="00E414B5">
        <w:rPr>
          <w:rFonts w:ascii="Times New Roman" w:eastAsia="Times New Roman" w:hAnsi="Times New Roman" w:cs="Times New Roman"/>
          <w:color w:val="808080"/>
          <w:sz w:val="24"/>
          <w:szCs w:val="24"/>
          <w:u w:val="single"/>
          <w:lang w:eastAsia="ru-RU"/>
        </w:rPr>
        <w:t>.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настоящего АР.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3.11. Основания отказа в приеме заявления об исправлении опечаток и ошибок указаны в </w:t>
      </w:r>
      <w:hyperlink r:id="rId31" w:anchor="1212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 2.1</w:t>
        </w:r>
      </w:hyperlink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0.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 АР.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3.12.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3.12.1. Заявитель при обнаружении опечаток и ошибок в докум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ентах, выданных в результате предоставления муниципальной услуги, обращается лично в образов</w:t>
      </w:r>
      <w:r w:rsid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ательную организацию, реализующ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образовательную программу дошкольного образования с заявлением о необходимости исправления опечаток и ошибок, в котором содержитс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указание на их описание.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3.12.2. образовательные организации, реализующие образовательную программу дошкольного образования при получении заявления, указанного в </w:t>
      </w:r>
      <w:hyperlink r:id="rId32" w:anchor="13121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подпункте 3.</w:t>
        </w:r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12.1</w:t>
        </w:r>
      </w:hyperlink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3.12.3. Образовательная организац</w:t>
      </w:r>
      <w:r w:rsid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ия, реализующая образовательную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дошкольного 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022FC6" w:rsidRPr="00E414B5" w:rsidRDefault="008E4453" w:rsidP="008E44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3.12.4. Срок устранения опечаток и ошибок не должен превышать 3 (трех) рабочих дней с даты регистрации заявления, указанного в </w:t>
      </w:r>
      <w:hyperlink r:id="rId33" w:anchor="13121" w:history="1">
        <w:r w:rsidRPr="00E414B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подпункте 3.12.1</w:t>
        </w:r>
      </w:hyperlink>
      <w:r w:rsidRPr="00E414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настоящего подраздела.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IV. Формы контроля за исполнением административного регламента</w:t>
      </w:r>
    </w:p>
    <w:p w:rsidR="0084547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Порядок осуществления текущего контроля за соблюдением и исполнением о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тветственными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лицами положений регламента и иных нормативных правовых актов, устанавливающих требования к предоставлению муниципальной услуги, </w:t>
      </w: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 также принятием ими решений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4.1. Текущий контроль за соблюдением и исполнением настоящего АР, иных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нормативных правовых актов, устанавливающих требования к предоставлению муниципальной услуги, осуществляется на постоянной основе ответственными </w:t>
      </w:r>
      <w:proofErr w:type="gram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лицами  образовательных</w:t>
      </w:r>
      <w:proofErr w:type="gram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организаций, реализующих образовательную программу дошкольного образования, уполномочен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ными на осуществление контроля за предоставлением муниципальной услуги.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Для текущего контроля используются сведения служебной корреспонденции, устная и письменная информация специалистов и ответственных лиц образовательных организаций, реализующих образов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ательную программу дошкольного образования.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Текущий контроль осуществляется путем проведения проверок: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-решений о предоставлении (об отказе в предоставлении)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-выявления и устранения нарушений прав граждан;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-рассмотрения, принятия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решений и подготовки ответов на обращения граждан, содержащие жалобы на решения, действия (бездействие) ответственных лиц.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числе порядок и формы контроля за полнотой и качеством предоставления муниципальной услуги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4.3. Плановые проверки осуществляются на основании годовых планов работы 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Уполномоченных органов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утверждаемых руководителем </w:t>
      </w:r>
      <w:r w:rsidRPr="00E414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Уполномоченного органа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 плановой проверке полноты и качества предоставления муниципальной услуги контролю подлежат: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-соблюдение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сроков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-соблюдение положений настоящего АР;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-правильность и обоснованность принятого решения об отказе в предоставлении муниципальной услуги.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Основанием для проведения внеплановых проверок являются: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-получение от г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администрации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-обращения граждан 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юридических лиц на нарушения законодательства, в том числе на качество предоставления муниципальной услуги.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Ответственность должностных лиц за решения и действия (бездействие), принимаемые (осуществляемые) ими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ходе предоставления муниципальной услуги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4.4. По результатам проведенных проверок в случае выявления нарушений положений настоящего АР, нормативных правовых актов администрации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осуществляется привлечение виновных лиц к ответственности в соответствии с законодат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ельством Российской Федерации.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Персональная ответственность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аконодательства.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4.5. Граждане, их объединения и организации имеют право осуществлять контроль за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предоставлением муниципальной услуги путем получения информации о ходе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предоставления муниципальной услуги, в том числе о сроках завершения административных процедур (действий).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Граждане, их объединения и организации также имеют право: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-направлять замеча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и предложения по улучшению доступности и качества предоставления муниципальной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-вносить предложения о мерах по устранению нарушений настоящего АР.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4.6. Ответственные лица образовательных организаций, реализующих образовательную программу дошк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ольного образования принимают меры к прекращению допущенных нарушений, устраняют причины и условия, способствующие совершению нарушений.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Информация о результатах рассмотрения замечаний и предложений граждан, их объединений и организаций доводится до сведе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лиц, направивших эти замечания и предложения.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845475" w:rsidRPr="00845475" w:rsidRDefault="00845475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5.1. Заявитель имеет пра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на обжалование решения и (или) действий (бездействия) образовательных организаций, реализующих образовательную программу дошкольного образования, ответственных лиц образовательных организаций, реализующих образовательную программу дошкольного образовани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я, государственных (муниципальных)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— жалоба).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Органы местного самоуправления, организаци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5.2. В досудебном (внесудебном) порядке Заявитель вправе обратиться с жалобой в письменной форме на бумажном носителе или в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электронной форме: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в Уполномоченный орган - на решение и (или) действия (бездействие) ответственного лица, руководителя образовательной организации, реализующую образовательную программу дошкольного образования, на решение и действия (бездействие)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образовательных организаций, реализующих образовательную программу дошкольного образования;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вышестоящий орган на решение и (или) действия (бездействие) д</w:t>
      </w:r>
      <w:r w:rsid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олжностного лица Уполномоченных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органов;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 руководителю многофункционального центра - на решения 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действия (бездействие) работника многофункционального центра;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 учредителю многофункционального центра - на решение и действия (бездействие) многофункционального центра.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Уполномоченном органе, многофункциональном центре, у учредителя многофункциональн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ого центра определяются уполномоченные на рассмотрение жалоб должностные лица.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5.3. Ин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формация о порядке подачи и рассмотрения жалобы размещается на информационных стендах в местах предоставления муниципальной услуги, на сайте образовательных организаций, реализующих образовательную программу дошкольного образования, ЕПГУ, а также предостав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ляется в устной форме по телефону и (или) на личном приеме либо в письменной форме почтовым отправлением по адресу, указанному Заявителем.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Перечень нормативных правовых актов, регулирующих порядок досудебного (внесудебного) обжалования действий 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(бездействия) и (или) решений, принятых (осуществленных) в ходе предоставления муниципальной услуги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его должностных лиц регулируется: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Федеральным законом "Об организации предоставления государственных и муниципальных услуг";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постановлением (указывается нормативный правовой акт об утверждении правил (порядка) подачи и рассмотрения жалоб на решения и д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ействия (бездействие) органов государственной власти, органов местного самоуправления и их должностных лиц, государственных (муниципальных) служащих);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постановлением Правительства Российской Федерации от 20 ноября 2012 года N 1198 "О федеральной государст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E414B5" w:rsidRDefault="008E4453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VI. Особенности выполнения административных процедур (дей</w:t>
      </w: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ствий) в многофункциональных центрах предоставления государственных и муниципальных услуг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6.1</w:t>
      </w:r>
      <w:r w:rsidR="008454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Многофункциональ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центр осуществляет: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-информирование Заявителей о порядке предоставления государственной (муниципальной) услуги в многофункциональном центре, по иным вопросам, связанным с предоставлением муниципальной услуги, а также консультирование Заявителей о поря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дке предоставления муниципальной услуги в многофункциональном центре;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-выдачу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ультатам предоставления муниципальной услуги, а также выдачу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иные процедуры и действия, предусмотренные Федера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льным законом N 210-ФЗ.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соответствии с частью 1.1 статьи 16 Федерального закона N 210-ФЗ для реализации своих функций многофункциональные центры вправе привлекать иные организации.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Информирование Заявителей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6.2. Информирование Заявителя многофункцион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альными центрами осуществляется следующими способами: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б) при обращении Заявителя в мно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гофункциональный центр лично, по телефону, посредством почтовых отправлений, либо по электронной почте.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Ответ на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обращении Заявителя по телефон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работник многофункционального центра осуществляет не более 10 минут;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 предложить Заявителю: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назначить другое время для консультаций.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 консультировании по письменным обращениям Заявителей ответ напра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исьменной форме по почтовому адресу, указанному в обращении, поступившем в многофункциональный центр в письменной форме.</w:t>
      </w:r>
    </w:p>
    <w:p w:rsidR="00022FC6" w:rsidRPr="00E414B5" w:rsidRDefault="00022FC6" w:rsidP="00E414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2FC6" w:rsidRPr="00845475" w:rsidRDefault="008E4453" w:rsidP="00845475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6.3. При наличии в заявлении о предоставлении муниципальной услуги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указания о выдаче результатов оказания услуги через многофункциональный центр, образовательные организации, реализующие образовательную программу дошкольного образования передает документы в многофункциональный центр для последующей выдачи Заявителю способ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ом, согласно заключенным соглашениям о взаимодействии между администрацией </w:t>
      </w:r>
      <w:proofErr w:type="spellStart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Тернейского</w:t>
      </w:r>
      <w:proofErr w:type="spellEnd"/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муниципального округа и многофункциональным центром в порядке, утвержденном Постановлением N 797.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Порядок и сроки передачи образовательными организациями, реализующими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образовательную программу дошкольного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образования,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документов в 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многофункциональный центр определяются соглашением о взаимодействии, заключенным ими в порядке, установленном Постановлением N 797.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6.4. Прием Заявителей для выдачи документов, являющихс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Работник многофункционального центра осуществляет следующие действи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я: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определяет статус исполнения заявления Заявителя в ГИС;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распечатывает результат предоставления муниципальной ус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 Российской Федерации);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герба Российской Федерации);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выдает документы заявителю, при необходимости запрашивает у Заявителя подписи за каждый выданный документ;</w:t>
      </w:r>
    </w:p>
    <w:p w:rsidR="00022FC6" w:rsidRPr="00E414B5" w:rsidRDefault="008E4453" w:rsidP="00E414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запрашивает согласие заявителя на участие в смс-опросе для оценки качества предоставленных услуг многофункциональ</w:t>
      </w:r>
      <w:r w:rsidRPr="00E414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центром.</w:t>
      </w:r>
    </w:p>
    <w:sectPr w:rsidR="00022FC6" w:rsidRPr="00E414B5" w:rsidSect="00E414B5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189"/>
    <w:multiLevelType w:val="multilevel"/>
    <w:tmpl w:val="E2C2E1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305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4D6E46DC"/>
    <w:multiLevelType w:val="multilevel"/>
    <w:tmpl w:val="54D4E2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6E16FA4"/>
    <w:multiLevelType w:val="multilevel"/>
    <w:tmpl w:val="6D523C60"/>
    <w:lvl w:ilvl="0">
      <w:start w:val="1"/>
      <w:numFmt w:val="russianLower"/>
      <w:lvlText w:val="%1)"/>
      <w:lvlJc w:val="left"/>
      <w:pPr>
        <w:tabs>
          <w:tab w:val="num" w:pos="0"/>
        </w:tabs>
        <w:ind w:left="1429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C6"/>
    <w:rsid w:val="00022FC6"/>
    <w:rsid w:val="002F66E7"/>
    <w:rsid w:val="00845475"/>
    <w:rsid w:val="008E4453"/>
    <w:rsid w:val="00E4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0598D-85DF-4F5D-8460-4D6A9E2C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15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385422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5422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qFormat/>
    <w:rsid w:val="003854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3854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854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5422"/>
    <w:rPr>
      <w:color w:val="800080"/>
      <w:u w:val="single"/>
    </w:rPr>
  </w:style>
  <w:style w:type="character" w:customStyle="1" w:styleId="convertedhdrxl">
    <w:name w:val="converted_hdr_xl"/>
    <w:basedOn w:val="a0"/>
    <w:qFormat/>
    <w:rsid w:val="00385422"/>
  </w:style>
  <w:style w:type="character" w:styleId="a5">
    <w:name w:val="Strong"/>
    <w:basedOn w:val="a0"/>
    <w:uiPriority w:val="22"/>
    <w:qFormat/>
    <w:rsid w:val="00385422"/>
    <w:rPr>
      <w:b/>
      <w:bCs/>
    </w:rPr>
  </w:style>
  <w:style w:type="character" w:customStyle="1" w:styleId="z-">
    <w:name w:val="z-Начало формы Знак"/>
    <w:basedOn w:val="a0"/>
    <w:link w:val="z-0"/>
    <w:uiPriority w:val="99"/>
    <w:semiHidden/>
    <w:qFormat/>
    <w:rsid w:val="0038542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semiHidden/>
    <w:qFormat/>
    <w:rsid w:val="0038542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astbreadcrumb">
    <w:name w:val="last_breadcrumb"/>
    <w:basedOn w:val="a0"/>
    <w:qFormat/>
    <w:rsid w:val="00385422"/>
  </w:style>
  <w:style w:type="character" w:customStyle="1" w:styleId="FontStyle84">
    <w:name w:val="Font Style84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WW8Num28z0">
    <w:name w:val="WW8Num28z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Normal (Web)"/>
    <w:basedOn w:val="a"/>
    <w:uiPriority w:val="99"/>
    <w:semiHidden/>
    <w:unhideWhenUsed/>
    <w:qFormat/>
    <w:rsid w:val="003854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0">
    <w:name w:val="HTML Top of Form"/>
    <w:basedOn w:val="a"/>
    <w:next w:val="a"/>
    <w:link w:val="z-"/>
    <w:uiPriority w:val="99"/>
    <w:semiHidden/>
    <w:unhideWhenUsed/>
    <w:qFormat/>
    <w:rsid w:val="00385422"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uiPriority w:val="99"/>
    <w:semiHidden/>
    <w:unhideWhenUsed/>
    <w:qFormat/>
    <w:rsid w:val="00385422"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toleft">
    <w:name w:val="toleft"/>
    <w:basedOn w:val="a"/>
    <w:qFormat/>
    <w:rsid w:val="003854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spacing w:after="200" w:line="276" w:lineRule="auto"/>
    </w:pPr>
    <w:rPr>
      <w:rFonts w:ascii="Arial" w:eastAsia="Arial" w:hAnsi="Arial" w:cs="Courier New"/>
      <w:sz w:val="20"/>
      <w:szCs w:val="24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fn2r">
    <w:name w:val="fn2r"/>
    <w:basedOn w:val="a"/>
    <w:qFormat/>
    <w:pPr>
      <w:spacing w:before="280" w:after="280"/>
    </w:pPr>
    <w:rPr>
      <w:sz w:val="24"/>
      <w:szCs w:val="24"/>
    </w:rPr>
  </w:style>
  <w:style w:type="numbering" w:customStyle="1" w:styleId="WW8Num28">
    <w:name w:val="WW8Num28"/>
    <w:qFormat/>
  </w:style>
  <w:style w:type="table" w:styleId="ad">
    <w:name w:val="Table Grid"/>
    <w:basedOn w:val="a1"/>
    <w:uiPriority w:val="59"/>
    <w:rsid w:val="00E41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4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E4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../../&#1047;&#1072;&#1075;&#1088;&#1091;&#1079;&#1082;&#1080;/01.09.2023)%0A%7B&#1050;&#1086;&#1085;&#1089;&#1091;&#1083;&#1100;&#1090;&#1072;&#1085;&#1090;&#1055;&#1083;&#1102;&#1089;%7D" TargetMode="External"/><Relationship Id="rId18" Type="http://schemas.openxmlformats.org/officeDocument/2006/relationships/hyperlink" Target="../../&#1047;&#1072;&#1075;&#1088;&#1091;&#1079;&#1082;&#1080;/&#1091;&#1089;&#1083;&#1091;&#1075;/%22)%0A%7B&#1050;&#1086;&#1085;&#1089;&#1091;&#1083;&#1100;&#1090;&#1072;&#1085;&#1090;&#1055;&#1083;&#1102;&#1089;%7D" TargetMode="External"/><Relationship Id="rId26" Type="http://schemas.openxmlformats.org/officeDocument/2006/relationships/hyperlink" Target="https://www.garant.ru/products/ipo/prime/doc/40362831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arant.ru/products/ipo/prime/doc/403628316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./%7B&#1050;&#1086;&#1085;&#1089;&#1091;&#1083;&#1100;&#1090;&#1072;&#1085;&#1090;&#1055;&#1083;&#1102;&#1089;%7D" TargetMode="External"/><Relationship Id="rId17" Type="http://schemas.openxmlformats.org/officeDocument/2006/relationships/hyperlink" Target="./%7B&#1050;&#1086;&#1085;&#1089;&#1091;&#1083;&#1100;&#1090;&#1072;&#1085;&#1090;&#1055;&#1083;&#1102;&#1089;%7D" TargetMode="External"/><Relationship Id="rId25" Type="http://schemas.openxmlformats.org/officeDocument/2006/relationships/hyperlink" Target="https://www.garant.ru/products/ipo/prime/doc/403628316/" TargetMode="External"/><Relationship Id="rId33" Type="http://schemas.openxmlformats.org/officeDocument/2006/relationships/hyperlink" Target="https://www.garant.ru/products/ipo/prime/doc/403628316/" TargetMode="External"/><Relationship Id="rId2" Type="http://schemas.openxmlformats.org/officeDocument/2006/relationships/styles" Target="styles.xml"/><Relationship Id="rId16" Type="http://schemas.openxmlformats.org/officeDocument/2006/relationships/hyperlink" Target="../../&#1047;&#1072;&#1075;&#1088;&#1091;&#1079;&#1082;&#1080;/&#1079;&#1072;&#1082;&#1083;&#1102;%0A%7B&#1050;&#1086;&#1085;&#1089;&#1091;&#1083;&#1100;&#1090;&#1072;&#1085;&#1090;&#1055;&#1083;&#1102;&#1089;%7D" TargetMode="External"/><Relationship Id="rId20" Type="http://schemas.openxmlformats.org/officeDocument/2006/relationships/hyperlink" Target="./%7B&#1050;&#1086;&#1085;&#1089;&#1091;&#1083;&#1100;&#1090;&#1072;&#1085;&#1090;&#1055;&#1083;&#1102;&#1089;%7D" TargetMode="External"/><Relationship Id="rId29" Type="http://schemas.openxmlformats.org/officeDocument/2006/relationships/hyperlink" Target="https://www.garant.ru/products/ipo/prime/doc/40362831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fc-25.ru/" TargetMode="External"/><Relationship Id="rId11" Type="http://schemas.openxmlformats.org/officeDocument/2006/relationships/hyperlink" Target="./%7B&#1050;&#1086;&#1085;&#1089;&#1091;&#1083;&#1100;&#1090;&#1072;&#1085;&#1090;&#1055;&#1083;&#1102;&#1089;%7D" TargetMode="External"/><Relationship Id="rId24" Type="http://schemas.openxmlformats.org/officeDocument/2006/relationships/hyperlink" Target="https://www.garant.ru/products/ipo/prime/doc/403628316/" TargetMode="External"/><Relationship Id="rId32" Type="http://schemas.openxmlformats.org/officeDocument/2006/relationships/hyperlink" Target="https://www.garant.ru/products/ipo/prime/doc/403628316/" TargetMode="External"/><Relationship Id="rId5" Type="http://schemas.openxmlformats.org/officeDocument/2006/relationships/hyperlink" Target="./22.12.2004)%0A%7B&#1050;&#1086;&#1085;&#1089;&#1091;&#1083;&#1100;&#1090;&#1072;&#1085;&#1090;&#1055;&#1083;&#1102;&#1089;%7D" TargetMode="External"/><Relationship Id="rId15" Type="http://schemas.openxmlformats.org/officeDocument/2006/relationships/hyperlink" Target="./%7B&#1050;&#1086;&#1085;&#1089;&#1091;&#1083;&#1100;&#1090;&#1072;&#1085;&#1090;&#1055;&#1083;&#1102;&#1089;%7D" TargetMode="External"/><Relationship Id="rId23" Type="http://schemas.openxmlformats.org/officeDocument/2006/relationships/hyperlink" Target="https://www.garant.ru/products/ipo/prime/doc/403628316/" TargetMode="External"/><Relationship Id="rId28" Type="http://schemas.openxmlformats.org/officeDocument/2006/relationships/hyperlink" Target="https://www.garant.ru/products/ipo/prime/doc/403628316/" TargetMode="External"/><Relationship Id="rId10" Type="http://schemas.openxmlformats.org/officeDocument/2006/relationships/hyperlink" Target="./%7B&#1050;&#1086;&#1085;&#1089;&#1091;&#1083;&#1100;&#1090;&#1072;&#1085;&#1090;&#1055;&#1083;&#1102;&#1089;%7D" TargetMode="External"/><Relationship Id="rId19" Type="http://schemas.openxmlformats.org/officeDocument/2006/relationships/hyperlink" Target="https://login.consultant.ru/link/?req=doc&amp;base=LAW&amp;n=197748" TargetMode="External"/><Relationship Id="rId31" Type="http://schemas.openxmlformats.org/officeDocument/2006/relationships/hyperlink" Target="https://www.garant.ru/products/ipo/prime/doc/4036283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403628316/" TargetMode="External"/><Relationship Id="rId14" Type="http://schemas.openxmlformats.org/officeDocument/2006/relationships/hyperlink" Target="../../&#1047;&#1072;&#1075;&#1088;&#1091;&#1079;&#1082;&#1080;/23.06.2024)%0A%7B&#1050;&#1086;&#1085;&#1089;&#1091;&#1083;&#1100;&#1090;&#1072;&#1085;&#1090;&#1055;&#1083;&#1102;&#1089;%7D" TargetMode="External"/><Relationship Id="rId22" Type="http://schemas.openxmlformats.org/officeDocument/2006/relationships/hyperlink" Target="https://www.garant.ru/products/ipo/prime/doc/403628316/" TargetMode="External"/><Relationship Id="rId27" Type="http://schemas.openxmlformats.org/officeDocument/2006/relationships/hyperlink" Target="https://www.garant.ru/products/ipo/prime/doc/403628316/" TargetMode="External"/><Relationship Id="rId30" Type="http://schemas.openxmlformats.org/officeDocument/2006/relationships/hyperlink" Target="https://www.garant.ru/products/ipo/prime/doc/403628316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garant.ru/products/ipo/prime/doc/4036283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9230</Words>
  <Characters>52613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cp:lastPrinted>2024-08-05T06:28:00Z</cp:lastPrinted>
  <dcterms:created xsi:type="dcterms:W3CDTF">2023-02-15T11:18:00Z</dcterms:created>
  <dcterms:modified xsi:type="dcterms:W3CDTF">2024-08-05T06:30:00Z</dcterms:modified>
  <dc:language>ru-RU</dc:language>
</cp:coreProperties>
</file>