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FE8" w:rsidRPr="00A77FE8" w:rsidRDefault="00A77FE8" w:rsidP="00A77FE8">
      <w:pPr>
        <w:suppressAutoHyphens/>
        <w:jc w:val="center"/>
        <w:rPr>
          <w:rFonts w:eastAsia="SimSun"/>
          <w:b/>
          <w:color w:val="000000"/>
          <w:sz w:val="26"/>
          <w:szCs w:val="26"/>
          <w:lang w:eastAsia="ru-RU"/>
        </w:rPr>
      </w:pPr>
      <w:r w:rsidRPr="00A77FE8">
        <w:rPr>
          <w:rFonts w:eastAsia="SimSun"/>
          <w:noProof/>
          <w:color w:val="000000"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0" allowOverlap="1">
            <wp:simplePos x="0" y="0"/>
            <wp:positionH relativeFrom="column">
              <wp:posOffset>2531110</wp:posOffset>
            </wp:positionH>
            <wp:positionV relativeFrom="paragraph">
              <wp:posOffset>40005</wp:posOffset>
            </wp:positionV>
            <wp:extent cx="866775" cy="91821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1" t="-276" r="-291" b="-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1821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7FE8" w:rsidRPr="00A77FE8" w:rsidRDefault="00A77FE8" w:rsidP="00A77FE8">
      <w:pPr>
        <w:suppressAutoHyphens/>
        <w:jc w:val="center"/>
        <w:rPr>
          <w:rFonts w:eastAsia="SimSun"/>
          <w:b/>
          <w:color w:val="000000"/>
          <w:sz w:val="26"/>
          <w:szCs w:val="26"/>
          <w:lang w:eastAsia="ru-RU"/>
        </w:rPr>
      </w:pPr>
    </w:p>
    <w:p w:rsidR="00A77FE8" w:rsidRPr="00A77FE8" w:rsidRDefault="00A77FE8" w:rsidP="00A77FE8">
      <w:pPr>
        <w:suppressAutoHyphens/>
        <w:jc w:val="center"/>
        <w:rPr>
          <w:rFonts w:eastAsia="SimSun"/>
          <w:b/>
          <w:color w:val="000000"/>
          <w:sz w:val="26"/>
          <w:szCs w:val="26"/>
          <w:lang w:eastAsia="ru-RU"/>
        </w:rPr>
      </w:pPr>
    </w:p>
    <w:p w:rsidR="00A77FE8" w:rsidRPr="00A77FE8" w:rsidRDefault="00A77FE8" w:rsidP="00A77FE8">
      <w:pPr>
        <w:suppressAutoHyphens/>
        <w:jc w:val="center"/>
        <w:rPr>
          <w:rFonts w:eastAsia="SimSun"/>
          <w:b/>
          <w:color w:val="000000"/>
          <w:sz w:val="26"/>
          <w:szCs w:val="26"/>
          <w:lang w:eastAsia="ru-RU"/>
        </w:rPr>
      </w:pPr>
    </w:p>
    <w:p w:rsidR="00A77FE8" w:rsidRPr="00A77FE8" w:rsidRDefault="00A77FE8" w:rsidP="00A77FE8">
      <w:pPr>
        <w:suppressAutoHyphens/>
        <w:jc w:val="center"/>
        <w:rPr>
          <w:rFonts w:eastAsia="SimSun"/>
          <w:b/>
          <w:color w:val="000000"/>
          <w:sz w:val="26"/>
          <w:szCs w:val="26"/>
          <w:lang w:eastAsia="en-US"/>
        </w:rPr>
      </w:pPr>
    </w:p>
    <w:p w:rsidR="00A77FE8" w:rsidRPr="00A77FE8" w:rsidRDefault="00A77FE8" w:rsidP="00A77FE8">
      <w:pPr>
        <w:suppressAutoHyphens/>
        <w:jc w:val="center"/>
        <w:rPr>
          <w:rFonts w:eastAsia="SimSun"/>
          <w:b/>
          <w:color w:val="000000"/>
          <w:sz w:val="26"/>
          <w:szCs w:val="26"/>
          <w:lang w:eastAsia="en-US"/>
        </w:rPr>
      </w:pPr>
      <w:r w:rsidRPr="00A77FE8">
        <w:rPr>
          <w:rFonts w:eastAsia="SimSun"/>
          <w:b/>
          <w:color w:val="000000"/>
          <w:sz w:val="26"/>
          <w:szCs w:val="26"/>
          <w:lang w:eastAsia="en-US"/>
        </w:rPr>
        <w:t>АДМИНИСТРАЦИЯ</w:t>
      </w:r>
    </w:p>
    <w:p w:rsidR="00A77FE8" w:rsidRPr="00A77FE8" w:rsidRDefault="00A77FE8" w:rsidP="00A77FE8">
      <w:pPr>
        <w:suppressAutoHyphens/>
        <w:jc w:val="center"/>
        <w:rPr>
          <w:rFonts w:eastAsia="SimSun"/>
          <w:b/>
          <w:color w:val="000000"/>
          <w:sz w:val="26"/>
          <w:szCs w:val="26"/>
          <w:lang w:eastAsia="en-US"/>
        </w:rPr>
      </w:pPr>
      <w:r w:rsidRPr="00A77FE8">
        <w:rPr>
          <w:rFonts w:eastAsia="SimSun"/>
          <w:b/>
          <w:color w:val="000000"/>
          <w:sz w:val="26"/>
          <w:szCs w:val="26"/>
          <w:lang w:eastAsia="en-US"/>
        </w:rPr>
        <w:t>ТЕРНЕЙСКОГО МУНИЦИПАЛЬНОГО ОКРУГА</w:t>
      </w:r>
    </w:p>
    <w:p w:rsidR="00A77FE8" w:rsidRPr="00A77FE8" w:rsidRDefault="00A77FE8" w:rsidP="00A77FE8">
      <w:pPr>
        <w:suppressAutoHyphens/>
        <w:jc w:val="center"/>
        <w:rPr>
          <w:rFonts w:eastAsia="SimSun"/>
          <w:b/>
          <w:color w:val="000000"/>
          <w:sz w:val="26"/>
          <w:szCs w:val="26"/>
          <w:lang w:eastAsia="en-US"/>
        </w:rPr>
      </w:pPr>
      <w:r w:rsidRPr="00A77FE8">
        <w:rPr>
          <w:rFonts w:eastAsia="SimSun"/>
          <w:b/>
          <w:color w:val="000000"/>
          <w:sz w:val="26"/>
          <w:szCs w:val="26"/>
          <w:lang w:eastAsia="en-US"/>
        </w:rPr>
        <w:t>ПРИМОРСКОГО КРАЯ</w:t>
      </w:r>
    </w:p>
    <w:p w:rsidR="00A77FE8" w:rsidRPr="00A77FE8" w:rsidRDefault="00A77FE8" w:rsidP="00A77FE8">
      <w:pPr>
        <w:widowControl w:val="0"/>
        <w:tabs>
          <w:tab w:val="left" w:pos="6750"/>
        </w:tabs>
        <w:suppressAutoHyphens/>
        <w:autoSpaceDE w:val="0"/>
        <w:jc w:val="center"/>
        <w:rPr>
          <w:rFonts w:eastAsia="SimSun"/>
          <w:b/>
          <w:color w:val="000000"/>
          <w:sz w:val="26"/>
          <w:szCs w:val="26"/>
          <w:lang w:eastAsia="en-US"/>
        </w:rPr>
      </w:pPr>
    </w:p>
    <w:p w:rsidR="00A77FE8" w:rsidRPr="00A77FE8" w:rsidRDefault="00A77FE8" w:rsidP="00A77FE8">
      <w:pPr>
        <w:widowControl w:val="0"/>
        <w:tabs>
          <w:tab w:val="left" w:pos="6750"/>
        </w:tabs>
        <w:suppressAutoHyphens/>
        <w:autoSpaceDE w:val="0"/>
        <w:jc w:val="center"/>
        <w:rPr>
          <w:rFonts w:eastAsia="SimSun"/>
          <w:b/>
          <w:color w:val="000000"/>
          <w:sz w:val="26"/>
          <w:szCs w:val="26"/>
          <w:lang w:eastAsia="en-US"/>
        </w:rPr>
      </w:pPr>
      <w:r w:rsidRPr="00A77FE8">
        <w:rPr>
          <w:rFonts w:eastAsia="SimSun"/>
          <w:b/>
          <w:color w:val="000000"/>
          <w:sz w:val="26"/>
          <w:szCs w:val="26"/>
          <w:lang w:eastAsia="en-US"/>
        </w:rPr>
        <w:t>ПОСТАНОВЛЕНИЕ</w:t>
      </w:r>
    </w:p>
    <w:p w:rsidR="00A77FE8" w:rsidRPr="00A77FE8" w:rsidRDefault="00A77FE8" w:rsidP="00A77FE8">
      <w:pPr>
        <w:widowControl w:val="0"/>
        <w:tabs>
          <w:tab w:val="left" w:pos="6750"/>
        </w:tabs>
        <w:suppressAutoHyphens/>
        <w:autoSpaceDE w:val="0"/>
        <w:jc w:val="center"/>
        <w:rPr>
          <w:rFonts w:eastAsia="SimSun"/>
          <w:b/>
          <w:color w:val="000000"/>
          <w:sz w:val="26"/>
          <w:szCs w:val="26"/>
          <w:lang w:eastAsia="en-US"/>
        </w:rPr>
      </w:pPr>
    </w:p>
    <w:p w:rsidR="00A77FE8" w:rsidRPr="00A77FE8" w:rsidRDefault="00A77FE8" w:rsidP="00A77FE8">
      <w:pPr>
        <w:widowControl w:val="0"/>
        <w:tabs>
          <w:tab w:val="center" w:pos="4677"/>
          <w:tab w:val="left" w:pos="6750"/>
          <w:tab w:val="left" w:pos="8205"/>
        </w:tabs>
        <w:suppressAutoHyphens/>
        <w:autoSpaceDE w:val="0"/>
        <w:rPr>
          <w:rFonts w:eastAsia="SimSun"/>
          <w:b/>
          <w:color w:val="000000"/>
          <w:sz w:val="26"/>
          <w:szCs w:val="26"/>
          <w:lang w:eastAsia="en-US"/>
        </w:rPr>
      </w:pPr>
      <w:r w:rsidRPr="00A77FE8">
        <w:rPr>
          <w:rFonts w:eastAsia="SimSun"/>
          <w:color w:val="000000"/>
          <w:sz w:val="26"/>
          <w:szCs w:val="26"/>
          <w:lang w:eastAsia="en-US"/>
        </w:rPr>
        <w:t>0</w:t>
      </w:r>
      <w:r>
        <w:rPr>
          <w:rFonts w:eastAsia="SimSun"/>
          <w:color w:val="000000"/>
          <w:sz w:val="26"/>
          <w:szCs w:val="26"/>
          <w:lang w:eastAsia="en-US"/>
        </w:rPr>
        <w:t>4</w:t>
      </w:r>
      <w:r w:rsidRPr="00A77FE8">
        <w:rPr>
          <w:rFonts w:eastAsia="SimSun"/>
          <w:color w:val="000000"/>
          <w:sz w:val="26"/>
          <w:szCs w:val="26"/>
          <w:lang w:eastAsia="en-US"/>
        </w:rPr>
        <w:t xml:space="preserve"> сентября 2024 года                             пгт. Терней                                            № 824</w:t>
      </w:r>
    </w:p>
    <w:p w:rsidR="001A5459" w:rsidRPr="00A77FE8" w:rsidRDefault="001A5459">
      <w:pPr>
        <w:rPr>
          <w:sz w:val="26"/>
          <w:szCs w:val="26"/>
        </w:rPr>
      </w:pPr>
    </w:p>
    <w:p w:rsidR="001A5459" w:rsidRPr="00A77FE8" w:rsidRDefault="00634F47">
      <w:pPr>
        <w:jc w:val="center"/>
        <w:rPr>
          <w:b/>
          <w:sz w:val="26"/>
          <w:szCs w:val="26"/>
        </w:rPr>
      </w:pPr>
      <w:r w:rsidRPr="00A77FE8">
        <w:rPr>
          <w:b/>
          <w:sz w:val="26"/>
          <w:szCs w:val="26"/>
        </w:rPr>
        <w:t>О проведении аукциона на право заключения договора аренды земельн</w:t>
      </w:r>
      <w:r w:rsidR="007069BD" w:rsidRPr="00A77FE8">
        <w:rPr>
          <w:b/>
          <w:sz w:val="26"/>
          <w:szCs w:val="26"/>
        </w:rPr>
        <w:t>ого участка</w:t>
      </w:r>
      <w:r w:rsidR="00FF6533" w:rsidRPr="00A77FE8">
        <w:rPr>
          <w:b/>
          <w:sz w:val="26"/>
          <w:szCs w:val="26"/>
        </w:rPr>
        <w:t xml:space="preserve"> в электронной форме</w:t>
      </w:r>
    </w:p>
    <w:p w:rsidR="001A5459" w:rsidRPr="00A77FE8" w:rsidRDefault="001A5459">
      <w:pPr>
        <w:jc w:val="center"/>
        <w:rPr>
          <w:b/>
          <w:sz w:val="26"/>
          <w:szCs w:val="26"/>
        </w:rPr>
      </w:pPr>
    </w:p>
    <w:p w:rsidR="001A5459" w:rsidRPr="00A77FE8" w:rsidRDefault="00634F47">
      <w:pPr>
        <w:ind w:firstLine="426"/>
        <w:jc w:val="both"/>
        <w:rPr>
          <w:sz w:val="26"/>
          <w:szCs w:val="26"/>
        </w:rPr>
      </w:pPr>
      <w:r w:rsidRPr="00A77FE8">
        <w:rPr>
          <w:sz w:val="26"/>
          <w:szCs w:val="26"/>
        </w:rPr>
        <w:t>Руководствуясь статьей 39.11</w:t>
      </w:r>
      <w:r w:rsidR="00FF6533" w:rsidRPr="00A77FE8">
        <w:rPr>
          <w:sz w:val="26"/>
          <w:szCs w:val="26"/>
        </w:rPr>
        <w:t>, 39.13</w:t>
      </w:r>
      <w:r w:rsidRPr="00A77FE8">
        <w:rPr>
          <w:sz w:val="26"/>
          <w:szCs w:val="26"/>
        </w:rPr>
        <w:t xml:space="preserve"> Земельного кодекса Российской Федерации, пунктом 2 статьи 3.3 Федерального закона от 25 октября 2001 №137-ФЗ «О введении в действие Земельного кодекса Российской Федерации» Администрация Тернейского муниципального округа</w:t>
      </w:r>
    </w:p>
    <w:p w:rsidR="001A5459" w:rsidRPr="00A77FE8" w:rsidRDefault="001A5459">
      <w:pPr>
        <w:jc w:val="both"/>
        <w:rPr>
          <w:sz w:val="26"/>
          <w:szCs w:val="26"/>
        </w:rPr>
      </w:pPr>
    </w:p>
    <w:p w:rsidR="001A5459" w:rsidRPr="00A77FE8" w:rsidRDefault="00634F47">
      <w:pPr>
        <w:jc w:val="both"/>
        <w:rPr>
          <w:b/>
          <w:sz w:val="26"/>
          <w:szCs w:val="26"/>
        </w:rPr>
      </w:pPr>
      <w:r w:rsidRPr="00A77FE8">
        <w:rPr>
          <w:b/>
          <w:sz w:val="26"/>
          <w:szCs w:val="26"/>
        </w:rPr>
        <w:t>ПОСТАНОВЛЯЕТ:</w:t>
      </w:r>
    </w:p>
    <w:p w:rsidR="001A5459" w:rsidRPr="00A77FE8" w:rsidRDefault="001A5459">
      <w:pPr>
        <w:jc w:val="both"/>
        <w:rPr>
          <w:b/>
          <w:sz w:val="26"/>
          <w:szCs w:val="26"/>
        </w:rPr>
      </w:pPr>
    </w:p>
    <w:p w:rsidR="001A5459" w:rsidRPr="00A77FE8" w:rsidRDefault="00634F47">
      <w:pPr>
        <w:ind w:firstLine="425"/>
        <w:jc w:val="both"/>
        <w:rPr>
          <w:b/>
          <w:sz w:val="26"/>
          <w:szCs w:val="26"/>
        </w:rPr>
      </w:pPr>
      <w:r w:rsidRPr="00A77FE8">
        <w:rPr>
          <w:sz w:val="26"/>
          <w:szCs w:val="26"/>
        </w:rPr>
        <w:t xml:space="preserve">1.1. Провести аукцион </w:t>
      </w:r>
      <w:r w:rsidR="00FF6533" w:rsidRPr="00A77FE8">
        <w:rPr>
          <w:sz w:val="26"/>
          <w:szCs w:val="26"/>
        </w:rPr>
        <w:t xml:space="preserve">в электронной форме </w:t>
      </w:r>
      <w:r w:rsidRPr="00A77FE8">
        <w:rPr>
          <w:sz w:val="26"/>
          <w:szCs w:val="26"/>
        </w:rPr>
        <w:t>на право заключения договор</w:t>
      </w:r>
      <w:r w:rsidR="007069BD" w:rsidRPr="00A77FE8">
        <w:rPr>
          <w:sz w:val="26"/>
          <w:szCs w:val="26"/>
        </w:rPr>
        <w:t>а</w:t>
      </w:r>
      <w:r w:rsidRPr="00A77FE8">
        <w:rPr>
          <w:sz w:val="26"/>
          <w:szCs w:val="26"/>
        </w:rPr>
        <w:t xml:space="preserve"> аренды земельн</w:t>
      </w:r>
      <w:r w:rsidR="007069BD" w:rsidRPr="00A77FE8">
        <w:rPr>
          <w:sz w:val="26"/>
          <w:szCs w:val="26"/>
        </w:rPr>
        <w:t>ого участка</w:t>
      </w:r>
      <w:r w:rsidRPr="00A77FE8">
        <w:rPr>
          <w:sz w:val="26"/>
          <w:szCs w:val="26"/>
        </w:rPr>
        <w:t xml:space="preserve"> с кадастровыми номерами </w:t>
      </w:r>
      <w:r w:rsidR="00A17F8C" w:rsidRPr="00A77FE8">
        <w:rPr>
          <w:sz w:val="26"/>
          <w:szCs w:val="26"/>
        </w:rPr>
        <w:t xml:space="preserve"> 25:17:020001:6597.</w:t>
      </w:r>
    </w:p>
    <w:p w:rsidR="001A5459" w:rsidRPr="00A77FE8" w:rsidRDefault="00634F47">
      <w:pPr>
        <w:ind w:firstLine="425"/>
        <w:jc w:val="both"/>
        <w:rPr>
          <w:sz w:val="26"/>
          <w:szCs w:val="26"/>
        </w:rPr>
      </w:pPr>
      <w:r w:rsidRPr="00A77FE8">
        <w:rPr>
          <w:sz w:val="26"/>
          <w:szCs w:val="26"/>
        </w:rPr>
        <w:t>2. Определить форму аукциона – открытый по составу участников и по форме подачи предложений о размере ар</w:t>
      </w:r>
      <w:r w:rsidR="00A5653B" w:rsidRPr="00A77FE8">
        <w:rPr>
          <w:sz w:val="26"/>
          <w:szCs w:val="26"/>
        </w:rPr>
        <w:t>ендной п</w:t>
      </w:r>
      <w:r w:rsidR="007069BD" w:rsidRPr="00A77FE8">
        <w:rPr>
          <w:sz w:val="26"/>
          <w:szCs w:val="26"/>
        </w:rPr>
        <w:t>латы. Аукцион провести 1</w:t>
      </w:r>
      <w:r w:rsidR="00A5653B" w:rsidRPr="00A77FE8">
        <w:rPr>
          <w:sz w:val="26"/>
          <w:szCs w:val="26"/>
        </w:rPr>
        <w:t xml:space="preserve"> </w:t>
      </w:r>
      <w:r w:rsidR="007069BD" w:rsidRPr="00A77FE8">
        <w:rPr>
          <w:sz w:val="26"/>
          <w:szCs w:val="26"/>
        </w:rPr>
        <w:t>лотом</w:t>
      </w:r>
      <w:r w:rsidRPr="00A77FE8">
        <w:rPr>
          <w:sz w:val="26"/>
          <w:szCs w:val="26"/>
        </w:rPr>
        <w:t>.</w:t>
      </w:r>
    </w:p>
    <w:p w:rsidR="001A5459" w:rsidRPr="00A77FE8" w:rsidRDefault="00634F47">
      <w:pPr>
        <w:numPr>
          <w:ilvl w:val="0"/>
          <w:numId w:val="2"/>
        </w:numPr>
        <w:ind w:firstLine="425"/>
        <w:jc w:val="both"/>
        <w:rPr>
          <w:sz w:val="26"/>
          <w:szCs w:val="26"/>
        </w:rPr>
      </w:pPr>
      <w:r w:rsidRPr="00A77FE8">
        <w:rPr>
          <w:sz w:val="26"/>
          <w:szCs w:val="26"/>
        </w:rPr>
        <w:t>Утвердить начальную цену предмета аукцио</w:t>
      </w:r>
      <w:r w:rsidR="007069BD" w:rsidRPr="00A77FE8">
        <w:rPr>
          <w:sz w:val="26"/>
          <w:szCs w:val="26"/>
        </w:rPr>
        <w:t>на на право заключения договора</w:t>
      </w:r>
      <w:r w:rsidRPr="00A77FE8">
        <w:rPr>
          <w:sz w:val="26"/>
          <w:szCs w:val="26"/>
        </w:rPr>
        <w:t xml:space="preserve"> аренды согласно приложению к настоящему постановлению.</w:t>
      </w:r>
    </w:p>
    <w:p w:rsidR="001A5459" w:rsidRPr="00A77FE8" w:rsidRDefault="00634F47">
      <w:pPr>
        <w:numPr>
          <w:ilvl w:val="0"/>
          <w:numId w:val="2"/>
        </w:numPr>
        <w:ind w:firstLine="425"/>
        <w:jc w:val="both"/>
        <w:rPr>
          <w:sz w:val="26"/>
          <w:szCs w:val="26"/>
        </w:rPr>
      </w:pPr>
      <w:r w:rsidRPr="00A77FE8">
        <w:rPr>
          <w:sz w:val="26"/>
          <w:szCs w:val="26"/>
        </w:rPr>
        <w:t xml:space="preserve"> Определить «шаг аукциона» в размере трех процентов начальной цены предмета аукциона.</w:t>
      </w:r>
    </w:p>
    <w:p w:rsidR="001A5459" w:rsidRPr="00A77FE8" w:rsidRDefault="00634F47">
      <w:pPr>
        <w:numPr>
          <w:ilvl w:val="0"/>
          <w:numId w:val="2"/>
        </w:numPr>
        <w:ind w:firstLine="425"/>
        <w:jc w:val="both"/>
        <w:rPr>
          <w:sz w:val="26"/>
          <w:szCs w:val="26"/>
        </w:rPr>
      </w:pPr>
      <w:r w:rsidRPr="00A77FE8">
        <w:rPr>
          <w:sz w:val="26"/>
          <w:szCs w:val="26"/>
        </w:rPr>
        <w:t>Установить задаток для участия в аукционе в размере двадцати процентов начальной цены предмета аукциона.</w:t>
      </w:r>
    </w:p>
    <w:p w:rsidR="001A5459" w:rsidRPr="00A77FE8" w:rsidRDefault="00634F47">
      <w:pPr>
        <w:numPr>
          <w:ilvl w:val="0"/>
          <w:numId w:val="4"/>
        </w:numPr>
        <w:ind w:left="0" w:firstLine="425"/>
        <w:jc w:val="both"/>
        <w:rPr>
          <w:sz w:val="26"/>
          <w:szCs w:val="26"/>
        </w:rPr>
      </w:pPr>
      <w:r w:rsidRPr="00A77FE8">
        <w:rPr>
          <w:sz w:val="26"/>
          <w:szCs w:val="26"/>
        </w:rPr>
        <w:t>Установить срок аренды земельн</w:t>
      </w:r>
      <w:r w:rsidR="007069BD" w:rsidRPr="00A77FE8">
        <w:rPr>
          <w:sz w:val="26"/>
          <w:szCs w:val="26"/>
        </w:rPr>
        <w:t>ого участка</w:t>
      </w:r>
      <w:r w:rsidRPr="00A77FE8">
        <w:rPr>
          <w:sz w:val="26"/>
          <w:szCs w:val="26"/>
        </w:rPr>
        <w:t>, выставляем</w:t>
      </w:r>
      <w:r w:rsidR="007069BD" w:rsidRPr="00A77FE8">
        <w:rPr>
          <w:sz w:val="26"/>
          <w:szCs w:val="26"/>
        </w:rPr>
        <w:t>ого</w:t>
      </w:r>
      <w:r w:rsidRPr="00A77FE8">
        <w:rPr>
          <w:sz w:val="26"/>
          <w:szCs w:val="26"/>
        </w:rPr>
        <w:t xml:space="preserve"> на аукцион, согласно приложению к настоящему постановлению.</w:t>
      </w:r>
    </w:p>
    <w:p w:rsidR="001A5459" w:rsidRPr="00A77FE8" w:rsidRDefault="00634F47">
      <w:pPr>
        <w:numPr>
          <w:ilvl w:val="0"/>
          <w:numId w:val="1"/>
        </w:numPr>
        <w:ind w:left="0" w:firstLine="425"/>
        <w:jc w:val="both"/>
        <w:rPr>
          <w:sz w:val="26"/>
          <w:szCs w:val="26"/>
        </w:rPr>
      </w:pPr>
      <w:r w:rsidRPr="00A77FE8">
        <w:rPr>
          <w:sz w:val="26"/>
          <w:szCs w:val="26"/>
        </w:rPr>
        <w:t>Отделу земельных и имущественных отношений администрации Тернейского муниципального округа (Новожилова):</w:t>
      </w:r>
    </w:p>
    <w:p w:rsidR="001A5459" w:rsidRPr="00A77FE8" w:rsidRDefault="00634F47">
      <w:pPr>
        <w:ind w:firstLine="426"/>
        <w:jc w:val="both"/>
        <w:rPr>
          <w:sz w:val="26"/>
          <w:szCs w:val="26"/>
        </w:rPr>
      </w:pPr>
      <w:r w:rsidRPr="00A77FE8">
        <w:rPr>
          <w:sz w:val="26"/>
          <w:szCs w:val="26"/>
        </w:rPr>
        <w:t xml:space="preserve">7.1 провести аукцион </w:t>
      </w:r>
      <w:r w:rsidR="00FF6533" w:rsidRPr="00A77FE8">
        <w:rPr>
          <w:sz w:val="26"/>
          <w:szCs w:val="26"/>
        </w:rPr>
        <w:t xml:space="preserve">в электронной форме </w:t>
      </w:r>
      <w:r w:rsidRPr="00A77FE8">
        <w:rPr>
          <w:sz w:val="26"/>
          <w:szCs w:val="26"/>
        </w:rPr>
        <w:t>по продаже права на заключение договор</w:t>
      </w:r>
      <w:r w:rsidR="007069BD" w:rsidRPr="00A77FE8">
        <w:rPr>
          <w:sz w:val="26"/>
          <w:szCs w:val="26"/>
        </w:rPr>
        <w:t>а</w:t>
      </w:r>
      <w:r w:rsidRPr="00A77FE8">
        <w:rPr>
          <w:sz w:val="26"/>
          <w:szCs w:val="26"/>
        </w:rPr>
        <w:t xml:space="preserve"> аренды земельн</w:t>
      </w:r>
      <w:r w:rsidR="007069BD" w:rsidRPr="00A77FE8">
        <w:rPr>
          <w:sz w:val="26"/>
          <w:szCs w:val="26"/>
        </w:rPr>
        <w:t>ого участка</w:t>
      </w:r>
      <w:r w:rsidRPr="00A77FE8">
        <w:rPr>
          <w:sz w:val="26"/>
          <w:szCs w:val="26"/>
        </w:rPr>
        <w:t xml:space="preserve"> в порядке, установленным законодательством РФ.</w:t>
      </w:r>
    </w:p>
    <w:p w:rsidR="001A5459" w:rsidRPr="00A77FE8" w:rsidRDefault="00634F47">
      <w:pPr>
        <w:ind w:firstLine="426"/>
        <w:jc w:val="both"/>
        <w:rPr>
          <w:sz w:val="26"/>
          <w:szCs w:val="26"/>
        </w:rPr>
      </w:pPr>
      <w:r w:rsidRPr="00A77FE8">
        <w:rPr>
          <w:sz w:val="26"/>
          <w:szCs w:val="26"/>
        </w:rPr>
        <w:t>7.2 опубликовать извещение о проведении аукциона на право заключения договор</w:t>
      </w:r>
      <w:r w:rsidR="007069BD" w:rsidRPr="00A77FE8">
        <w:rPr>
          <w:sz w:val="26"/>
          <w:szCs w:val="26"/>
        </w:rPr>
        <w:t>а</w:t>
      </w:r>
      <w:r w:rsidRPr="00A77FE8">
        <w:rPr>
          <w:sz w:val="26"/>
          <w:szCs w:val="26"/>
        </w:rPr>
        <w:t xml:space="preserve"> аренды земельн</w:t>
      </w:r>
      <w:r w:rsidR="007069BD" w:rsidRPr="00A77FE8">
        <w:rPr>
          <w:sz w:val="26"/>
          <w:szCs w:val="26"/>
        </w:rPr>
        <w:t>ого участка</w:t>
      </w:r>
      <w:r w:rsidRPr="00A77FE8">
        <w:rPr>
          <w:sz w:val="26"/>
          <w:szCs w:val="26"/>
        </w:rPr>
        <w:t xml:space="preserve">, указанных в п.1 настоящего постановления и о результатах торгов в установленные сроки на официальном сайте Российской Федерации в сети «Интернет» </w:t>
      </w:r>
      <w:hyperlink r:id="rId8" w:tooltip="http://www.torgi.gov.ru/" w:history="1">
        <w:r w:rsidRPr="00A77FE8">
          <w:rPr>
            <w:rStyle w:val="af8"/>
            <w:sz w:val="26"/>
            <w:szCs w:val="26"/>
            <w:lang w:val="en-US"/>
          </w:rPr>
          <w:t>www</w:t>
        </w:r>
        <w:r w:rsidRPr="00A77FE8">
          <w:rPr>
            <w:rStyle w:val="af8"/>
            <w:sz w:val="26"/>
            <w:szCs w:val="26"/>
          </w:rPr>
          <w:t>.</w:t>
        </w:r>
        <w:r w:rsidRPr="00A77FE8">
          <w:rPr>
            <w:rStyle w:val="af8"/>
            <w:sz w:val="26"/>
            <w:szCs w:val="26"/>
            <w:lang w:val="en-US"/>
          </w:rPr>
          <w:t>torgi</w:t>
        </w:r>
        <w:r w:rsidRPr="00A77FE8">
          <w:rPr>
            <w:rStyle w:val="af8"/>
            <w:sz w:val="26"/>
            <w:szCs w:val="26"/>
          </w:rPr>
          <w:t>.</w:t>
        </w:r>
        <w:r w:rsidRPr="00A77FE8">
          <w:rPr>
            <w:rStyle w:val="af8"/>
            <w:sz w:val="26"/>
            <w:szCs w:val="26"/>
            <w:lang w:val="en-US"/>
          </w:rPr>
          <w:t>gov</w:t>
        </w:r>
        <w:r w:rsidRPr="00A77FE8">
          <w:rPr>
            <w:rStyle w:val="af8"/>
            <w:sz w:val="26"/>
            <w:szCs w:val="26"/>
          </w:rPr>
          <w:t>.</w:t>
        </w:r>
        <w:r w:rsidRPr="00A77FE8">
          <w:rPr>
            <w:rStyle w:val="af8"/>
            <w:sz w:val="26"/>
            <w:szCs w:val="26"/>
            <w:lang w:val="en-US"/>
          </w:rPr>
          <w:t>ru</w:t>
        </w:r>
      </w:hyperlink>
      <w:r w:rsidRPr="00A77FE8">
        <w:rPr>
          <w:sz w:val="26"/>
          <w:szCs w:val="26"/>
        </w:rPr>
        <w:t>.</w:t>
      </w:r>
    </w:p>
    <w:p w:rsidR="001A5459" w:rsidRPr="00A77FE8" w:rsidRDefault="00634F47">
      <w:pPr>
        <w:numPr>
          <w:ilvl w:val="0"/>
          <w:numId w:val="1"/>
        </w:numPr>
        <w:ind w:left="-142" w:firstLine="568"/>
        <w:jc w:val="both"/>
        <w:rPr>
          <w:sz w:val="26"/>
          <w:szCs w:val="26"/>
        </w:rPr>
      </w:pPr>
      <w:r w:rsidRPr="00A77FE8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Тернейского муниципального округа </w:t>
      </w:r>
      <w:r w:rsidR="00A77FE8">
        <w:rPr>
          <w:sz w:val="26"/>
          <w:szCs w:val="26"/>
        </w:rPr>
        <w:t>Максимова Д.А.</w:t>
      </w:r>
    </w:p>
    <w:p w:rsidR="001A5459" w:rsidRPr="00A77FE8" w:rsidRDefault="001A5459">
      <w:pPr>
        <w:jc w:val="both"/>
        <w:rPr>
          <w:sz w:val="26"/>
          <w:szCs w:val="26"/>
        </w:rPr>
      </w:pPr>
    </w:p>
    <w:p w:rsidR="001A5459" w:rsidRPr="00A77FE8" w:rsidRDefault="001A5459">
      <w:pPr>
        <w:jc w:val="both"/>
        <w:rPr>
          <w:sz w:val="26"/>
          <w:szCs w:val="26"/>
        </w:rPr>
      </w:pPr>
    </w:p>
    <w:p w:rsidR="001A5459" w:rsidRDefault="007069BD" w:rsidP="00A77FE8">
      <w:pPr>
        <w:jc w:val="both"/>
        <w:rPr>
          <w:sz w:val="26"/>
          <w:szCs w:val="26"/>
        </w:rPr>
      </w:pPr>
      <w:r w:rsidRPr="00A77FE8">
        <w:rPr>
          <w:sz w:val="26"/>
          <w:szCs w:val="26"/>
        </w:rPr>
        <w:t>Глава</w:t>
      </w:r>
      <w:r w:rsidR="00634F47" w:rsidRPr="00A77FE8">
        <w:rPr>
          <w:sz w:val="26"/>
          <w:szCs w:val="26"/>
        </w:rPr>
        <w:t xml:space="preserve"> Тернейского</w:t>
      </w:r>
      <w:r w:rsidR="00A77FE8">
        <w:rPr>
          <w:sz w:val="26"/>
          <w:szCs w:val="26"/>
        </w:rPr>
        <w:t xml:space="preserve"> </w:t>
      </w:r>
      <w:r w:rsidR="00634F47" w:rsidRPr="00A77FE8">
        <w:rPr>
          <w:sz w:val="26"/>
          <w:szCs w:val="26"/>
        </w:rPr>
        <w:t xml:space="preserve">муниципального округа                                  </w:t>
      </w:r>
      <w:r w:rsidRPr="00A77FE8">
        <w:rPr>
          <w:sz w:val="26"/>
          <w:szCs w:val="26"/>
        </w:rPr>
        <w:t>С.Н. Наумкин</w:t>
      </w:r>
    </w:p>
    <w:p w:rsidR="00536750" w:rsidRDefault="00536750" w:rsidP="00A77FE8">
      <w:pPr>
        <w:jc w:val="both"/>
        <w:rPr>
          <w:sz w:val="26"/>
          <w:szCs w:val="26"/>
        </w:rPr>
      </w:pPr>
    </w:p>
    <w:p w:rsidR="00536750" w:rsidRDefault="00536750" w:rsidP="00A77FE8">
      <w:pPr>
        <w:jc w:val="both"/>
        <w:rPr>
          <w:sz w:val="26"/>
          <w:szCs w:val="26"/>
        </w:rPr>
      </w:pPr>
    </w:p>
    <w:p w:rsidR="00536750" w:rsidRPr="00A77FE8" w:rsidRDefault="00536750" w:rsidP="00A77FE8">
      <w:pPr>
        <w:jc w:val="both"/>
        <w:rPr>
          <w:sz w:val="26"/>
          <w:szCs w:val="26"/>
        </w:rPr>
      </w:pPr>
    </w:p>
    <w:p w:rsidR="001A5459" w:rsidRPr="00A77FE8" w:rsidRDefault="001A5459" w:rsidP="00A77FE8">
      <w:pPr>
        <w:rPr>
          <w:sz w:val="28"/>
          <w:szCs w:val="28"/>
        </w:rPr>
      </w:pPr>
      <w:bookmarkStart w:id="0" w:name="_GoBack"/>
      <w:bookmarkEnd w:id="0"/>
    </w:p>
    <w:sectPr w:rsidR="001A5459" w:rsidRPr="00A77FE8" w:rsidSect="00A77FE8">
      <w:pgSz w:w="11906" w:h="16838"/>
      <w:pgMar w:top="426" w:right="707" w:bottom="28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482" w:rsidRDefault="008A7482">
      <w:r>
        <w:separator/>
      </w:r>
    </w:p>
  </w:endnote>
  <w:endnote w:type="continuationSeparator" w:id="0">
    <w:p w:rsidR="008A7482" w:rsidRDefault="008A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482" w:rsidRDefault="008A7482">
      <w:r>
        <w:separator/>
      </w:r>
    </w:p>
  </w:footnote>
  <w:footnote w:type="continuationSeparator" w:id="0">
    <w:p w:rsidR="008A7482" w:rsidRDefault="008A7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264B"/>
    <w:multiLevelType w:val="hybridMultilevel"/>
    <w:tmpl w:val="964E94B2"/>
    <w:lvl w:ilvl="0" w:tplc="112054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B4C3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B687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7A19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8ADD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01AC8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28C6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F673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18DA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A19720B"/>
    <w:multiLevelType w:val="hybridMultilevel"/>
    <w:tmpl w:val="DB7006E4"/>
    <w:lvl w:ilvl="0" w:tplc="D9C2A5D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C4295B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C32A7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2AE5A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30649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6AE75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EB87C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98863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9E4DB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3A5814"/>
    <w:multiLevelType w:val="hybridMultilevel"/>
    <w:tmpl w:val="25ACC1E2"/>
    <w:lvl w:ilvl="0" w:tplc="B628CFDE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8"/>
      </w:rPr>
    </w:lvl>
    <w:lvl w:ilvl="1" w:tplc="81BC90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A4B5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3ACA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9EEE0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CE04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C33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D8FA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A2B7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62ED5AD8"/>
    <w:multiLevelType w:val="hybridMultilevel"/>
    <w:tmpl w:val="AD449EBC"/>
    <w:lvl w:ilvl="0" w:tplc="2B84C85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88D6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0048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7638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70C0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A8FC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A424B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0E5E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A0E2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7EB94A26"/>
    <w:multiLevelType w:val="hybridMultilevel"/>
    <w:tmpl w:val="F544DEA4"/>
    <w:lvl w:ilvl="0" w:tplc="C07C0C14">
      <w:start w:val="3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28"/>
        <w:szCs w:val="24"/>
      </w:rPr>
    </w:lvl>
    <w:lvl w:ilvl="1" w:tplc="28E2C6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C887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2F8B2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2A18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BEFD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FEC0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B6D2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39035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2"/>
    <w:lvlOverride w:ilvl="0">
      <w:startOverride w:val="6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59"/>
    <w:rsid w:val="000A475B"/>
    <w:rsid w:val="00125DF3"/>
    <w:rsid w:val="001A5459"/>
    <w:rsid w:val="002406C2"/>
    <w:rsid w:val="003B222A"/>
    <w:rsid w:val="005025B4"/>
    <w:rsid w:val="00536750"/>
    <w:rsid w:val="00565099"/>
    <w:rsid w:val="00585CBE"/>
    <w:rsid w:val="00634F47"/>
    <w:rsid w:val="007069BD"/>
    <w:rsid w:val="00854714"/>
    <w:rsid w:val="008A7482"/>
    <w:rsid w:val="00976440"/>
    <w:rsid w:val="00A17F8C"/>
    <w:rsid w:val="00A5653B"/>
    <w:rsid w:val="00A77FE8"/>
    <w:rsid w:val="00A870E7"/>
    <w:rsid w:val="00BD3096"/>
    <w:rsid w:val="00C76AB7"/>
    <w:rsid w:val="00D02BF9"/>
    <w:rsid w:val="00D97394"/>
    <w:rsid w:val="00DD53DB"/>
    <w:rsid w:val="00E61D3D"/>
    <w:rsid w:val="00F76DD5"/>
    <w:rsid w:val="00F81A35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95AB7-8821-4E41-BF8F-957388F2B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4"/>
      <w:szCs w:val="24"/>
    </w:rPr>
  </w:style>
  <w:style w:type="character" w:customStyle="1" w:styleId="WW8Num2z0">
    <w:name w:val="WW8Num2z0"/>
    <w:qFormat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qFormat/>
  </w:style>
  <w:style w:type="character" w:styleId="af8">
    <w:name w:val="Hyperlink"/>
    <w:rPr>
      <w:color w:val="0000FF"/>
      <w:u w:val="single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PlusNormal">
    <w:name w:val="ConsPlusNormal"/>
    <w:qFormat/>
    <w:rPr>
      <w:rFonts w:eastAsia="Times New Roman" w:cs="Times New Roman"/>
      <w:sz w:val="26"/>
      <w:szCs w:val="26"/>
      <w:lang w:val="ru-RU" w:bidi="ar-S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Барвинок ВГ</cp:lastModifiedBy>
  <cp:revision>116</cp:revision>
  <cp:lastPrinted>2024-09-04T00:06:00Z</cp:lastPrinted>
  <dcterms:created xsi:type="dcterms:W3CDTF">2014-09-26T06:14:00Z</dcterms:created>
  <dcterms:modified xsi:type="dcterms:W3CDTF">2024-09-04T00:20:00Z</dcterms:modified>
  <dc:language>en-US</dc:language>
</cp:coreProperties>
</file>