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2E" w:rsidRPr="00817655" w:rsidRDefault="00C5192E" w:rsidP="002358F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7655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-166370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92E" w:rsidRPr="00817655" w:rsidRDefault="00C5192E" w:rsidP="002358F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192E" w:rsidRPr="00817655" w:rsidRDefault="00C5192E" w:rsidP="002358F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192E" w:rsidRPr="00817655" w:rsidRDefault="00C5192E" w:rsidP="002358F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192E" w:rsidRPr="00817655" w:rsidRDefault="00C5192E" w:rsidP="002358F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262F8" w:rsidRPr="00817655" w:rsidRDefault="003262F8" w:rsidP="002358F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7655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</w:p>
    <w:p w:rsidR="003262F8" w:rsidRPr="00817655" w:rsidRDefault="00EB095F" w:rsidP="002358F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7655">
        <w:rPr>
          <w:rFonts w:ascii="Times New Roman" w:eastAsia="Calibri" w:hAnsi="Times New Roman" w:cs="Times New Roman"/>
          <w:b/>
          <w:sz w:val="26"/>
          <w:szCs w:val="26"/>
        </w:rPr>
        <w:t>ТЕРНЕЙСКОГО МУНИЦИПАЛЬНОГО ОКРУГ</w:t>
      </w:r>
      <w:r w:rsidR="003262F8" w:rsidRPr="00817655">
        <w:rPr>
          <w:rFonts w:ascii="Times New Roman" w:eastAsia="Calibri" w:hAnsi="Times New Roman" w:cs="Times New Roman"/>
          <w:b/>
          <w:sz w:val="26"/>
          <w:szCs w:val="26"/>
        </w:rPr>
        <w:t>А</w:t>
      </w:r>
    </w:p>
    <w:p w:rsidR="003262F8" w:rsidRPr="00817655" w:rsidRDefault="003262F8" w:rsidP="002358F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7655">
        <w:rPr>
          <w:rFonts w:ascii="Times New Roman" w:eastAsia="Calibri" w:hAnsi="Times New Roman" w:cs="Times New Roman"/>
          <w:b/>
          <w:sz w:val="26"/>
          <w:szCs w:val="26"/>
        </w:rPr>
        <w:t>ПРИМОРСКОГО КРАЯ</w:t>
      </w:r>
    </w:p>
    <w:p w:rsidR="00C5192E" w:rsidRPr="00817655" w:rsidRDefault="00C5192E" w:rsidP="002358F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262F8" w:rsidRPr="00817655" w:rsidRDefault="002358F3" w:rsidP="002358F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765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262F8" w:rsidRPr="00817655">
        <w:rPr>
          <w:rFonts w:ascii="Times New Roman" w:eastAsia="Calibri" w:hAnsi="Times New Roman" w:cs="Times New Roman"/>
          <w:b/>
          <w:sz w:val="26"/>
          <w:szCs w:val="26"/>
        </w:rPr>
        <w:t xml:space="preserve"> ПОСТАНОВЛЕНИ</w:t>
      </w:r>
      <w:r w:rsidR="00C5192E" w:rsidRPr="00817655">
        <w:rPr>
          <w:rFonts w:ascii="Times New Roman" w:eastAsia="Calibri" w:hAnsi="Times New Roman" w:cs="Times New Roman"/>
          <w:b/>
          <w:sz w:val="26"/>
          <w:szCs w:val="26"/>
        </w:rPr>
        <w:t>Е</w:t>
      </w:r>
    </w:p>
    <w:p w:rsidR="003262F8" w:rsidRPr="00817655" w:rsidRDefault="003262F8" w:rsidP="002358F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192E" w:rsidRPr="00817655" w:rsidRDefault="004C053B" w:rsidP="00C5192E">
      <w:pPr>
        <w:widowControl w:val="0"/>
        <w:tabs>
          <w:tab w:val="left" w:pos="67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17655">
        <w:rPr>
          <w:rFonts w:ascii="Times New Roman" w:hAnsi="Times New Roman" w:cs="Times New Roman"/>
          <w:sz w:val="26"/>
          <w:szCs w:val="26"/>
        </w:rPr>
        <w:t>25</w:t>
      </w:r>
      <w:r w:rsidR="00ED612A" w:rsidRPr="00817655">
        <w:rPr>
          <w:rFonts w:ascii="Times New Roman" w:hAnsi="Times New Roman" w:cs="Times New Roman"/>
          <w:sz w:val="26"/>
          <w:szCs w:val="26"/>
        </w:rPr>
        <w:t xml:space="preserve"> </w:t>
      </w:r>
      <w:r w:rsidR="005C4DE2" w:rsidRPr="00817655">
        <w:rPr>
          <w:rFonts w:ascii="Times New Roman" w:hAnsi="Times New Roman" w:cs="Times New Roman"/>
          <w:sz w:val="26"/>
          <w:szCs w:val="26"/>
        </w:rPr>
        <w:t>июля 2024</w:t>
      </w:r>
      <w:r w:rsidR="00C5192E" w:rsidRPr="00817655">
        <w:rPr>
          <w:rFonts w:ascii="Times New Roman" w:hAnsi="Times New Roman" w:cs="Times New Roman"/>
          <w:sz w:val="26"/>
          <w:szCs w:val="26"/>
        </w:rPr>
        <w:t xml:space="preserve"> года                               </w:t>
      </w:r>
      <w:r w:rsidR="008176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192E" w:rsidRPr="00817655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C5192E" w:rsidRPr="00817655">
        <w:rPr>
          <w:rFonts w:ascii="Times New Roman" w:hAnsi="Times New Roman" w:cs="Times New Roman"/>
          <w:sz w:val="26"/>
          <w:szCs w:val="26"/>
        </w:rPr>
        <w:t xml:space="preserve">. Терней                                        </w:t>
      </w:r>
      <w:r w:rsidRPr="0081765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5192E" w:rsidRPr="00817655">
        <w:rPr>
          <w:rFonts w:ascii="Times New Roman" w:hAnsi="Times New Roman" w:cs="Times New Roman"/>
          <w:sz w:val="26"/>
          <w:szCs w:val="26"/>
        </w:rPr>
        <w:t xml:space="preserve">№ </w:t>
      </w:r>
      <w:r w:rsidRPr="00817655">
        <w:rPr>
          <w:rFonts w:ascii="Times New Roman" w:hAnsi="Times New Roman" w:cs="Times New Roman"/>
          <w:sz w:val="26"/>
          <w:szCs w:val="26"/>
        </w:rPr>
        <w:t>691</w:t>
      </w:r>
    </w:p>
    <w:p w:rsidR="00C5192E" w:rsidRPr="00817655" w:rsidRDefault="00C5192E" w:rsidP="00C5192E">
      <w:pPr>
        <w:widowControl w:val="0"/>
        <w:tabs>
          <w:tab w:val="left" w:pos="67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5192E" w:rsidRPr="00817655" w:rsidRDefault="00C5192E" w:rsidP="00C5192E">
      <w:pPr>
        <w:widowControl w:val="0"/>
        <w:tabs>
          <w:tab w:val="left" w:pos="67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17655" w:rsidRDefault="00ED612A" w:rsidP="00BD4470">
      <w:pPr>
        <w:widowControl w:val="0"/>
        <w:tabs>
          <w:tab w:val="left" w:pos="675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655">
        <w:rPr>
          <w:rFonts w:ascii="Times New Roman" w:hAnsi="Times New Roman" w:cs="Times New Roman"/>
          <w:b/>
          <w:sz w:val="26"/>
          <w:szCs w:val="26"/>
        </w:rPr>
        <w:t>О</w:t>
      </w:r>
      <w:r w:rsidR="005C4DE2" w:rsidRPr="00817655">
        <w:rPr>
          <w:rFonts w:ascii="Times New Roman" w:hAnsi="Times New Roman" w:cs="Times New Roman"/>
          <w:b/>
          <w:sz w:val="26"/>
          <w:szCs w:val="26"/>
        </w:rPr>
        <w:t xml:space="preserve"> создании страхового фонда</w:t>
      </w:r>
      <w:r w:rsidRPr="008176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4DE2" w:rsidRPr="00817655">
        <w:rPr>
          <w:rFonts w:ascii="Times New Roman" w:hAnsi="Times New Roman" w:cs="Times New Roman"/>
          <w:b/>
          <w:sz w:val="26"/>
          <w:szCs w:val="26"/>
        </w:rPr>
        <w:t xml:space="preserve">документации </w:t>
      </w:r>
    </w:p>
    <w:p w:rsidR="003262F8" w:rsidRPr="00817655" w:rsidRDefault="00BD4470" w:rsidP="00BD4470">
      <w:pPr>
        <w:widowControl w:val="0"/>
        <w:tabs>
          <w:tab w:val="left" w:pos="675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17655">
        <w:rPr>
          <w:rFonts w:ascii="Times New Roman" w:hAnsi="Times New Roman" w:cs="Times New Roman"/>
          <w:b/>
          <w:sz w:val="26"/>
          <w:szCs w:val="26"/>
        </w:rPr>
        <w:t>Тернейского</w:t>
      </w:r>
      <w:proofErr w:type="spellEnd"/>
      <w:r w:rsidRPr="008176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192E" w:rsidRPr="00817655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BD4470" w:rsidRDefault="00BD4470" w:rsidP="002358F3">
      <w:pPr>
        <w:widowControl w:val="0"/>
        <w:tabs>
          <w:tab w:val="left" w:pos="675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7655" w:rsidRPr="00817655" w:rsidRDefault="00817655" w:rsidP="002358F3">
      <w:pPr>
        <w:widowControl w:val="0"/>
        <w:tabs>
          <w:tab w:val="left" w:pos="675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43CF" w:rsidRPr="00817655" w:rsidRDefault="00B143CF" w:rsidP="00EB095F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</w:t>
      </w:r>
      <w:r w:rsidR="00ED612A" w:rsidRPr="0081765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F26E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C053B" w:rsidRPr="00817655">
        <w:rPr>
          <w:rFonts w:ascii="Times New Roman" w:hAnsi="Times New Roman" w:cs="Times New Roman"/>
          <w:sz w:val="26"/>
          <w:szCs w:val="26"/>
        </w:rPr>
        <w:t>п</w:t>
      </w:r>
      <w:r w:rsidR="00ED612A" w:rsidRPr="00817655">
        <w:rPr>
          <w:rFonts w:ascii="Times New Roman" w:hAnsi="Times New Roman" w:cs="Times New Roman"/>
          <w:sz w:val="26"/>
          <w:szCs w:val="26"/>
        </w:rPr>
        <w:t>остановлени</w:t>
      </w:r>
      <w:r w:rsidR="00092FA2" w:rsidRPr="00817655">
        <w:rPr>
          <w:rFonts w:ascii="Times New Roman" w:hAnsi="Times New Roman" w:cs="Times New Roman"/>
          <w:sz w:val="26"/>
          <w:szCs w:val="26"/>
        </w:rPr>
        <w:t>ями</w:t>
      </w:r>
      <w:r w:rsidR="00ED612A" w:rsidRPr="0081765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18.01.1995  № 65 «О создании единого Российского страхового фонда документации», от 26.12.1995  № 1253-68 «Об обеспечении создания единого российского страхового фонда документации»,</w:t>
      </w:r>
      <w:r w:rsidR="007F72D2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</w:t>
      </w:r>
      <w:r w:rsidR="007448FD" w:rsidRPr="00817655">
        <w:rPr>
          <w:sz w:val="26"/>
          <w:szCs w:val="26"/>
        </w:rPr>
        <w:t xml:space="preserve"> </w:t>
      </w:r>
      <w:r w:rsidR="007448FD" w:rsidRPr="00817655">
        <w:rPr>
          <w:rFonts w:ascii="Times New Roman" w:hAnsi="Times New Roman" w:cs="Times New Roman"/>
          <w:sz w:val="26"/>
          <w:szCs w:val="26"/>
        </w:rPr>
        <w:t>Положением об организации и ведении гражданской обороны Тернейского муниципального округа</w:t>
      </w:r>
      <w:r w:rsidR="00092FA2" w:rsidRPr="00817655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Тернейского муниципального округа от 16.07.2021 года № 658,</w:t>
      </w:r>
      <w:r w:rsidR="00EB095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ED612A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руководствуясь </w:t>
      </w:r>
      <w:hyperlink r:id="rId6" w:history="1">
        <w:r w:rsidR="003262F8" w:rsidRPr="00817655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Устав</w:t>
        </w:r>
        <w:r w:rsidRPr="00817655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ом </w:t>
        </w:r>
        <w:r w:rsidR="00EB095F" w:rsidRPr="00817655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Тернейского муниципального округ</w:t>
        </w:r>
        <w:r w:rsidRPr="00817655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а</w:t>
        </w:r>
      </w:hyperlink>
      <w:r w:rsidR="003262F8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817655">
        <w:rPr>
          <w:rFonts w:ascii="Times New Roman" w:hAnsi="Times New Roman" w:cs="Times New Roman"/>
          <w:sz w:val="26"/>
          <w:szCs w:val="26"/>
        </w:rPr>
        <w:t>администрация Тер</w:t>
      </w:r>
      <w:r w:rsidR="00EB095F" w:rsidRPr="00817655">
        <w:rPr>
          <w:rFonts w:ascii="Times New Roman" w:hAnsi="Times New Roman" w:cs="Times New Roman"/>
          <w:sz w:val="26"/>
          <w:szCs w:val="26"/>
        </w:rPr>
        <w:t>нейского муниципального округ</w:t>
      </w:r>
      <w:r w:rsidR="00C5192E" w:rsidRPr="00817655">
        <w:rPr>
          <w:rFonts w:ascii="Times New Roman" w:hAnsi="Times New Roman" w:cs="Times New Roman"/>
          <w:sz w:val="26"/>
          <w:szCs w:val="26"/>
        </w:rPr>
        <w:t>а</w:t>
      </w:r>
    </w:p>
    <w:p w:rsidR="00C5192E" w:rsidRPr="00817655" w:rsidRDefault="00C5192E" w:rsidP="002358F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262F8" w:rsidRPr="00817655" w:rsidRDefault="00B143CF" w:rsidP="002358F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17655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3262F8" w:rsidRPr="0081765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:</w:t>
      </w:r>
    </w:p>
    <w:p w:rsidR="007F72D2" w:rsidRPr="00817655" w:rsidRDefault="007F72D2" w:rsidP="007F72D2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D612A" w:rsidRPr="00817655" w:rsidRDefault="00ED612A" w:rsidP="007F72D2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Создать страховой фонд документации Тернейского муниципального округа.</w:t>
      </w:r>
    </w:p>
    <w:p w:rsidR="00ED612A" w:rsidRPr="00817655" w:rsidRDefault="0098033D" w:rsidP="007F72D2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</w:t>
      </w:r>
      <w:r w:rsidR="004C053B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ED612A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Утвердить положение «О страховом фонде документации Тернейского муниципального округа</w:t>
      </w:r>
      <w:r w:rsidR="004C053B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 согласно </w:t>
      </w:r>
      <w:proofErr w:type="gramStart"/>
      <w:r w:rsidR="004C053B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приложению</w:t>
      </w:r>
      <w:proofErr w:type="gramEnd"/>
      <w:r w:rsidR="00ED612A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 настоящему постановлению.</w:t>
      </w:r>
    </w:p>
    <w:p w:rsidR="00ED612A" w:rsidRPr="00817655" w:rsidRDefault="00ED612A" w:rsidP="007F72D2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 Местом постоянного хранения страховых копий определить здание администрации Тернейского муниципального округа, расположенное по адресу: Приморский край, Тернейский муниципальный округ, пгт. Терней, ул. Ивановская, дом 2 </w:t>
      </w:r>
    </w:p>
    <w:p w:rsidR="00B143CF" w:rsidRPr="00817655" w:rsidRDefault="00ED612A" w:rsidP="007F72D2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</w:t>
      </w:r>
      <w:r w:rsidR="003262F8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143C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МКУ «Хозяйственное управлени</w:t>
      </w:r>
      <w:r w:rsidR="00EB095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 </w:t>
      </w:r>
      <w:proofErr w:type="spellStart"/>
      <w:r w:rsidR="00EB095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Тернейского</w:t>
      </w:r>
      <w:proofErr w:type="spellEnd"/>
      <w:r w:rsidR="00EB095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</w:t>
      </w:r>
      <w:r w:rsidR="008F1104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округа</w:t>
      </w:r>
      <w:r w:rsidR="00B143C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(В</w:t>
      </w:r>
      <w:r w:rsidR="004C053B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асиленко</w:t>
      </w:r>
      <w:r w:rsidR="00B143C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обеспечить обнародование настоящего постановления путем его размещения на официальном сайте администрации Тернейского муни</w:t>
      </w:r>
      <w:r w:rsidR="00EB095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ципального округ</w:t>
      </w:r>
      <w:r w:rsidR="00B143C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 в информационно-телекоммуникационной сети</w:t>
      </w:r>
      <w:r w:rsidR="00092FA2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«Интернет»</w:t>
      </w:r>
      <w:r w:rsidR="00B143C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B143CF" w:rsidRPr="00817655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B143C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8F1104" w:rsidRPr="00817655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3262F8" w:rsidRPr="00817655" w:rsidRDefault="003262F8" w:rsidP="002358F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Глава </w:t>
      </w:r>
      <w:r w:rsidR="00EB095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Тернейского муниципального округа</w:t>
      </w:r>
      <w:r w:rsid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 xml:space="preserve">         </w:t>
      </w:r>
      <w:r w:rsidR="00B143C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</w:t>
      </w:r>
      <w:r w:rsidR="004C053B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</w:t>
      </w:r>
      <w:r w:rsidR="00B143CF" w:rsidRPr="008176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С.Н. Наумкин </w:t>
      </w:r>
    </w:p>
    <w:p w:rsidR="00BD4470" w:rsidRPr="00817655" w:rsidRDefault="00BD4470" w:rsidP="00502976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502976" w:rsidRPr="00EC47AA" w:rsidTr="00502976">
        <w:tc>
          <w:tcPr>
            <w:tcW w:w="4246" w:type="dxa"/>
          </w:tcPr>
          <w:p w:rsidR="00EB095F" w:rsidRPr="00EC47AA" w:rsidRDefault="00EB095F" w:rsidP="00817655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EC47AA" w:rsidRPr="00EC47AA" w:rsidRDefault="00EC47AA" w:rsidP="00ED612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02976" w:rsidRPr="00EC47AA" w:rsidRDefault="00502976" w:rsidP="002358F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02976" w:rsidRPr="00EC47AA" w:rsidRDefault="00502976" w:rsidP="0050297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C47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502976" w:rsidRPr="00EC47AA" w:rsidRDefault="00502976" w:rsidP="00EB09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C47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EB095F" w:rsidRPr="00EC47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Тернейского муниципального округ</w:t>
            </w:r>
            <w:r w:rsidRPr="00EC47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 от </w:t>
            </w:r>
            <w:r w:rsidR="004C05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  <w:r w:rsidRPr="00EC47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</w:t>
            </w:r>
            <w:r w:rsidR="004C05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Pr="00EC47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.202</w:t>
            </w:r>
            <w:r w:rsidR="00ED61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EC47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№ </w:t>
            </w:r>
            <w:r w:rsidR="004C05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691</w:t>
            </w:r>
          </w:p>
        </w:tc>
      </w:tr>
    </w:tbl>
    <w:p w:rsidR="00092FA2" w:rsidRDefault="00092FA2" w:rsidP="00ED612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817655" w:rsidRDefault="00817655" w:rsidP="00ED612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D612A" w:rsidRPr="00ED612A" w:rsidRDefault="00ED612A" w:rsidP="00ED612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bookmarkStart w:id="0" w:name="_GoBack"/>
      <w:bookmarkEnd w:id="0"/>
      <w:r w:rsidRPr="00ED612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ПОЛОЖЕНИЕ</w:t>
      </w:r>
    </w:p>
    <w:p w:rsidR="00ED612A" w:rsidRPr="00ED612A" w:rsidRDefault="00ED612A" w:rsidP="00ED612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СТРАХОВОМ ФОНДЕ ДОКУМЕНТАЦИИ</w:t>
      </w:r>
    </w:p>
    <w:p w:rsidR="00ED612A" w:rsidRPr="00ED612A" w:rsidRDefault="004C053B" w:rsidP="00ED612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ТЕРНЕЙСКОГО МУНИЦИПАЛЬНОГО ОКРУГА</w:t>
      </w:r>
    </w:p>
    <w:p w:rsidR="00ED612A" w:rsidRPr="00ED612A" w:rsidRDefault="00ED612A" w:rsidP="00ED612A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612A" w:rsidRPr="00ED612A" w:rsidRDefault="00ED612A" w:rsidP="00ED612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I. ОБЩИЕ ПОЛОЖЕНИЯ</w:t>
      </w:r>
    </w:p>
    <w:p w:rsidR="00ED612A" w:rsidRPr="00ED612A" w:rsidRDefault="00ED612A" w:rsidP="00ED612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7F72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Положение о страховом фонде документации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448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Тернейского муниципального округа 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по тексту – Положение) определяет порядок планирования мероприятий по созданию страхового фонда документации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448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Тернейского муниципального 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округа,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 также определяет порядок выполнения работ по страховому копированию особо ценных и уникальных документов 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="007448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Тернейского муниципального округа 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организаций, находящихся в ведении органов местного самоуправления муниципального образования.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Положение разработано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12.02.1998 № 28-ФЗ «О гражданской обороне»,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</w:t>
      </w:r>
      <w:r w:rsidR="00092F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 Федерации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10.07.1999 № 782 «О создании (назначении) в организациях структурных подразделений (работников), уполномоченных на решение задач в области гражданской обороны», постановления Правительства </w:t>
      </w:r>
      <w:r w:rsidR="00092F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 Федерации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26.11.2007 № 804 «Об утверждении Положения о гражданской обороне в Российской Федерации», приказа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="00ED612A" w:rsidRPr="007448F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Положением об организации и ведении гражданской обороны </w:t>
      </w:r>
      <w:r w:rsidR="007448FD" w:rsidRPr="007448F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Тернейского муниципального округа</w:t>
      </w:r>
      <w:r w:rsidR="00092F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утвержденного постановлением администрации Тернейского муниципального округа</w:t>
      </w:r>
      <w:r w:rsidR="007448FD" w:rsidRPr="007448F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от 16.07.2021 года № 658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Устава</w:t>
      </w:r>
      <w:r w:rsidR="007448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</w:t>
      </w:r>
      <w:r w:rsidR="00092F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рнейского муниципального округа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448FD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Страховой фонд документации </w:t>
      </w:r>
      <w:r w:rsidR="007448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Тернейского муниципального округа 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по тексту – страховой фонд документации) – это совокупность находящихся в собственности </w:t>
      </w:r>
      <w:r w:rsidR="007448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Тернейского муниципального округа 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классифицированных, систематизированных и безопасно хранимых страховых копий особо ценных и уникальных документов</w:t>
      </w:r>
      <w:r w:rsidR="007448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="007448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Тернейского муниципального округа,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 также организаций, находящихся в ведении органов местного самоуправления </w:t>
      </w:r>
      <w:r w:rsidR="007448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Тернейского муниципального округа.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Страховой фонд документации создаётся 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Основные понятия, используемые в настоящем положении: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8F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гражданская оборона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мероприятия по гражданской обороне–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8F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особо ценный документ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документ, имеющий непреходящее значение для государственного управления, экономики и обороны страны, социально-культурной преемственности поколений, в международных отношениях, научных исследованиях и невосполнимый при утрате с точки зрения его юридической и информационной значимости, </w:t>
      </w:r>
      <w:proofErr w:type="spellStart"/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автографичности</w:t>
      </w:r>
      <w:proofErr w:type="spellEnd"/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(или) внешних признаков;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8F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уникальный документ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особо ценный документ, не имеющий себе подобных по содержащейся в нем информации и (или) внешним признакам;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8F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копия документа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копия, возникшая в результате копирования оригинала, письменного или устного текста, музыки, шумов, изображения документа с изменением или </w:t>
      </w:r>
      <w:r w:rsidR="0098033D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заменой носителя,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точно воспроизводящая содержание и все или часть внешних признаков и идентифицированная в установленном порядке;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8F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оригинал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документ, полученный в результате творческой деятельности человека по закреплению на материальном носителе информации первоисточника независимо от используемых технических средств и способов ее записи;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страховая копия документа – копия оригинала документа, входящая в состав страхового фонда документации и предназначенная для замены оригинала в случае его утраты, повреждения или недоступности;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8F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страховое копирование документов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 процесс изготовления страховых копий документов;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8F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аналоговые технологии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технологии, использующие аппаратуру для записи аналогового сигнала, т.е. сигнала, описываемого непрерывными функциями;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8F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контратип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дубликат негатива, полученный посредством печати с промежуточного позитива или непосредственно с негатива и предназначенный для тиражирования кино-, фотодокументов и микроформ;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8F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промежуточный позитив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копия, изготовленная с негатива на специальном светочувствительном материале и предназначенная для изготовления контратипа.</w:t>
      </w:r>
    </w:p>
    <w:p w:rsidR="00ED612A" w:rsidRPr="00ED612A" w:rsidRDefault="00ED612A" w:rsidP="00ED612A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612A" w:rsidRPr="007448FD" w:rsidRDefault="00ED612A" w:rsidP="007448F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448F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II. ПОРЯДОК СОЗДАНИЯ СТРАХОВОГО ФОНДА ДОКУМЕНТАЦИИ</w:t>
      </w:r>
    </w:p>
    <w:p w:rsidR="00ED612A" w:rsidRPr="00ED612A" w:rsidRDefault="00ED612A" w:rsidP="007448F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A6D52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Страховой фонд документации создаётся администрацией 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Тернейского муниципального округа.</w:t>
      </w:r>
    </w:p>
    <w:p w:rsidR="005A6D52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Решение о создании страхового фонда документации принимается главой 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Тернейского муниципального округа.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Проведение мероприятий по созданию страхового фонда документации, предусмотренных настоящим Положением, обеспечивается </w:t>
      </w:r>
      <w:r w:rsidR="00092F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отделом по делам гражданской обороны, чрезвычайным ситуациям и мобилизационной подготовки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8033D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рации </w:t>
      </w:r>
      <w:r w:rsidR="0098033D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Тернейского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округа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Финансирование мероприятий по созданию страхового фонда документации осуществляется за счёт средств бюджета 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Тернейского муниципального округа.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Основными этапами создания страхового фонда документации являются: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планирование мероприятий по созданию страхового фонда документации;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страховое копирование документов;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хранение страховых копий документов;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отчетность за выполнение работ по созданию страхового фонда документации.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Место постоянного хранения страховых копий определяется главой 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Тернейского муниципального 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округа.</w:t>
      </w:r>
    </w:p>
    <w:p w:rsidR="00ED612A" w:rsidRPr="00ED612A" w:rsidRDefault="00ED612A" w:rsidP="007448F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612A" w:rsidRPr="005A6D52" w:rsidRDefault="00ED612A" w:rsidP="005A6D5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A6D5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III. ПОРЯДОК ПЛАНИРОВАНИЯ МЕРОПРИЯТИЙ ПО СОЗДАНИЮ СТРАХОВОГО ФОНДА ДОКУМЕНТАЦИИ</w:t>
      </w:r>
    </w:p>
    <w:p w:rsidR="00ED612A" w:rsidRPr="00ED612A" w:rsidRDefault="00ED612A" w:rsidP="007448F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Мероприятия по созданию страхового фонда документации подлежат включению в план основных </w:t>
      </w:r>
      <w:r w:rsidR="005A6D52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мероприятий администрации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Тернейского муниципального округа 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подготовке к ведению и ведению гражданской обороны.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Основанием для включения в план основных мероприятий </w:t>
      </w:r>
      <w:r w:rsidR="005A6D52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подготовке к ведению и ведению гражданской обороны мероприятий по созданию страхового фонда документации являются: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поступление в собственность 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Тернейского муниципального округа </w:t>
      </w:r>
      <w:r w:rsidR="005A6D52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особо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ценных и (или) уникальных документов;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нахождение в собственности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Тернейского муниципального округа </w:t>
      </w:r>
      <w:r w:rsidR="005A6D52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особо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ценны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 и (или) уникальных документов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страховое копирование которых не осуществлено в порядке, предусмотренном настоящим положением;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- поступление в собственность организаций, находящихся в ведении органов местного самоуправления 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Тернейского муниципального округа 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особо ценных и (или) уникальных документов;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нахождение в собственности организаций, находящихся в ведении органов местного самоуправления 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Тернейского муниципального округа </w:t>
      </w:r>
      <w:r w:rsidR="005A6D52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особо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ценных и (или) уникальных документов страховое копирование которых не осуществлено в порядке, предусмотренном настоящим положением.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Работы по страховому копированию документов осуществляются в отношении документов, которые включены в план основных мероприятий 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Тернейского муниципального 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округа </w:t>
      </w:r>
      <w:r w:rsidR="0098033D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подготовке к ведению и ведению гражданской обороны.</w:t>
      </w:r>
    </w:p>
    <w:p w:rsidR="00ED612A" w:rsidRPr="00ED612A" w:rsidRDefault="00ED612A" w:rsidP="007448F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612A" w:rsidRPr="005A6D52" w:rsidRDefault="00ED612A" w:rsidP="005A6D5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A6D5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IV. ПОРЯДОК ОРГАНИЗАЦИИ РАБОТ ПО СТРАХОВОМУ КОПИРОВАНИЮ ДОКУМЕНТОВ</w:t>
      </w:r>
    </w:p>
    <w:p w:rsidR="00ED612A" w:rsidRPr="00ED612A" w:rsidRDefault="00ED612A" w:rsidP="007448F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Страховой фонд документации должен состоять из одного экземпляра страховых копий документов следующих разновидностей: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документов на бумажной основе;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кинодокументов;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фотодокументов;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proofErr w:type="spellStart"/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фонодокументов</w:t>
      </w:r>
      <w:proofErr w:type="spellEnd"/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видеодокументов.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 решением главы 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Тернейского муниципального 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округа </w:t>
      </w:r>
      <w:r w:rsidR="0098033D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страховой</w:t>
      </w: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фонд документации может создаваться в двух экземплярах страховых копий (основной и запасной страховые документы).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Виды страховых копий документов для каждой разновидности документов: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Страховой копией документа на бумажной основе является негативная микроформа первого поколения по ГОСТ 13.1.102-93 «Репрография. Микрография. Микроформы на галогенидосеребряных пленках. Общие технические требования и методы контроля (с Изменениями N 1, 2)», изготовленная на черно-белой фотографической галогенидосеребряной пленке соответствующего типа методом оптического фотографирования документа.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Микроформы страхового фонда изготавливают в виде рулонного микрофильма типоразмера МР-35 по ГОСТ 13.1.104-93 «Репрография. Микрография. Микрофильмы рулонные. Основные размеры и размещение микроизображений» или микрофиши типоразмера МФ-А6 по ГОСТ 13.1.105-91 (СТ СЭВ 5052-85) «Репрография. Микрография. Микрофиши. Типы» с учетом требований ГОСТ 13.1.107-86 «Репрография. Микрография. Микроформы архивных документов. Общие технические условия».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4.2.2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Страховой копией фотодокумента является первая копия оригинала, изготовленная на черно-белой пленке соответствующего типа методом репродуцирования или контактной печати. Тип страховой копии фотодокумента определяется видом оригинала: для негатива (дубль-негатива) страховой копией является промежуточный позитив, для диапозитива (слайда), позитива, дубль-позитива - дубль-негатив, для фотоотпечатка - негатив.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.3. Страховой копией кинодокумента является первая копия оригинала, изготовленная на пленке соответствующего типа методом контактной печати: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для оригинала - негатива изображения и контратипа страховой копией является промежуточный позитив;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для оригинала - промежуточного позитива и позитива страховой копией является контратип.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.4. Страховой копией </w:t>
      </w:r>
      <w:proofErr w:type="spellStart"/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фонодокумента</w:t>
      </w:r>
      <w:proofErr w:type="spellEnd"/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является первая копия оригинала, изготовленная способом магнитной звукозаписи на магнитной ленте соответствующего типа.</w:t>
      </w:r>
    </w:p>
    <w:p w:rsidR="00ED612A" w:rsidRPr="00ED612A" w:rsidRDefault="00ED612A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уникальных </w:t>
      </w:r>
      <w:proofErr w:type="spellStart"/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фонодокументов</w:t>
      </w:r>
      <w:proofErr w:type="spellEnd"/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страховые копии могут быть изготовлены способом механической звукозаписи в виде </w:t>
      </w:r>
      <w:proofErr w:type="spellStart"/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граморигиналов</w:t>
      </w:r>
      <w:proofErr w:type="spellEnd"/>
      <w:r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.5. Страховой копией видеодокумента является первая копия оригинала, изготовленная в формате оригинала способом </w:t>
      </w:r>
      <w:proofErr w:type="spellStart"/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видеозвукозаписи</w:t>
      </w:r>
      <w:proofErr w:type="spellEnd"/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магнитной ленте.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4.3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Заказчиком работ по созданию страхового фонда документации является администрация </w:t>
      </w:r>
      <w:r w:rsidR="005A6D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Тернейского муниципального округа.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4.4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Закупка работ по созданию страховых копий документов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Работы с документацией, на которую распространяются действия закона Российской Федерации об авторском и смежных правах и закона Российской Федерации об охране государственной и коммерческой тайн, должны осуществляться в соответствии с требованиями указанных законов, а также изданных на их основе инструкций и правил.</w:t>
      </w:r>
    </w:p>
    <w:p w:rsidR="00ED612A" w:rsidRPr="00ED612A" w:rsidRDefault="00ED612A" w:rsidP="007448F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612A" w:rsidRPr="0098033D" w:rsidRDefault="00ED612A" w:rsidP="0098033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8033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V. ПОРЯДОК ХРАНЕНИЯ СТРАХОВЫХ КОПИЙ ДОКУМЕНТОВ</w:t>
      </w:r>
    </w:p>
    <w:p w:rsidR="00ED612A" w:rsidRPr="00ED612A" w:rsidRDefault="00ED612A" w:rsidP="007448F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 результатам приёмки работ по созданию страховых копий документов, страховые копии подлежат хранению обособленно от оригиналов, в месте постоянного хранения страховых копий, определённом главой 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Тернейского муниципального округа.</w:t>
      </w:r>
    </w:p>
    <w:p w:rsidR="00ED612A" w:rsidRPr="00ED612A" w:rsidRDefault="00ED612A" w:rsidP="007448F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612A" w:rsidRPr="0098033D" w:rsidRDefault="00ED612A" w:rsidP="0098033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8033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VI. ОТЧЁТНОСТЬ ЗА ВЫПОЛНЕНИЕ РАБОТ ПО СОЗДАНИЮ СТРАХОВОГО ФОНДА ДОКУМЕНТАЦИИ</w:t>
      </w:r>
    </w:p>
    <w:p w:rsidR="00ED612A" w:rsidRPr="00ED612A" w:rsidRDefault="00ED612A" w:rsidP="007448F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612A" w:rsidRPr="00ED612A" w:rsidRDefault="007F72D2" w:rsidP="007F72D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</w:t>
      </w:r>
      <w:r w:rsidR="004623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срок до 01 декабря 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года</w:t>
      </w:r>
      <w:r w:rsidR="00102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следующего за отчётным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4C0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должностное лицо</w:t>
      </w:r>
      <w:r w:rsidR="00102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уполномоченного структурного подразделения 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</w:t>
      </w:r>
      <w:r w:rsidR="00102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рнейского</w:t>
      </w:r>
      <w:proofErr w:type="spellEnd"/>
      <w:r w:rsidR="00102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округа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подготавливает на имя главы 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Тернейского муниципального округа 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отчёт о результатах осуществления мероприятий по созданию страхового фонда документации 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</w:t>
      </w:r>
      <w:r w:rsidR="00102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рнейского муниципального округа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 указанием в таком отчёте перечня документов, страховые копии которых были подготовлены в отчётном году и переданы на хранения в администрацию </w:t>
      </w:r>
      <w:r w:rsidR="00980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Тернейского муниципального округа</w:t>
      </w:r>
      <w:r w:rsidR="00ED612A" w:rsidRPr="00ED61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62326" w:rsidRDefault="00462326" w:rsidP="007448FD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sectPr w:rsidR="00462326" w:rsidSect="00972065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57"/>
    <w:rsid w:val="00031395"/>
    <w:rsid w:val="00076D43"/>
    <w:rsid w:val="00092FA2"/>
    <w:rsid w:val="00102CD3"/>
    <w:rsid w:val="00165833"/>
    <w:rsid w:val="001C5000"/>
    <w:rsid w:val="002358DC"/>
    <w:rsid w:val="002358F3"/>
    <w:rsid w:val="00257386"/>
    <w:rsid w:val="00285E70"/>
    <w:rsid w:val="002B6F88"/>
    <w:rsid w:val="003261C5"/>
    <w:rsid w:val="003262F8"/>
    <w:rsid w:val="00343313"/>
    <w:rsid w:val="003A5A80"/>
    <w:rsid w:val="00462326"/>
    <w:rsid w:val="00472557"/>
    <w:rsid w:val="00477170"/>
    <w:rsid w:val="004C053B"/>
    <w:rsid w:val="004D2CC3"/>
    <w:rsid w:val="004E0959"/>
    <w:rsid w:val="004F2BC5"/>
    <w:rsid w:val="00502976"/>
    <w:rsid w:val="005A6D52"/>
    <w:rsid w:val="005C4DE2"/>
    <w:rsid w:val="005E1A99"/>
    <w:rsid w:val="0066350C"/>
    <w:rsid w:val="006D4BF2"/>
    <w:rsid w:val="007268A9"/>
    <w:rsid w:val="007448FD"/>
    <w:rsid w:val="0078251B"/>
    <w:rsid w:val="007923E2"/>
    <w:rsid w:val="007C2845"/>
    <w:rsid w:val="007F72D2"/>
    <w:rsid w:val="00817655"/>
    <w:rsid w:val="008D32B9"/>
    <w:rsid w:val="008F1104"/>
    <w:rsid w:val="00914B87"/>
    <w:rsid w:val="0092490D"/>
    <w:rsid w:val="00972065"/>
    <w:rsid w:val="0098033D"/>
    <w:rsid w:val="0099490F"/>
    <w:rsid w:val="00A603B8"/>
    <w:rsid w:val="00B143CF"/>
    <w:rsid w:val="00B705D6"/>
    <w:rsid w:val="00BD4470"/>
    <w:rsid w:val="00BF0C0D"/>
    <w:rsid w:val="00C5115D"/>
    <w:rsid w:val="00C5192E"/>
    <w:rsid w:val="00C71B05"/>
    <w:rsid w:val="00CF26EF"/>
    <w:rsid w:val="00D61005"/>
    <w:rsid w:val="00E67DF2"/>
    <w:rsid w:val="00EB095F"/>
    <w:rsid w:val="00EC47AA"/>
    <w:rsid w:val="00ED612A"/>
    <w:rsid w:val="00EE6B99"/>
    <w:rsid w:val="00F26AD2"/>
    <w:rsid w:val="00F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AFB9C-F685-493F-BC43-BD6D86AD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5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5D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0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2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60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4059484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2A9A6-5B2E-4EC8-A927-7EEE4042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User</cp:lastModifiedBy>
  <cp:revision>15</cp:revision>
  <cp:lastPrinted>2024-07-25T04:39:00Z</cp:lastPrinted>
  <dcterms:created xsi:type="dcterms:W3CDTF">2023-02-15T03:54:00Z</dcterms:created>
  <dcterms:modified xsi:type="dcterms:W3CDTF">2024-07-25T04:40:00Z</dcterms:modified>
</cp:coreProperties>
</file>