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14B0" w:rsidRDefault="008634A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0" distR="0" simplePos="0" relativeHeight="2" behindDoc="0" locked="0" layoutInCell="0" allowOverlap="1">
            <wp:simplePos x="0" y="0"/>
            <wp:positionH relativeFrom="margin">
              <wp:posOffset>2558416</wp:posOffset>
            </wp:positionH>
            <wp:positionV relativeFrom="paragraph">
              <wp:posOffset>127635</wp:posOffset>
            </wp:positionV>
            <wp:extent cx="710440" cy="752475"/>
            <wp:effectExtent l="0" t="0" r="0" b="0"/>
            <wp:wrapNone/>
            <wp:docPr id="1" name="Изобра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954" cy="7593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114B0" w:rsidRDefault="004114B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14B0" w:rsidRDefault="004114B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14B0" w:rsidRPr="00AA0F27" w:rsidRDefault="008634A5" w:rsidP="00AA0F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0F27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4114B0" w:rsidRPr="00AA0F27" w:rsidRDefault="008634A5" w:rsidP="00AA0F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0F27">
        <w:rPr>
          <w:rFonts w:ascii="Times New Roman" w:hAnsi="Times New Roman" w:cs="Times New Roman"/>
          <w:b/>
          <w:sz w:val="24"/>
          <w:szCs w:val="24"/>
        </w:rPr>
        <w:t>ТЕРНЕЙСКОГО МУНИЦИПАЛЬНОГО ОКРУГА</w:t>
      </w:r>
    </w:p>
    <w:p w:rsidR="004114B0" w:rsidRPr="00AA0F27" w:rsidRDefault="008634A5" w:rsidP="00AA0F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0F27">
        <w:rPr>
          <w:rFonts w:ascii="Times New Roman" w:hAnsi="Times New Roman" w:cs="Times New Roman"/>
          <w:b/>
          <w:sz w:val="24"/>
          <w:szCs w:val="24"/>
        </w:rPr>
        <w:t>ПРИМОРСКОГО КРАЯ</w:t>
      </w:r>
    </w:p>
    <w:p w:rsidR="00AA0F27" w:rsidRDefault="00AA0F2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14B0" w:rsidRPr="00AA0F27" w:rsidRDefault="008634A5">
      <w:pPr>
        <w:jc w:val="center"/>
        <w:rPr>
          <w:rFonts w:ascii="Times New Roman" w:hAnsi="Times New Roman" w:cs="Times New Roman"/>
          <w:sz w:val="24"/>
          <w:szCs w:val="24"/>
        </w:rPr>
      </w:pPr>
      <w:r w:rsidRPr="00AA0F27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4114B0" w:rsidRPr="00AA0F27" w:rsidRDefault="00754B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</w:t>
      </w:r>
      <w:r w:rsidR="008634A5" w:rsidRPr="00AA0F27">
        <w:rPr>
          <w:rFonts w:ascii="Times New Roman" w:hAnsi="Times New Roman" w:cs="Times New Roman"/>
          <w:sz w:val="24"/>
          <w:szCs w:val="24"/>
        </w:rPr>
        <w:t xml:space="preserve"> мая 2024 года</w:t>
      </w:r>
      <w:r w:rsidR="008634A5" w:rsidRPr="00AA0F27">
        <w:rPr>
          <w:rFonts w:ascii="Times New Roman" w:hAnsi="Times New Roman" w:cs="Times New Roman"/>
          <w:sz w:val="24"/>
          <w:szCs w:val="24"/>
        </w:rPr>
        <w:tab/>
        <w:t xml:space="preserve">                                 п. Терней</w:t>
      </w:r>
      <w:r w:rsidR="008634A5" w:rsidRPr="00AA0F27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№ </w:t>
      </w:r>
      <w:r>
        <w:rPr>
          <w:rFonts w:ascii="Times New Roman" w:hAnsi="Times New Roman" w:cs="Times New Roman"/>
          <w:sz w:val="24"/>
          <w:szCs w:val="24"/>
        </w:rPr>
        <w:t>514</w:t>
      </w:r>
    </w:p>
    <w:p w:rsidR="004114B0" w:rsidRDefault="008634A5" w:rsidP="00AA0F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0F27">
        <w:rPr>
          <w:rFonts w:ascii="Times New Roman" w:hAnsi="Times New Roman" w:cs="Times New Roman"/>
          <w:b/>
          <w:sz w:val="24"/>
          <w:szCs w:val="24"/>
        </w:rPr>
        <w:t>О порядке сбора и обмена информацией в области защиты населения и территорий от чрезвычайных ситуаций природного и техногенного характера в Тернейском муниципальном округе</w:t>
      </w:r>
    </w:p>
    <w:p w:rsidR="00AA0F27" w:rsidRPr="00AA0F27" w:rsidRDefault="00AA0F27" w:rsidP="00AA0F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14B0" w:rsidRPr="00AA0F27" w:rsidRDefault="008634A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A0F27">
        <w:rPr>
          <w:rFonts w:ascii="Times New Roman" w:hAnsi="Times New Roman" w:cs="Times New Roman"/>
          <w:sz w:val="24"/>
          <w:szCs w:val="24"/>
        </w:rPr>
        <w:t xml:space="preserve">           Во исполнение Федеральных законов от 12.02.1998 № 28-ФЗ «О гражданской обороне», от 21.12.1994 № 68-ФЗ «О защите населения и территорий от чрезвычайных ситуаций природного и техногенного характера», постановления Правительства Российской Федерации от 24.03.1997 г. № 334 «О порядке сбора и обмена информацией в области защиты населения и территорий от чрезвычайных ситуаций природного и техногенного характера», постановлением Администрации Приморского края от 30.04.2009 № 121-па «О порядке сбора и обмена информацией по защите населения и территорий от чрезвычайных ситуаций природного и техногенного характера в Приморском крае», в целях упорядочения мероприятий по сбору и обмену информацией в вопросах защиты населения и территории от чрезвычайных ситуаций природного и техногенного характера, на основании Устава Тернейского муниципального округа, администрация Тернейского муниципального округа Приморского края</w:t>
      </w:r>
    </w:p>
    <w:p w:rsidR="004114B0" w:rsidRPr="00AA0F27" w:rsidRDefault="008634A5">
      <w:pPr>
        <w:jc w:val="both"/>
        <w:rPr>
          <w:rFonts w:ascii="Times New Roman" w:hAnsi="Times New Roman" w:cs="Times New Roman"/>
          <w:sz w:val="24"/>
          <w:szCs w:val="24"/>
        </w:rPr>
      </w:pPr>
      <w:r w:rsidRPr="00AA0F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14B0" w:rsidRPr="00AA0F27" w:rsidRDefault="008634A5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0F27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4114B0" w:rsidRPr="00AA0F27" w:rsidRDefault="004114B0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14B0" w:rsidRPr="00AA0F27" w:rsidRDefault="008634A5" w:rsidP="00AA0F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0F27">
        <w:rPr>
          <w:rFonts w:ascii="Times New Roman" w:hAnsi="Times New Roman" w:cs="Times New Roman"/>
          <w:sz w:val="24"/>
          <w:szCs w:val="24"/>
        </w:rPr>
        <w:t>1.</w:t>
      </w:r>
      <w:r w:rsidRPr="00AA0F27">
        <w:rPr>
          <w:rFonts w:ascii="Times New Roman" w:hAnsi="Times New Roman" w:cs="Times New Roman"/>
          <w:sz w:val="24"/>
          <w:szCs w:val="24"/>
        </w:rPr>
        <w:tab/>
        <w:t>Утвердить   Порядок сбора и обмена информацией в области защиты населения и территорий от чрезвычайных ситуаций природного и техногенного характера на территории Тернейского муниципального округа (</w:t>
      </w:r>
      <w:r w:rsidR="00AA0F27" w:rsidRPr="00AA0F27">
        <w:rPr>
          <w:rFonts w:ascii="Times New Roman" w:hAnsi="Times New Roman" w:cs="Times New Roman"/>
          <w:sz w:val="24"/>
          <w:szCs w:val="24"/>
        </w:rPr>
        <w:t>прилагается</w:t>
      </w:r>
      <w:r w:rsidRPr="00AA0F27">
        <w:rPr>
          <w:rFonts w:ascii="Times New Roman" w:hAnsi="Times New Roman" w:cs="Times New Roman"/>
          <w:sz w:val="24"/>
          <w:szCs w:val="24"/>
        </w:rPr>
        <w:t>).</w:t>
      </w:r>
    </w:p>
    <w:p w:rsidR="004114B0" w:rsidRPr="00AA0F27" w:rsidRDefault="008634A5" w:rsidP="00AA0F27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0F27">
        <w:rPr>
          <w:rFonts w:ascii="Times New Roman" w:hAnsi="Times New Roman" w:cs="Times New Roman"/>
          <w:sz w:val="24"/>
          <w:szCs w:val="24"/>
        </w:rPr>
        <w:t>2.  Контроль за исполнением настоящего постановления возложить на первого заместителя главы администрации Тернейского муниципального округа Горбаченко Н.В.</w:t>
      </w:r>
    </w:p>
    <w:p w:rsidR="004114B0" w:rsidRPr="00AA0F27" w:rsidRDefault="008634A5" w:rsidP="00AA0F2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0F27">
        <w:rPr>
          <w:rFonts w:ascii="Times New Roman" w:hAnsi="Times New Roman" w:cs="Times New Roman"/>
          <w:sz w:val="24"/>
          <w:szCs w:val="24"/>
        </w:rPr>
        <w:t>3. МКУ «Хозяйственное управление Тернейского муниципального округа» (Василенко) обеспечить:</w:t>
      </w:r>
    </w:p>
    <w:p w:rsidR="004114B0" w:rsidRPr="00AA0F27" w:rsidRDefault="008634A5" w:rsidP="00AA0F2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0F27">
        <w:rPr>
          <w:rFonts w:ascii="Times New Roman" w:hAnsi="Times New Roman" w:cs="Times New Roman"/>
          <w:sz w:val="24"/>
          <w:szCs w:val="24"/>
        </w:rPr>
        <w:t>3.1. Обнародование настоящего муниципального правового акта путём его размещения на официальном сайте Тернейского муниципального округа в информационно-телекоммуникационной сети Интернет и рассылки в МКУ «Центральная районная библиотека» Тернейского муниципального округа и населённые пункты, входящие в состав территории Тернейского муниципального округа;</w:t>
      </w:r>
    </w:p>
    <w:p w:rsidR="004114B0" w:rsidRPr="00AA0F27" w:rsidRDefault="008634A5" w:rsidP="00AA0F2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0F27">
        <w:rPr>
          <w:rFonts w:ascii="Times New Roman" w:hAnsi="Times New Roman" w:cs="Times New Roman"/>
          <w:sz w:val="24"/>
          <w:szCs w:val="24"/>
        </w:rPr>
        <w:t>3.2. Опубликование в газете «Вестник Тернея» информационного сообщения о принятии настоящего постановления и способе его обнародования.</w:t>
      </w:r>
    </w:p>
    <w:p w:rsidR="004114B0" w:rsidRPr="00AA0F27" w:rsidRDefault="008634A5" w:rsidP="00AA0F2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0F27">
        <w:rPr>
          <w:rFonts w:ascii="Times New Roman" w:hAnsi="Times New Roman" w:cs="Times New Roman"/>
          <w:sz w:val="24"/>
          <w:szCs w:val="24"/>
        </w:rPr>
        <w:t>4. Настоящее постановление вступает в силу со дня публикации в газете «Вестник Тернея» информационного сообщения, указанного в пункте 3.2 настоящего постановления.</w:t>
      </w:r>
    </w:p>
    <w:p w:rsidR="00AA0F27" w:rsidRDefault="00AA0F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A0F27" w:rsidRDefault="00AA0F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114B0" w:rsidRPr="00AA0F27" w:rsidRDefault="008634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0F27">
        <w:rPr>
          <w:rFonts w:ascii="Times New Roman" w:hAnsi="Times New Roman" w:cs="Times New Roman"/>
          <w:sz w:val="24"/>
          <w:szCs w:val="24"/>
        </w:rPr>
        <w:t xml:space="preserve">Глава Тернейского муниципального   округа                                      С.Н. Наумкин    </w:t>
      </w:r>
    </w:p>
    <w:p w:rsidR="004114B0" w:rsidRDefault="008634A5" w:rsidP="00AA0F2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Утвержден</w:t>
      </w:r>
    </w:p>
    <w:p w:rsidR="004114B0" w:rsidRDefault="008634A5" w:rsidP="00AA0F2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4114B0" w:rsidRDefault="008634A5" w:rsidP="00AA0F2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Тернейского муниципального округа</w:t>
      </w:r>
    </w:p>
    <w:p w:rsidR="004114B0" w:rsidRDefault="00754BD8" w:rsidP="00AA0F2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8634A5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30.05.2024 </w:t>
      </w:r>
      <w:r w:rsidR="008634A5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514</w:t>
      </w:r>
    </w:p>
    <w:p w:rsidR="004114B0" w:rsidRDefault="008634A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</w:t>
      </w:r>
    </w:p>
    <w:p w:rsidR="004114B0" w:rsidRDefault="008634A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сбора и обмена информацией в области защиты населения и территорий от чрезвычайных ситуаций природного и техногенного характера на территории Тернейского муниципального округа</w:t>
      </w:r>
    </w:p>
    <w:p w:rsidR="004114B0" w:rsidRDefault="008634A5" w:rsidP="00AA0F2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  <w:t>Настоящий Порядок определяет задачи и основные правила сбора и обмена информацией в области защиты населения и территории от чрезвычайных ситуаций на территории Тернейского муниципального округа.</w:t>
      </w:r>
    </w:p>
    <w:p w:rsidR="004114B0" w:rsidRDefault="008634A5" w:rsidP="00AA0F2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  <w:t>Основными задачами сбора и обмена информацией в области защиты от чрезвычайных ситуаций природного и техногенного характера являются:</w:t>
      </w:r>
    </w:p>
    <w:p w:rsidR="004114B0" w:rsidRDefault="008634A5" w:rsidP="00AA0F2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</w:t>
      </w:r>
      <w:r>
        <w:rPr>
          <w:rFonts w:ascii="Times New Roman" w:hAnsi="Times New Roman" w:cs="Times New Roman"/>
          <w:sz w:val="24"/>
          <w:szCs w:val="24"/>
        </w:rPr>
        <w:tab/>
        <w:t>Обе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спечение администрации Тернейского муниципального округа, органов управления звена Тернейского муниципального округа Приморской территориальной подсистемы единой государственной системы предупреждения и ликвидации чрезвычайных ситуаций (далее - РСЧС) данными, необходимыми для:</w:t>
      </w:r>
    </w:p>
    <w:p w:rsidR="004114B0" w:rsidRDefault="008634A5" w:rsidP="00AA0F2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планирования и проведения мероприятий по предупреждению чрезвычайных ситуаций, снижению потерь населения и материального ущерба при их возникновении;</w:t>
      </w:r>
    </w:p>
    <w:p w:rsidR="004114B0" w:rsidRDefault="008634A5" w:rsidP="00AA0F2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принятия решений о введении режимов повышенной готовности и чрезвычайных ситуаций, а также об организации и проведении аварийно-спасательных и других неотложных работ при чрезвычайных ситуациях, а также оценки последствий чрезвычайных ситуаций;</w:t>
      </w:r>
    </w:p>
    <w:p w:rsidR="004114B0" w:rsidRDefault="008634A5" w:rsidP="00AA0F2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своевременного информирования и оповещения населения, органов управления и сил звена Тернейского муниципального округа Приморской территориальной подсистемы РСЧС, предприятий, организаций и учреждений, расположенных на территории Тернейского муниципального округа, о прогнозе и фактах возникновения чрезвычайных ситуаций;</w:t>
      </w:r>
    </w:p>
    <w:p w:rsidR="004114B0" w:rsidRDefault="008634A5" w:rsidP="00AA0F2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</w:t>
      </w:r>
      <w:r>
        <w:rPr>
          <w:rFonts w:ascii="Times New Roman" w:hAnsi="Times New Roman" w:cs="Times New Roman"/>
          <w:sz w:val="24"/>
          <w:szCs w:val="24"/>
        </w:rPr>
        <w:tab/>
        <w:t>Накопление статистических данных для анализа и оценки эффективности мероприятий, проводимых в целях предупреждения и ликвидации чрезвычайных ситуаций.</w:t>
      </w:r>
    </w:p>
    <w:p w:rsidR="004114B0" w:rsidRDefault="008634A5" w:rsidP="00AA0F2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  <w:t>Информация должна содержать сведения о прогнозируемых и возникших чрезвычайных ситуациях природного и техногенного характера, и их последствиях;</w:t>
      </w:r>
    </w:p>
    <w:p w:rsidR="004114B0" w:rsidRDefault="008634A5" w:rsidP="00AA0F2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 мерах по защите населения и территории; ведении аварийно- спасательных и других неотложных работ;</w:t>
      </w:r>
    </w:p>
    <w:p w:rsidR="004114B0" w:rsidRDefault="008634A5" w:rsidP="00AA0F2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силах и средствах, задействованных для ликвидации чрезвычайных ситуаций;</w:t>
      </w:r>
    </w:p>
    <w:p w:rsidR="004114B0" w:rsidRDefault="008634A5" w:rsidP="00AA0F2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радиационной, химической, медико-биологической, взрывной, пожарной и экологической безопасности на территории Тернейского муниципального округа и соответствующих объектах, а также сведения о деятельности администрации Тернейского муниципального округа и организаций в области защиты населения и территории от чрезвычайных ситуаций;</w:t>
      </w:r>
    </w:p>
    <w:p w:rsidR="004114B0" w:rsidRDefault="008634A5" w:rsidP="00AA0F2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 составе и структуре сил и средств, предназначенных для предупреждения и ликвидации чрезвычайных ситуаций, в том числе сил постоянной готовности;</w:t>
      </w:r>
    </w:p>
    <w:p w:rsidR="004114B0" w:rsidRDefault="008634A5" w:rsidP="00AA0F2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 создании, наличии, использовании и восполнении финансовых и материальных ресурсов для ликвидации чрезвычайных ситуаций.</w:t>
      </w:r>
    </w:p>
    <w:p w:rsidR="004114B0" w:rsidRDefault="008634A5" w:rsidP="00AA0F2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  <w:t>Сбор, обработку и обмен информацией по вопросам защиты населения и Территории Тернейского муниципального округа осуществляют:</w:t>
      </w:r>
    </w:p>
    <w:p w:rsidR="004114B0" w:rsidRDefault="008634A5" w:rsidP="00AA0F2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</w:t>
      </w:r>
      <w:r>
        <w:rPr>
          <w:rFonts w:ascii="Times New Roman" w:hAnsi="Times New Roman" w:cs="Times New Roman"/>
          <w:sz w:val="24"/>
          <w:szCs w:val="24"/>
        </w:rPr>
        <w:tab/>
        <w:t>На муниципальном уровне - единая дежурно-диспетчерская служба Тернейского муниципального округа (далее - ЕДДС), отдел по делам гражданской обороны, чрезвычайным ситуациям и мобилизационной подготовке администрации Тернейского муниципального округа;</w:t>
      </w:r>
    </w:p>
    <w:p w:rsidR="004114B0" w:rsidRDefault="008634A5" w:rsidP="00AA0F2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4.2.</w:t>
      </w:r>
      <w:r>
        <w:rPr>
          <w:rFonts w:ascii="Times New Roman" w:hAnsi="Times New Roman" w:cs="Times New Roman"/>
          <w:sz w:val="24"/>
          <w:szCs w:val="24"/>
        </w:rPr>
        <w:tab/>
        <w:t>На объектовом уровне - дежурно-диспетчерские службы организаций (объектов, предприятий), а при их отсутствии подразделения или должностные лица, уполномоченные решением руководителя организации.</w:t>
      </w:r>
    </w:p>
    <w:p w:rsidR="004114B0" w:rsidRDefault="008634A5" w:rsidP="00AA0F2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зависимости от назначения и сроков предоставления информация подразделяется на оперативную, текущую и информацию о социально-значимых происшествиях.</w:t>
      </w:r>
    </w:p>
    <w:p w:rsidR="004114B0" w:rsidRDefault="008634A5" w:rsidP="00AA0F2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Оперативную информацию составляют сведения:</w:t>
      </w:r>
    </w:p>
    <w:p w:rsidR="004114B0" w:rsidRDefault="008634A5" w:rsidP="00AA0F2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 прогнозируемых и возникших чрезвычайных ситуациях природного и техногенного характера, и их последствиях;</w:t>
      </w:r>
    </w:p>
    <w:p w:rsidR="004114B0" w:rsidRDefault="008634A5" w:rsidP="00AA0F2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 масштабах чрезвычайных ситуаций, нанесенном материальном ущербе, развитии обстановки;</w:t>
      </w:r>
    </w:p>
    <w:p w:rsidR="004114B0" w:rsidRDefault="008634A5" w:rsidP="00AA0F2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 мерах по защите населения и территории;</w:t>
      </w:r>
    </w:p>
    <w:p w:rsidR="004114B0" w:rsidRDefault="008634A5" w:rsidP="00AA0F2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 ведении аварийно-спасательных и других неотложных работ;</w:t>
      </w:r>
    </w:p>
    <w:p w:rsidR="004114B0" w:rsidRDefault="008634A5" w:rsidP="00AA0F2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 силах и средствах, задействованных для ликвидации последствий чрезвычайной ситуации;</w:t>
      </w:r>
    </w:p>
    <w:p w:rsidR="004114B0" w:rsidRDefault="008634A5" w:rsidP="00AA0F2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 первоочередных мероприятиях по жизнеобеспечению пострадавшего населения.</w:t>
      </w:r>
    </w:p>
    <w:p w:rsidR="004114B0" w:rsidRDefault="008634A5" w:rsidP="00AA0F2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Текущей информацией являются сообщения о промышленной и экологической безопасности, мероприятиях по предупреждению чрезвычайных ситуаций, состоянии сил и средств звена Тернейского муниципального округа Приморской территориальной подсистемы РСЧС, о создании, наличии и использовании резервов финансовых и материальных ресурсов для ликвидации последствий чрезвычайных ситуаций.</w:t>
      </w:r>
    </w:p>
    <w:p w:rsidR="004114B0" w:rsidRDefault="008634A5" w:rsidP="00AA0F2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 К информации о социально-значимых происшествиях относятся:</w:t>
      </w:r>
    </w:p>
    <w:p w:rsidR="004114B0" w:rsidRDefault="008634A5" w:rsidP="00AA0F2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Происшествия на морском, речном, железнодорожном, воздушном транспорте (в том числе факты их угона или захвата либо иных инцидентов, связанных с выходом за рамки нормального функционирования).</w:t>
      </w:r>
    </w:p>
    <w:p w:rsidR="004114B0" w:rsidRDefault="008634A5" w:rsidP="00AA0F2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Аварии на объектах жилищно-коммунального хозяйства и энергетики, потенциально-опасных</w:t>
      </w:r>
      <w:r>
        <w:rPr>
          <w:rFonts w:ascii="Times New Roman" w:hAnsi="Times New Roman" w:cs="Times New Roman"/>
          <w:sz w:val="24"/>
          <w:szCs w:val="24"/>
        </w:rPr>
        <w:tab/>
        <w:t xml:space="preserve">объектах, </w:t>
      </w:r>
      <w:r>
        <w:rPr>
          <w:rFonts w:ascii="Times New Roman" w:hAnsi="Times New Roman" w:cs="Times New Roman"/>
          <w:sz w:val="24"/>
          <w:szCs w:val="24"/>
        </w:rPr>
        <w:tab/>
        <w:t>гидротехнических сооружениях, градообразующих и крупных предприятиях (в том числе пожары).</w:t>
      </w:r>
    </w:p>
    <w:p w:rsidR="004114B0" w:rsidRDefault="008634A5" w:rsidP="00AA0F2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Пожары и происшествия на объектах с круглосуточным пребыванием людей, объектах с</w:t>
      </w:r>
      <w:r>
        <w:rPr>
          <w:rFonts w:ascii="Times New Roman" w:hAnsi="Times New Roman" w:cs="Times New Roman"/>
          <w:sz w:val="24"/>
          <w:szCs w:val="24"/>
        </w:rPr>
        <w:tab/>
        <w:t>массовым</w:t>
      </w:r>
      <w:r>
        <w:rPr>
          <w:rFonts w:ascii="Times New Roman" w:hAnsi="Times New Roman" w:cs="Times New Roman"/>
          <w:sz w:val="24"/>
          <w:szCs w:val="24"/>
        </w:rPr>
        <w:tab/>
        <w:t>пребыванием людей, объектах здравоохранения и социального обеспечения, объектах дошкольного образования и иных образовательных учреждений, административных зданиях, объектах торговли и бытового обслуживания, складах, культурно развлекательных и спортивных сооружениях, а также пожары, при которых проводилась массовая эвакуация людей из зданий (сооружений).</w:t>
      </w:r>
    </w:p>
    <w:p w:rsidR="004114B0" w:rsidRDefault="008634A5" w:rsidP="00AA0F2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Объявление повышенного ранга выезда на пожары, а также выезды на пожары в деревянных многоквартирных зданиях, многоэтажных газифицированных зданиях и высотных зданиях (ранг 2 и выше).</w:t>
      </w:r>
    </w:p>
    <w:p w:rsidR="004114B0" w:rsidRDefault="008634A5" w:rsidP="00AA0F2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Преступления и угроза преступлений против общественной безопасности (терроризм, захват заложников, массовые беспорядки, блокирование аэродромов и транспортных магистралей).</w:t>
      </w:r>
    </w:p>
    <w:p w:rsidR="004114B0" w:rsidRDefault="008634A5" w:rsidP="00AA0F2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Возникновение лесных и торфяных пожаров в 20-километровой зоне от населенных пунктов.</w:t>
      </w:r>
    </w:p>
    <w:p w:rsidR="004114B0" w:rsidRDefault="008634A5" w:rsidP="00AA0F2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Подтопление населенных пунктов или нарушение их жизнеобеспечения в результате подтопления.</w:t>
      </w:r>
    </w:p>
    <w:p w:rsidR="004114B0" w:rsidRDefault="008634A5" w:rsidP="00AA0F2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Происшествия на водных объектах с гибелью одного или более граждан.</w:t>
      </w:r>
    </w:p>
    <w:p w:rsidR="004114B0" w:rsidRDefault="008634A5" w:rsidP="00AA0F2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Нарушение дорожного движения и скопление транспорта по причине неблагоприятных метеоусловий.</w:t>
      </w:r>
    </w:p>
    <w:p w:rsidR="004114B0" w:rsidRDefault="008634A5" w:rsidP="00AA0F2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Прохождение шквалов, ураганов, циклонов, сильного ветра.</w:t>
      </w:r>
    </w:p>
    <w:p w:rsidR="004114B0" w:rsidRDefault="008634A5" w:rsidP="00AA0F2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Аварийные розливы нефтепродуктов в объеме менее 1 тонны и попадание нефтепродуктов в водные объекты в объеме менее 5 тонн.</w:t>
      </w:r>
    </w:p>
    <w:p w:rsidR="004114B0" w:rsidRDefault="008634A5" w:rsidP="00AA0F2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 xml:space="preserve">Дорожно-транспортные происшествия с общественным транспортом либо с негабаритным и опасным грузом, которые повлекли серьезные повреждения либо </w:t>
      </w:r>
      <w:r>
        <w:rPr>
          <w:rFonts w:ascii="Times New Roman" w:hAnsi="Times New Roman" w:cs="Times New Roman"/>
          <w:sz w:val="24"/>
          <w:szCs w:val="24"/>
        </w:rPr>
        <w:lastRenderedPageBreak/>
        <w:t>ограничение дорожного движения.</w:t>
      </w:r>
    </w:p>
    <w:p w:rsidR="004114B0" w:rsidRDefault="008634A5" w:rsidP="00AA0F2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Аварийное отключение систем жизнеобеспечения в жилых домах, выход из строя транспортных электрических сетей.</w:t>
      </w:r>
    </w:p>
    <w:p w:rsidR="004114B0" w:rsidRDefault="008634A5" w:rsidP="00AA0F2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Взрывы, выброс аварийно-химически опасных веществ или иных веществ неизвестного происхождения, требующего дополнительного контроля.</w:t>
      </w:r>
    </w:p>
    <w:p w:rsidR="004114B0" w:rsidRDefault="008634A5" w:rsidP="00AA0F2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Происшествия с детьми, повлекшие причинение вреда здоровью.</w:t>
      </w:r>
    </w:p>
    <w:p w:rsidR="004114B0" w:rsidRDefault="008634A5" w:rsidP="00AA0F2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Внезапное или частичное обрушение зданий, строящихся объектов и объектов, выведенных в ремонт.</w:t>
      </w:r>
    </w:p>
    <w:p w:rsidR="004114B0" w:rsidRDefault="008634A5" w:rsidP="00AA0F2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Любой факт землетрясения на территории Приморского края независимо от магнитуды, а также за его пределами, если землетрясение ощущалось на территории региона.</w:t>
      </w:r>
    </w:p>
    <w:p w:rsidR="004114B0" w:rsidRDefault="008634A5" w:rsidP="00AA0F2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Происшествия, имеющие большой общественный резонанс или потенциал интереса дальнейшего обсуждения в средствах массовой информации и сети Интернет.</w:t>
      </w:r>
    </w:p>
    <w:p w:rsidR="004114B0" w:rsidRDefault="008634A5" w:rsidP="00AA0F2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Информация о массовых мероприятиях, в том числе протестных.</w:t>
      </w:r>
    </w:p>
    <w:p w:rsidR="004114B0" w:rsidRDefault="008634A5" w:rsidP="00AA0F2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 Срок предоставления информации в течение 10 минут по телефону, с последующей досылкой донесения, содержащего сведения о факте, времени, месте, обстоятельствах и последствиях происшествия.</w:t>
      </w:r>
    </w:p>
    <w:p w:rsidR="004114B0" w:rsidRDefault="008634A5" w:rsidP="00AA0F2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6.</w:t>
      </w:r>
      <w:r>
        <w:rPr>
          <w:rFonts w:ascii="Times New Roman" w:hAnsi="Times New Roman" w:cs="Times New Roman"/>
          <w:sz w:val="24"/>
          <w:szCs w:val="24"/>
        </w:rPr>
        <w:tab/>
        <w:t>ЕДДС осуществляет сбор, обработку и обмен оперативной и текущей информацией на территории Тернейского муниципального округа и представляет информацию в Государственное казенное учреждение Приморского края по пожарной безопасности, делам гражданской обороны, защите населения и территорий от чрезвычайных ситуаций (далее - ГКУ Приморского края по пожарной безопасности, ГОЧС) и Центр управления кризисными ситуациями Главного управления МЧС России по Приморскому краю (далее - ЦУКС Главного управления).</w:t>
      </w:r>
    </w:p>
    <w:p w:rsidR="004114B0" w:rsidRDefault="008634A5" w:rsidP="00AA0F2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ab/>
        <w:t>Организации, расположенные на территории Тернейского муниципального округа, независимо от их организационно-правовых форм и форм собственности обязаны информировать:</w:t>
      </w:r>
    </w:p>
    <w:p w:rsidR="004114B0" w:rsidRDefault="008634A5" w:rsidP="00AA0F2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8.1.</w:t>
      </w:r>
      <w:r>
        <w:rPr>
          <w:rFonts w:ascii="Times New Roman" w:hAnsi="Times New Roman" w:cs="Times New Roman"/>
          <w:sz w:val="24"/>
          <w:szCs w:val="24"/>
        </w:rPr>
        <w:tab/>
        <w:t>Администрацию Тернейского муниципального округа (через ЕДДС) с применением прямых линий связи, телефонной сети общего пользования, и системы обеспечения вызова экстренных оперативных служб по единому номеру «112»:</w:t>
      </w:r>
    </w:p>
    <w:p w:rsidR="004114B0" w:rsidRDefault="008634A5" w:rsidP="00AA0F2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 угрозе возникновения чрезвычайных ситуаций, если прогнозируемые параметры поражающих факторов и источников аварий, катастроф, стихийных и иных бедствий соответствуют установленным МЧС России критериям информации о чрезвычайных ситуациях;</w:t>
      </w:r>
    </w:p>
    <w:p w:rsidR="004114B0" w:rsidRDefault="008634A5" w:rsidP="00AA0F2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 локальных чрезвычайных ситуациях (происшествиях).</w:t>
      </w:r>
    </w:p>
    <w:p w:rsidR="004114B0" w:rsidRDefault="008634A5" w:rsidP="00AA0F2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8.2.</w:t>
      </w:r>
      <w:r>
        <w:rPr>
          <w:rFonts w:ascii="Times New Roman" w:hAnsi="Times New Roman" w:cs="Times New Roman"/>
          <w:sz w:val="24"/>
          <w:szCs w:val="24"/>
        </w:rPr>
        <w:tab/>
        <w:t>Рабочих, служащих и население о прогнозируемых или возникших чрезвычайных ситуациях, приемах и способах защиты от них и мерах по обеспечению безопасности.</w:t>
      </w:r>
    </w:p>
    <w:p w:rsidR="004114B0" w:rsidRDefault="008634A5" w:rsidP="00AA0F2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</w:rPr>
        <w:tab/>
        <w:t>При поступлении оперативной информации в дежурно-диспетчерские службы организаций (объектов, предприятий) должностные лица этих служб немедленно информируют ЕДДС, которая в свою очередь в установленном порядке информирует ГКУ Приморского края по пожарной безопасности, ГОЧС и ЦУКС Главного управления.</w:t>
      </w:r>
    </w:p>
    <w:p w:rsidR="004114B0" w:rsidRDefault="008634A5" w:rsidP="00AA0F2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>
        <w:rPr>
          <w:rFonts w:ascii="Times New Roman" w:hAnsi="Times New Roman" w:cs="Times New Roman"/>
          <w:sz w:val="24"/>
          <w:szCs w:val="24"/>
        </w:rPr>
        <w:tab/>
        <w:t>ЕДДС незамедлительно доводит информацию об угрозе или фактах возникновения чрезвычайных ситуаций (происшествиях) до заинтересованных органов управления звена Тернейского муниципального округа Приморской территориальной подсистемы РСЧС.</w:t>
      </w:r>
    </w:p>
    <w:p w:rsidR="004114B0" w:rsidRDefault="008634A5" w:rsidP="00AA0F2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>
        <w:rPr>
          <w:rFonts w:ascii="Times New Roman" w:hAnsi="Times New Roman" w:cs="Times New Roman"/>
          <w:sz w:val="24"/>
          <w:szCs w:val="24"/>
        </w:rPr>
        <w:tab/>
        <w:t>ЕДДС осуществляет учет чрезвычайных ситуаций и происшествий, произошедших на территории Тернейского муниципального округа.</w:t>
      </w:r>
    </w:p>
    <w:p w:rsidR="004114B0" w:rsidRDefault="008634A5" w:rsidP="00AA0F2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</w:t>
      </w:r>
      <w:r>
        <w:rPr>
          <w:rFonts w:ascii="Times New Roman" w:hAnsi="Times New Roman" w:cs="Times New Roman"/>
          <w:sz w:val="24"/>
          <w:szCs w:val="24"/>
        </w:rPr>
        <w:tab/>
        <w:t>Для передачи оперативной информации, а также любой другой информации из зон чрезвычайных ситуации средства связи и передачи данных используются в первоочередном порядке.</w:t>
      </w:r>
    </w:p>
    <w:p w:rsidR="004114B0" w:rsidRDefault="004114B0" w:rsidP="00AA0F27">
      <w:pPr>
        <w:widowControl w:val="0"/>
        <w:spacing w:after="0" w:line="240" w:lineRule="auto"/>
        <w:ind w:firstLine="709"/>
        <w:jc w:val="both"/>
      </w:pPr>
    </w:p>
    <w:sectPr w:rsidR="004114B0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4B0"/>
    <w:rsid w:val="004114B0"/>
    <w:rsid w:val="00754BD8"/>
    <w:rsid w:val="008634A5"/>
    <w:rsid w:val="00AA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53A93C-14C1-46A0-AF3F-39D6194E6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4">
    <w:name w:val="Body Text"/>
    <w:basedOn w:val="a"/>
    <w:qFormat/>
    <w:pPr>
      <w:spacing w:after="140" w:line="276" w:lineRule="auto"/>
    </w:pPr>
  </w:style>
  <w:style w:type="paragraph" w:styleId="a5">
    <w:name w:val="List"/>
    <w:basedOn w:val="a4"/>
    <w:rPr>
      <w:rFonts w:cs="Droid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Droid Sans Devanagari"/>
    </w:rPr>
  </w:style>
  <w:style w:type="paragraph" w:customStyle="1" w:styleId="caption1">
    <w:name w:val="caption1"/>
    <w:basedOn w:val="a"/>
    <w:next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customStyle="1" w:styleId="1">
    <w:name w:val="Указатель1"/>
    <w:basedOn w:val="a"/>
    <w:qFormat/>
    <w:pPr>
      <w:suppressLineNumbers/>
    </w:pPr>
    <w:rPr>
      <w:rFonts w:cs="Droid Sans Devanagari"/>
    </w:rPr>
  </w:style>
  <w:style w:type="paragraph" w:customStyle="1" w:styleId="ConsPlusNormal">
    <w:name w:val="ConsPlusNormal"/>
    <w:qFormat/>
    <w:pPr>
      <w:widowControl w:val="0"/>
    </w:pPr>
    <w:rPr>
      <w:rFonts w:ascii="Arial" w:eastAsia="Times New Roman" w:hAnsi="Arial" w:cs="Arial"/>
      <w:lang w:eastAsia="ru-RU" w:bidi="ar-SA"/>
    </w:rPr>
  </w:style>
  <w:style w:type="paragraph" w:styleId="a8">
    <w:name w:val="Balloon Text"/>
    <w:basedOn w:val="a"/>
    <w:link w:val="a9"/>
    <w:uiPriority w:val="99"/>
    <w:semiHidden/>
    <w:unhideWhenUsed/>
    <w:rsid w:val="00AA0F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A0F27"/>
    <w:rPr>
      <w:rFonts w:ascii="Segoe UI" w:hAnsi="Segoe UI" w:cs="Segoe UI"/>
      <w:sz w:val="18"/>
      <w:szCs w:val="18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4</Pages>
  <Words>1792</Words>
  <Characters>10216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dc:description/>
  <cp:lastModifiedBy>Барвинок ВГ</cp:lastModifiedBy>
  <cp:revision>12</cp:revision>
  <cp:lastPrinted>2024-05-29T23:50:00Z</cp:lastPrinted>
  <dcterms:created xsi:type="dcterms:W3CDTF">2024-05-15T10:25:00Z</dcterms:created>
  <dcterms:modified xsi:type="dcterms:W3CDTF">2024-05-29T23:57:00Z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1049-11.1.0.11719</vt:lpwstr>
  </property>
</Properties>
</file>