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4D1" w:rsidRDefault="008074D1">
      <w:pPr>
        <w:pStyle w:val="30"/>
        <w:framePr w:wrap="none" w:vAnchor="page" w:hAnchor="page" w:x="10302" w:y="95"/>
        <w:shd w:val="clear" w:color="auto" w:fill="auto"/>
        <w:spacing w:line="240" w:lineRule="exact"/>
      </w:pPr>
    </w:p>
    <w:p w:rsidR="008074D1" w:rsidRDefault="008074D1">
      <w:pPr>
        <w:framePr w:wrap="none" w:vAnchor="page" w:hAnchor="page" w:x="5612" w:y="311"/>
        <w:rPr>
          <w:sz w:val="2"/>
          <w:szCs w:val="2"/>
        </w:rPr>
      </w:pPr>
    </w:p>
    <w:p w:rsidR="008074D1" w:rsidRDefault="008074D1">
      <w:pPr>
        <w:framePr w:wrap="none" w:vAnchor="page" w:hAnchor="page" w:x="6476" w:y="11975"/>
        <w:rPr>
          <w:sz w:val="2"/>
          <w:szCs w:val="2"/>
        </w:rPr>
      </w:pPr>
    </w:p>
    <w:p w:rsidR="008074D1" w:rsidRDefault="008074D1">
      <w:pPr>
        <w:rPr>
          <w:sz w:val="2"/>
          <w:szCs w:val="2"/>
        </w:rPr>
        <w:sectPr w:rsidR="008074D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074D1" w:rsidRDefault="00347DCF">
      <w:pPr>
        <w:pStyle w:val="a7"/>
        <w:framePr w:wrap="none" w:vAnchor="page" w:hAnchor="page" w:x="9479" w:y="644"/>
        <w:shd w:val="clear" w:color="auto" w:fill="auto"/>
        <w:spacing w:line="160" w:lineRule="exact"/>
      </w:pPr>
      <w:r>
        <w:lastRenderedPageBreak/>
        <w:t xml:space="preserve">     </w:t>
      </w:r>
      <w:r w:rsidR="00AF36AC">
        <w:t>УТВЕРЖДЕН</w:t>
      </w:r>
    </w:p>
    <w:p w:rsidR="008074D1" w:rsidRDefault="00AF36AC" w:rsidP="00347DCF">
      <w:pPr>
        <w:pStyle w:val="20"/>
        <w:framePr w:w="10157" w:h="647" w:hRule="exact" w:wrap="none" w:vAnchor="page" w:hAnchor="page" w:x="1242" w:y="903"/>
        <w:shd w:val="clear" w:color="auto" w:fill="auto"/>
        <w:spacing w:after="0"/>
        <w:ind w:right="40"/>
        <w:jc w:val="right"/>
      </w:pPr>
      <w:r>
        <w:t>постановлением администрации</w:t>
      </w:r>
      <w:r>
        <w:br/>
        <w:t>Т</w:t>
      </w:r>
      <w:r w:rsidR="00881AFF">
        <w:t>ернейского муниципального  округа</w:t>
      </w:r>
      <w:r w:rsidR="00881AFF">
        <w:br/>
        <w:t xml:space="preserve">от </w:t>
      </w:r>
      <w:r w:rsidR="00763AE5">
        <w:t>19.04.2023 № 426</w:t>
      </w:r>
      <w:bookmarkStart w:id="0" w:name="_GoBack"/>
      <w:bookmarkEnd w:id="0"/>
    </w:p>
    <w:p w:rsidR="008074D1" w:rsidRDefault="00AF36AC">
      <w:pPr>
        <w:pStyle w:val="40"/>
        <w:framePr w:w="10157" w:h="1359" w:hRule="exact" w:wrap="none" w:vAnchor="page" w:hAnchor="page" w:x="1242" w:y="2697"/>
        <w:shd w:val="clear" w:color="auto" w:fill="auto"/>
        <w:spacing w:after="76" w:line="240" w:lineRule="exact"/>
      </w:pPr>
      <w:r>
        <w:rPr>
          <w:rStyle w:val="43pt"/>
          <w:b/>
          <w:bCs/>
        </w:rPr>
        <w:t>ПЛАН ДЕЙСТВИЙ</w:t>
      </w:r>
    </w:p>
    <w:p w:rsidR="008074D1" w:rsidRDefault="00AF36AC">
      <w:pPr>
        <w:pStyle w:val="40"/>
        <w:framePr w:w="10157" w:h="1359" w:hRule="exact" w:wrap="none" w:vAnchor="page" w:hAnchor="page" w:x="1242" w:y="2697"/>
        <w:shd w:val="clear" w:color="auto" w:fill="auto"/>
        <w:spacing w:line="293" w:lineRule="exact"/>
      </w:pPr>
      <w:r>
        <w:t xml:space="preserve">администрации Тернейского муниципального </w:t>
      </w:r>
      <w:r w:rsidR="008C0F1F">
        <w:t>округа</w:t>
      </w:r>
      <w:r>
        <w:t xml:space="preserve"> при установлении уровней</w:t>
      </w:r>
      <w:r>
        <w:br/>
        <w:t>террористической опасности на территории (участках территории, объектах)</w:t>
      </w:r>
    </w:p>
    <w:p w:rsidR="008074D1" w:rsidRDefault="00AF36AC">
      <w:pPr>
        <w:pStyle w:val="40"/>
        <w:framePr w:w="10157" w:h="1359" w:hRule="exact" w:wrap="none" w:vAnchor="page" w:hAnchor="page" w:x="1242" w:y="2697"/>
        <w:shd w:val="clear" w:color="auto" w:fill="auto"/>
        <w:spacing w:line="293" w:lineRule="exact"/>
      </w:pPr>
      <w:r>
        <w:t xml:space="preserve">Тернейского муниципального </w:t>
      </w:r>
      <w:r w:rsidR="008C0F1F">
        <w:t>округа</w:t>
      </w:r>
    </w:p>
    <w:p w:rsidR="008074D1" w:rsidRDefault="00AF36AC">
      <w:pPr>
        <w:pStyle w:val="10"/>
        <w:framePr w:w="10157" w:h="277" w:hRule="exact" w:wrap="none" w:vAnchor="page" w:hAnchor="page" w:x="1242" w:y="6736"/>
        <w:shd w:val="clear" w:color="auto" w:fill="auto"/>
        <w:spacing w:before="0" w:after="0" w:line="220" w:lineRule="exact"/>
      </w:pPr>
      <w:bookmarkStart w:id="1" w:name="bookmark0"/>
      <w:r>
        <w:t>пгт. Терней</w:t>
      </w:r>
      <w:bookmarkEnd w:id="1"/>
    </w:p>
    <w:p w:rsidR="008074D1" w:rsidRDefault="00AF36AC">
      <w:pPr>
        <w:pStyle w:val="60"/>
        <w:framePr w:w="10157" w:h="4056" w:hRule="exact" w:wrap="none" w:vAnchor="page" w:hAnchor="page" w:x="1242" w:y="8974"/>
        <w:shd w:val="clear" w:color="auto" w:fill="auto"/>
        <w:spacing w:before="0" w:after="39" w:line="170" w:lineRule="exact"/>
        <w:ind w:left="4580"/>
      </w:pPr>
      <w:r>
        <w:t>Общие положения</w:t>
      </w:r>
    </w:p>
    <w:p w:rsidR="008074D1" w:rsidRDefault="00AF36AC">
      <w:pPr>
        <w:pStyle w:val="20"/>
        <w:framePr w:w="10157" w:h="4056" w:hRule="exact" w:wrap="none" w:vAnchor="page" w:hAnchor="page" w:x="1242" w:y="8974"/>
        <w:shd w:val="clear" w:color="auto" w:fill="auto"/>
        <w:spacing w:after="0" w:line="307" w:lineRule="exact"/>
        <w:ind w:firstLine="500"/>
        <w:jc w:val="both"/>
      </w:pPr>
      <w:r>
        <w:t xml:space="preserve">План действий администрации Тернейского муниципального </w:t>
      </w:r>
      <w:r w:rsidR="00347DCF" w:rsidRPr="00347DCF">
        <w:t>округа</w:t>
      </w:r>
      <w:r>
        <w:t xml:space="preserve"> при установлении уровней террористической опасности на территории (участках территории, объектах) Т</w:t>
      </w:r>
      <w:r w:rsidR="00347DCF">
        <w:t>ернейского муниципального округа</w:t>
      </w:r>
      <w:r>
        <w:t xml:space="preserve"> (далее — План) разработан в соответствии </w:t>
      </w:r>
      <w:r w:rsidR="00BC7D5C" w:rsidRPr="00BC7D5C">
        <w:t xml:space="preserve"> </w:t>
      </w:r>
      <w:r w:rsidR="00BC7D5C">
        <w:t>в</w:t>
      </w:r>
      <w:r w:rsidR="00BC7D5C" w:rsidRPr="00BC7D5C">
        <w:t xml:space="preserve"> соответствии с Указом Президента Российской Федерации от 31.01.2023 № 48 «О внесении изменений в указ Президента Российской Федерации от 14 июня 2012 года № 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 и в Порядок, утвержденный этим Указом</w:t>
      </w:r>
      <w:r w:rsidR="00BC7D5C">
        <w:t>,</w:t>
      </w:r>
      <w:r>
        <w:t xml:space="preserve"> на основании Типового плана действий администрации муниципального образования (городского округа, муниципального </w:t>
      </w:r>
      <w:r w:rsidR="00347DCF">
        <w:t>округа</w:t>
      </w:r>
      <w:r>
        <w:t xml:space="preserve">) Приморского края при установлении уровней террористической опасности на территории (участках территории, объектах) муниципального </w:t>
      </w:r>
      <w:r w:rsidR="00347DCF">
        <w:t>округа</w:t>
      </w:r>
      <w:r>
        <w:t xml:space="preserve"> (далее - Типовой План), утверждённого постановлением администрации Тернейского муниципального района от 25.05.2020 № 305.</w:t>
      </w:r>
    </w:p>
    <w:p w:rsidR="008074D1" w:rsidRDefault="00AF36AC">
      <w:pPr>
        <w:pStyle w:val="60"/>
        <w:framePr w:w="10157" w:h="4056" w:hRule="exact" w:wrap="none" w:vAnchor="page" w:hAnchor="page" w:x="1242" w:y="8974"/>
        <w:shd w:val="clear" w:color="auto" w:fill="auto"/>
        <w:spacing w:before="0" w:after="0" w:line="307" w:lineRule="exact"/>
        <w:ind w:left="4840"/>
      </w:pPr>
      <w:r>
        <w:t>Цель Плана</w:t>
      </w:r>
    </w:p>
    <w:p w:rsidR="008074D1" w:rsidRDefault="00AF36AC">
      <w:pPr>
        <w:pStyle w:val="20"/>
        <w:framePr w:w="10157" w:h="4056" w:hRule="exact" w:wrap="none" w:vAnchor="page" w:hAnchor="page" w:x="1242" w:y="8974"/>
        <w:shd w:val="clear" w:color="auto" w:fill="auto"/>
        <w:spacing w:after="0" w:line="307" w:lineRule="exact"/>
        <w:ind w:firstLine="500"/>
        <w:jc w:val="both"/>
      </w:pPr>
      <w:r>
        <w:t xml:space="preserve">Совершенствование мер по противодействию терроризму, выработка согласованных действий администрации Тернейского муниципального </w:t>
      </w:r>
      <w:r w:rsidR="00347DCF">
        <w:t>округа</w:t>
      </w:r>
      <w:r>
        <w:t xml:space="preserve"> и подразделений территориальных органов федеральных органов исполнительной власти на уровне Тернейского муниципального </w:t>
      </w:r>
      <w:r w:rsidR="00347DCF">
        <w:t>округа</w:t>
      </w:r>
      <w:r>
        <w:t xml:space="preserve"> при установлении уровней террористической опасности.</w:t>
      </w:r>
    </w:p>
    <w:p w:rsidR="008074D1" w:rsidRDefault="008074D1">
      <w:pPr>
        <w:rPr>
          <w:sz w:val="2"/>
          <w:szCs w:val="2"/>
        </w:rPr>
        <w:sectPr w:rsidR="008074D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5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3437"/>
        <w:gridCol w:w="1383"/>
        <w:gridCol w:w="709"/>
      </w:tblGrid>
      <w:tr w:rsidR="008074D1" w:rsidTr="006A121B">
        <w:trPr>
          <w:trHeight w:hRule="exact" w:val="6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Pr="006A121B" w:rsidRDefault="00AF36AC" w:rsidP="006A121B">
            <w:pPr>
              <w:pStyle w:val="aa"/>
              <w:jc w:val="center"/>
              <w:rPr>
                <w:b/>
              </w:rPr>
            </w:pPr>
            <w:r w:rsidRPr="006A121B">
              <w:rPr>
                <w:rStyle w:val="21"/>
                <w:rFonts w:eastAsia="Arial Unicode MS"/>
                <w:b/>
              </w:rPr>
              <w:lastRenderedPageBreak/>
              <w:t>№</w:t>
            </w:r>
          </w:p>
          <w:p w:rsidR="008074D1" w:rsidRPr="006A121B" w:rsidRDefault="00AF36AC" w:rsidP="006A121B">
            <w:pPr>
              <w:pStyle w:val="aa"/>
              <w:jc w:val="center"/>
              <w:rPr>
                <w:b/>
              </w:rPr>
            </w:pPr>
            <w:r w:rsidRPr="006A121B">
              <w:rPr>
                <w:rStyle w:val="21"/>
                <w:rFonts w:eastAsia="Arial Unicode MS"/>
                <w:b/>
              </w:rPr>
              <w:t>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Pr="006A121B" w:rsidRDefault="00AF36AC" w:rsidP="006A121B">
            <w:pPr>
              <w:pStyle w:val="aa"/>
              <w:jc w:val="center"/>
              <w:rPr>
                <w:b/>
              </w:rPr>
            </w:pPr>
            <w:r w:rsidRPr="006A121B">
              <w:rPr>
                <w:rStyle w:val="21"/>
                <w:rFonts w:eastAsia="Arial Unicode MS"/>
                <w:b/>
              </w:rPr>
              <w:t>Планируемые мероприятия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Pr="006A121B" w:rsidRDefault="00AF36AC" w:rsidP="006A121B">
            <w:pPr>
              <w:pStyle w:val="aa"/>
              <w:jc w:val="center"/>
              <w:rPr>
                <w:b/>
              </w:rPr>
            </w:pPr>
            <w:r w:rsidRPr="006A121B">
              <w:rPr>
                <w:rStyle w:val="21"/>
                <w:rFonts w:eastAsia="Arial Unicode MS"/>
                <w:b/>
              </w:rPr>
              <w:t>Исполнители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Pr="006A121B" w:rsidRDefault="00AF36AC" w:rsidP="006A121B">
            <w:pPr>
              <w:pStyle w:val="aa"/>
              <w:jc w:val="center"/>
              <w:rPr>
                <w:b/>
              </w:rPr>
            </w:pPr>
            <w:r w:rsidRPr="006A121B">
              <w:rPr>
                <w:rStyle w:val="21"/>
                <w:rFonts w:eastAsia="Arial Unicode MS"/>
                <w:b/>
              </w:rPr>
              <w:t>Время</w:t>
            </w:r>
          </w:p>
          <w:p w:rsidR="008074D1" w:rsidRPr="006A121B" w:rsidRDefault="00AF36AC" w:rsidP="006A121B">
            <w:pPr>
              <w:pStyle w:val="aa"/>
              <w:jc w:val="center"/>
              <w:rPr>
                <w:b/>
              </w:rPr>
            </w:pPr>
            <w:r w:rsidRPr="006A121B">
              <w:rPr>
                <w:rStyle w:val="21"/>
                <w:rFonts w:eastAsia="Arial Unicode MS"/>
                <w:b/>
              </w:rPr>
              <w:t>выполнения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74D1" w:rsidRPr="006A121B" w:rsidRDefault="00AF36AC" w:rsidP="006A121B">
            <w:pPr>
              <w:pStyle w:val="aa"/>
              <w:jc w:val="center"/>
              <w:rPr>
                <w:b/>
              </w:rPr>
            </w:pPr>
            <w:r w:rsidRPr="006A121B">
              <w:rPr>
                <w:rStyle w:val="21"/>
                <w:rFonts w:eastAsia="Arial Unicode MS"/>
                <w:b/>
              </w:rPr>
              <w:t>Отметка об исполнении</w:t>
            </w:r>
          </w:p>
        </w:tc>
      </w:tr>
      <w:tr w:rsidR="008074D1" w:rsidTr="006A121B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4D1" w:rsidRDefault="00AF36AC" w:rsidP="006A121B">
            <w:pPr>
              <w:pStyle w:val="aa"/>
              <w:jc w:val="center"/>
            </w:pPr>
            <w:r>
              <w:rPr>
                <w:rStyle w:val="22"/>
                <w:rFonts w:eastAsia="Arial Unicode MS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4D1" w:rsidRDefault="00AF36AC" w:rsidP="006A121B">
            <w:pPr>
              <w:pStyle w:val="aa"/>
              <w:jc w:val="center"/>
            </w:pPr>
            <w:r>
              <w:rPr>
                <w:rStyle w:val="21"/>
                <w:rFonts w:eastAsia="Arial Unicode MS"/>
              </w:rPr>
              <w:t>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6A121B">
            <w:pPr>
              <w:pStyle w:val="aa"/>
              <w:jc w:val="center"/>
            </w:pPr>
            <w:r>
              <w:rPr>
                <w:rStyle w:val="21"/>
                <w:rFonts w:eastAsia="Arial Unicode MS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6A121B">
            <w:pPr>
              <w:pStyle w:val="aa"/>
              <w:jc w:val="center"/>
            </w:pPr>
            <w:r>
              <w:rPr>
                <w:rStyle w:val="22"/>
                <w:rFonts w:eastAsia="Arial Unicode M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74D1" w:rsidRDefault="00AF36AC" w:rsidP="006A121B">
            <w:pPr>
              <w:pStyle w:val="aa"/>
              <w:jc w:val="center"/>
            </w:pPr>
            <w:r>
              <w:rPr>
                <w:rStyle w:val="21"/>
                <w:rFonts w:eastAsia="Arial Unicode MS"/>
              </w:rPr>
              <w:t>5</w:t>
            </w:r>
          </w:p>
        </w:tc>
      </w:tr>
      <w:tr w:rsidR="008074D1" w:rsidTr="006A121B">
        <w:trPr>
          <w:trHeight w:hRule="exact" w:val="32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74D1" w:rsidRDefault="00AF36AC" w:rsidP="006A121B">
            <w:pPr>
              <w:pStyle w:val="aa"/>
              <w:jc w:val="center"/>
            </w:pPr>
            <w:r>
              <w:rPr>
                <w:rStyle w:val="22"/>
                <w:rFonts w:eastAsia="Arial Unicode MS"/>
              </w:rPr>
              <w:t>При повышенном ("синем") уровне террористической опасности</w:t>
            </w:r>
          </w:p>
        </w:tc>
      </w:tr>
      <w:tr w:rsidR="008074D1" w:rsidTr="006A121B">
        <w:trPr>
          <w:trHeight w:hRule="exact" w:val="6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Gulim8pt"/>
              </w:rPr>
              <w:t>1</w:t>
            </w:r>
            <w:r>
              <w:rPr>
                <w:rStyle w:val="2CordiaUPC12pt"/>
                <w:b w:val="0"/>
                <w:bCs w:val="0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Изучение поступившей информации (оценка обстановки) совместно с руководителями территориальных правоохранительных органов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 xml:space="preserve">Глава Тернейского муниципального </w:t>
            </w:r>
            <w:r w:rsidR="008C0F1F">
              <w:rPr>
                <w:rStyle w:val="21"/>
                <w:rFonts w:eastAsia="Arial Unicode MS"/>
              </w:rPr>
              <w:t>округа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«Ч»+0.30-1.00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74D1" w:rsidRDefault="008074D1" w:rsidP="00F074B2">
            <w:pPr>
              <w:pStyle w:val="aa"/>
              <w:rPr>
                <w:sz w:val="10"/>
                <w:szCs w:val="10"/>
              </w:rPr>
            </w:pPr>
          </w:p>
        </w:tc>
      </w:tr>
      <w:tr w:rsidR="008074D1" w:rsidTr="006A121B">
        <w:trPr>
          <w:trHeight w:hRule="exact" w:val="4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 xml:space="preserve">Сбор руководящего состава администрации Тернейского муниципального </w:t>
            </w:r>
            <w:r w:rsidR="008C0F1F">
              <w:rPr>
                <w:rStyle w:val="21"/>
                <w:rFonts w:eastAsia="Arial Unicode MS"/>
              </w:rPr>
              <w:t>округа</w:t>
            </w:r>
            <w:r>
              <w:rPr>
                <w:rStyle w:val="21"/>
                <w:rFonts w:eastAsia="Arial Unicode MS"/>
              </w:rPr>
              <w:t>, постановка задач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 xml:space="preserve">Глава Тернейского муниципального </w:t>
            </w:r>
            <w:r w:rsidR="008C0F1F">
              <w:rPr>
                <w:rStyle w:val="21"/>
                <w:rFonts w:eastAsia="Arial Unicode MS"/>
              </w:rPr>
              <w:t>округа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«Ч»+0.30-1.30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74D1" w:rsidRDefault="008074D1" w:rsidP="00F074B2">
            <w:pPr>
              <w:pStyle w:val="aa"/>
              <w:rPr>
                <w:sz w:val="10"/>
                <w:szCs w:val="10"/>
              </w:rPr>
            </w:pPr>
          </w:p>
        </w:tc>
      </w:tr>
      <w:tr w:rsidR="008074D1" w:rsidTr="006A121B">
        <w:trPr>
          <w:trHeight w:hRule="exact" w:val="19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Оповещение руководителей потенциальных объектов террористических посягательств о возможности совершения противоправных действий и необходимости усиления бдительности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Отдел ГО и ЧС и МП ТМ</w:t>
            </w:r>
            <w:r w:rsidR="008C2BC4">
              <w:rPr>
                <w:rStyle w:val="21"/>
                <w:rFonts w:eastAsia="Arial Unicode MS"/>
              </w:rPr>
              <w:t>О</w:t>
            </w:r>
            <w:r>
              <w:rPr>
                <w:rStyle w:val="21"/>
                <w:rFonts w:eastAsia="Arial Unicode MS"/>
              </w:rPr>
              <w:t>;</w:t>
            </w:r>
          </w:p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Управление образования;</w:t>
            </w:r>
          </w:p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Отдел жизнеобеспечения и развития инфраструктуры;</w:t>
            </w:r>
          </w:p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Отдел культуры, делам молодежи и туризма;</w:t>
            </w:r>
          </w:p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Отдел экономики и планирования;</w:t>
            </w:r>
          </w:p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Отдел по развитию физической культуры, спорта;</w:t>
            </w:r>
          </w:p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КГБУЗ «Пластунская районная больница»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«Ч»+1.00-2.00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74D1" w:rsidRDefault="008074D1" w:rsidP="00F074B2">
            <w:pPr>
              <w:pStyle w:val="aa"/>
              <w:rPr>
                <w:sz w:val="10"/>
                <w:szCs w:val="10"/>
              </w:rPr>
            </w:pPr>
          </w:p>
        </w:tc>
      </w:tr>
      <w:tr w:rsidR="008074D1" w:rsidTr="006A121B">
        <w:trPr>
          <w:trHeight w:hRule="exact" w:val="14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2"/>
                <w:rFonts w:eastAsia="Arial Unicode MS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Проведение проверок и осмотров (совместно с отделом</w:t>
            </w:r>
            <w:r w:rsidR="008C0F1F">
              <w:rPr>
                <w:rStyle w:val="21"/>
                <w:rFonts w:eastAsia="Arial Unicode MS"/>
              </w:rPr>
              <w:t xml:space="preserve">      </w:t>
            </w:r>
            <w:r>
              <w:rPr>
                <w:rStyle w:val="21"/>
                <w:rFonts w:eastAsia="Arial Unicode MS"/>
              </w:rPr>
              <w:t xml:space="preserve"> </w:t>
            </w:r>
            <w:r w:rsidR="008C0F1F">
              <w:rPr>
                <w:rStyle w:val="21"/>
                <w:rFonts w:eastAsia="Arial Unicode MS"/>
              </w:rPr>
              <w:t xml:space="preserve">МО </w:t>
            </w:r>
            <w:r>
              <w:rPr>
                <w:rStyle w:val="21"/>
                <w:rFonts w:eastAsia="Arial Unicode MS"/>
              </w:rPr>
              <w:t xml:space="preserve">МВД России по </w:t>
            </w:r>
            <w:r w:rsidR="008C0F1F">
              <w:rPr>
                <w:rStyle w:val="21"/>
                <w:rFonts w:eastAsia="Arial Unicode MS"/>
              </w:rPr>
              <w:t>«Дальнегорский»</w:t>
            </w:r>
            <w:r>
              <w:rPr>
                <w:rStyle w:val="21"/>
                <w:rFonts w:eastAsia="Arial Unicode MS"/>
              </w:rPr>
              <w:t xml:space="preserve"> и привлечением специалистов надзорных органов) объектов инфраструктуры (транспорта, жизнеобеспечения, тепло-, газо-, водо-, электроснабжения, связи) в целях выявления возможных мест закладки взрывных устройств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Руководители:</w:t>
            </w:r>
          </w:p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объектов инфраструктуры (транспорта, жизнеобеспечения, тепло-, газо-, водо-, электро-снабжения, связи);</w:t>
            </w:r>
          </w:p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комплексных групп по проведению проверок и осмотров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«Ч»+3.00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74D1" w:rsidRDefault="008074D1" w:rsidP="00F074B2">
            <w:pPr>
              <w:pStyle w:val="aa"/>
              <w:rPr>
                <w:sz w:val="10"/>
                <w:szCs w:val="10"/>
              </w:rPr>
            </w:pPr>
          </w:p>
        </w:tc>
      </w:tr>
      <w:tr w:rsidR="008074D1" w:rsidTr="006A121B">
        <w:trPr>
          <w:trHeight w:hRule="exact" w:val="10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74D1" w:rsidRDefault="00AF36AC" w:rsidP="00F074B2">
            <w:pPr>
              <w:pStyle w:val="aa"/>
              <w:rPr>
                <w:rStyle w:val="21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>Обследование потенциальных объектов террористических посягательств (в т.ч. с массовым пребыванием людей) и мест массового пребывания людей в целях обнаружения (выявления возможных мест закладки) взрывных устройств</w:t>
            </w:r>
          </w:p>
          <w:p w:rsidR="00F074B2" w:rsidRDefault="00F074B2" w:rsidP="00F074B2">
            <w:pPr>
              <w:pStyle w:val="aa"/>
              <w:rPr>
                <w:rStyle w:val="21"/>
                <w:rFonts w:eastAsia="Arial Unicode MS"/>
              </w:rPr>
            </w:pPr>
          </w:p>
          <w:p w:rsidR="00F074B2" w:rsidRDefault="00F074B2" w:rsidP="00F074B2">
            <w:pPr>
              <w:pStyle w:val="aa"/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 xml:space="preserve">Руководители объектов (совместно с сотрудниками отдела </w:t>
            </w:r>
            <w:r w:rsidR="008C0F1F">
              <w:rPr>
                <w:rStyle w:val="21"/>
                <w:rFonts w:eastAsia="Arial Unicode MS"/>
              </w:rPr>
              <w:t xml:space="preserve">МО </w:t>
            </w:r>
            <w:r>
              <w:rPr>
                <w:rStyle w:val="21"/>
                <w:rFonts w:eastAsia="Arial Unicode MS"/>
              </w:rPr>
              <w:t>МВД Р</w:t>
            </w:r>
            <w:r w:rsidR="008C0F1F">
              <w:rPr>
                <w:rStyle w:val="21"/>
                <w:rFonts w:eastAsia="Arial Unicode MS"/>
              </w:rPr>
              <w:t>оссии</w:t>
            </w:r>
            <w:r>
              <w:rPr>
                <w:rStyle w:val="21"/>
                <w:rFonts w:eastAsia="Arial Unicode MS"/>
              </w:rPr>
              <w:t xml:space="preserve"> </w:t>
            </w:r>
            <w:r w:rsidR="008C0F1F">
              <w:rPr>
                <w:rStyle w:val="21"/>
                <w:rFonts w:eastAsia="Arial Unicode MS"/>
              </w:rPr>
              <w:t>«Дальнегорский»</w:t>
            </w:r>
            <w:r>
              <w:rPr>
                <w:rStyle w:val="21"/>
                <w:rFonts w:eastAsia="Arial Unicode MS"/>
              </w:rPr>
              <w:t xml:space="preserve"> и привлечением специалистов надзорных органов)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«Ч»+3.00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4D1" w:rsidRDefault="008074D1" w:rsidP="00F074B2">
            <w:pPr>
              <w:pStyle w:val="aa"/>
              <w:rPr>
                <w:sz w:val="10"/>
                <w:szCs w:val="10"/>
              </w:rPr>
            </w:pPr>
          </w:p>
        </w:tc>
      </w:tr>
      <w:tr w:rsidR="008074D1" w:rsidTr="006A121B">
        <w:trPr>
          <w:trHeight w:hRule="exact" w:val="10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Инструктаж персонала потенциальных объектов террористических посягательств (в т.ч. с массовым пребыванием людей) о необходимости повышения бдительности и правилах поведения в условиях угрозы совершения террористического акта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Руководители объектов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«Ч»+2.00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74D1" w:rsidRDefault="008074D1" w:rsidP="00F074B2">
            <w:pPr>
              <w:pStyle w:val="aa"/>
              <w:rPr>
                <w:sz w:val="10"/>
                <w:szCs w:val="10"/>
              </w:rPr>
            </w:pPr>
          </w:p>
        </w:tc>
      </w:tr>
      <w:tr w:rsidR="008074D1" w:rsidTr="006A121B">
        <w:trPr>
          <w:trHeight w:hRule="exact" w:val="13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2"/>
                <w:rFonts w:eastAsia="Arial Unicode MS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74D1" w:rsidRDefault="00AF36AC" w:rsidP="00F074B2">
            <w:pPr>
              <w:pStyle w:val="aa"/>
              <w:rPr>
                <w:rStyle w:val="21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>Уточнение расчетов сил и средств районного звена территориальной подсистемы Российской единая система предупреждения и ликвидации чрезвычайных ситуаций (далее - РСЧС) ТМ</w:t>
            </w:r>
            <w:r w:rsidR="008C0F1F">
              <w:rPr>
                <w:rStyle w:val="21"/>
                <w:rFonts w:eastAsia="Arial Unicode MS"/>
              </w:rPr>
              <w:t>О</w:t>
            </w:r>
            <w:r>
              <w:rPr>
                <w:rStyle w:val="21"/>
                <w:rFonts w:eastAsia="Arial Unicode MS"/>
              </w:rPr>
              <w:t>, предназначенных для ликвидации последствий террористических актов, их готовности к выполнению задач</w:t>
            </w:r>
          </w:p>
          <w:p w:rsidR="00093DA6" w:rsidRDefault="00093DA6" w:rsidP="00F074B2">
            <w:pPr>
              <w:pStyle w:val="aa"/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Руководитель оперативной группы по проведению первоочередных мероприятий по предотвращению и пресечению террористических актов на территории ТМ</w:t>
            </w:r>
            <w:r w:rsidR="008C0F1F">
              <w:rPr>
                <w:rStyle w:val="21"/>
                <w:rFonts w:eastAsia="Arial Unicode MS"/>
              </w:rPr>
              <w:t>О</w:t>
            </w:r>
            <w:r>
              <w:rPr>
                <w:rStyle w:val="21"/>
                <w:rFonts w:eastAsia="Arial Unicode MS"/>
              </w:rPr>
              <w:t>; Отдел ГО ЧС и МП ТМ</w:t>
            </w:r>
            <w:r w:rsidR="008C0F1F">
              <w:rPr>
                <w:rStyle w:val="21"/>
                <w:rFonts w:eastAsia="Arial Unicode MS"/>
              </w:rPr>
              <w:t>О</w:t>
            </w:r>
            <w:r>
              <w:rPr>
                <w:rStyle w:val="21"/>
                <w:rFonts w:eastAsia="Arial Unicode MS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74D1" w:rsidRDefault="00AF36AC" w:rsidP="00F074B2">
            <w:pPr>
              <w:pStyle w:val="aa"/>
            </w:pPr>
            <w:r>
              <w:rPr>
                <w:rStyle w:val="21"/>
                <w:rFonts w:eastAsia="Arial Unicode MS"/>
              </w:rPr>
              <w:t>«Ч»+1.30-2.30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4D1" w:rsidRDefault="008074D1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</w:tc>
      </w:tr>
      <w:tr w:rsidR="00093DA6" w:rsidTr="006A121B">
        <w:trPr>
          <w:trHeight w:hRule="exact" w:val="5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Pr="00F074B2" w:rsidRDefault="00093DA6" w:rsidP="00F074B2">
            <w:pPr>
              <w:pStyle w:val="aa"/>
              <w:rPr>
                <w:rStyle w:val="22"/>
                <w:rFonts w:eastAsia="Arial Unicode MS"/>
                <w:b w:val="0"/>
              </w:rPr>
            </w:pPr>
            <w:r w:rsidRPr="00F074B2">
              <w:rPr>
                <w:rStyle w:val="22"/>
                <w:rFonts w:eastAsia="Arial Unicode MS"/>
                <w:b w:val="0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Оповещение и информирование населения о введении (отмене) ограничений, складывающейся обстановке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Отдел ГО ЧС и МП ТМ</w:t>
            </w:r>
            <w:r w:rsidR="008C0F1F">
              <w:rPr>
                <w:rStyle w:val="21"/>
                <w:rFonts w:eastAsia="Arial Unicode MS"/>
              </w:rPr>
              <w:t>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Default="008C0F1F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незамедлительно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</w:tc>
      </w:tr>
      <w:tr w:rsidR="00093DA6" w:rsidTr="006A121B">
        <w:trPr>
          <w:trHeight w:hRule="exact" w:val="408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  <w:jc w:val="center"/>
            </w:pPr>
            <w:r>
              <w:rPr>
                <w:rStyle w:val="22"/>
                <w:rFonts w:eastAsia="Arial Unicode MS"/>
              </w:rPr>
              <w:t>При высоком ("желтом") уровне террористической опасности</w:t>
            </w:r>
          </w:p>
        </w:tc>
      </w:tr>
      <w:tr w:rsidR="00093DA6" w:rsidTr="006A121B">
        <w:trPr>
          <w:trHeight w:hRule="exact"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ArialNarrow8pt"/>
              </w:rPr>
              <w:t>1</w:t>
            </w:r>
            <w:r>
              <w:rPr>
                <w:rStyle w:val="2ArialNarrow9pt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Выполнение мер, принимаемых при установлении повышенного ("синего") уровня террористической опасности, если они не были выполнены до этого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Сотрудники администрации ТМ</w:t>
            </w:r>
            <w:r w:rsidR="008C0F1F">
              <w:rPr>
                <w:rStyle w:val="21"/>
                <w:rFonts w:eastAsia="Arial Unicode MS"/>
              </w:rPr>
              <w:t>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«Ч»+0.30-7.00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</w:tc>
      </w:tr>
      <w:tr w:rsidR="00093DA6" w:rsidTr="006A121B">
        <w:trPr>
          <w:trHeight w:hRule="exact" w:val="12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Перевод в режим повышенной готовности сил и средств районного звена территориальной подсистемы РСЧС ТМ</w:t>
            </w:r>
            <w:r w:rsidR="008C0F1F">
              <w:rPr>
                <w:rStyle w:val="21"/>
                <w:rFonts w:eastAsia="Arial Unicode MS"/>
              </w:rPr>
              <w:t>О</w:t>
            </w:r>
            <w:r>
              <w:rPr>
                <w:rStyle w:val="21"/>
                <w:rFonts w:eastAsia="Arial Unicode MS"/>
              </w:rPr>
              <w:t>, предназначенных для ликвидации последствий террористических актов и эвакуации населения. Уточнение расчетов и плана их применения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Отдел ГО ЧС и МП ТМ</w:t>
            </w:r>
            <w:r w:rsidR="008C0F1F">
              <w:rPr>
                <w:rStyle w:val="21"/>
                <w:rFonts w:eastAsia="Arial Unicode MS"/>
              </w:rPr>
              <w:t>О</w:t>
            </w:r>
            <w:r>
              <w:rPr>
                <w:rStyle w:val="21"/>
                <w:rFonts w:eastAsia="Arial Unicode MS"/>
              </w:rPr>
              <w:t>; руководители организаций, командиры аварийно- спасательных формирований (далее - АСФ)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«Ч»+1.30-2.00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</w:tc>
      </w:tr>
      <w:tr w:rsidR="00093DA6" w:rsidTr="006A121B">
        <w:trPr>
          <w:trHeight w:hRule="exact" w:val="10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Уточнение расчетов по эвакуации, размещению и первоочередному жизнеобеспечению населения из возможных районов ЧС (проведения контртеррор. операции), выбор наиболее подготовленных пунктов временного размещения (далее - ПВР)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Default="008C0F1F" w:rsidP="00F074B2">
            <w:pPr>
              <w:pStyle w:val="aa"/>
            </w:pPr>
            <w:r>
              <w:rPr>
                <w:rStyle w:val="21"/>
                <w:rFonts w:eastAsia="Arial Unicode MS"/>
              </w:rPr>
              <w:t xml:space="preserve"> Эвакоприёмная</w:t>
            </w:r>
            <w:r w:rsidR="00093DA6">
              <w:rPr>
                <w:rStyle w:val="21"/>
                <w:rFonts w:eastAsia="Arial Unicode MS"/>
              </w:rPr>
              <w:t xml:space="preserve"> комиссия Тернейского муниципального </w:t>
            </w:r>
            <w:r>
              <w:rPr>
                <w:rStyle w:val="21"/>
                <w:rFonts w:eastAsia="Arial Unicode MS"/>
              </w:rPr>
              <w:t xml:space="preserve"> округа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«Ч»+2.00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</w:tc>
      </w:tr>
      <w:tr w:rsidR="00093DA6" w:rsidTr="006A121B">
        <w:trPr>
          <w:trHeight w:hRule="exact" w:val="12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2"/>
                <w:rFonts w:eastAsia="Arial Unicode MS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Уточнение возможностей медицинских организаций по оказанию медицинской помощи в неотложной или экстренной форме, а также по организации медицинской эвакуации пострадавших с тяжелыми ранениями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КГБУЗ «Пластунская районная больница»; Отдел ГО ЧС и МП ТМ</w:t>
            </w:r>
            <w:r w:rsidR="008C0F1F">
              <w:rPr>
                <w:rStyle w:val="21"/>
                <w:rFonts w:eastAsia="Arial Unicode MS"/>
              </w:rPr>
              <w:t>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</w:pPr>
            <w:r>
              <w:rPr>
                <w:rStyle w:val="21"/>
                <w:rFonts w:eastAsia="Arial Unicode MS"/>
              </w:rPr>
              <w:t>«Ч»+2.00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DA6" w:rsidRDefault="00093DA6" w:rsidP="00F074B2">
            <w:pPr>
              <w:pStyle w:val="aa"/>
              <w:rPr>
                <w:sz w:val="10"/>
                <w:szCs w:val="10"/>
              </w:rPr>
            </w:pPr>
          </w:p>
        </w:tc>
      </w:tr>
      <w:tr w:rsidR="008C0F1F" w:rsidTr="006A121B">
        <w:trPr>
          <w:trHeight w:hRule="exact" w:val="12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F1F" w:rsidRDefault="008C0F1F" w:rsidP="00F074B2">
            <w:pPr>
              <w:pStyle w:val="aa"/>
              <w:rPr>
                <w:rStyle w:val="22"/>
                <w:rFonts w:eastAsia="Arial Unicode MS"/>
              </w:rPr>
            </w:pPr>
            <w:r>
              <w:rPr>
                <w:rStyle w:val="22"/>
                <w:rFonts w:eastAsia="Arial Unicode MS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F1F" w:rsidRDefault="008C0F1F" w:rsidP="00F074B2">
            <w:pPr>
              <w:pStyle w:val="aa"/>
              <w:rPr>
                <w:rStyle w:val="21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>Оповещение и информирование населения о введении (отмене) ограничений, складывающейся обстановке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F1F" w:rsidRDefault="008C0F1F" w:rsidP="00F074B2">
            <w:pPr>
              <w:pStyle w:val="aa"/>
              <w:rPr>
                <w:rStyle w:val="21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>Отдел ГО ЧС и МП ТМО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0F1F" w:rsidRDefault="008C0F1F" w:rsidP="00F074B2">
            <w:pPr>
              <w:pStyle w:val="aa"/>
              <w:rPr>
                <w:rStyle w:val="21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>незамедлительно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F1F" w:rsidRDefault="008C0F1F" w:rsidP="00F074B2">
            <w:pPr>
              <w:pStyle w:val="aa"/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text" w:horzAnchor="margin" w:tblpX="557" w:tblpY="38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110"/>
        <w:gridCol w:w="3402"/>
        <w:gridCol w:w="1418"/>
        <w:gridCol w:w="709"/>
      </w:tblGrid>
      <w:tr w:rsidR="00F074B2" w:rsidTr="006A121B">
        <w:trPr>
          <w:trHeight w:hRule="exact" w:val="437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Default="00F074B2" w:rsidP="006A121B">
            <w:pPr>
              <w:pStyle w:val="aa"/>
              <w:ind w:firstLine="269"/>
              <w:jc w:val="center"/>
            </w:pPr>
            <w:r>
              <w:rPr>
                <w:rStyle w:val="22"/>
                <w:rFonts w:eastAsia="Arial Unicode MS"/>
              </w:rPr>
              <w:lastRenderedPageBreak/>
              <w:t>При установлении критического ("красного") уровня террористической опасности</w:t>
            </w:r>
          </w:p>
        </w:tc>
      </w:tr>
      <w:tr w:rsidR="006A121B" w:rsidRPr="00881AFF" w:rsidTr="006A121B">
        <w:trPr>
          <w:trHeight w:hRule="exact" w:val="10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ArialNarrow8pt0"/>
                <w:sz w:val="17"/>
                <w:szCs w:val="17"/>
              </w:rPr>
              <w:t>1</w:t>
            </w:r>
            <w:r w:rsidRPr="00881AFF">
              <w:rPr>
                <w:rStyle w:val="2ArialNarrow45pt"/>
                <w:sz w:val="17"/>
                <w:szCs w:val="17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Уяснение характера, совершаемого (совершенного) террористического акта, оценка оперативной обстановки, возможных последствий развития ЧС, доклад Губернатору Приморского края о сложившейся обстановке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Глава Тернейского муниципального 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«Ч»+0.15-0.30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</w:p>
        </w:tc>
      </w:tr>
      <w:tr w:rsidR="006A121B" w:rsidRPr="00881AFF" w:rsidTr="00881AFF">
        <w:trPr>
          <w:trHeight w:hRule="exact" w:val="106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Сбор членов антитеррористической комиссии Тернейского муниципального  округа  (далее - АТК ТМО) и Комиссии по предупреждению и ликвидации чрезвычайных ситуаций и обеспечению пожарной безопасности (далее - КЧС и ПБ ТМО)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Председатели АТК ТМО и КЧС и ПБ ТМО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«Ч»+0.20-0.40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</w:p>
        </w:tc>
      </w:tr>
      <w:tr w:rsidR="006A121B" w:rsidRPr="00881AFF" w:rsidTr="006A121B">
        <w:trPr>
          <w:trHeight w:hRule="exact" w:val="8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Выполнение мер, принимаемых при установлении повышенного ("синего"), высокого (желтого) уровней террористической опасности, если они не были выполнены до этого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Сотрудники администрации ТМО, руководители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«Ч»+0.30-3.00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</w:p>
        </w:tc>
      </w:tr>
      <w:tr w:rsidR="006A121B" w:rsidRPr="00881AFF" w:rsidTr="006A121B">
        <w:trPr>
          <w:trHeight w:hRule="exact" w:val="41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Усиление охраны потенциальных объектов террористических посягательств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Руководители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«Ч»+2.00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</w:p>
        </w:tc>
      </w:tr>
      <w:tr w:rsidR="006A121B" w:rsidRPr="00881AFF" w:rsidTr="00881AFF">
        <w:trPr>
          <w:trHeight w:hRule="exact" w:val="92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Проведение совместного заседания АТК ТМО и КЧС и ПБ ТМО с приглашением руководителей организаций, участвующих в обеспечении операции по пресечению террористического акта, с постановкой задач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Глава Тернейского муниципального 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«Ч»+0.40-1.00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</w:p>
        </w:tc>
      </w:tr>
      <w:tr w:rsidR="006A121B" w:rsidRPr="00881AFF" w:rsidTr="006A121B">
        <w:trPr>
          <w:trHeight w:hRule="exact" w:val="8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Перевод сотрудников администрации, АТК ТМО, КЧС и ПБ ТМО, участвующих в обеспечении мероприятий по пресечению терракта и ликвидации его последствий, на усиленный режим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Глава Тернейского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«Ч»+1.00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</w:p>
        </w:tc>
      </w:tr>
      <w:tr w:rsidR="006A121B" w:rsidRPr="00881AFF" w:rsidTr="00881AFF">
        <w:trPr>
          <w:trHeight w:hRule="exact" w:val="164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21B" w:rsidRPr="00881AFF" w:rsidRDefault="00F074B2" w:rsidP="006A121B">
            <w:pPr>
              <w:pStyle w:val="aa"/>
              <w:ind w:left="-157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7.</w:t>
            </w:r>
          </w:p>
          <w:p w:rsidR="00F074B2" w:rsidRPr="00881AFF" w:rsidRDefault="006A121B" w:rsidP="006A121B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881AFF">
              <w:rPr>
                <w:rFonts w:ascii="Times New Roman" w:hAnsi="Times New Roman" w:cs="Times New Roman"/>
                <w:sz w:val="17"/>
                <w:szCs w:val="17"/>
              </w:rPr>
              <w:t>7</w:t>
            </w:r>
            <w:r w:rsidR="00881AFF" w:rsidRPr="00881AFF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Приведение сил и средств районного звена территориальной подсистемы РСЧС ТМО, предназначенных для ликвидации последствий террористических актов и эвакуации населения, в полную готовность к выполнению задач, развертывание ПВР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Отдел ГО ЧС и МП ТМО, эвакоприёмная комиссия ТМО, иные подразделения, в ведении которых находятся объекты, предназначенные для ПВР (управление образования ТМО)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«Ч»+0.10-1.10- -в раб.время</w:t>
            </w:r>
          </w:p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«Ч»+0.10-2.10- -в нераб.время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6A121B">
            <w:pPr>
              <w:pStyle w:val="aa"/>
              <w:rPr>
                <w:sz w:val="17"/>
                <w:szCs w:val="17"/>
              </w:rPr>
            </w:pPr>
          </w:p>
        </w:tc>
      </w:tr>
    </w:tbl>
    <w:tbl>
      <w:tblPr>
        <w:tblpPr w:leftFromText="180" w:rightFromText="180" w:vertAnchor="text" w:horzAnchor="margin" w:tblpXSpec="center" w:tblpY="721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4106"/>
        <w:gridCol w:w="3402"/>
        <w:gridCol w:w="1418"/>
        <w:gridCol w:w="713"/>
      </w:tblGrid>
      <w:tr w:rsidR="00F074B2" w:rsidRPr="00881AFF" w:rsidTr="006A121B">
        <w:trPr>
          <w:trHeight w:hRule="exact" w:val="6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8.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Развертывание пунктов оказания первой медицинской и экстренной психологической помощи пострадавшим и возможным жертвам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КГБУЗ «Пластунская районная больница»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«Ч»+0.40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</w:p>
        </w:tc>
      </w:tr>
      <w:tr w:rsidR="00F074B2" w:rsidRPr="00881AFF" w:rsidTr="006A121B">
        <w:trPr>
          <w:trHeight w:hRule="exact" w:val="4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9.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Проведение аварийно-спасательных и других неотложных работ в зоне ЧС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Председатель КЧС и ПБ ТМО, командиры АСФ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«Ч»+0.10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</w:p>
        </w:tc>
      </w:tr>
      <w:tr w:rsidR="00F074B2" w:rsidRPr="00881AFF" w:rsidTr="006A121B">
        <w:trPr>
          <w:trHeight w:hRule="exact" w:val="8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10.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Сбор и анализ информации о последствиях террористического акта, ходе аварийно-спасательные и другие неотложные работы (далее - АСДНР), подготовка предложений для принятия решений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Отдел ГО ЧС и МП ТМО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«Ч»+0.10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</w:p>
        </w:tc>
      </w:tr>
      <w:tr w:rsidR="00F074B2" w:rsidRPr="00881AFF" w:rsidTr="006A121B">
        <w:trPr>
          <w:trHeight w:hRule="exact" w:val="6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11.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Оповещение и информирование населения о введении (отмене) ограничений, складывающейся обстановке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Отдел ГО ЧС и МП ТМО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незамедлительно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</w:p>
        </w:tc>
      </w:tr>
      <w:tr w:rsidR="00F074B2" w:rsidRPr="00881AFF" w:rsidTr="006A121B">
        <w:trPr>
          <w:trHeight w:hRule="exact" w:val="10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12.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Эвакуация населения из зоны ЧС (Контртеррористической операции) на ПВР, организация первоочередного жизнеобеспечения эвакуированных, организация охраны имущества граждан и организаций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Председатель эвакоприёмной комиссии ТМО, МО МВД России «Дальнегорский».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«Ч»+1.00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</w:p>
        </w:tc>
      </w:tr>
      <w:tr w:rsidR="00F074B2" w:rsidRPr="00881AFF" w:rsidTr="006A121B">
        <w:trPr>
          <w:trHeight w:hRule="exact" w:val="10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13.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Материально-техническое обеспечение действий муниципальных сил при проведении АСДНР, формирований органов, привлекаемых к первоочередным мероприятиям по пресечению террористического акта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Глава Тернейского муниципального  округа , отдел экономики и планирования администрации ТМО, Финансовое управление администрации ТМО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«Ч»+1.00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</w:p>
        </w:tc>
      </w:tr>
      <w:tr w:rsidR="00F074B2" w:rsidRPr="00881AFF" w:rsidTr="006A121B">
        <w:trPr>
          <w:trHeight w:hRule="exact" w:val="8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14.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Подготовка предложений о возмещении вреда и ущерба пострадавшим, раненым, семьям погибших, а также материального ущерба объектам на территории муниципального образования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Финансовое управление администрации ТМО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По</w:t>
            </w:r>
          </w:p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ликвидации</w:t>
            </w:r>
          </w:p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  <w:r w:rsidRPr="00881AFF">
              <w:rPr>
                <w:rStyle w:val="21"/>
                <w:rFonts w:eastAsia="Arial Unicode MS"/>
              </w:rPr>
              <w:t>ЧС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4B2" w:rsidRPr="00881AFF" w:rsidRDefault="00F074B2" w:rsidP="00F074B2">
            <w:pPr>
              <w:pStyle w:val="aa"/>
              <w:rPr>
                <w:sz w:val="17"/>
                <w:szCs w:val="17"/>
              </w:rPr>
            </w:pPr>
          </w:p>
        </w:tc>
      </w:tr>
    </w:tbl>
    <w:p w:rsidR="008074D1" w:rsidRDefault="008074D1">
      <w:pPr>
        <w:rPr>
          <w:sz w:val="2"/>
          <w:szCs w:val="2"/>
        </w:rPr>
        <w:sectPr w:rsidR="008074D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074D1" w:rsidRDefault="008074D1">
      <w:pPr>
        <w:rPr>
          <w:sz w:val="2"/>
          <w:szCs w:val="2"/>
        </w:rPr>
      </w:pPr>
    </w:p>
    <w:sectPr w:rsidR="008074D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DE8" w:rsidRDefault="006D1DE8">
      <w:r>
        <w:separator/>
      </w:r>
    </w:p>
  </w:endnote>
  <w:endnote w:type="continuationSeparator" w:id="0">
    <w:p w:rsidR="006D1DE8" w:rsidRDefault="006D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DE8" w:rsidRDefault="006D1DE8"/>
  </w:footnote>
  <w:footnote w:type="continuationSeparator" w:id="0">
    <w:p w:rsidR="006D1DE8" w:rsidRDefault="006D1DE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9415D"/>
    <w:multiLevelType w:val="multilevel"/>
    <w:tmpl w:val="9B28EA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66C6991"/>
    <w:multiLevelType w:val="multilevel"/>
    <w:tmpl w:val="78B2EA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4D1"/>
    <w:rsid w:val="00093DA6"/>
    <w:rsid w:val="00137804"/>
    <w:rsid w:val="00191642"/>
    <w:rsid w:val="001D0886"/>
    <w:rsid w:val="00347DCF"/>
    <w:rsid w:val="006A121B"/>
    <w:rsid w:val="006D1DE8"/>
    <w:rsid w:val="006F4477"/>
    <w:rsid w:val="00763AE5"/>
    <w:rsid w:val="008074D1"/>
    <w:rsid w:val="00881AFF"/>
    <w:rsid w:val="008C0F1F"/>
    <w:rsid w:val="008C2BC4"/>
    <w:rsid w:val="00992527"/>
    <w:rsid w:val="00A17EAE"/>
    <w:rsid w:val="00AF36AC"/>
    <w:rsid w:val="00BC7D5C"/>
    <w:rsid w:val="00C75447"/>
    <w:rsid w:val="00DB5E5D"/>
    <w:rsid w:val="00F074B2"/>
    <w:rsid w:val="00F3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57FCF2-29BF-443D-A6FE-DFF20D597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3pt">
    <w:name w:val="Основной текст (4) + Интервал 3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Gulim8pt">
    <w:name w:val="Основной текст (2) + Gulim;8 pt"/>
    <w:basedOn w:val="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rdiaUPC12pt">
    <w:name w:val="Основной текст (2) + CordiaUPC;12 pt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8pt">
    <w:name w:val="Основной текст (2) + Arial Narrow;8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ArialNarrow9pt">
    <w:name w:val="Основной текст (2) + Arial Narrow;9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Narrow8pt0">
    <w:name w:val="Основной текст (2) + Arial Narrow;8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ArialNarrow45pt">
    <w:name w:val="Основной текст (2) + Arial Narrow;4;5 pt;Полужирный"/>
    <w:basedOn w:val="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0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0" w:line="197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640" w:after="20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040" w:after="18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093DA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3DA6"/>
    <w:rPr>
      <w:rFonts w:ascii="Segoe UI" w:hAnsi="Segoe UI" w:cs="Segoe UI"/>
      <w:color w:val="000000"/>
      <w:sz w:val="18"/>
      <w:szCs w:val="18"/>
    </w:rPr>
  </w:style>
  <w:style w:type="paragraph" w:styleId="aa">
    <w:name w:val="No Spacing"/>
    <w:uiPriority w:val="1"/>
    <w:qFormat/>
    <w:rsid w:val="00F074B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Барвинок ВГ</cp:lastModifiedBy>
  <cp:revision>11</cp:revision>
  <cp:lastPrinted>2023-04-20T22:48:00Z</cp:lastPrinted>
  <dcterms:created xsi:type="dcterms:W3CDTF">2020-06-23T00:30:00Z</dcterms:created>
  <dcterms:modified xsi:type="dcterms:W3CDTF">2023-04-20T22:49:00Z</dcterms:modified>
</cp:coreProperties>
</file>