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1A2" w:rsidRDefault="00DF43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2506980</wp:posOffset>
            </wp:positionH>
            <wp:positionV relativeFrom="paragraph">
              <wp:posOffset>-215900</wp:posOffset>
            </wp:positionV>
            <wp:extent cx="869315" cy="9207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41A2" w:rsidRDefault="006341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41A2" w:rsidRDefault="006341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41A2" w:rsidRDefault="006341A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341A2" w:rsidRDefault="00DF43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6341A2" w:rsidRDefault="00DF43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ТЕРНЕЙСКОГО МУНИЦИПАЛЬНОГО ОКРУГА</w:t>
      </w:r>
    </w:p>
    <w:p w:rsidR="006341A2" w:rsidRDefault="00DF43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6341A2" w:rsidRDefault="006341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6341A2" w:rsidRDefault="00DF43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6341A2" w:rsidRDefault="006341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6341A2" w:rsidRPr="00DF43CC" w:rsidRDefault="00DF43CC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23 декабря</w:t>
      </w:r>
      <w:r>
        <w:rPr>
          <w:rFonts w:ascii="Times New Roman" w:hAnsi="Times New Roman"/>
          <w:sz w:val="26"/>
          <w:szCs w:val="26"/>
          <w:lang w:eastAsia="ru-RU"/>
        </w:rPr>
        <w:t xml:space="preserve"> 202</w:t>
      </w:r>
      <w:r w:rsidRPr="00DF43CC">
        <w:rPr>
          <w:rFonts w:ascii="Times New Roman" w:hAnsi="Times New Roman"/>
          <w:sz w:val="26"/>
          <w:szCs w:val="26"/>
          <w:lang w:eastAsia="ru-RU"/>
        </w:rPr>
        <w:t>4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пгт. Терней                                                  № 1200</w:t>
      </w:r>
    </w:p>
    <w:p w:rsidR="006341A2" w:rsidRDefault="006341A2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6341A2" w:rsidRDefault="00DF43C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 утверждении Программы профилактики рисков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причинения вреда (ущерба) охраняемым законом ценностям при осуществлении муниципального контроля в сфере благоустройства на 202</w:t>
      </w:r>
      <w:r w:rsidRPr="00DF43CC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 </w:t>
      </w:r>
    </w:p>
    <w:p w:rsidR="006341A2" w:rsidRDefault="006341A2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6341A2" w:rsidRDefault="00DF43CC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Федеральным законом от 31.07.2020 № 248-ФЗ «О государственном контроле (надзоре) и муниципальном контроле в Российс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Уставом Тернейского муниципального округа, администрация Тернейского муниципального округа</w:t>
      </w:r>
    </w:p>
    <w:p w:rsidR="006341A2" w:rsidRDefault="006341A2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6341A2" w:rsidRDefault="00DF43CC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ПОСТАНОВЛЯЕТ:</w:t>
      </w:r>
    </w:p>
    <w:p w:rsidR="006341A2" w:rsidRDefault="006341A2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6341A2" w:rsidRDefault="00DF43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F43CC">
        <w:rPr>
          <w:rFonts w:ascii="Times New Roman" w:hAnsi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ипального контроля в сфере благоустройства на 202</w:t>
      </w:r>
      <w:r w:rsidRPr="00DF43C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год (далее - Программа).</w:t>
      </w:r>
    </w:p>
    <w:p w:rsidR="006341A2" w:rsidRPr="00DF43CC" w:rsidRDefault="00DF43CC">
      <w:pPr>
        <w:pStyle w:val="a6"/>
        <w:tabs>
          <w:tab w:val="left" w:pos="851"/>
        </w:tabs>
        <w:jc w:val="both"/>
        <w:rPr>
          <w:spacing w:val="6"/>
          <w:sz w:val="26"/>
          <w:szCs w:val="26"/>
        </w:rPr>
      </w:pPr>
      <w:r>
        <w:rPr>
          <w:rFonts w:eastAsia="Calibri"/>
          <w:sz w:val="26"/>
          <w:szCs w:val="26"/>
        </w:rPr>
        <w:tab/>
        <w:t>2</w:t>
      </w:r>
      <w:r>
        <w:rPr>
          <w:rFonts w:eastAsia="Calibri"/>
          <w:sz w:val="26"/>
          <w:szCs w:val="26"/>
        </w:rPr>
        <w:t xml:space="preserve">. МКУ «Хозяйственное управление Тернейского муниципального округа» </w:t>
      </w:r>
      <w:r>
        <w:rPr>
          <w:rFonts w:eastAsia="Calibri"/>
          <w:sz w:val="26"/>
          <w:szCs w:val="26"/>
        </w:rPr>
        <w:t xml:space="preserve">(Василенко В.В.) </w:t>
      </w:r>
      <w:r>
        <w:rPr>
          <w:sz w:val="26"/>
          <w:szCs w:val="26"/>
        </w:rPr>
        <w:t>разме</w:t>
      </w:r>
      <w:r>
        <w:rPr>
          <w:sz w:val="26"/>
          <w:szCs w:val="26"/>
        </w:rPr>
        <w:t>стить</w:t>
      </w:r>
      <w:r>
        <w:rPr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>на сайте администрации</w:t>
      </w:r>
      <w:r>
        <w:rPr>
          <w:spacing w:val="6"/>
          <w:sz w:val="26"/>
          <w:szCs w:val="26"/>
        </w:rPr>
        <w:t xml:space="preserve"> Тернейского муниципального округа</w:t>
      </w:r>
      <w:r w:rsidRPr="00DF43CC">
        <w:rPr>
          <w:spacing w:val="6"/>
          <w:sz w:val="26"/>
          <w:szCs w:val="26"/>
        </w:rPr>
        <w:t>.</w:t>
      </w:r>
    </w:p>
    <w:p w:rsidR="006341A2" w:rsidRDefault="00DF43C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pacing w:val="6"/>
          <w:sz w:val="26"/>
          <w:szCs w:val="26"/>
          <w:lang w:eastAsia="ru-RU"/>
        </w:rPr>
        <w:t>4.</w:t>
      </w:r>
      <w:r>
        <w:rPr>
          <w:rFonts w:ascii="Times New Roman" w:hAnsi="Times New Roman"/>
          <w:sz w:val="26"/>
          <w:szCs w:val="26"/>
          <w:lang w:eastAsia="ru-RU"/>
        </w:rPr>
        <w:t xml:space="preserve"> Настоящее постановление вступает в силу с </w:t>
      </w:r>
      <w:r w:rsidRPr="00DF43CC">
        <w:rPr>
          <w:rFonts w:ascii="Times New Roman" w:hAnsi="Times New Roman"/>
          <w:sz w:val="26"/>
          <w:szCs w:val="26"/>
          <w:lang w:eastAsia="ru-RU"/>
        </w:rPr>
        <w:t>01 января 2025 года.</w:t>
      </w:r>
    </w:p>
    <w:p w:rsidR="006341A2" w:rsidRPr="00DF43CC" w:rsidRDefault="00DF43C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pacing w:val="6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5.</w:t>
      </w:r>
      <w:r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Контроль за исполнением настоящего постановления возложить на заместителя главы администрации Тернейского муниципального округа Д</w:t>
      </w:r>
      <w:r w:rsidRPr="00DF43CC">
        <w:rPr>
          <w:rFonts w:ascii="Times New Roman" w:hAnsi="Times New Roman"/>
          <w:sz w:val="26"/>
          <w:szCs w:val="26"/>
          <w:lang w:eastAsia="ru-RU"/>
        </w:rPr>
        <w:t>.А. Максимова.</w:t>
      </w:r>
    </w:p>
    <w:p w:rsidR="006341A2" w:rsidRDefault="006341A2">
      <w:pPr>
        <w:tabs>
          <w:tab w:val="left" w:pos="0"/>
          <w:tab w:val="left" w:pos="9498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6341A2" w:rsidRDefault="006341A2">
      <w:pPr>
        <w:tabs>
          <w:tab w:val="left" w:pos="0"/>
          <w:tab w:val="left" w:pos="9498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6341A2" w:rsidRDefault="006341A2">
      <w:pPr>
        <w:tabs>
          <w:tab w:val="left" w:pos="0"/>
          <w:tab w:val="left" w:pos="9498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DF43CC" w:rsidRDefault="00DF43CC">
      <w:pPr>
        <w:tabs>
          <w:tab w:val="left" w:pos="0"/>
          <w:tab w:val="left" w:pos="9498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6341A2" w:rsidRDefault="00DF43CC">
      <w:pPr>
        <w:tabs>
          <w:tab w:val="left" w:pos="3544"/>
          <w:tab w:val="left" w:pos="6521"/>
          <w:tab w:val="left" w:pos="6663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И.о. главы Тернейского муниципального </w:t>
      </w:r>
      <w:r>
        <w:rPr>
          <w:rFonts w:ascii="Times New Roman" w:hAnsi="Times New Roman"/>
          <w:sz w:val="26"/>
          <w:szCs w:val="26"/>
          <w:lang w:eastAsia="ru-RU"/>
        </w:rPr>
        <w:t>округа                                   Н</w:t>
      </w:r>
      <w:r w:rsidRPr="00DF43CC">
        <w:rPr>
          <w:rFonts w:ascii="Times New Roman" w:hAnsi="Times New Roman"/>
          <w:sz w:val="26"/>
          <w:szCs w:val="26"/>
          <w:lang w:eastAsia="ru-RU"/>
        </w:rPr>
        <w:t>.В. Горбаченко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</w:t>
      </w:r>
    </w:p>
    <w:p w:rsidR="006341A2" w:rsidRDefault="00634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1A2" w:rsidRDefault="00634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1A2" w:rsidRDefault="00634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1A2" w:rsidRDefault="00634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1A2" w:rsidRDefault="00634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1A2" w:rsidRDefault="006341A2" w:rsidP="00DF43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1A2" w:rsidRDefault="006341A2" w:rsidP="00DF43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Ind w:w="5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1"/>
      </w:tblGrid>
      <w:tr w:rsidR="006341A2">
        <w:tc>
          <w:tcPr>
            <w:tcW w:w="4161" w:type="dxa"/>
          </w:tcPr>
          <w:p w:rsidR="006341A2" w:rsidRDefault="00DF43C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УТВЕРЖДЕНА</w:t>
            </w:r>
          </w:p>
          <w:p w:rsidR="006341A2" w:rsidRPr="00DF43CC" w:rsidRDefault="00DF43CC" w:rsidP="00DF4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 Тернейского муниципального</w:t>
            </w:r>
            <w:r w:rsidRPr="00DF4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от 23.12.2024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1200</w:t>
            </w:r>
          </w:p>
        </w:tc>
      </w:tr>
    </w:tbl>
    <w:p w:rsidR="006341A2" w:rsidRDefault="00634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1A2" w:rsidRDefault="00DF4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ПРОГРАММА</w:t>
      </w:r>
    </w:p>
    <w:p w:rsidR="006341A2" w:rsidRDefault="00DF4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ПРОФИЛАКТИКИ РИСКОВ ПРИЧИНЕНИЯ ВРЕДА (УЩЕРБА)</w:t>
      </w:r>
    </w:p>
    <w:p w:rsidR="006341A2" w:rsidRDefault="00DF4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ОХРАНЯЕМЫМ ЗАКОНОМ ЦЕННОСТЯМ ПРИ ОСУЩЕСТВЛЕНИИ МУНИЦИПАЛЬНОГО КОНТРОЛЯ БЛАГОУСТРОЙСТВА</w:t>
      </w:r>
    </w:p>
    <w:p w:rsidR="006341A2" w:rsidRDefault="00DF4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</w:t>
      </w:r>
      <w:r w:rsidRPr="00DF43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</w:t>
      </w:r>
    </w:p>
    <w:p w:rsidR="006341A2" w:rsidRDefault="00634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1A2" w:rsidRDefault="00DF43CC">
      <w:pPr>
        <w:pStyle w:val="1"/>
        <w:spacing w:before="0" w:after="0"/>
        <w:ind w:right="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</w:t>
      </w:r>
    </w:p>
    <w:p w:rsidR="006341A2" w:rsidRDefault="00DF43CC">
      <w:pPr>
        <w:pStyle w:val="1"/>
        <w:spacing w:before="0" w:after="0"/>
        <w:ind w:right="142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программы профилактики рисков причинения вреда (ущерба) охраняемым законом ценностям при осуществлени</w:t>
      </w:r>
      <w:r>
        <w:rPr>
          <w:rFonts w:ascii="Times New Roman" w:hAnsi="Times New Roman" w:cs="Times New Roman"/>
          <w:b w:val="0"/>
          <w:sz w:val="26"/>
          <w:szCs w:val="26"/>
        </w:rPr>
        <w:t>и муниципального контроля в сфере благоустройства</w:t>
      </w:r>
    </w:p>
    <w:p w:rsidR="006341A2" w:rsidRDefault="00DF43CC">
      <w:pPr>
        <w:pStyle w:val="1"/>
        <w:spacing w:before="0" w:after="0"/>
        <w:ind w:right="142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на 202</w:t>
      </w:r>
      <w:r>
        <w:rPr>
          <w:rFonts w:ascii="Times New Roman" w:hAnsi="Times New Roman" w:cs="Times New Roman"/>
          <w:b w:val="0"/>
          <w:sz w:val="26"/>
          <w:szCs w:val="26"/>
        </w:rPr>
        <w:t>5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</w:p>
    <w:p w:rsidR="006341A2" w:rsidRDefault="006341A2">
      <w:pPr>
        <w:pStyle w:val="1"/>
        <w:spacing w:before="0" w:after="0"/>
        <w:ind w:right="142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68"/>
      </w:tblGrid>
      <w:tr w:rsidR="006341A2">
        <w:trPr>
          <w:trHeight w:val="9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A2" w:rsidRDefault="00DF43CC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A2" w:rsidRDefault="00DF43C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6341A2">
        <w:trPr>
          <w:trHeight w:val="9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A2" w:rsidRDefault="00DF43CC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A2" w:rsidRDefault="00DF43CC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06.10.2003 №131-ФЗ «Об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341A2" w:rsidRDefault="00DF43CC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Федеральный закон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31.07.2020 № 248</w:t>
            </w:r>
            <w:r w:rsidRPr="00DF43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ФЗ «О государственном контроле (надзоре) и муниципаль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ном контроле в Российской Федерации»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341A2" w:rsidRDefault="00DF43CC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РФ от 25.06.2021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ям»</w:t>
            </w:r>
          </w:p>
        </w:tc>
      </w:tr>
      <w:tr w:rsidR="006341A2">
        <w:trPr>
          <w:trHeight w:val="65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A2" w:rsidRDefault="00DF43C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Уполномоченный орган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A2" w:rsidRDefault="00DF43C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жизнеобеспечения и развития инфраструктуры администрации Тернейского муниципального округа.</w:t>
            </w:r>
          </w:p>
        </w:tc>
      </w:tr>
      <w:tr w:rsidR="006341A2"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A2" w:rsidRDefault="00DF43CC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 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рограммы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A2" w:rsidRDefault="00DF43C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предотвращение рисков причинения вреда охраняемым законом ценностям; </w:t>
            </w:r>
          </w:p>
          <w:p w:rsidR="006341A2" w:rsidRDefault="00DF43C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предупреждение нарушений обязательных требований (снижение числа нарушений обязательных требований) в подконтрольной сфере общественных отношений; </w:t>
            </w:r>
          </w:p>
          <w:p w:rsidR="006341A2" w:rsidRDefault="00DF43C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создание у подконтрольных субъектов мотивации к добросовестному поведению, повышение правосознания и пра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вовой культуры подконтрольных субъектов; </w:t>
            </w:r>
          </w:p>
          <w:p w:rsidR="006341A2" w:rsidRDefault="00DF43C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снижение издержек, повышение эффективности исполнения функций органа муниципального контроля; </w:t>
            </w:r>
          </w:p>
          <w:p w:rsidR="006341A2" w:rsidRDefault="00DF43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повышение эффективности взаимодействия между подконтрольными субъектами и органом муниципального контроля</w:t>
            </w:r>
          </w:p>
        </w:tc>
      </w:tr>
      <w:tr w:rsidR="006341A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A2" w:rsidRDefault="00DF43CC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Задачи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Программы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A2" w:rsidRDefault="00DF43C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 и достижения максимальной вовлеченности подконтрольных субъек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тов;</w:t>
            </w:r>
          </w:p>
          <w:p w:rsidR="006341A2" w:rsidRDefault="00DF43C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выявление причин, факторов и условий, влекущих нарушения требований, в ходе проведения проверок, осмотров, обследований; </w:t>
            </w:r>
          </w:p>
          <w:p w:rsidR="006341A2" w:rsidRDefault="00DF43C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информирование подконтрольных субъектов о содержании требований в ходе проведения проверок, осмотров, обследований, а также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осредством их размещения на официальном сайте администрации.</w:t>
            </w:r>
          </w:p>
        </w:tc>
      </w:tr>
      <w:tr w:rsidR="006341A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A2" w:rsidRDefault="00DF43CC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A2" w:rsidRDefault="00DF43C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</w:tc>
      </w:tr>
      <w:tr w:rsidR="006341A2">
        <w:trPr>
          <w:trHeight w:val="80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A2" w:rsidRDefault="00DF43CC">
            <w:pPr>
              <w:pStyle w:val="ConsPlusNormal"/>
              <w:widowControl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A2" w:rsidRDefault="00DF43CC">
            <w:pPr>
              <w:pStyle w:val="ConsPlusNormal"/>
              <w:widowControl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Финансирование не предусмотрено</w:t>
            </w:r>
          </w:p>
        </w:tc>
      </w:tr>
      <w:tr w:rsidR="006341A2">
        <w:trPr>
          <w:trHeight w:val="34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A2" w:rsidRDefault="00DF43CC">
            <w:pPr>
              <w:pStyle w:val="ConsPlusNormal"/>
              <w:widowControl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Ожидаемые конечные результаты 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A2" w:rsidRDefault="00DF43CC">
            <w:pPr>
              <w:spacing w:line="240" w:lineRule="auto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снижение рисков причинения вреда охраняемым законом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ценностям;</w:t>
            </w:r>
          </w:p>
          <w:p w:rsidR="006341A2" w:rsidRDefault="00DF43CC">
            <w:pPr>
              <w:spacing w:line="240" w:lineRule="auto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увеличение доли законопослушных подконтрольных субъектов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341A2" w:rsidRDefault="00DF43CC">
            <w:pPr>
              <w:spacing w:line="240" w:lineRule="auto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внедрение различных способов профилактики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341A2" w:rsidRDefault="00DF43CC">
            <w:pPr>
              <w:spacing w:line="240" w:lineRule="auto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разработка образцов эффективного, законопослушного поведения подконтрольных субъектов; </w:t>
            </w:r>
          </w:p>
          <w:p w:rsidR="006341A2" w:rsidRDefault="00DF43CC">
            <w:pPr>
              <w:spacing w:line="240" w:lineRule="auto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обеспечение квалифицированной профилактической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аботы должностных лиц контрольно-надзорного органа;</w:t>
            </w:r>
          </w:p>
          <w:p w:rsidR="006341A2" w:rsidRDefault="00DF43CC">
            <w:pPr>
              <w:spacing w:line="240" w:lineRule="auto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повышение прозрачности деятельности контрольно-надзорного органа.</w:t>
            </w:r>
          </w:p>
        </w:tc>
      </w:tr>
    </w:tbl>
    <w:p w:rsidR="006341A2" w:rsidRDefault="006341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41A2" w:rsidRDefault="00DF43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1.Анализ текущего состояния осуществления муниципального контроля </w:t>
      </w:r>
    </w:p>
    <w:p w:rsidR="006341A2" w:rsidRDefault="00DF43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в сфере благоустройства</w:t>
      </w:r>
    </w:p>
    <w:p w:rsidR="00DF43CC" w:rsidRDefault="00DF43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341A2" w:rsidRDefault="00DF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Настоящая муниципальная программа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Pr="00DF43C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(далее – Программа) разработана в целях организации проведения профилактики нарушений требований, устан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овленных федеральными законами и иными нормативными правовыми актами Российской Федерации и принимаемыми в соответствии с ними законами и иными нормативными правовыми актами Приморского края, в целях предупреждения возможного нарушения подконтрольными субъ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ектами обязательных требований и снижения рисков причинения ущерба муниципальному имуществу, устранению причин, факторов и условий, способствующих нарушениям обязательных требований. </w:t>
      </w:r>
    </w:p>
    <w:p w:rsidR="006341A2" w:rsidRDefault="00DF43CC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</w:t>
      </w:r>
      <w:r w:rsidRPr="00DF43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 муниципальным контролем в сфере благоустройства понимается деят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ельность органов местного самоуправления, уполномоченных на организацию и проведение на территории Тернейского муниципального округа проверок соблюдения юридическими лицами, индивидуальными предпринимателями и физическими лицами обязательных требований, ус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тановленных федеральными законами, законами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Приморского края, а также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sz w:val="26"/>
          <w:szCs w:val="26"/>
        </w:rPr>
        <w:t>Правилами благоустройства Тернейского муниципального округа.</w:t>
      </w:r>
    </w:p>
    <w:p w:rsidR="006341A2" w:rsidRDefault="00DF43CC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</w:t>
      </w:r>
      <w:r w:rsidRPr="00DF43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зависимости от объекта, в отношении которого осуществляется муниципальный контроль в сфере благоустройства, выделяются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следующие типы контролируемых лиц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обеспечивающие благоустройство объектов, </w:t>
      </w:r>
      <w:r>
        <w:rPr>
          <w:rFonts w:ascii="PT Astra Serif" w:eastAsia="Times New Roman" w:hAnsi="PT Astra Serif" w:cs="PT Astra Serif"/>
          <w:sz w:val="26"/>
          <w:szCs w:val="26"/>
        </w:rPr>
        <w:t xml:space="preserve">к которым предъявляются обязательные требования, </w:t>
      </w:r>
      <w:r>
        <w:rPr>
          <w:rFonts w:ascii="PT Astra Serif" w:eastAsia="Times New Roman" w:hAnsi="PT Astra Serif" w:cs="Times New Roman"/>
          <w:sz w:val="26"/>
          <w:szCs w:val="26"/>
        </w:rPr>
        <w:t>установленные Правилами благоустройства Тернейского муниципального округа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6341A2" w:rsidRDefault="00DF43C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юридические лица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341A2" w:rsidRDefault="00DF43C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индивидуальные предприниматели</w:t>
      </w:r>
    </w:p>
    <w:p w:rsidR="006341A2" w:rsidRDefault="00DF43C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граждане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341A2" w:rsidRDefault="00DF43C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>За текущий период 202</w:t>
      </w:r>
      <w:r w:rsidRPr="00DF43CC">
        <w:rPr>
          <w:rFonts w:ascii="PT Astra Serif" w:eastAsia="Times New Roman" w:hAnsi="PT Astra Serif" w:cs="Arial"/>
          <w:sz w:val="26"/>
          <w:szCs w:val="26"/>
          <w:lang w:eastAsia="ru-RU"/>
        </w:rPr>
        <w:t>4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 рамках 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>муниципального контроля за соблюдением Правил благоустройства на территории Тернейского муниципального округа плановые и внеплановые проверки, мероприятия по контролю без взаимодействия с субъектами контроля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на территории Тернейского муниципального округа не проводились.</w:t>
      </w:r>
    </w:p>
    <w:p w:rsidR="006341A2" w:rsidRDefault="006341A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6341A2" w:rsidRDefault="00DF43CC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PT Astra Serif" w:eastAsia="Times New Roman" w:hAnsi="PT Astra Serif" w:cs="Calibri"/>
          <w:b/>
          <w:sz w:val="26"/>
          <w:szCs w:val="26"/>
          <w:lang w:eastAsia="ru-RU"/>
        </w:rPr>
      </w:pPr>
      <w:r>
        <w:rPr>
          <w:rFonts w:ascii="PT Astra Serif" w:eastAsia="Times New Roman" w:hAnsi="PT Astra Serif" w:cs="Calibri"/>
          <w:b/>
          <w:sz w:val="26"/>
          <w:szCs w:val="26"/>
          <w:lang w:eastAsia="ru-RU"/>
        </w:rPr>
        <w:t>2. Характеристика проблем, на решение которых направлена</w:t>
      </w:r>
    </w:p>
    <w:p w:rsidR="006341A2" w:rsidRDefault="00DF43CC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PT Astra Serif" w:eastAsia="Times New Roman" w:hAnsi="PT Astra Serif" w:cs="Calibri"/>
          <w:b/>
          <w:sz w:val="26"/>
          <w:szCs w:val="26"/>
          <w:lang w:eastAsia="ru-RU"/>
        </w:rPr>
      </w:pPr>
      <w:r>
        <w:rPr>
          <w:rFonts w:ascii="PT Astra Serif" w:eastAsia="Times New Roman" w:hAnsi="PT Astra Serif" w:cs="Calibri"/>
          <w:b/>
          <w:sz w:val="26"/>
          <w:szCs w:val="26"/>
          <w:lang w:eastAsia="ru-RU"/>
        </w:rPr>
        <w:t>программа профилактики</w:t>
      </w:r>
    </w:p>
    <w:p w:rsidR="00DF43CC" w:rsidRDefault="00DF43CC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PT Astra Serif" w:eastAsia="Times New Roman" w:hAnsi="PT Astra Serif" w:cs="Calibri"/>
          <w:b/>
          <w:sz w:val="26"/>
          <w:szCs w:val="26"/>
          <w:lang w:eastAsia="ru-RU"/>
        </w:rPr>
      </w:pPr>
    </w:p>
    <w:p w:rsidR="006341A2" w:rsidRDefault="00DF43C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ab/>
        <w:t>2.1. К основным проблемам в сфере благоустройства, на решение которых направлена Программа профилактики относ</w:t>
      </w:r>
      <w:r>
        <w:rPr>
          <w:rFonts w:ascii="PT Astra Serif" w:eastAsia="Times New Roman" w:hAnsi="PT Astra Serif" w:cs="Times New Roman"/>
          <w:sz w:val="26"/>
          <w:szCs w:val="26"/>
        </w:rPr>
        <w:t>ится: приведение объектов благоустройства в соответствии с технико-эксплуатационным и характеристиками улучшение архитектурно-планировочного облика Тернейского муниципального округа, улучшение экологической обстановки и санитарно-гигиенических условий жизн</w:t>
      </w:r>
      <w:r>
        <w:rPr>
          <w:rFonts w:ascii="PT Astra Serif" w:eastAsia="Times New Roman" w:hAnsi="PT Astra Serif" w:cs="Times New Roman"/>
          <w:sz w:val="26"/>
          <w:szCs w:val="26"/>
        </w:rPr>
        <w:t>и в округе, создание безопасных и комфортных условий для проживания населения.</w:t>
      </w:r>
    </w:p>
    <w:p w:rsidR="006341A2" w:rsidRDefault="00634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41A2" w:rsidRDefault="00DF43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Цели и задачи реализации Программы</w:t>
      </w:r>
    </w:p>
    <w:p w:rsidR="00DF43CC" w:rsidRDefault="00DF43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341A2" w:rsidRDefault="00DF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Целями Программы являются: </w:t>
      </w:r>
    </w:p>
    <w:p w:rsidR="006341A2" w:rsidRDefault="00DF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предотвращение рисков причинения вреда охраняемым законом ценностям; </w:t>
      </w:r>
    </w:p>
    <w:p w:rsidR="006341A2" w:rsidRDefault="00DF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предупреждение нарушений обязательных требований (снижение числа нарушений обязательных требований) в подконтрольной сфере общественных отношений; </w:t>
      </w:r>
    </w:p>
    <w:p w:rsidR="006341A2" w:rsidRDefault="00DF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создание у подконтрольных субъектов мотивации к добросовестному поведению, повышение правосознания и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равовой культуры подконтрольных субъектов; </w:t>
      </w:r>
    </w:p>
    <w:p w:rsidR="006341A2" w:rsidRDefault="00DF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снижение издержек, повышение эффективности исполнения функций органа муниципального контроля; </w:t>
      </w:r>
    </w:p>
    <w:p w:rsidR="006341A2" w:rsidRDefault="00DF4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д) повышение эффективности взаимодействия между подконтрольными субъектами и органом муниципального контроля.</w:t>
      </w:r>
    </w:p>
    <w:p w:rsidR="006341A2" w:rsidRDefault="00DF4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3.2. Для достижения цели Программы необходимо решить следующие задачи:</w:t>
      </w:r>
    </w:p>
    <w:p w:rsidR="006341A2" w:rsidRDefault="00DF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и достижения максимальной вовлеченности подконтрольных субъектов;</w:t>
      </w:r>
    </w:p>
    <w:p w:rsidR="006341A2" w:rsidRDefault="00DF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выявление причин, факторов и условий, влекущих нарушения требований, в ходе проведения проверок, осмотров, обследований; </w:t>
      </w:r>
    </w:p>
    <w:p w:rsidR="006341A2" w:rsidRDefault="00DF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информирование подконтрольных субъектов о содержа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требований в ходе проведения проверок, осмотров, обследований, а также посредством их размещения на официальном сайте администрации Тернейского муниципального округа.</w:t>
      </w:r>
    </w:p>
    <w:p w:rsidR="006341A2" w:rsidRDefault="00634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41A2" w:rsidRDefault="00DF43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Перечень профилактических мероприятий, сроки (периодичность) их проведения</w:t>
      </w:r>
    </w:p>
    <w:p w:rsidR="00DF43CC" w:rsidRDefault="00DF43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341A2" w:rsidRDefault="00DF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4.1.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рофилактические мероприятия осуществляются уполномоченным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6341A2" w:rsidRDefault="00DF43C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муниципального контроля в сфере благоустройства проведение профилактических мероприятий,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6341A2" w:rsidRDefault="00DF43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4.2. При осуществлении уполномоченным органом лесного контроля могут проводиться следующие виды профилактических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мероприятий:</w:t>
      </w:r>
    </w:p>
    <w:p w:rsidR="006341A2" w:rsidRDefault="00DF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информирование;</w:t>
      </w:r>
    </w:p>
    <w:p w:rsidR="006341A2" w:rsidRDefault="00DF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объявление предостережений;</w:t>
      </w:r>
    </w:p>
    <w:p w:rsidR="006341A2" w:rsidRDefault="00DF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консультирование;</w:t>
      </w:r>
    </w:p>
    <w:p w:rsidR="006341A2" w:rsidRDefault="00DF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профилактический визит;</w:t>
      </w:r>
    </w:p>
    <w:p w:rsidR="006341A2" w:rsidRPr="00DF43CC" w:rsidRDefault="00DF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обобщение правоприменительной практики</w:t>
      </w:r>
      <w:r w:rsidRPr="00DF43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341A2" w:rsidRDefault="00DF43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4.2.1. Информирование осуществляется уполномоченным органом по вопросам соблюдения обязательных требо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ваний посредством размещения соответствующих сведений на официальном сайте уполномоченного органа в информационно-телекоммуникационной сети "Интернет" (далее - сеть "Интернет") и средствах массовой информации. Срок проведения - постоянно, по мере внесения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изменений в нормативные правовые акты.</w:t>
      </w:r>
    </w:p>
    <w:p w:rsidR="006341A2" w:rsidRDefault="00DF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4.2.2. Предостережение о недопустимости нарушения обязательных требований (далее - предостережение) объявляется контролируемому лицу в случае наличия у уполномоченного органа сведений о готовящихся нарушениях обязате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Срок проведения 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мере поступления сведений о готовящихся нарушениях обязательных требований.</w:t>
      </w:r>
    </w:p>
    <w:p w:rsidR="006341A2" w:rsidRDefault="00DF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4.2.3. Консультирование (разъяснения по вопросам, связанным с организацией и осуществлением муниципального земельного контроля) осуществляется должностным лицом уполномоченного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 как в устной форме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мероприятия, так и в письменной форме. Консультирование в устной и письменной формах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по следующим вопросам:</w:t>
      </w:r>
    </w:p>
    <w:p w:rsidR="006341A2" w:rsidRDefault="00DF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Компетенция уполномоченного органа.</w:t>
      </w:r>
    </w:p>
    <w:p w:rsidR="006341A2" w:rsidRDefault="00DF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Соблюдение обязательных требований.</w:t>
      </w:r>
    </w:p>
    <w:p w:rsidR="006341A2" w:rsidRDefault="00DF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контрольных (надзорных) мероприятий.</w:t>
      </w:r>
    </w:p>
    <w:p w:rsidR="006341A2" w:rsidRDefault="00DF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Применение мер ответственности.</w:t>
      </w:r>
    </w:p>
    <w:p w:rsidR="006341A2" w:rsidRDefault="00DF43CC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проведения – постоянно.</w:t>
      </w:r>
    </w:p>
    <w:p w:rsidR="006341A2" w:rsidRDefault="00DF43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4.2.4. Профилактический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димых в отношении объекта контроля, исходя из их отнесения к соответствующей категории риска.</w:t>
      </w:r>
    </w:p>
    <w:p w:rsidR="006341A2" w:rsidRDefault="00DF43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проведения – ежеквартально.</w:t>
      </w:r>
    </w:p>
    <w:p w:rsidR="006341A2" w:rsidRDefault="00DF43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4.2.5. Обобщение правоприменительной практики проводится для решения следующих задач:</w:t>
      </w:r>
    </w:p>
    <w:p w:rsidR="006341A2" w:rsidRDefault="00DF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обеспечение единообразных подходов к при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менению уполномоченным органом земельного контроля и его должностными лицами обязательных требований, законодательства Российской Федерации о муниципальном контроле;</w:t>
      </w:r>
    </w:p>
    <w:p w:rsidR="006341A2" w:rsidRDefault="00DF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выявление типичных нарушений обязательных требований, причин, факторов и условий, спосо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бствующих возникновению указанных нарушений;</w:t>
      </w:r>
    </w:p>
    <w:p w:rsidR="006341A2" w:rsidRDefault="00DF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6341A2" w:rsidRDefault="00DF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подготовка предложений об актуализации обязательных требований;</w:t>
      </w:r>
    </w:p>
    <w:p w:rsidR="006341A2" w:rsidRDefault="00DF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тогам обобщения правоприменительной практики уполномоченный орган муниципального контроля в сфере благоустройства обеспечивает подготовку доклада, содержащего результаты обобщения правоприменительной практики уполномоченного органа муниципального контроля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благоустройства контроля (далее - доклад о правоприменительной практике).</w:t>
      </w:r>
    </w:p>
    <w:p w:rsidR="006341A2" w:rsidRDefault="00DF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проведения – не реже одного раза в год.</w:t>
      </w:r>
    </w:p>
    <w:p w:rsidR="006341A2" w:rsidRDefault="00634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41A2" w:rsidRDefault="00DF43C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. Показатели результативности и эффективности Программы </w:t>
      </w:r>
    </w:p>
    <w:p w:rsidR="00DF43CC" w:rsidRDefault="00DF43C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6341A2" w:rsidRDefault="00DF43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отчетным показателям Программы на 202</w:t>
      </w: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 относятся:</w:t>
      </w:r>
    </w:p>
    <w:p w:rsidR="006341A2" w:rsidRDefault="00DF4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количество п</w:t>
      </w:r>
      <w:r>
        <w:rPr>
          <w:rFonts w:ascii="Times New Roman" w:hAnsi="Times New Roman" w:cs="Times New Roman"/>
          <w:sz w:val="26"/>
          <w:szCs w:val="26"/>
        </w:rPr>
        <w:t>роведенных профилактических мероприятий по информированию подконтрольных лиц по вопросам соблюдения обязательных требований;</w:t>
      </w:r>
    </w:p>
    <w:p w:rsidR="006341A2" w:rsidRDefault="00DF4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   количество выданных предостережений;</w:t>
      </w:r>
    </w:p>
    <w:p w:rsidR="006341A2" w:rsidRDefault="00DF4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 количество проведенных профилактических мероприятий связанных с консультированием по</w:t>
      </w:r>
      <w:r>
        <w:rPr>
          <w:rFonts w:ascii="Times New Roman" w:hAnsi="Times New Roman" w:cs="Times New Roman"/>
          <w:sz w:val="26"/>
          <w:szCs w:val="26"/>
        </w:rPr>
        <w:t>дконтрольных лиц;</w:t>
      </w:r>
    </w:p>
    <w:p w:rsidR="006341A2" w:rsidRDefault="00DF4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   количество проведенных профилактических визитов подконтрольных лиц;</w:t>
      </w:r>
    </w:p>
    <w:p w:rsidR="006341A2" w:rsidRDefault="00DF4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соотношение устраненных нарушений обязательных требований, выявленных в ходе осуществления муниципального контроля в сфере благоустройства, к общему количеству в</w:t>
      </w:r>
      <w:r>
        <w:rPr>
          <w:rFonts w:ascii="Times New Roman" w:hAnsi="Times New Roman" w:cs="Times New Roman"/>
          <w:sz w:val="26"/>
          <w:szCs w:val="26"/>
        </w:rPr>
        <w:t>ыявленных нарушений обязательных требований.</w:t>
      </w:r>
    </w:p>
    <w:p w:rsidR="006341A2" w:rsidRDefault="00DF4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реализации Программы размещается на официальном сайте администрации Тернейского муниципального округа.</w:t>
      </w:r>
    </w:p>
    <w:p w:rsidR="006341A2" w:rsidRDefault="006341A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sectPr w:rsidR="006341A2" w:rsidSect="00DF43CC">
      <w:pgSz w:w="11906" w:h="16838"/>
      <w:pgMar w:top="993" w:right="851" w:bottom="454" w:left="12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1A2" w:rsidRDefault="00DF43CC">
      <w:pPr>
        <w:spacing w:line="240" w:lineRule="auto"/>
      </w:pPr>
      <w:r>
        <w:separator/>
      </w:r>
    </w:p>
  </w:endnote>
  <w:endnote w:type="continuationSeparator" w:id="0">
    <w:p w:rsidR="006341A2" w:rsidRDefault="00DF4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default"/>
    <w:sig w:usb0="00000000" w:usb1="00000000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1A2" w:rsidRDefault="00DF43CC">
      <w:pPr>
        <w:spacing w:after="0"/>
      </w:pPr>
      <w:r>
        <w:separator/>
      </w:r>
    </w:p>
  </w:footnote>
  <w:footnote w:type="continuationSeparator" w:id="0">
    <w:p w:rsidR="006341A2" w:rsidRDefault="00DF43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0B"/>
    <w:rsid w:val="EF7F61B0"/>
    <w:rsid w:val="EFD7C863"/>
    <w:rsid w:val="FFFDACAE"/>
    <w:rsid w:val="0001528F"/>
    <w:rsid w:val="0001552D"/>
    <w:rsid w:val="000408A4"/>
    <w:rsid w:val="000508A8"/>
    <w:rsid w:val="000607B2"/>
    <w:rsid w:val="000D24AD"/>
    <w:rsid w:val="000F6646"/>
    <w:rsid w:val="000F798D"/>
    <w:rsid w:val="00113A38"/>
    <w:rsid w:val="00194D8F"/>
    <w:rsid w:val="00196764"/>
    <w:rsid w:val="001A3F59"/>
    <w:rsid w:val="001B3298"/>
    <w:rsid w:val="001C22B4"/>
    <w:rsid w:val="00221475"/>
    <w:rsid w:val="002A5BEF"/>
    <w:rsid w:val="002C7DFD"/>
    <w:rsid w:val="002E774C"/>
    <w:rsid w:val="003313E6"/>
    <w:rsid w:val="003365DF"/>
    <w:rsid w:val="00386506"/>
    <w:rsid w:val="0039365A"/>
    <w:rsid w:val="003A4ACC"/>
    <w:rsid w:val="003B5AAD"/>
    <w:rsid w:val="0047305C"/>
    <w:rsid w:val="004834AF"/>
    <w:rsid w:val="004B69E4"/>
    <w:rsid w:val="004E7D28"/>
    <w:rsid w:val="004F1A44"/>
    <w:rsid w:val="005263A2"/>
    <w:rsid w:val="00581FFB"/>
    <w:rsid w:val="00584EF0"/>
    <w:rsid w:val="005900D4"/>
    <w:rsid w:val="005C26B5"/>
    <w:rsid w:val="005E6782"/>
    <w:rsid w:val="006341A2"/>
    <w:rsid w:val="00647C21"/>
    <w:rsid w:val="00670F9F"/>
    <w:rsid w:val="00684331"/>
    <w:rsid w:val="00685C50"/>
    <w:rsid w:val="006942CB"/>
    <w:rsid w:val="006A0769"/>
    <w:rsid w:val="006C0230"/>
    <w:rsid w:val="006D67F5"/>
    <w:rsid w:val="006F7CAC"/>
    <w:rsid w:val="007167EB"/>
    <w:rsid w:val="00763750"/>
    <w:rsid w:val="007A6F9A"/>
    <w:rsid w:val="007F3D6D"/>
    <w:rsid w:val="007F5356"/>
    <w:rsid w:val="00801D3D"/>
    <w:rsid w:val="0082191A"/>
    <w:rsid w:val="008263D3"/>
    <w:rsid w:val="0083556D"/>
    <w:rsid w:val="008367CD"/>
    <w:rsid w:val="00840CD0"/>
    <w:rsid w:val="0084160F"/>
    <w:rsid w:val="00844B02"/>
    <w:rsid w:val="00895B0B"/>
    <w:rsid w:val="008B62E1"/>
    <w:rsid w:val="008C48B1"/>
    <w:rsid w:val="008D09D4"/>
    <w:rsid w:val="00916ADF"/>
    <w:rsid w:val="00944974"/>
    <w:rsid w:val="00965F34"/>
    <w:rsid w:val="00A242B5"/>
    <w:rsid w:val="00A52B99"/>
    <w:rsid w:val="00A91200"/>
    <w:rsid w:val="00AA7D6F"/>
    <w:rsid w:val="00AD0430"/>
    <w:rsid w:val="00AD27D4"/>
    <w:rsid w:val="00B400B1"/>
    <w:rsid w:val="00B40D1C"/>
    <w:rsid w:val="00BA0071"/>
    <w:rsid w:val="00BA0265"/>
    <w:rsid w:val="00BA1983"/>
    <w:rsid w:val="00BC49E9"/>
    <w:rsid w:val="00BC7FCC"/>
    <w:rsid w:val="00BE3F0B"/>
    <w:rsid w:val="00BE5784"/>
    <w:rsid w:val="00C01EF6"/>
    <w:rsid w:val="00C1680F"/>
    <w:rsid w:val="00C60AF3"/>
    <w:rsid w:val="00C73847"/>
    <w:rsid w:val="00C827D1"/>
    <w:rsid w:val="00C850BD"/>
    <w:rsid w:val="00CF6D00"/>
    <w:rsid w:val="00D12C3B"/>
    <w:rsid w:val="00D20ECA"/>
    <w:rsid w:val="00D2285E"/>
    <w:rsid w:val="00D4301C"/>
    <w:rsid w:val="00DC79D7"/>
    <w:rsid w:val="00DE177A"/>
    <w:rsid w:val="00DE1D4A"/>
    <w:rsid w:val="00DF3774"/>
    <w:rsid w:val="00DF43CC"/>
    <w:rsid w:val="00E23331"/>
    <w:rsid w:val="00E54406"/>
    <w:rsid w:val="00E85A0D"/>
    <w:rsid w:val="00E9008F"/>
    <w:rsid w:val="00EA4B81"/>
    <w:rsid w:val="00EC4A62"/>
    <w:rsid w:val="00ED57CA"/>
    <w:rsid w:val="00F14C0F"/>
    <w:rsid w:val="00F15DEB"/>
    <w:rsid w:val="00F70C12"/>
    <w:rsid w:val="00FC284D"/>
    <w:rsid w:val="00FC60A5"/>
    <w:rsid w:val="00FD2C50"/>
    <w:rsid w:val="7F3FE6F0"/>
    <w:rsid w:val="7FDC8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F714E52-7A10-4246-A363-1E54AEAB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Барвинок ВГ</cp:lastModifiedBy>
  <cp:revision>102</cp:revision>
  <cp:lastPrinted>2024-12-23T05:43:00Z</cp:lastPrinted>
  <dcterms:created xsi:type="dcterms:W3CDTF">2021-08-12T16:14:00Z</dcterms:created>
  <dcterms:modified xsi:type="dcterms:W3CDTF">2024-12-23T05:44:00Z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1049-11.1.0.11711</vt:lpwstr>
  </property>
</Properties>
</file>