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220" w:type="dxa"/>
        <w:tblLook w:val="04A0" w:firstRow="1" w:lastRow="0" w:firstColumn="1" w:lastColumn="0" w:noHBand="0" w:noVBand="1"/>
      </w:tblPr>
      <w:tblGrid>
        <w:gridCol w:w="666"/>
        <w:gridCol w:w="3420"/>
        <w:gridCol w:w="1214"/>
        <w:gridCol w:w="1180"/>
        <w:gridCol w:w="1420"/>
        <w:gridCol w:w="1320"/>
        <w:gridCol w:w="1320"/>
        <w:gridCol w:w="906"/>
        <w:gridCol w:w="906"/>
        <w:gridCol w:w="906"/>
        <w:gridCol w:w="1962"/>
      </w:tblGrid>
      <w:tr w:rsidR="009024EF" w:rsidRPr="009024EF" w:rsidTr="009024EF">
        <w:trPr>
          <w:trHeight w:val="117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48"/>
            </w:tblGrid>
            <w:tr w:rsidR="00070488" w:rsidTr="00070488">
              <w:tc>
                <w:tcPr>
                  <w:tcW w:w="3548" w:type="dxa"/>
                </w:tcPr>
                <w:p w:rsidR="00070488" w:rsidRDefault="00070488" w:rsidP="00070488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024E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Приложение                                                                                              к постановлению администрации                                                    Тернейского муниципального округа                                                     от 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19.12.2024 </w:t>
                  </w:r>
                  <w:r w:rsidRPr="009024E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№ 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1186</w:t>
                  </w:r>
                </w:p>
              </w:tc>
            </w:tr>
          </w:tbl>
          <w:p w:rsidR="00070488" w:rsidRDefault="00070488" w:rsidP="0090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024EF" w:rsidRPr="009024EF" w:rsidRDefault="009024EF" w:rsidP="0090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024EF" w:rsidRPr="009024EF" w:rsidTr="009024EF">
        <w:trPr>
          <w:trHeight w:val="900"/>
        </w:trPr>
        <w:tc>
          <w:tcPr>
            <w:tcW w:w="152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Ресурсное обеспечение реализации муниципальной программы «Развитие образования Тернейского муниципального округа» на 2021-2025 годы за счет средств бюджета Тернейского муниципального округа, краевого и федерального бюджетов</w:t>
            </w:r>
          </w:p>
        </w:tc>
      </w:tr>
      <w:tr w:rsidR="009024EF" w:rsidRPr="009024EF" w:rsidTr="009024EF">
        <w:trPr>
          <w:trHeight w:val="151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исполнения мероприятия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ресурсного обеспечения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Всего,  рублей</w:t>
            </w:r>
          </w:p>
        </w:tc>
        <w:tc>
          <w:tcPr>
            <w:tcW w:w="59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финансового обеспечения (рублей), срок исполнения по годам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9024EF" w:rsidRPr="009024EF" w:rsidTr="009024EF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024EF" w:rsidRPr="009024EF" w:rsidTr="009024EF">
        <w:trPr>
          <w:trHeight w:val="300"/>
        </w:trPr>
        <w:tc>
          <w:tcPr>
            <w:tcW w:w="152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Дошкольное образование</w:t>
            </w:r>
          </w:p>
        </w:tc>
      </w:tr>
      <w:tr w:rsidR="009024EF" w:rsidRPr="009024EF" w:rsidTr="009024EF">
        <w:trPr>
          <w:trHeight w:val="6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мероприятие: </w:t>
            </w:r>
            <w:r w:rsidRPr="009024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>Ремонт и капитальный ремонт дошкольных учреждений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16 022 904,45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1 744 123,06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1 194 158,03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660 793,36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12 423 830,00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024EF" w:rsidRPr="009024EF" w:rsidTr="009024EF">
        <w:trPr>
          <w:trHeight w:val="8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Замена деревянных оконных блоков на блоки из ПВХ профилей в МКДОУ "Детский сад №1 п. Терней"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2021-2005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2 176 632,12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1 088 316,06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544 158,03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544 158,03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МКДОУ Детский сад №1 п. Терней"</w:t>
            </w:r>
          </w:p>
        </w:tc>
      </w:tr>
      <w:tr w:rsidR="009024EF" w:rsidRPr="009024EF" w:rsidTr="009024EF">
        <w:trPr>
          <w:trHeight w:val="79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3.3.2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Частичный ремонт фундамента МКДОУ "Детский сад №1 п. Терней" (пристройка)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024EF" w:rsidRPr="009024EF" w:rsidTr="009024EF">
        <w:trPr>
          <w:trHeight w:val="300"/>
        </w:trPr>
        <w:tc>
          <w:tcPr>
            <w:tcW w:w="152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Общее образование</w:t>
            </w:r>
          </w:p>
        </w:tc>
      </w:tr>
      <w:tr w:rsidR="009024EF" w:rsidRPr="009024EF" w:rsidTr="009024EF">
        <w:trPr>
          <w:trHeight w:val="8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мероприятие: </w:t>
            </w:r>
            <w:r w:rsidRPr="009024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>Обеспечение деятельности подведомственных общеобразовательных учреждений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1 181 601 557,72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198 010 510,65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214 493 796,60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237 591 667,66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273 479 995,81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258 025 587,00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9024EF" w:rsidRPr="009024EF" w:rsidTr="009024EF">
        <w:trPr>
          <w:trHeight w:val="79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подведомственных общеобразовательных учреждений за счёт местного бюджета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2021-2025 годы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295 390 321,30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54 554 305,65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57 975 612,68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64 529 963,66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70 287 349,31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48 043 090,00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Общеобразовательные учреждения ТМО</w:t>
            </w:r>
          </w:p>
        </w:tc>
      </w:tr>
      <w:tr w:rsidR="009024EF" w:rsidRPr="009024EF" w:rsidTr="009024EF">
        <w:trPr>
          <w:trHeight w:val="22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одноразовым горячим питанием обучающихся 5 - 11 классов - членов семей участников специальной военной операции по образовательным программам основного общего и среднего общего образования в общеобразовательных организациях Тернейского муниципального округа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2022-2025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673 679,50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54 910,00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260 525,00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358 244,50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024EF" w:rsidRPr="009024EF" w:rsidTr="009024EF">
        <w:trPr>
          <w:trHeight w:val="79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5.8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оборудования и материалов для моечного отделения пищеблока  в МКОУ СОШ с.</w:t>
            </w:r>
            <w:r w:rsidR="00D750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024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Малая Кема 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95 849,00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95 849,00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МКОУ СОШ с. Малая Кема</w:t>
            </w:r>
          </w:p>
        </w:tc>
      </w:tr>
      <w:tr w:rsidR="009024EF" w:rsidRPr="009024EF" w:rsidTr="009024EF">
        <w:trPr>
          <w:trHeight w:val="9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мероприятие: </w:t>
            </w:r>
            <w:r w:rsidRPr="009024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>"Привлечение специалистов</w:t>
            </w:r>
            <w:r w:rsidR="00D750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 xml:space="preserve"> </w:t>
            </w:r>
            <w:r w:rsidRPr="009024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>для работы в сфере образования Тернейского муниципального округа"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2 302 592,62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712 042,98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760 759,73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473 547,91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156 242,00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024EF" w:rsidRPr="009024EF" w:rsidTr="009024EF">
        <w:trPr>
          <w:trHeight w:val="11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специалистов для работы в сфере образования (единовременные выплаты, компенсация расходов к месту обучения, аренда жилых помещений)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2021-2025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2 302 592,62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712 042,98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760 759,73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473 547,91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156 242,00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Образовательные учреждения ТМО, МКУ "ЦОДОУ" ТМО </w:t>
            </w:r>
          </w:p>
        </w:tc>
      </w:tr>
      <w:tr w:rsidR="009024EF" w:rsidRPr="009024EF" w:rsidTr="009024EF">
        <w:trPr>
          <w:trHeight w:val="10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10.1.2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24EF" w:rsidRPr="009024EF" w:rsidRDefault="009024EF" w:rsidP="00D750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стипендии в форме социальной поддержки студентов, заключившим договор о целевом обучении с администрацией Тернейского МО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2024-2025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ТМО</w:t>
            </w:r>
          </w:p>
        </w:tc>
      </w:tr>
      <w:tr w:rsidR="009024EF" w:rsidRPr="009024EF" w:rsidTr="009024EF">
        <w:trPr>
          <w:trHeight w:val="17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мероприятие:</w:t>
            </w: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024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  <w:lang w:eastAsia="ru-RU"/>
              </w:rPr>
              <w:t>Мероприятия, связанные с деятельностью школьных клубов и иных объединений образовательных учреждений, проведением и участие в общественно значимых мероприятиях различного уровня, в том числе за счёт средств добровольных пожертвований физических и юридических лиц.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550 590,00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155 000,00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295 590,00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024EF" w:rsidRPr="009024EF" w:rsidTr="00070488">
        <w:trPr>
          <w:trHeight w:val="124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Аренда автобуса для обеспечения участие учащихся общеобразовательных учреждений ТМО в региональном проекте "Культурно-патриотическое воспитание школьников"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155 000,00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МКОУ СОШ п. Терней</w:t>
            </w:r>
          </w:p>
        </w:tc>
      </w:tr>
      <w:tr w:rsidR="009024EF" w:rsidRPr="009024EF" w:rsidTr="00070488">
        <w:trPr>
          <w:trHeight w:val="9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13.2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учащихся общеобразовательных учреждений в общественно значимых мероприятиях всех уровней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2023-2025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295 590,00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195 590,00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EF" w:rsidRPr="009024EF" w:rsidRDefault="009024EF" w:rsidP="0090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24E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Образовательные учреждения</w:t>
            </w:r>
          </w:p>
        </w:tc>
      </w:tr>
    </w:tbl>
    <w:p w:rsidR="00A60094" w:rsidRDefault="00A60094">
      <w:bookmarkStart w:id="0" w:name="_GoBack"/>
      <w:bookmarkEnd w:id="0"/>
    </w:p>
    <w:sectPr w:rsidR="00A60094" w:rsidSect="00070488">
      <w:pgSz w:w="16838" w:h="11906" w:orient="landscape"/>
      <w:pgMar w:top="454" w:right="1134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68"/>
    <w:rsid w:val="00035213"/>
    <w:rsid w:val="00070488"/>
    <w:rsid w:val="00547168"/>
    <w:rsid w:val="009024EF"/>
    <w:rsid w:val="00A60094"/>
    <w:rsid w:val="00D7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5DE6FA-BC7F-45FF-8997-31517BD22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0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0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0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3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cp:lastPrinted>2024-12-19T04:12:00Z</cp:lastPrinted>
  <dcterms:created xsi:type="dcterms:W3CDTF">2024-12-10T23:30:00Z</dcterms:created>
  <dcterms:modified xsi:type="dcterms:W3CDTF">2024-12-19T04:13:00Z</dcterms:modified>
</cp:coreProperties>
</file>