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2BEBC6" wp14:editId="2F00D389">
            <wp:simplePos x="0" y="0"/>
            <wp:positionH relativeFrom="margin">
              <wp:posOffset>2531745</wp:posOffset>
            </wp:positionH>
            <wp:positionV relativeFrom="paragraph">
              <wp:posOffset>-153920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0C56" w:rsidRDefault="004A0C56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7498" w:rsidRDefault="00C07498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АДМИНИСТРАЦИЯ </w:t>
      </w:r>
    </w:p>
    <w:p w:rsidR="00C07498" w:rsidRDefault="00C07498" w:rsidP="00C0749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ТЕРНЕЙСКОГО МУНИЦИПАЛЬНОГО РАЙОНА</w:t>
      </w:r>
    </w:p>
    <w:p w:rsidR="00C07498" w:rsidRDefault="00C07498" w:rsidP="00C0749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ПРИМОРСКОГО КРАЯ</w:t>
      </w:r>
    </w:p>
    <w:p w:rsidR="00C07498" w:rsidRDefault="00C07498" w:rsidP="00C0749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17"/>
        <w:gridCol w:w="3126"/>
        <w:gridCol w:w="3111"/>
      </w:tblGrid>
      <w:tr w:rsidR="00C07498" w:rsidRPr="00D019DF" w:rsidTr="00283451">
        <w:tc>
          <w:tcPr>
            <w:tcW w:w="3118" w:type="dxa"/>
            <w:hideMark/>
          </w:tcPr>
          <w:p w:rsidR="00C07498" w:rsidRPr="00D019DF" w:rsidRDefault="00BB331D" w:rsidP="00BB331D">
            <w:pPr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29</w:t>
            </w:r>
            <w:r w:rsidR="00B95A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ноября</w:t>
            </w:r>
            <w:r w:rsidR="00C07498"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20</w:t>
            </w:r>
            <w:r w:rsidR="00BF7ABE"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>2</w:t>
            </w:r>
            <w:r w:rsidR="00E12DD1">
              <w:rPr>
                <w:rFonts w:ascii="Times New Roman" w:hAnsi="Times New Roman"/>
                <w:sz w:val="26"/>
                <w:szCs w:val="26"/>
                <w:lang w:eastAsia="en-US"/>
              </w:rPr>
              <w:t>3</w:t>
            </w:r>
            <w:r w:rsidR="00C07498"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26" w:type="dxa"/>
            <w:hideMark/>
          </w:tcPr>
          <w:p w:rsidR="00C07498" w:rsidRPr="00D019DF" w:rsidRDefault="00C07498" w:rsidP="00111B42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D019DF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пгт. Терней</w:t>
            </w:r>
          </w:p>
        </w:tc>
        <w:tc>
          <w:tcPr>
            <w:tcW w:w="3111" w:type="dxa"/>
            <w:hideMark/>
          </w:tcPr>
          <w:p w:rsidR="00C07498" w:rsidRPr="00D019DF" w:rsidRDefault="00D019DF" w:rsidP="00111B42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</w:t>
            </w:r>
            <w:r w:rsidR="00B95AB8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              </w:t>
            </w:r>
            <w:r w:rsidR="00BB331D">
              <w:rPr>
                <w:rFonts w:ascii="Times New Roman" w:hAnsi="Times New Roman"/>
                <w:sz w:val="26"/>
                <w:szCs w:val="26"/>
                <w:lang w:eastAsia="en-US"/>
              </w:rPr>
              <w:t>№ 1075</w:t>
            </w:r>
          </w:p>
        </w:tc>
      </w:tr>
    </w:tbl>
    <w:p w:rsidR="00C07498" w:rsidRPr="00283451" w:rsidRDefault="00283451" w:rsidP="00C074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83451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</w:t>
      </w:r>
      <w:r w:rsidR="002F2EDD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Pr="00283451">
        <w:rPr>
          <w:rFonts w:ascii="Times New Roman" w:hAnsi="Times New Roman" w:cs="Times New Roman"/>
          <w:b/>
          <w:sz w:val="26"/>
          <w:szCs w:val="26"/>
        </w:rPr>
        <w:t>Положени</w:t>
      </w:r>
      <w:r w:rsidR="005E3203">
        <w:rPr>
          <w:rFonts w:ascii="Times New Roman" w:hAnsi="Times New Roman" w:cs="Times New Roman"/>
          <w:b/>
          <w:sz w:val="26"/>
          <w:szCs w:val="26"/>
        </w:rPr>
        <w:t>е</w:t>
      </w:r>
      <w:r w:rsidRPr="00283451">
        <w:rPr>
          <w:rFonts w:ascii="Times New Roman" w:hAnsi="Times New Roman" w:cs="Times New Roman"/>
          <w:b/>
          <w:sz w:val="26"/>
          <w:szCs w:val="26"/>
        </w:rPr>
        <w:t xml:space="preserve"> об оплате труда работников муниципальных казённых образовательных учреждений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3451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 w:rsidR="002F2EDD">
        <w:rPr>
          <w:rFonts w:ascii="Times New Roman" w:hAnsi="Times New Roman" w:cs="Times New Roman"/>
          <w:b/>
          <w:sz w:val="26"/>
          <w:szCs w:val="26"/>
        </w:rPr>
        <w:t>округа</w:t>
      </w:r>
      <w:r w:rsidRPr="00283451">
        <w:rPr>
          <w:rFonts w:ascii="Times New Roman" w:hAnsi="Times New Roman" w:cs="Times New Roman"/>
          <w:b/>
          <w:sz w:val="26"/>
          <w:szCs w:val="26"/>
        </w:rPr>
        <w:t>, утверждённо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е постановлением администрации Тернейского муниципального района от </w:t>
      </w:r>
      <w:r w:rsidRPr="00283451">
        <w:rPr>
          <w:rFonts w:ascii="Times New Roman" w:hAnsi="Times New Roman" w:cs="Times New Roman"/>
          <w:b/>
          <w:sz w:val="26"/>
          <w:szCs w:val="26"/>
        </w:rPr>
        <w:t>08.02.2019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3451">
        <w:rPr>
          <w:rFonts w:ascii="Times New Roman" w:hAnsi="Times New Roman" w:cs="Times New Roman"/>
          <w:b/>
          <w:sz w:val="26"/>
          <w:szCs w:val="26"/>
        </w:rPr>
        <w:t>№</w:t>
      </w:r>
      <w:r w:rsidR="005E32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3451">
        <w:rPr>
          <w:rFonts w:ascii="Times New Roman" w:hAnsi="Times New Roman" w:cs="Times New Roman"/>
          <w:b/>
          <w:sz w:val="26"/>
          <w:szCs w:val="26"/>
        </w:rPr>
        <w:t>93</w:t>
      </w:r>
      <w:r w:rsidR="00C07498" w:rsidRPr="0028345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07498" w:rsidRDefault="00C07498" w:rsidP="00C074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C07498" w:rsidRDefault="00C07498" w:rsidP="00C074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В целях обеспечения повышения уровня реального содержания заработной платы работникам муниципальных учреждений, </w:t>
      </w:r>
      <w:r>
        <w:rPr>
          <w:rFonts w:ascii="Times New Roman" w:hAnsi="Times New Roman"/>
          <w:sz w:val="26"/>
          <w:szCs w:val="26"/>
        </w:rPr>
        <w:t>руководствуясь ст. 134 Трудового кодекса Российской Федерации, решени</w:t>
      </w:r>
      <w:r w:rsidR="002F2EDD">
        <w:rPr>
          <w:rFonts w:ascii="Times New Roman" w:hAnsi="Times New Roman"/>
          <w:sz w:val="26"/>
          <w:szCs w:val="26"/>
        </w:rPr>
        <w:t>ем</w:t>
      </w:r>
      <w:r>
        <w:rPr>
          <w:rFonts w:ascii="Times New Roman" w:hAnsi="Times New Roman"/>
          <w:sz w:val="26"/>
          <w:szCs w:val="26"/>
        </w:rPr>
        <w:t xml:space="preserve"> Думы Тернейского муниципального </w:t>
      </w:r>
      <w:r w:rsidR="002F2EDD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от </w:t>
      </w:r>
      <w:r w:rsidR="002F2EDD">
        <w:rPr>
          <w:rFonts w:ascii="Times New Roman" w:hAnsi="Times New Roman"/>
          <w:sz w:val="26"/>
          <w:szCs w:val="26"/>
        </w:rPr>
        <w:t>20.12.2022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2F2EDD">
        <w:rPr>
          <w:rFonts w:ascii="Times New Roman" w:hAnsi="Times New Roman"/>
          <w:sz w:val="26"/>
          <w:szCs w:val="26"/>
        </w:rPr>
        <w:t>395</w:t>
      </w:r>
      <w:r>
        <w:rPr>
          <w:rFonts w:ascii="Times New Roman" w:hAnsi="Times New Roman"/>
          <w:sz w:val="26"/>
          <w:szCs w:val="26"/>
        </w:rPr>
        <w:t xml:space="preserve"> «Об утверждении бюджета Тернейского муниципального </w:t>
      </w:r>
      <w:r w:rsidR="002F2EDD">
        <w:rPr>
          <w:rFonts w:ascii="Times New Roman" w:hAnsi="Times New Roman"/>
          <w:sz w:val="26"/>
          <w:szCs w:val="26"/>
        </w:rPr>
        <w:t>округа на 2023 год</w:t>
      </w:r>
      <w:r>
        <w:rPr>
          <w:rFonts w:ascii="Times New Roman" w:hAnsi="Times New Roman"/>
          <w:sz w:val="26"/>
          <w:szCs w:val="26"/>
        </w:rPr>
        <w:t xml:space="preserve"> и плановый период 20</w:t>
      </w:r>
      <w:r w:rsidR="00BF7ABE">
        <w:rPr>
          <w:rFonts w:ascii="Times New Roman" w:hAnsi="Times New Roman"/>
          <w:sz w:val="26"/>
          <w:szCs w:val="26"/>
        </w:rPr>
        <w:t>2</w:t>
      </w:r>
      <w:r w:rsidR="002F2ED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и 20</w:t>
      </w:r>
      <w:r w:rsidR="00BF7ABE">
        <w:rPr>
          <w:rFonts w:ascii="Times New Roman" w:hAnsi="Times New Roman"/>
          <w:sz w:val="26"/>
          <w:szCs w:val="26"/>
        </w:rPr>
        <w:t>2</w:t>
      </w:r>
      <w:r w:rsidR="002F2ED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годов», администрация Тернейского муниципального </w:t>
      </w:r>
      <w:r w:rsidR="002F2EDD">
        <w:rPr>
          <w:rFonts w:ascii="Times New Roman" w:hAnsi="Times New Roman"/>
          <w:sz w:val="26"/>
          <w:szCs w:val="26"/>
        </w:rPr>
        <w:t>округа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C07498" w:rsidRDefault="00C07498" w:rsidP="00C0749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C07498" w:rsidRDefault="00C07498" w:rsidP="00B95AB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ПОСТАНОВЛЯЕТ:</w:t>
      </w:r>
    </w:p>
    <w:p w:rsidR="00C07498" w:rsidRDefault="00C07498" w:rsidP="00B918F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127DB6" w:rsidRPr="00B918F3" w:rsidRDefault="00B918F3" w:rsidP="00B91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18F3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18F3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FC7BBF" w:rsidRPr="00B918F3">
        <w:rPr>
          <w:rFonts w:ascii="Times New Roman" w:hAnsi="Times New Roman" w:cs="Times New Roman"/>
          <w:sz w:val="26"/>
          <w:szCs w:val="26"/>
        </w:rPr>
        <w:t>Положени</w:t>
      </w:r>
      <w:r w:rsidRPr="00B918F3">
        <w:rPr>
          <w:rFonts w:ascii="Times New Roman" w:hAnsi="Times New Roman" w:cs="Times New Roman"/>
          <w:sz w:val="26"/>
          <w:szCs w:val="26"/>
        </w:rPr>
        <w:t>е</w:t>
      </w:r>
      <w:r w:rsidR="00B95AB8">
        <w:rPr>
          <w:rFonts w:ascii="Times New Roman" w:hAnsi="Times New Roman" w:cs="Times New Roman"/>
          <w:sz w:val="26"/>
          <w:szCs w:val="26"/>
        </w:rPr>
        <w:t xml:space="preserve"> об оплате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труда работников муниципальных казенных образовательных учреждений Тернейского муниципального </w:t>
      </w:r>
      <w:r w:rsidR="00404BC9" w:rsidRPr="00B918F3">
        <w:rPr>
          <w:rFonts w:ascii="Times New Roman" w:hAnsi="Times New Roman" w:cs="Times New Roman"/>
          <w:sz w:val="26"/>
          <w:szCs w:val="26"/>
        </w:rPr>
        <w:t>округа</w:t>
      </w:r>
      <w:r w:rsidR="005E3203" w:rsidRPr="00B918F3">
        <w:rPr>
          <w:rFonts w:ascii="Times New Roman" w:hAnsi="Times New Roman" w:cs="Times New Roman"/>
          <w:sz w:val="26"/>
          <w:szCs w:val="26"/>
        </w:rPr>
        <w:t>, утвержденно</w:t>
      </w:r>
      <w:r w:rsidRPr="00B918F3">
        <w:rPr>
          <w:rFonts w:ascii="Times New Roman" w:hAnsi="Times New Roman" w:cs="Times New Roman"/>
          <w:sz w:val="26"/>
          <w:szCs w:val="26"/>
        </w:rPr>
        <w:t>е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Тернейского муниципального </w:t>
      </w:r>
      <w:r w:rsidR="00404BC9" w:rsidRPr="00B918F3">
        <w:rPr>
          <w:rFonts w:ascii="Times New Roman" w:hAnsi="Times New Roman" w:cs="Times New Roman"/>
          <w:sz w:val="26"/>
          <w:szCs w:val="26"/>
        </w:rPr>
        <w:t>района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от 08.02.2019 № 93</w:t>
      </w:r>
      <w:r w:rsidR="00B95AB8">
        <w:rPr>
          <w:rFonts w:ascii="Times New Roman" w:hAnsi="Times New Roman" w:cs="Times New Roman"/>
          <w:sz w:val="26"/>
          <w:szCs w:val="26"/>
        </w:rPr>
        <w:t>,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>(в редакции постановления АТМ</w:t>
      </w:r>
      <w:r w:rsidR="00404BC9" w:rsidRPr="00B918F3">
        <w:rPr>
          <w:rFonts w:ascii="Times New Roman" w:hAnsi="Times New Roman" w:cs="Times New Roman"/>
          <w:i/>
          <w:sz w:val="26"/>
          <w:szCs w:val="26"/>
        </w:rPr>
        <w:t>Р от 30.09.2020 № 585, постановлений АТМО от 05.02.2021 № 57, от 11.06.2021 № 503, от 12.07.2021 № 636, от 18.10.2021 № 1001,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 xml:space="preserve"> от 30.0</w:t>
      </w:r>
      <w:r w:rsidR="007378AC" w:rsidRPr="00B918F3">
        <w:rPr>
          <w:rFonts w:ascii="Times New Roman" w:hAnsi="Times New Roman" w:cs="Times New Roman"/>
          <w:i/>
          <w:sz w:val="26"/>
          <w:szCs w:val="26"/>
        </w:rPr>
        <w:t>9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>.20</w:t>
      </w:r>
      <w:r w:rsidR="007378AC" w:rsidRPr="00B918F3">
        <w:rPr>
          <w:rFonts w:ascii="Times New Roman" w:hAnsi="Times New Roman" w:cs="Times New Roman"/>
          <w:i/>
          <w:sz w:val="26"/>
          <w:szCs w:val="26"/>
        </w:rPr>
        <w:t>2</w:t>
      </w:r>
      <w:r w:rsidR="00E12DD1" w:rsidRPr="00B918F3">
        <w:rPr>
          <w:rFonts w:ascii="Times New Roman" w:hAnsi="Times New Roman" w:cs="Times New Roman"/>
          <w:i/>
          <w:sz w:val="26"/>
          <w:szCs w:val="26"/>
        </w:rPr>
        <w:t>2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 xml:space="preserve"> № </w:t>
      </w:r>
      <w:r w:rsidR="00E12DD1" w:rsidRPr="00B918F3">
        <w:rPr>
          <w:rFonts w:ascii="Times New Roman" w:hAnsi="Times New Roman" w:cs="Times New Roman"/>
          <w:i/>
          <w:sz w:val="26"/>
          <w:szCs w:val="26"/>
        </w:rPr>
        <w:t>995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>,</w:t>
      </w:r>
      <w:r w:rsidR="00682702">
        <w:rPr>
          <w:rFonts w:ascii="Times New Roman" w:hAnsi="Times New Roman" w:cs="Times New Roman"/>
          <w:i/>
          <w:sz w:val="26"/>
          <w:szCs w:val="26"/>
        </w:rPr>
        <w:t xml:space="preserve"> от 05.10.2023 № 902,</w:t>
      </w:r>
      <w:r w:rsidR="00BB331D">
        <w:rPr>
          <w:rFonts w:ascii="Times New Roman" w:hAnsi="Times New Roman" w:cs="Times New Roman"/>
          <w:i/>
          <w:sz w:val="26"/>
          <w:szCs w:val="26"/>
        </w:rPr>
        <w:t xml:space="preserve"> от 06.10.2023 № 904</w:t>
      </w:r>
      <w:r w:rsidR="005E3203" w:rsidRPr="00B918F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090CF5" w:rsidRPr="00B918F3">
        <w:rPr>
          <w:rFonts w:ascii="Times New Roman" w:hAnsi="Times New Roman" w:cs="Times New Roman"/>
          <w:sz w:val="26"/>
          <w:szCs w:val="26"/>
        </w:rPr>
        <w:t>далее</w:t>
      </w:r>
      <w:r w:rsidR="00404BC9" w:rsidRPr="00B918F3">
        <w:rPr>
          <w:rFonts w:ascii="Times New Roman" w:hAnsi="Times New Roman" w:cs="Times New Roman"/>
          <w:sz w:val="26"/>
          <w:szCs w:val="26"/>
        </w:rPr>
        <w:t xml:space="preserve"> </w:t>
      </w:r>
      <w:r w:rsidR="00090CF5" w:rsidRPr="00B918F3">
        <w:rPr>
          <w:rFonts w:ascii="Times New Roman" w:hAnsi="Times New Roman" w:cs="Times New Roman"/>
          <w:sz w:val="26"/>
          <w:szCs w:val="26"/>
        </w:rPr>
        <w:t>- Положение)</w:t>
      </w:r>
      <w:r w:rsidR="005E3203" w:rsidRPr="00B918F3">
        <w:rPr>
          <w:rFonts w:ascii="Times New Roman" w:hAnsi="Times New Roman" w:cs="Times New Roman"/>
          <w:sz w:val="26"/>
          <w:szCs w:val="26"/>
        </w:rPr>
        <w:t xml:space="preserve"> </w:t>
      </w:r>
      <w:r w:rsidRPr="00B918F3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918F3" w:rsidRPr="00B918F3" w:rsidRDefault="00B918F3" w:rsidP="00B91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Pr="00B918F3">
        <w:rPr>
          <w:rFonts w:ascii="Times New Roman" w:hAnsi="Times New Roman" w:cs="Times New Roman"/>
          <w:sz w:val="26"/>
          <w:szCs w:val="26"/>
        </w:rPr>
        <w:t>Приложение № 1 к</w:t>
      </w:r>
      <w:r w:rsidR="00B95AB8">
        <w:rPr>
          <w:rFonts w:ascii="Times New Roman" w:hAnsi="Times New Roman" w:cs="Times New Roman"/>
          <w:sz w:val="26"/>
          <w:szCs w:val="26"/>
        </w:rPr>
        <w:t xml:space="preserve"> Положению изложить в редакции п</w:t>
      </w:r>
      <w:r w:rsidRPr="00B918F3">
        <w:rPr>
          <w:rFonts w:ascii="Times New Roman" w:hAnsi="Times New Roman" w:cs="Times New Roman"/>
          <w:sz w:val="26"/>
          <w:szCs w:val="26"/>
        </w:rPr>
        <w:t>риложения № 1 к настоящему постановлению;</w:t>
      </w:r>
    </w:p>
    <w:p w:rsidR="00B918F3" w:rsidRPr="00B918F3" w:rsidRDefault="00B918F3" w:rsidP="00B918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Pr="00B918F3">
        <w:rPr>
          <w:rFonts w:ascii="Times New Roman" w:hAnsi="Times New Roman" w:cs="Times New Roman"/>
          <w:sz w:val="26"/>
          <w:szCs w:val="26"/>
        </w:rPr>
        <w:t>Приложение № 2 к</w:t>
      </w:r>
      <w:r w:rsidR="00B95AB8">
        <w:rPr>
          <w:rFonts w:ascii="Times New Roman" w:hAnsi="Times New Roman" w:cs="Times New Roman"/>
          <w:sz w:val="26"/>
          <w:szCs w:val="26"/>
        </w:rPr>
        <w:t xml:space="preserve"> Положению изложить в редакции п</w:t>
      </w:r>
      <w:r w:rsidRPr="00B918F3">
        <w:rPr>
          <w:rFonts w:ascii="Times New Roman" w:hAnsi="Times New Roman" w:cs="Times New Roman"/>
          <w:sz w:val="26"/>
          <w:szCs w:val="26"/>
        </w:rPr>
        <w:t>риложения № 2 к настоящему постановлению.</w:t>
      </w:r>
    </w:p>
    <w:p w:rsidR="009D5DEC" w:rsidRPr="00B918F3" w:rsidRDefault="00B918F3" w:rsidP="00B918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9D5DEC" w:rsidRPr="00B918F3">
        <w:rPr>
          <w:rFonts w:ascii="Times New Roman" w:hAnsi="Times New Roman" w:cs="Times New Roman"/>
          <w:sz w:val="26"/>
          <w:szCs w:val="26"/>
        </w:rPr>
        <w:t xml:space="preserve">МКУ «Хозяйственное управление Тернейского муниципального </w:t>
      </w:r>
      <w:r w:rsidRPr="00B918F3">
        <w:rPr>
          <w:rFonts w:ascii="Times New Roman" w:hAnsi="Times New Roman" w:cs="Times New Roman"/>
          <w:sz w:val="26"/>
          <w:szCs w:val="26"/>
        </w:rPr>
        <w:t>округа</w:t>
      </w:r>
      <w:r w:rsidR="009D5DEC" w:rsidRPr="00B918F3">
        <w:rPr>
          <w:rFonts w:ascii="Times New Roman" w:hAnsi="Times New Roman" w:cs="Times New Roman"/>
          <w:sz w:val="26"/>
          <w:szCs w:val="26"/>
        </w:rPr>
        <w:t>» (</w:t>
      </w:r>
      <w:r w:rsidR="00BB331D">
        <w:rPr>
          <w:rFonts w:ascii="Times New Roman" w:hAnsi="Times New Roman" w:cs="Times New Roman"/>
          <w:sz w:val="26"/>
          <w:szCs w:val="26"/>
        </w:rPr>
        <w:t>Василенко</w:t>
      </w:r>
      <w:r w:rsidR="009D5DEC" w:rsidRPr="00B918F3">
        <w:rPr>
          <w:rFonts w:ascii="Times New Roman" w:hAnsi="Times New Roman" w:cs="Times New Roman"/>
          <w:sz w:val="26"/>
          <w:szCs w:val="26"/>
        </w:rPr>
        <w:t xml:space="preserve">) обеспечить: </w:t>
      </w:r>
    </w:p>
    <w:p w:rsidR="00114D39" w:rsidRPr="009D5DEC" w:rsidRDefault="005B6F76" w:rsidP="00B918F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D5DEC" w:rsidRPr="009D5DEC">
        <w:rPr>
          <w:rFonts w:ascii="Times New Roman" w:hAnsi="Times New Roman" w:cs="Times New Roman"/>
          <w:sz w:val="26"/>
          <w:szCs w:val="26"/>
        </w:rPr>
        <w:t xml:space="preserve">.1 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</w:t>
      </w:r>
      <w:r w:rsidR="00114D39">
        <w:rPr>
          <w:rFonts w:ascii="Times New Roman" w:hAnsi="Times New Roman" w:cs="Times New Roman"/>
          <w:sz w:val="26"/>
          <w:szCs w:val="26"/>
        </w:rPr>
        <w:t>округа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 в информационно- телекоммуникационной сети Интернет и рассылки в МКУ «Центральная районная библиотека» Тернейского муниципального </w:t>
      </w:r>
      <w:r w:rsidR="00114D39">
        <w:rPr>
          <w:rFonts w:ascii="Times New Roman" w:hAnsi="Times New Roman" w:cs="Times New Roman"/>
          <w:sz w:val="26"/>
          <w:szCs w:val="26"/>
        </w:rPr>
        <w:t>округа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, </w:t>
      </w:r>
      <w:r w:rsidR="00114D39">
        <w:rPr>
          <w:rFonts w:ascii="Times New Roman" w:hAnsi="Times New Roman" w:cs="Times New Roman"/>
          <w:sz w:val="26"/>
          <w:szCs w:val="26"/>
        </w:rPr>
        <w:t>населённые пункты, входящие в состав территории</w:t>
      </w:r>
      <w:r w:rsidR="00114D39" w:rsidRPr="009D5DEC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</w:t>
      </w:r>
      <w:r w:rsidR="00114D39">
        <w:rPr>
          <w:rFonts w:ascii="Times New Roman" w:hAnsi="Times New Roman" w:cs="Times New Roman"/>
          <w:sz w:val="26"/>
          <w:szCs w:val="26"/>
        </w:rPr>
        <w:t>округа</w:t>
      </w:r>
      <w:r w:rsidR="00114D39" w:rsidRPr="009D5DEC">
        <w:rPr>
          <w:rFonts w:ascii="Times New Roman" w:hAnsi="Times New Roman" w:cs="Times New Roman"/>
          <w:sz w:val="26"/>
          <w:szCs w:val="26"/>
        </w:rPr>
        <w:t>;</w:t>
      </w:r>
    </w:p>
    <w:p w:rsidR="009D5DEC" w:rsidRPr="009D5DEC" w:rsidRDefault="005B6F76" w:rsidP="00B918F3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D5DEC" w:rsidRPr="009D5DEC">
        <w:rPr>
          <w:rFonts w:ascii="Times New Roman" w:hAnsi="Times New Roman" w:cs="Times New Roman"/>
          <w:sz w:val="26"/>
          <w:szCs w:val="26"/>
        </w:rPr>
        <w:t xml:space="preserve">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9D5DEC" w:rsidRPr="00090CF5" w:rsidRDefault="005B6F76" w:rsidP="00B95AB8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D5DEC" w:rsidRPr="009D5DEC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публикации в газете «Вестник Тернея» информационного сообщения, указанного в пункте </w:t>
      </w:r>
      <w:r w:rsidR="00B918F3">
        <w:rPr>
          <w:rFonts w:ascii="Times New Roman" w:hAnsi="Times New Roman" w:cs="Times New Roman"/>
          <w:sz w:val="26"/>
          <w:szCs w:val="26"/>
        </w:rPr>
        <w:t>2</w:t>
      </w:r>
      <w:r w:rsidR="009D5DEC" w:rsidRPr="009D5DEC">
        <w:rPr>
          <w:rFonts w:ascii="Times New Roman" w:hAnsi="Times New Roman" w:cs="Times New Roman"/>
          <w:sz w:val="26"/>
          <w:szCs w:val="26"/>
        </w:rPr>
        <w:t>.2 настоящего постановления</w:t>
      </w:r>
      <w:r w:rsidR="009D5DEC">
        <w:rPr>
          <w:rFonts w:ascii="Times New Roman" w:hAnsi="Times New Roman" w:cs="Times New Roman"/>
          <w:sz w:val="26"/>
          <w:szCs w:val="26"/>
        </w:rPr>
        <w:t xml:space="preserve"> и распространяется на правоотношения, возникшие с 01.</w:t>
      </w:r>
      <w:r w:rsidR="00BB331D">
        <w:rPr>
          <w:rFonts w:ascii="Times New Roman" w:hAnsi="Times New Roman" w:cs="Times New Roman"/>
          <w:sz w:val="26"/>
          <w:szCs w:val="26"/>
        </w:rPr>
        <w:t>12</w:t>
      </w:r>
      <w:bookmarkStart w:id="0" w:name="_GoBack"/>
      <w:bookmarkEnd w:id="0"/>
      <w:r w:rsidR="009D5DEC">
        <w:rPr>
          <w:rFonts w:ascii="Times New Roman" w:hAnsi="Times New Roman" w:cs="Times New Roman"/>
          <w:sz w:val="26"/>
          <w:szCs w:val="26"/>
        </w:rPr>
        <w:t>.202</w:t>
      </w:r>
      <w:r w:rsidR="00375A43">
        <w:rPr>
          <w:rFonts w:ascii="Times New Roman" w:hAnsi="Times New Roman" w:cs="Times New Roman"/>
          <w:sz w:val="26"/>
          <w:szCs w:val="26"/>
        </w:rPr>
        <w:t>3</w:t>
      </w:r>
      <w:r w:rsidR="009D5DEC">
        <w:rPr>
          <w:rFonts w:ascii="Times New Roman" w:hAnsi="Times New Roman" w:cs="Times New Roman"/>
          <w:sz w:val="26"/>
          <w:szCs w:val="26"/>
        </w:rPr>
        <w:t xml:space="preserve"> года</w:t>
      </w:r>
      <w:r w:rsidR="009D5DEC" w:rsidRPr="009D5DEC">
        <w:rPr>
          <w:rFonts w:ascii="Times New Roman" w:hAnsi="Times New Roman" w:cs="Times New Roman"/>
          <w:sz w:val="26"/>
          <w:szCs w:val="26"/>
        </w:rPr>
        <w:t>.</w:t>
      </w:r>
    </w:p>
    <w:p w:rsidR="009D5DEC" w:rsidRDefault="009D5DEC" w:rsidP="009D5DEC">
      <w:pPr>
        <w:pStyle w:val="a4"/>
        <w:spacing w:after="0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4C0BB8" w:rsidRPr="00090CF5" w:rsidRDefault="00480A53" w:rsidP="00090CF5">
      <w:pPr>
        <w:jc w:val="both"/>
        <w:rPr>
          <w:rFonts w:ascii="Times New Roman" w:hAnsi="Times New Roman" w:cs="Times New Roman"/>
          <w:sz w:val="26"/>
          <w:szCs w:val="26"/>
        </w:rPr>
      </w:pPr>
      <w:r w:rsidRPr="00480A53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</w:t>
      </w:r>
      <w:r w:rsidR="00375A43">
        <w:rPr>
          <w:rFonts w:ascii="Times New Roman" w:hAnsi="Times New Roman" w:cs="Times New Roman"/>
          <w:sz w:val="26"/>
          <w:szCs w:val="26"/>
        </w:rPr>
        <w:t>округа</w:t>
      </w:r>
      <w:r w:rsidRPr="00480A53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B95AB8">
        <w:rPr>
          <w:rFonts w:ascii="Times New Roman" w:hAnsi="Times New Roman" w:cs="Times New Roman"/>
          <w:sz w:val="26"/>
          <w:szCs w:val="26"/>
        </w:rPr>
        <w:t xml:space="preserve">  </w:t>
      </w:r>
      <w:r w:rsidRPr="00480A53">
        <w:rPr>
          <w:rFonts w:ascii="Times New Roman" w:hAnsi="Times New Roman" w:cs="Times New Roman"/>
          <w:sz w:val="26"/>
          <w:szCs w:val="26"/>
        </w:rPr>
        <w:t xml:space="preserve">       С.Н. Наумкин</w:t>
      </w:r>
    </w:p>
    <w:sectPr w:rsidR="004C0BB8" w:rsidRPr="00090CF5" w:rsidSect="004A0C56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84A" w:rsidRDefault="00D2584A" w:rsidP="0008782A">
      <w:pPr>
        <w:spacing w:after="0" w:line="240" w:lineRule="auto"/>
      </w:pPr>
      <w:r>
        <w:separator/>
      </w:r>
    </w:p>
  </w:endnote>
  <w:endnote w:type="continuationSeparator" w:id="0">
    <w:p w:rsidR="00D2584A" w:rsidRDefault="00D2584A" w:rsidP="0008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84A" w:rsidRDefault="00D2584A" w:rsidP="0008782A">
      <w:pPr>
        <w:spacing w:after="0" w:line="240" w:lineRule="auto"/>
      </w:pPr>
      <w:r>
        <w:separator/>
      </w:r>
    </w:p>
  </w:footnote>
  <w:footnote w:type="continuationSeparator" w:id="0">
    <w:p w:rsidR="00D2584A" w:rsidRDefault="00D2584A" w:rsidP="00087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E2907"/>
    <w:multiLevelType w:val="hybridMultilevel"/>
    <w:tmpl w:val="6F20B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10F5F"/>
    <w:multiLevelType w:val="multilevel"/>
    <w:tmpl w:val="9796C1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335" w:hanging="1335"/>
      </w:pPr>
    </w:lvl>
    <w:lvl w:ilvl="2">
      <w:start w:val="1"/>
      <w:numFmt w:val="decimal"/>
      <w:isLgl/>
      <w:lvlText w:val="%1.%2.%3"/>
      <w:lvlJc w:val="left"/>
      <w:pPr>
        <w:ind w:left="1335" w:hanging="1335"/>
      </w:pPr>
    </w:lvl>
    <w:lvl w:ilvl="3">
      <w:start w:val="1"/>
      <w:numFmt w:val="decimal"/>
      <w:isLgl/>
      <w:lvlText w:val="%1.%2.%3.%4"/>
      <w:lvlJc w:val="left"/>
      <w:pPr>
        <w:ind w:left="1335" w:hanging="1335"/>
      </w:pPr>
    </w:lvl>
    <w:lvl w:ilvl="4">
      <w:start w:val="1"/>
      <w:numFmt w:val="decimal"/>
      <w:isLgl/>
      <w:lvlText w:val="%1.%2.%3.%4.%5"/>
      <w:lvlJc w:val="left"/>
      <w:pPr>
        <w:ind w:left="1335" w:hanging="1335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2B2F5DCA"/>
    <w:multiLevelType w:val="hybridMultilevel"/>
    <w:tmpl w:val="BB08D4CA"/>
    <w:lvl w:ilvl="0" w:tplc="309425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BB635D"/>
    <w:multiLevelType w:val="multilevel"/>
    <w:tmpl w:val="3296EEC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9D"/>
    <w:rsid w:val="000553C8"/>
    <w:rsid w:val="0008782A"/>
    <w:rsid w:val="00090CF5"/>
    <w:rsid w:val="00114D39"/>
    <w:rsid w:val="00127DB6"/>
    <w:rsid w:val="00157136"/>
    <w:rsid w:val="001B585B"/>
    <w:rsid w:val="001E0D06"/>
    <w:rsid w:val="00213C35"/>
    <w:rsid w:val="002335BA"/>
    <w:rsid w:val="00283451"/>
    <w:rsid w:val="002B0E64"/>
    <w:rsid w:val="002F2EDD"/>
    <w:rsid w:val="00317D94"/>
    <w:rsid w:val="00375A43"/>
    <w:rsid w:val="0037713C"/>
    <w:rsid w:val="003B7356"/>
    <w:rsid w:val="003E6363"/>
    <w:rsid w:val="00404BC9"/>
    <w:rsid w:val="00465626"/>
    <w:rsid w:val="00476446"/>
    <w:rsid w:val="00480A53"/>
    <w:rsid w:val="004A0C56"/>
    <w:rsid w:val="004B1EF1"/>
    <w:rsid w:val="004B7C1C"/>
    <w:rsid w:val="004C0BB8"/>
    <w:rsid w:val="004E2B91"/>
    <w:rsid w:val="004E6A68"/>
    <w:rsid w:val="00503DA2"/>
    <w:rsid w:val="0051031D"/>
    <w:rsid w:val="00572DDB"/>
    <w:rsid w:val="005B6F76"/>
    <w:rsid w:val="005C2332"/>
    <w:rsid w:val="005C6D9B"/>
    <w:rsid w:val="005E3203"/>
    <w:rsid w:val="005F0C89"/>
    <w:rsid w:val="00621C6D"/>
    <w:rsid w:val="00625A9D"/>
    <w:rsid w:val="00655406"/>
    <w:rsid w:val="00682702"/>
    <w:rsid w:val="007378AC"/>
    <w:rsid w:val="007910B4"/>
    <w:rsid w:val="007E1A92"/>
    <w:rsid w:val="00823E2E"/>
    <w:rsid w:val="008C2030"/>
    <w:rsid w:val="00965CE5"/>
    <w:rsid w:val="009A6D13"/>
    <w:rsid w:val="009D5DEC"/>
    <w:rsid w:val="009F1E39"/>
    <w:rsid w:val="00A2378D"/>
    <w:rsid w:val="00A26709"/>
    <w:rsid w:val="00B803F5"/>
    <w:rsid w:val="00B918F3"/>
    <w:rsid w:val="00B9263B"/>
    <w:rsid w:val="00B95AB8"/>
    <w:rsid w:val="00BB331D"/>
    <w:rsid w:val="00BF7ABE"/>
    <w:rsid w:val="00C07498"/>
    <w:rsid w:val="00C27AE7"/>
    <w:rsid w:val="00CC5A1C"/>
    <w:rsid w:val="00CE3C6A"/>
    <w:rsid w:val="00D019DF"/>
    <w:rsid w:val="00D2584A"/>
    <w:rsid w:val="00D41BE7"/>
    <w:rsid w:val="00D613BE"/>
    <w:rsid w:val="00D701C8"/>
    <w:rsid w:val="00D8603E"/>
    <w:rsid w:val="00D913D6"/>
    <w:rsid w:val="00E12DD1"/>
    <w:rsid w:val="00F07B99"/>
    <w:rsid w:val="00F45785"/>
    <w:rsid w:val="00F76CC0"/>
    <w:rsid w:val="00FC2863"/>
    <w:rsid w:val="00FC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DFD35-E025-4CD2-994F-3E97BAA7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498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9D5D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5DE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9D5DE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D5D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7AE7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08782A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08782A"/>
    <w:rPr>
      <w:rFonts w:eastAsiaTheme="minorEastAsia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087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221AD-0804-4333-A3E4-B1F709B3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2023-10-05T22:57:00Z</cp:lastPrinted>
  <dcterms:created xsi:type="dcterms:W3CDTF">2023-11-29T04:27:00Z</dcterms:created>
  <dcterms:modified xsi:type="dcterms:W3CDTF">2023-11-29T04:27:00Z</dcterms:modified>
</cp:coreProperties>
</file>