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747104" w:rsidTr="00747104">
        <w:tc>
          <w:tcPr>
            <w:tcW w:w="4104" w:type="dxa"/>
          </w:tcPr>
          <w:p w:rsidR="00747104" w:rsidRDefault="00747104" w:rsidP="0074710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УТВЕРЖДЕНА</w:t>
            </w:r>
          </w:p>
          <w:p w:rsidR="00747104" w:rsidRPr="00747104" w:rsidRDefault="00747104" w:rsidP="007471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от 19.11.2024 № 1027</w:t>
            </w:r>
          </w:p>
        </w:tc>
      </w:tr>
    </w:tbl>
    <w:p w:rsidR="000508A8" w:rsidRDefault="000508A8" w:rsidP="00F409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8A8" w:rsidRDefault="000508A8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7BE" w:rsidRDefault="00FC07BE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ACC" w:rsidRPr="003A4ACC" w:rsidRDefault="00581FFB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ОГРАММА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</w:t>
      </w:r>
      <w:r w:rsidR="00AA7D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ПРИЧИ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НЕНИЯ</w:t>
      </w:r>
      <w:r w:rsidR="001967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ВРЕДА (УЩЕРБА</w:t>
      </w: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3A4ACC" w:rsidRPr="00965F34" w:rsidRDefault="003A4ACC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F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ОХРАНЯЕМЫМ ЗАКОНОМ ЦЕННОСТЯМ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СФЕРЕ МУНИЦИПАЛЬНОГО </w:t>
      </w:r>
      <w:r w:rsidR="00796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ЗЕМЕЛЬНОГО</w:t>
      </w:r>
      <w:r w:rsidR="00581F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КОНТРОЛЯ</w:t>
      </w:r>
    </w:p>
    <w:p w:rsidR="003A4ACC" w:rsidRPr="00965F34" w:rsidRDefault="00F104B5" w:rsidP="00EA4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</w:t>
      </w:r>
      <w:r w:rsidR="003A4ACC" w:rsidRPr="003A4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483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A4ACC" w:rsidRDefault="003A4ACC" w:rsidP="006A07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1FFB" w:rsidRDefault="00581FFB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5D76" w:rsidRDefault="00A55D76" w:rsidP="00A55D7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07BE" w:rsidRDefault="00FC07B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 w:rsidRPr="00CF6D00">
        <w:rPr>
          <w:rFonts w:ascii="Times New Roman" w:hAnsi="Times New Roman" w:cs="Times New Roman"/>
          <w:sz w:val="26"/>
          <w:szCs w:val="26"/>
        </w:rPr>
        <w:t>ПАСПОРТ</w:t>
      </w:r>
    </w:p>
    <w:p w:rsidR="00CF6D00" w:rsidRPr="00D4301C" w:rsidRDefault="00D4301C" w:rsidP="00D4301C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4301C">
        <w:rPr>
          <w:rFonts w:ascii="Times New Roman" w:hAnsi="Times New Roman" w:cs="Times New Roman"/>
          <w:b w:val="0"/>
          <w:sz w:val="26"/>
          <w:szCs w:val="26"/>
        </w:rPr>
        <w:t>п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>рограммы</w:t>
      </w:r>
      <w:r w:rsidRPr="00D4301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профилактики рисков причинения вреда (ущерба) охраняемым законом ценностям в сфере муниципального </w:t>
      </w:r>
      <w:r w:rsidR="00796990">
        <w:rPr>
          <w:rFonts w:ascii="Times New Roman" w:hAnsi="Times New Roman" w:cs="Times New Roman"/>
          <w:b w:val="0"/>
          <w:sz w:val="26"/>
          <w:szCs w:val="26"/>
        </w:rPr>
        <w:t>земельного</w:t>
      </w:r>
      <w:r w:rsidR="0063380D">
        <w:rPr>
          <w:rFonts w:ascii="Times New Roman" w:hAnsi="Times New Roman" w:cs="Times New Roman"/>
          <w:b w:val="0"/>
          <w:sz w:val="26"/>
          <w:szCs w:val="26"/>
        </w:rPr>
        <w:t xml:space="preserve"> контроля на 202</w:t>
      </w:r>
      <w:r w:rsidR="00F104B5">
        <w:rPr>
          <w:rFonts w:ascii="Times New Roman" w:hAnsi="Times New Roman" w:cs="Times New Roman"/>
          <w:b w:val="0"/>
          <w:sz w:val="26"/>
          <w:szCs w:val="26"/>
        </w:rPr>
        <w:t>5</w:t>
      </w:r>
      <w:r w:rsidR="00CF6D00" w:rsidRPr="00D4301C">
        <w:rPr>
          <w:rFonts w:ascii="Times New Roman" w:hAnsi="Times New Roman" w:cs="Times New Roman"/>
          <w:b w:val="0"/>
          <w:sz w:val="26"/>
          <w:szCs w:val="26"/>
        </w:rPr>
        <w:t xml:space="preserve"> год</w:t>
      </w:r>
    </w:p>
    <w:p w:rsidR="00CF6D00" w:rsidRPr="00CF6D00" w:rsidRDefault="00CF6D00" w:rsidP="00CF6D0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568"/>
      </w:tblGrid>
      <w:tr w:rsidR="00CF6D00" w:rsidRPr="00CF6D00" w:rsidTr="00747104">
        <w:trPr>
          <w:trHeight w:val="98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профилактики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рисков причинения вреда (ущерба) охраняемым законом ценностям в сфере муниципального </w:t>
            </w:r>
            <w:r w:rsidR="00796990">
              <w:rPr>
                <w:rFonts w:ascii="Times New Roman" w:hAnsi="Times New Roman" w:cs="Times New Roman"/>
                <w:sz w:val="26"/>
                <w:szCs w:val="26"/>
              </w:rPr>
              <w:t>земельного</w:t>
            </w:r>
            <w:r w:rsidR="0063380D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 на 202</w:t>
            </w:r>
            <w:r w:rsidR="00F104B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D00" w:rsidRPr="00CF6D00" w:rsidTr="00747104">
        <w:trPr>
          <w:trHeight w:val="365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CF6D00" w:rsidRPr="00CF6D00" w:rsidRDefault="00CF6D00" w:rsidP="00CF6D00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Федеральный закон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31.07.2020 </w:t>
            </w:r>
            <w:r w:rsidRPr="005B0DE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248 – ФЗ «О государственном контроле (надзоре) и муниципальном контроле в Российской Федерации»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94D8F" w:rsidRPr="00CF6D00" w:rsidRDefault="00CF6D00" w:rsidP="00194D8F">
            <w:pPr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-Постановление Правительства РФ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 25.06.2021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990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F6D00" w:rsidRPr="00CF6D00" w:rsidTr="00747104">
        <w:trPr>
          <w:trHeight w:val="4816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Цели П</w:t>
            </w: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рограммы</w:t>
            </w:r>
          </w:p>
        </w:tc>
        <w:tc>
          <w:tcPr>
            <w:tcW w:w="6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предотвращение рисков причинения вреда охраняемым законом ценностям;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издержек, повышение эффективности исполнения функций органа муниципального контроля; </w:t>
            </w:r>
          </w:p>
          <w:p w:rsidR="00CF6D00" w:rsidRPr="00CF6D00" w:rsidRDefault="00CF6D00" w:rsidP="00CF6D00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эффективности взаимодействия между подконтрольными субъектами и органом муниципального контроля.</w:t>
            </w:r>
          </w:p>
        </w:tc>
      </w:tr>
      <w:tr w:rsidR="00CF6D00" w:rsidRPr="00CF6D00" w:rsidTr="0074710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      </w:r>
          </w:p>
          <w:p w:rsidR="00CF6D00" w:rsidRPr="00CF6D00" w:rsidRDefault="00CF6D00" w:rsidP="00CF6D00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CF6D00" w:rsidRPr="00CF6D00" w:rsidRDefault="00CF6D00" w:rsidP="00747104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информирование подконтрольных субъектов о содержании требований в ходе проведения проверок, </w:t>
            </w:r>
            <w:r w:rsidRPr="00CF6D0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осмотров, обследований, а также посредством их размещения на официальном сайте администрации.</w:t>
            </w:r>
          </w:p>
        </w:tc>
      </w:tr>
      <w:tr w:rsidR="00CF6D00" w:rsidRPr="00CF6D00" w:rsidTr="00747104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63380D" w:rsidP="00F104B5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F104B5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C850B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год</w:t>
            </w:r>
          </w:p>
        </w:tc>
      </w:tr>
      <w:tr w:rsidR="00CF6D00" w:rsidRPr="00CF6D00" w:rsidTr="00747104">
        <w:trPr>
          <w:trHeight w:val="80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ind w:firstLine="432"/>
              <w:jc w:val="both"/>
              <w:rPr>
                <w:sz w:val="26"/>
                <w:szCs w:val="26"/>
              </w:rPr>
            </w:pPr>
            <w:r w:rsidRPr="00CF6D00">
              <w:rPr>
                <w:bCs/>
                <w:sz w:val="26"/>
                <w:szCs w:val="26"/>
              </w:rPr>
              <w:t>Финансирование не предусмотрено</w:t>
            </w:r>
          </w:p>
        </w:tc>
      </w:tr>
      <w:tr w:rsidR="00CF6D00" w:rsidRPr="00CF6D00" w:rsidTr="00747104">
        <w:trPr>
          <w:trHeight w:val="34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 w:rsidRPr="00CF6D00">
              <w:rPr>
                <w:sz w:val="26"/>
                <w:szCs w:val="26"/>
              </w:rPr>
              <w:t xml:space="preserve">Ожидаемые конечные результаты </w:t>
            </w:r>
          </w:p>
        </w:tc>
        <w:tc>
          <w:tcPr>
            <w:tcW w:w="6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снижение рисков причинения вреда охраняемым законом ценностям;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увеличение доли законопослушных подконтрольных субъектов»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внедрение различных способов профилактики»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 xml:space="preserve">- разработка образцов эффективного, законопослушного поведения подконтрольных субъектов; 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обеспечение квалифицированной профилактической работы должностных лиц контрольно-надзорного органа;</w:t>
            </w:r>
          </w:p>
          <w:p w:rsidR="00CF6D00" w:rsidRPr="00CF6D00" w:rsidRDefault="00CF6D00" w:rsidP="00CF6D00">
            <w:pPr>
              <w:spacing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D00">
              <w:rPr>
                <w:rFonts w:ascii="Times New Roman" w:hAnsi="Times New Roman" w:cs="Times New Roman"/>
                <w:sz w:val="26"/>
                <w:szCs w:val="26"/>
              </w:rPr>
              <w:t>- повышение прозрачности деятельности контрольно-надзорного органа.</w:t>
            </w:r>
          </w:p>
        </w:tc>
      </w:tr>
    </w:tbl>
    <w:p w:rsidR="00581FFB" w:rsidRDefault="00581FFB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1.Анализ текущего состояния осуществления муниципального </w:t>
      </w:r>
      <w:r w:rsidR="00796990">
        <w:rPr>
          <w:rFonts w:ascii="Times New Roman" w:hAnsi="Times New Roman" w:cs="Times New Roman"/>
          <w:b/>
          <w:color w:val="000000"/>
          <w:sz w:val="26"/>
          <w:szCs w:val="26"/>
        </w:rPr>
        <w:t>земельного</w:t>
      </w:r>
      <w:r w:rsidRPr="00C850B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контроля</w:t>
      </w:r>
    </w:p>
    <w:p w:rsidR="00840CD0" w:rsidRDefault="00840CD0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муниципальная программа профилактики рисков причинения вреда (ущерба) охраняемым законом ценностям в сфере муниципального </w:t>
      </w:r>
      <w:r w:rsidR="0079699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</w:t>
      </w:r>
      <w:r w:rsidR="006338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 на 202</w:t>
      </w:r>
      <w:r w:rsidR="00F104B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40C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(далее – Программа) разработана в целях организации проведения профилактики нарушений требований, установленных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500356" w:rsidRPr="00840CD0" w:rsidRDefault="00500356" w:rsidP="00840C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00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муниципального земельного контроля на территории Тернейского муниципального округа являются: соблюдение, юридическими лицами, индивидуальными предпринимателями и гражданами (далее - контролируемые лица) обязательных требований, установленных законами и иными нормативными правовыми актами Российской Федерации, (далее - обязательные требования), в области использования земель, за нарушение которых законодательством Российской Федерации, предусмотрена административная и иные виды ответственности; соблюдение контролируемыми лицами требований, содержащихся в разрешительных документах, и требований документов, исполнение которых является необходимым в соответствии с законодательством Российской Федерации; исполнение контролируемыми лицами решений, принимаемых по результатам контрольных мероприятий.</w:t>
      </w:r>
    </w:p>
    <w:p w:rsidR="00D15E27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муниципальным </w:t>
      </w:r>
      <w:r w:rsidR="00D15E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земельным</w:t>
      </w:r>
      <w:r w:rsidRPr="00840CD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контролем понимается деятельность органов местного самоуправления, уполномоченных на организацию и проведение на территории Тернейского муниципального округа проверок соблюдения юридическими лицами, индивидуальными предпринимателями и физическими лицами обязательных требований, установленных федеральными законами, законами Приморского края, а также </w:t>
      </w:r>
      <w:r w:rsidR="00D15E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муниципальными правовыми актами.</w:t>
      </w:r>
    </w:p>
    <w:p w:rsidR="00500356" w:rsidRDefault="00500356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00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Объектами муниципального земельного контроля являются земли, расположенные на территории Тернейского муниципального округа, земельные участки и их части независимо от прав на них (далее - объекты контроля).</w:t>
      </w:r>
    </w:p>
    <w:p w:rsidR="00840CD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0CD0" w:rsidRPr="00AD0430" w:rsidRDefault="00840CD0" w:rsidP="00840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D04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реализации Программы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Целями </w:t>
      </w:r>
      <w:r w:rsidR="00AD043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являются: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предотвращение рисков причинения вреда охраняемым законом ценностям;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F14C0F" w:rsidRPr="00F14C0F" w:rsidRDefault="00F14C0F" w:rsidP="00F14C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повышение эффективности взаимодействия между подконтрольными субъектами и органом муниципального контроля.</w:t>
      </w:r>
    </w:p>
    <w:p w:rsidR="00F14C0F" w:rsidRPr="00F14C0F" w:rsidRDefault="00F14C0F" w:rsidP="003E34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Для достижения цели Программы необходимо решить следующие задачи: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F14C0F" w:rsidRP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выявление причин, факторов и условий, влекущих нарушения требований, в ходе проведения проверок, осмотров, обследований; 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Тернейского муниципального округа</w:t>
      </w:r>
      <w:r w:rsidRPr="00F14C0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14C0F" w:rsidRDefault="00F14C0F" w:rsidP="00F1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04B5" w:rsidRPr="00584B1F" w:rsidRDefault="00F104B5" w:rsidP="00747104">
      <w:pPr>
        <w:pStyle w:val="a7"/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b/>
          <w:sz w:val="26"/>
          <w:szCs w:val="26"/>
          <w:lang w:eastAsia="ru-RU"/>
        </w:rPr>
        <w:t>3. Перечень профилактических мероприятий, сроки (периодичность) их проведения</w:t>
      </w:r>
    </w:p>
    <w:p w:rsidR="00F104B5" w:rsidRPr="00584B1F" w:rsidRDefault="00F104B5" w:rsidP="00F104B5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3.1. Профилактические мероприятия осуществляются должностным лицом отдела земельных и имущественных отношений администрации Тернейского муниципального округа Приморского края (далее - уполномоченный орган)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F104B5" w:rsidRPr="00584B1F" w:rsidRDefault="00F104B5" w:rsidP="00747104">
      <w:pPr>
        <w:pStyle w:val="a7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F104B5" w:rsidRPr="00584B1F" w:rsidRDefault="00F104B5" w:rsidP="00747104">
      <w:pPr>
        <w:pStyle w:val="a7"/>
        <w:tabs>
          <w:tab w:val="left" w:pos="709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 При осуществлении должностным лицом уполномоченного органа земельного контроля могут проводиться следующие виды профилактических мероприятий:</w:t>
      </w:r>
    </w:p>
    <w:p w:rsidR="00F104B5" w:rsidRPr="00584B1F" w:rsidRDefault="00F104B5" w:rsidP="00747104">
      <w:pPr>
        <w:pStyle w:val="a7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информирование;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объявление предостережений;</w:t>
      </w:r>
    </w:p>
    <w:p w:rsidR="00F104B5" w:rsidRPr="00584B1F" w:rsidRDefault="00F104B5" w:rsidP="007471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консультирование;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профилактический визит;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обобщение правоприменительной практики;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 xml:space="preserve">3.2.1. Информирование осуществляется должностным лицом уполномоченного органа по вопросам соблюдения обязательных требований посредством размещения соответствующих сведений на официальном сайте администрации Тернейского муниципального округа Приморского края в информационно-телекоммуникационной 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сети "Интернет" (далее - сеть "Интернет") и средствах массовой информации. Срок проведения - постоянно, по мере внесения изменений в нормативные правовые акты.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3.2.2. Предостережение о недопустимости нарушения обязательных требований (далее - предостережение) объявляется контролируемому лицу должностным лицом уполномоченного органа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Срок проведения - по мере поступления сведений о готовящихся нарушениях обязательных требований.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3.2.3. Консультирование (разъяснения по вопросам, связанным с организацией и осуществлением муниципального земельного контроля) осуществляется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Консультирование в устной и письменной формах осуществляется по следующим вопросам: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Компетенция уполномоченного органа.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Соблюдение обязательных требований.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Проведение контрольных (надзорных) мероприятий.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Применение мер ответственности.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Срок проведения – постоянно.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3.2.4. Профилактический визит проводится должностным лицом уполномоченного органа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контроля, исходя из их отнесения к соответствующей категории риска.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Срок проведения – ежеквартально.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3.2.5. Обобщение правоприменительной практики проводится должностным лицом уполномоченного органа для решения следующих задач:</w:t>
      </w:r>
    </w:p>
    <w:p w:rsidR="00F104B5" w:rsidRPr="00584B1F" w:rsidRDefault="00F104B5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обеспечение единообразных подходов к применению уполномоченным органом земельного контроля и его должностными лицами обязательных требований, законодательства Российской Федерации о муниципальном контроле;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:rsidR="00F104B5" w:rsidRPr="00584B1F" w:rsidRDefault="00F104B5" w:rsidP="00F10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- подготовка предложений об актуализации обязательных требований;</w:t>
      </w:r>
    </w:p>
    <w:p w:rsidR="00F104B5" w:rsidRPr="00584B1F" w:rsidRDefault="00F104B5" w:rsidP="007471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По итогам обобщения правоприменительной практики должностное лицо уполномоченного органа обеспечивает подготовку доклада, содержащего результаты обобщения правоприменительной практики уполномоченного органа (далее - доклад о правоприменительной практике)</w:t>
      </w:r>
      <w:r>
        <w:t xml:space="preserve"> </w:t>
      </w: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и размещается на официальном сайте администрации Тернейского муниципального округа Приморского края в сети "Интернет"</w:t>
      </w:r>
    </w:p>
    <w:p w:rsidR="00F14C0F" w:rsidRPr="00747104" w:rsidRDefault="00F104B5" w:rsidP="007471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84B1F">
        <w:rPr>
          <w:rFonts w:ascii="Times New Roman" w:eastAsia="Times New Roman" w:hAnsi="Times New Roman"/>
          <w:sz w:val="26"/>
          <w:szCs w:val="26"/>
          <w:lang w:eastAsia="ru-RU"/>
        </w:rPr>
        <w:t>Срок проведения – не реже одного раза в год.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</w:p>
    <w:p w:rsidR="005900D4" w:rsidRPr="005900D4" w:rsidRDefault="005900D4" w:rsidP="005900D4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D4301C" w:rsidRPr="00D4301C" w:rsidRDefault="003E3351" w:rsidP="00D430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D4301C" w:rsidRPr="00D4301C">
        <w:rPr>
          <w:rFonts w:ascii="Times New Roman" w:hAnsi="Times New Roman" w:cs="Times New Roman"/>
          <w:b/>
          <w:sz w:val="26"/>
          <w:szCs w:val="26"/>
        </w:rPr>
        <w:t xml:space="preserve">. Показатели результативности и эффективности Программы </w:t>
      </w:r>
    </w:p>
    <w:p w:rsidR="00D4301C" w:rsidRPr="00D4301C" w:rsidRDefault="00D4301C" w:rsidP="007471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К отчетным </w:t>
      </w:r>
      <w:r w:rsidR="00F104B5">
        <w:rPr>
          <w:rFonts w:ascii="Times New Roman" w:hAnsi="Times New Roman" w:cs="Times New Roman"/>
          <w:sz w:val="26"/>
          <w:szCs w:val="26"/>
        </w:rPr>
        <w:t>показателям Программы на 2025</w:t>
      </w:r>
      <w:r w:rsidRPr="00D4301C">
        <w:rPr>
          <w:rFonts w:ascii="Times New Roman" w:hAnsi="Times New Roman" w:cs="Times New Roman"/>
          <w:sz w:val="26"/>
          <w:szCs w:val="26"/>
        </w:rPr>
        <w:t xml:space="preserve"> год относятся: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  </w:t>
      </w:r>
      <w:r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lastRenderedPageBreak/>
        <w:t>-     количество выданных предостережений;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мероприятий связанных с консультированием подконтрольных лиц;</w:t>
      </w:r>
    </w:p>
    <w:p w:rsidR="00D4301C" w:rsidRPr="00D4301C" w:rsidRDefault="00AA53DD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 </w:t>
      </w:r>
      <w:r w:rsidR="00D4301C" w:rsidRPr="00D4301C">
        <w:rPr>
          <w:rFonts w:ascii="Times New Roman" w:hAnsi="Times New Roman" w:cs="Times New Roman"/>
          <w:sz w:val="26"/>
          <w:szCs w:val="26"/>
        </w:rPr>
        <w:t>количество проведенных профилактических визитов подконтрольных лиц;</w:t>
      </w:r>
    </w:p>
    <w:p w:rsidR="00D4301C" w:rsidRPr="00D4301C" w:rsidRDefault="00D4301C" w:rsidP="00D43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 xml:space="preserve">- </w:t>
      </w:r>
      <w:r w:rsidR="00AA53DD">
        <w:rPr>
          <w:rFonts w:ascii="Times New Roman" w:hAnsi="Times New Roman" w:cs="Times New Roman"/>
          <w:sz w:val="26"/>
          <w:szCs w:val="26"/>
        </w:rPr>
        <w:t xml:space="preserve"> </w:t>
      </w:r>
      <w:r w:rsidRPr="00D4301C">
        <w:rPr>
          <w:rFonts w:ascii="Times New Roman" w:hAnsi="Times New Roman" w:cs="Times New Roman"/>
          <w:sz w:val="26"/>
          <w:szCs w:val="26"/>
        </w:rPr>
        <w:t xml:space="preserve"> соотношение устраненных нарушений обязательных требований, выявленных в ходе осуществления муниципального </w:t>
      </w:r>
      <w:r w:rsidR="00D15E27">
        <w:rPr>
          <w:rFonts w:ascii="Times New Roman" w:hAnsi="Times New Roman" w:cs="Times New Roman"/>
          <w:sz w:val="26"/>
          <w:szCs w:val="26"/>
        </w:rPr>
        <w:t>земельного</w:t>
      </w:r>
      <w:r w:rsidRPr="00D4301C">
        <w:rPr>
          <w:rFonts w:ascii="Times New Roman" w:hAnsi="Times New Roman" w:cs="Times New Roman"/>
          <w:sz w:val="26"/>
          <w:szCs w:val="26"/>
        </w:rPr>
        <w:t xml:space="preserve"> контроля, к общему количеству выявленных нарушений обязательных требований.</w:t>
      </w:r>
    </w:p>
    <w:p w:rsidR="00DE1D4A" w:rsidRPr="00DE1D4A" w:rsidRDefault="00D4301C" w:rsidP="003E34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4301C">
        <w:rPr>
          <w:rFonts w:ascii="Times New Roman" w:hAnsi="Times New Roman" w:cs="Times New Roman"/>
          <w:sz w:val="26"/>
          <w:szCs w:val="26"/>
        </w:rPr>
        <w:t>Информация о реализации Программы размещается на официальном сайте администрации Тернейского муниципального округа.</w:t>
      </w:r>
    </w:p>
    <w:p w:rsidR="00C850BD" w:rsidRPr="00DE1D4A" w:rsidRDefault="00C850BD" w:rsidP="00C850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C850BD" w:rsidRDefault="00C850BD" w:rsidP="00EA4B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850BD" w:rsidSect="00747104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0B"/>
    <w:rsid w:val="0001528F"/>
    <w:rsid w:val="0001552D"/>
    <w:rsid w:val="000408A4"/>
    <w:rsid w:val="000508A8"/>
    <w:rsid w:val="000607B2"/>
    <w:rsid w:val="000D24AD"/>
    <w:rsid w:val="000F6646"/>
    <w:rsid w:val="000F798D"/>
    <w:rsid w:val="00113A38"/>
    <w:rsid w:val="00194D8F"/>
    <w:rsid w:val="00196764"/>
    <w:rsid w:val="001A1A45"/>
    <w:rsid w:val="001B3298"/>
    <w:rsid w:val="00221475"/>
    <w:rsid w:val="0023494B"/>
    <w:rsid w:val="002A5BEF"/>
    <w:rsid w:val="002C7DFD"/>
    <w:rsid w:val="002E774C"/>
    <w:rsid w:val="003313E6"/>
    <w:rsid w:val="003365DF"/>
    <w:rsid w:val="00386506"/>
    <w:rsid w:val="0039365A"/>
    <w:rsid w:val="003A4ACC"/>
    <w:rsid w:val="003E3351"/>
    <w:rsid w:val="003E3476"/>
    <w:rsid w:val="00405F59"/>
    <w:rsid w:val="0047305C"/>
    <w:rsid w:val="004834AF"/>
    <w:rsid w:val="004B69E4"/>
    <w:rsid w:val="004E7D28"/>
    <w:rsid w:val="004F1A44"/>
    <w:rsid w:val="00500356"/>
    <w:rsid w:val="00553D1E"/>
    <w:rsid w:val="00581FFB"/>
    <w:rsid w:val="00584EF0"/>
    <w:rsid w:val="005900D4"/>
    <w:rsid w:val="005C26B5"/>
    <w:rsid w:val="005E6782"/>
    <w:rsid w:val="0063380D"/>
    <w:rsid w:val="00647C21"/>
    <w:rsid w:val="00670F9F"/>
    <w:rsid w:val="00684331"/>
    <w:rsid w:val="00685C50"/>
    <w:rsid w:val="006942CB"/>
    <w:rsid w:val="006A0769"/>
    <w:rsid w:val="006B4E00"/>
    <w:rsid w:val="006C0230"/>
    <w:rsid w:val="006D67F5"/>
    <w:rsid w:val="007167EB"/>
    <w:rsid w:val="007439AD"/>
    <w:rsid w:val="00747104"/>
    <w:rsid w:val="00763750"/>
    <w:rsid w:val="00796990"/>
    <w:rsid w:val="007F3D6D"/>
    <w:rsid w:val="007F5356"/>
    <w:rsid w:val="008117EE"/>
    <w:rsid w:val="0082191A"/>
    <w:rsid w:val="008263D3"/>
    <w:rsid w:val="0083556D"/>
    <w:rsid w:val="008367CD"/>
    <w:rsid w:val="00840CD0"/>
    <w:rsid w:val="00844B02"/>
    <w:rsid w:val="00895B0B"/>
    <w:rsid w:val="008B62E1"/>
    <w:rsid w:val="008C48B1"/>
    <w:rsid w:val="008D09D4"/>
    <w:rsid w:val="00916ADF"/>
    <w:rsid w:val="00944974"/>
    <w:rsid w:val="00965F34"/>
    <w:rsid w:val="00A242B5"/>
    <w:rsid w:val="00A52B99"/>
    <w:rsid w:val="00A55D76"/>
    <w:rsid w:val="00A91200"/>
    <w:rsid w:val="00AA53DD"/>
    <w:rsid w:val="00AA7D6F"/>
    <w:rsid w:val="00AD0430"/>
    <w:rsid w:val="00AD27D4"/>
    <w:rsid w:val="00B36E16"/>
    <w:rsid w:val="00B400B1"/>
    <w:rsid w:val="00B40D1C"/>
    <w:rsid w:val="00BA0071"/>
    <w:rsid w:val="00BA1983"/>
    <w:rsid w:val="00BB026F"/>
    <w:rsid w:val="00BE3F0B"/>
    <w:rsid w:val="00BE5784"/>
    <w:rsid w:val="00C1680F"/>
    <w:rsid w:val="00C60AF3"/>
    <w:rsid w:val="00C827D1"/>
    <w:rsid w:val="00C850BD"/>
    <w:rsid w:val="00CF6D00"/>
    <w:rsid w:val="00D12C3B"/>
    <w:rsid w:val="00D15E27"/>
    <w:rsid w:val="00D20ECA"/>
    <w:rsid w:val="00D2285E"/>
    <w:rsid w:val="00D32961"/>
    <w:rsid w:val="00D4301C"/>
    <w:rsid w:val="00DC79D7"/>
    <w:rsid w:val="00DE177A"/>
    <w:rsid w:val="00DE1D4A"/>
    <w:rsid w:val="00DF3774"/>
    <w:rsid w:val="00E23331"/>
    <w:rsid w:val="00E54406"/>
    <w:rsid w:val="00E85A0D"/>
    <w:rsid w:val="00E9008F"/>
    <w:rsid w:val="00EA4B81"/>
    <w:rsid w:val="00EC4A62"/>
    <w:rsid w:val="00ED57CA"/>
    <w:rsid w:val="00F104B5"/>
    <w:rsid w:val="00F14C0F"/>
    <w:rsid w:val="00F15DEB"/>
    <w:rsid w:val="00F4097E"/>
    <w:rsid w:val="00FC07BE"/>
    <w:rsid w:val="00FC60A5"/>
    <w:rsid w:val="00FD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87674-ECD3-463B-807F-6EC0CC2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42B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D2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13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F6D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F104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5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82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5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2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4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9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6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1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44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87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1767</Words>
  <Characters>10072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</cp:revision>
  <cp:lastPrinted>2024-11-19T03:44:00Z</cp:lastPrinted>
  <dcterms:created xsi:type="dcterms:W3CDTF">2024-11-19T03:46:00Z</dcterms:created>
  <dcterms:modified xsi:type="dcterms:W3CDTF">2024-11-19T03:46:00Z</dcterms:modified>
</cp:coreProperties>
</file>