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4B5E6" w14:textId="551A1601" w:rsidR="002D2D50" w:rsidRPr="00AC41B0" w:rsidRDefault="00D526BE" w:rsidP="002D2D50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973FA5" w:rsidRPr="00AC41B0">
        <w:rPr>
          <w:b/>
          <w:sz w:val="28"/>
          <w:szCs w:val="28"/>
        </w:rPr>
        <w:t xml:space="preserve"> </w:t>
      </w:r>
    </w:p>
    <w:p w14:paraId="0D3327E7" w14:textId="77777777" w:rsidR="00252B19" w:rsidRPr="0000497A" w:rsidRDefault="00252B19" w:rsidP="00252B19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ДУМА</w:t>
      </w:r>
    </w:p>
    <w:p w14:paraId="7E8E7965" w14:textId="77777777" w:rsidR="00252B19" w:rsidRPr="0000497A" w:rsidRDefault="00252B19" w:rsidP="00252B19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 xml:space="preserve">ТЕРНЕЙСКОГО МУНИЦИПАЛЬНОГО </w:t>
      </w:r>
      <w:r w:rsidR="006422AE" w:rsidRPr="0000497A">
        <w:rPr>
          <w:b/>
          <w:sz w:val="28"/>
          <w:szCs w:val="28"/>
        </w:rPr>
        <w:t>ОКРУГА</w:t>
      </w:r>
    </w:p>
    <w:p w14:paraId="3AD40589" w14:textId="77777777" w:rsidR="00FB058E" w:rsidRPr="0000497A" w:rsidRDefault="00FB058E" w:rsidP="00252B19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 xml:space="preserve">ПРИМОРСКОГО КРАЯ </w:t>
      </w:r>
    </w:p>
    <w:p w14:paraId="72E53DB2" w14:textId="657439E9" w:rsidR="00252B19" w:rsidRPr="0000497A" w:rsidRDefault="004F0CC3" w:rsidP="00252B19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(первый</w:t>
      </w:r>
      <w:r w:rsidR="00FB058E" w:rsidRPr="0000497A">
        <w:rPr>
          <w:b/>
          <w:sz w:val="28"/>
          <w:szCs w:val="28"/>
        </w:rPr>
        <w:t xml:space="preserve"> созыв</w:t>
      </w:r>
      <w:r w:rsidR="00252B19" w:rsidRPr="0000497A">
        <w:rPr>
          <w:b/>
          <w:sz w:val="28"/>
          <w:szCs w:val="28"/>
        </w:rPr>
        <w:t>)</w:t>
      </w:r>
    </w:p>
    <w:p w14:paraId="5F7CC934" w14:textId="77777777" w:rsidR="00806768" w:rsidRPr="0000497A" w:rsidRDefault="00806768" w:rsidP="00252B19">
      <w:pPr>
        <w:jc w:val="center"/>
        <w:rPr>
          <w:b/>
          <w:sz w:val="28"/>
          <w:szCs w:val="28"/>
        </w:rPr>
      </w:pPr>
    </w:p>
    <w:p w14:paraId="513FAD53" w14:textId="77777777" w:rsidR="00252B19" w:rsidRPr="0000497A" w:rsidRDefault="00252B19" w:rsidP="00252B19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РЕШЕНИЕ</w:t>
      </w:r>
    </w:p>
    <w:p w14:paraId="12E93667" w14:textId="77777777" w:rsidR="00252B19" w:rsidRPr="0000497A" w:rsidRDefault="00252B19" w:rsidP="00252B19">
      <w:pPr>
        <w:jc w:val="center"/>
        <w:rPr>
          <w:b/>
          <w:sz w:val="28"/>
          <w:szCs w:val="28"/>
        </w:rPr>
      </w:pPr>
    </w:p>
    <w:p w14:paraId="17D8BA74" w14:textId="2379544B" w:rsidR="00252B19" w:rsidRPr="0000497A" w:rsidRDefault="005E5D26" w:rsidP="00DE2951">
      <w:pPr>
        <w:rPr>
          <w:b/>
          <w:sz w:val="28"/>
          <w:szCs w:val="28"/>
        </w:rPr>
      </w:pPr>
      <w:r>
        <w:rPr>
          <w:b/>
          <w:sz w:val="28"/>
          <w:szCs w:val="28"/>
        </w:rPr>
        <w:t>24</w:t>
      </w:r>
      <w:r w:rsidR="000A0D43" w:rsidRPr="0000497A">
        <w:rPr>
          <w:b/>
          <w:sz w:val="28"/>
          <w:szCs w:val="28"/>
        </w:rPr>
        <w:t xml:space="preserve"> </w:t>
      </w:r>
      <w:r w:rsidR="00BF2DC1" w:rsidRPr="0000497A">
        <w:rPr>
          <w:b/>
          <w:sz w:val="28"/>
          <w:szCs w:val="28"/>
        </w:rPr>
        <w:t xml:space="preserve">декабря </w:t>
      </w:r>
      <w:r w:rsidR="00252B19" w:rsidRPr="0000497A">
        <w:rPr>
          <w:b/>
          <w:sz w:val="28"/>
          <w:szCs w:val="28"/>
        </w:rPr>
        <w:t>20</w:t>
      </w:r>
      <w:r w:rsidR="006422AE" w:rsidRPr="0000497A">
        <w:rPr>
          <w:b/>
          <w:sz w:val="28"/>
          <w:szCs w:val="28"/>
        </w:rPr>
        <w:t>2</w:t>
      </w:r>
      <w:r w:rsidR="00DE2951">
        <w:rPr>
          <w:b/>
          <w:sz w:val="28"/>
          <w:szCs w:val="28"/>
        </w:rPr>
        <w:t>4</w:t>
      </w:r>
      <w:r w:rsidR="00252B19" w:rsidRPr="0000497A">
        <w:rPr>
          <w:b/>
          <w:sz w:val="28"/>
          <w:szCs w:val="28"/>
        </w:rPr>
        <w:t xml:space="preserve"> года  </w:t>
      </w:r>
      <w:r w:rsidR="00252B19" w:rsidRPr="0000497A">
        <w:rPr>
          <w:sz w:val="28"/>
          <w:szCs w:val="28"/>
        </w:rPr>
        <w:t xml:space="preserve">                    пгт. Терней                                            </w:t>
      </w:r>
      <w:r w:rsidR="00252B19" w:rsidRPr="0000497A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593</w:t>
      </w:r>
    </w:p>
    <w:p w14:paraId="7075ADFC" w14:textId="77777777" w:rsidR="002D2D50" w:rsidRPr="0000497A" w:rsidRDefault="002D2D50" w:rsidP="004939AE">
      <w:pPr>
        <w:jc w:val="center"/>
        <w:rPr>
          <w:b/>
          <w:sz w:val="28"/>
          <w:szCs w:val="28"/>
        </w:rPr>
      </w:pPr>
    </w:p>
    <w:p w14:paraId="6DA07F13" w14:textId="77777777" w:rsidR="00693A8F" w:rsidRPr="0000497A" w:rsidRDefault="00252B19" w:rsidP="004939AE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 xml:space="preserve"> </w:t>
      </w:r>
      <w:r w:rsidR="00693A8F" w:rsidRPr="0000497A">
        <w:rPr>
          <w:b/>
          <w:sz w:val="28"/>
          <w:szCs w:val="28"/>
        </w:rPr>
        <w:t xml:space="preserve">Об утверждении бюджета Тернейского муниципального </w:t>
      </w:r>
      <w:r w:rsidR="006422AE" w:rsidRPr="0000497A">
        <w:rPr>
          <w:b/>
          <w:sz w:val="28"/>
          <w:szCs w:val="28"/>
        </w:rPr>
        <w:t>округа</w:t>
      </w:r>
      <w:r w:rsidR="00693A8F" w:rsidRPr="0000497A">
        <w:rPr>
          <w:b/>
          <w:sz w:val="28"/>
          <w:szCs w:val="28"/>
        </w:rPr>
        <w:t xml:space="preserve"> </w:t>
      </w:r>
    </w:p>
    <w:p w14:paraId="4137F6B6" w14:textId="7E1E712C" w:rsidR="00693A8F" w:rsidRPr="0000497A" w:rsidRDefault="00A5507C" w:rsidP="00DE2951">
      <w:pPr>
        <w:jc w:val="center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на 202</w:t>
      </w:r>
      <w:r w:rsidR="00DE2951">
        <w:rPr>
          <w:b/>
          <w:sz w:val="28"/>
          <w:szCs w:val="28"/>
        </w:rPr>
        <w:t>5</w:t>
      </w:r>
      <w:r w:rsidR="00693A8F" w:rsidRPr="0000497A">
        <w:rPr>
          <w:b/>
          <w:sz w:val="28"/>
          <w:szCs w:val="28"/>
        </w:rPr>
        <w:t xml:space="preserve"> год и плановый период 20</w:t>
      </w:r>
      <w:r w:rsidRPr="0000497A">
        <w:rPr>
          <w:b/>
          <w:sz w:val="28"/>
          <w:szCs w:val="28"/>
        </w:rPr>
        <w:t>2</w:t>
      </w:r>
      <w:r w:rsidR="00DE2951">
        <w:rPr>
          <w:b/>
          <w:sz w:val="28"/>
          <w:szCs w:val="28"/>
        </w:rPr>
        <w:t>6</w:t>
      </w:r>
      <w:r w:rsidR="00693A8F" w:rsidRPr="0000497A">
        <w:rPr>
          <w:b/>
          <w:sz w:val="28"/>
          <w:szCs w:val="28"/>
        </w:rPr>
        <w:t xml:space="preserve"> и 202</w:t>
      </w:r>
      <w:r w:rsidR="00DE2951">
        <w:rPr>
          <w:b/>
          <w:sz w:val="28"/>
          <w:szCs w:val="28"/>
        </w:rPr>
        <w:t>7</w:t>
      </w:r>
      <w:r w:rsidR="00252B19" w:rsidRPr="0000497A">
        <w:rPr>
          <w:b/>
          <w:sz w:val="28"/>
          <w:szCs w:val="28"/>
        </w:rPr>
        <w:t xml:space="preserve"> годов</w:t>
      </w:r>
    </w:p>
    <w:p w14:paraId="1B0072DF" w14:textId="77777777" w:rsidR="00693A8F" w:rsidRPr="0000497A" w:rsidRDefault="00693A8F" w:rsidP="00B90B32">
      <w:pPr>
        <w:jc w:val="both"/>
        <w:rPr>
          <w:sz w:val="28"/>
          <w:szCs w:val="28"/>
        </w:rPr>
      </w:pPr>
    </w:p>
    <w:p w14:paraId="7B4384D0" w14:textId="037A9DD6" w:rsidR="00693A8F" w:rsidRPr="0000497A" w:rsidRDefault="00693A8F" w:rsidP="00DE2951">
      <w:pPr>
        <w:spacing w:line="276" w:lineRule="auto"/>
        <w:jc w:val="both"/>
        <w:rPr>
          <w:sz w:val="28"/>
          <w:szCs w:val="28"/>
        </w:rPr>
      </w:pPr>
      <w:r w:rsidRPr="0000497A">
        <w:rPr>
          <w:sz w:val="28"/>
          <w:szCs w:val="28"/>
        </w:rPr>
        <w:tab/>
        <w:t xml:space="preserve">Рассмотрев и обсудив представленный главой Тернейского муниципального </w:t>
      </w:r>
      <w:r w:rsidR="000F59C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проект решения Думы Тернейского муниципального </w:t>
      </w:r>
      <w:r w:rsidR="000F59C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«Об утверждении бюджета Тернейского муниципального </w:t>
      </w:r>
      <w:r w:rsidR="000F59C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</w:t>
      </w:r>
      <w:r w:rsidR="00A5507C" w:rsidRPr="0000497A">
        <w:rPr>
          <w:sz w:val="28"/>
          <w:szCs w:val="28"/>
        </w:rPr>
        <w:t>2</w:t>
      </w:r>
      <w:r w:rsidR="00DE2951">
        <w:rPr>
          <w:sz w:val="28"/>
          <w:szCs w:val="28"/>
        </w:rPr>
        <w:t>5</w:t>
      </w:r>
      <w:r w:rsidRPr="0000497A">
        <w:rPr>
          <w:sz w:val="28"/>
          <w:szCs w:val="28"/>
        </w:rPr>
        <w:t xml:space="preserve"> год и плановый период 202</w:t>
      </w:r>
      <w:r w:rsidR="00DE2951"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и 202</w:t>
      </w:r>
      <w:r w:rsidR="00DE2951">
        <w:rPr>
          <w:sz w:val="28"/>
          <w:szCs w:val="28"/>
        </w:rPr>
        <w:t>7</w:t>
      </w:r>
      <w:r w:rsidRPr="0000497A">
        <w:rPr>
          <w:sz w:val="28"/>
          <w:szCs w:val="28"/>
        </w:rPr>
        <w:t xml:space="preserve"> годов»,</w:t>
      </w:r>
      <w:r w:rsidR="00252B19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руководствуясь Бюджетным Кодексом Российской Федерации, Уставом Тернейского муниципального </w:t>
      </w:r>
      <w:r w:rsidR="00976944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, Дума Тернейского муниципального </w:t>
      </w:r>
      <w:r w:rsidR="002D2D50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</w:t>
      </w:r>
    </w:p>
    <w:p w14:paraId="684B1B6B" w14:textId="77777777" w:rsidR="00693A8F" w:rsidRPr="0000497A" w:rsidRDefault="00693A8F" w:rsidP="009B7E73">
      <w:pPr>
        <w:spacing w:line="276" w:lineRule="auto"/>
        <w:jc w:val="both"/>
        <w:rPr>
          <w:sz w:val="28"/>
          <w:szCs w:val="28"/>
        </w:rPr>
      </w:pPr>
    </w:p>
    <w:p w14:paraId="2467BB74" w14:textId="77777777" w:rsidR="00693A8F" w:rsidRPr="0000497A" w:rsidRDefault="00693A8F" w:rsidP="00252B19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00497A">
        <w:rPr>
          <w:b/>
          <w:sz w:val="28"/>
          <w:szCs w:val="28"/>
        </w:rPr>
        <w:t>РЕШИЛА:</w:t>
      </w:r>
    </w:p>
    <w:p w14:paraId="3A8F13FA" w14:textId="77777777" w:rsidR="00252B19" w:rsidRPr="0000497A" w:rsidRDefault="00252B19" w:rsidP="00252B19">
      <w:pPr>
        <w:spacing w:line="276" w:lineRule="auto"/>
        <w:ind w:firstLine="709"/>
        <w:jc w:val="both"/>
        <w:rPr>
          <w:b/>
          <w:sz w:val="28"/>
          <w:szCs w:val="28"/>
        </w:rPr>
      </w:pPr>
    </w:p>
    <w:p w14:paraId="1DFE3890" w14:textId="6F9C9973" w:rsidR="00693A8F" w:rsidRPr="0000497A" w:rsidRDefault="00693A8F" w:rsidP="00D35412">
      <w:pPr>
        <w:tabs>
          <w:tab w:val="left" w:pos="709"/>
        </w:tabs>
        <w:spacing w:line="276" w:lineRule="auto"/>
        <w:ind w:firstLine="720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1. Утвердить основные характеристики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</w:t>
      </w:r>
      <w:r w:rsidR="00A5507C" w:rsidRPr="0000497A">
        <w:rPr>
          <w:sz w:val="28"/>
          <w:szCs w:val="28"/>
        </w:rPr>
        <w:t>2</w:t>
      </w:r>
      <w:r w:rsidR="00566B38">
        <w:rPr>
          <w:sz w:val="28"/>
          <w:szCs w:val="28"/>
        </w:rPr>
        <w:t>5</w:t>
      </w:r>
      <w:r w:rsidR="00A5507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год: </w:t>
      </w:r>
    </w:p>
    <w:p w14:paraId="3CCC9E84" w14:textId="3ABD7175" w:rsidR="00693A8F" w:rsidRPr="0000497A" w:rsidRDefault="00693A8F" w:rsidP="008707FE">
      <w:pPr>
        <w:spacing w:line="276" w:lineRule="auto"/>
        <w:ind w:firstLine="720"/>
        <w:jc w:val="both"/>
        <w:outlineLvl w:val="0"/>
        <w:rPr>
          <w:sz w:val="28"/>
          <w:szCs w:val="28"/>
        </w:rPr>
      </w:pPr>
      <w:r w:rsidRPr="0000497A">
        <w:rPr>
          <w:sz w:val="28"/>
          <w:szCs w:val="28"/>
        </w:rPr>
        <w:t xml:space="preserve">1)  общий объем доходов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- в сумме </w:t>
      </w:r>
      <w:r w:rsidR="005E78B4">
        <w:rPr>
          <w:sz w:val="28"/>
          <w:szCs w:val="28"/>
        </w:rPr>
        <w:t>1 079 845 880,47</w:t>
      </w:r>
      <w:r w:rsidRPr="0000497A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5E78B4">
        <w:rPr>
          <w:sz w:val="28"/>
          <w:szCs w:val="28"/>
        </w:rPr>
        <w:t>932 178 430,47</w:t>
      </w:r>
      <w:r w:rsidR="00A5507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рублей;</w:t>
      </w:r>
    </w:p>
    <w:p w14:paraId="10E9FC42" w14:textId="60E136E4" w:rsidR="00693A8F" w:rsidRPr="0000497A" w:rsidRDefault="00227607" w:rsidP="008707FE">
      <w:pPr>
        <w:pStyle w:val="23"/>
        <w:spacing w:line="276" w:lineRule="auto"/>
        <w:ind w:firstLine="720"/>
        <w:rPr>
          <w:sz w:val="28"/>
          <w:szCs w:val="28"/>
        </w:rPr>
      </w:pPr>
      <w:r w:rsidRPr="0000497A">
        <w:rPr>
          <w:sz w:val="28"/>
          <w:szCs w:val="28"/>
        </w:rPr>
        <w:t xml:space="preserve"> </w:t>
      </w:r>
      <w:r w:rsidR="00693A8F" w:rsidRPr="0000497A">
        <w:rPr>
          <w:sz w:val="28"/>
          <w:szCs w:val="28"/>
        </w:rPr>
        <w:t xml:space="preserve">2)   общий объем расходов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="00693A8F" w:rsidRPr="0000497A">
        <w:rPr>
          <w:sz w:val="28"/>
          <w:szCs w:val="28"/>
        </w:rPr>
        <w:t xml:space="preserve"> - в сумме </w:t>
      </w:r>
      <w:r w:rsidR="005E78B4">
        <w:rPr>
          <w:sz w:val="28"/>
          <w:szCs w:val="28"/>
        </w:rPr>
        <w:t>1 127 922 919,28</w:t>
      </w:r>
      <w:r w:rsidR="00693A8F" w:rsidRPr="0000497A">
        <w:rPr>
          <w:sz w:val="28"/>
          <w:szCs w:val="28"/>
        </w:rPr>
        <w:t xml:space="preserve"> рублей;</w:t>
      </w:r>
    </w:p>
    <w:p w14:paraId="7B7F1C55" w14:textId="68F0713A" w:rsidR="00693A8F" w:rsidRPr="0000497A" w:rsidRDefault="00227607" w:rsidP="008707FE">
      <w:pPr>
        <w:pStyle w:val="23"/>
        <w:spacing w:line="276" w:lineRule="auto"/>
        <w:ind w:firstLine="720"/>
        <w:rPr>
          <w:sz w:val="28"/>
          <w:szCs w:val="28"/>
        </w:rPr>
      </w:pPr>
      <w:r w:rsidRPr="0000497A">
        <w:rPr>
          <w:sz w:val="28"/>
          <w:szCs w:val="28"/>
        </w:rPr>
        <w:t xml:space="preserve"> </w:t>
      </w:r>
      <w:r w:rsidR="00693A8F" w:rsidRPr="0000497A">
        <w:rPr>
          <w:sz w:val="28"/>
          <w:szCs w:val="28"/>
        </w:rPr>
        <w:t xml:space="preserve">3) </w:t>
      </w:r>
      <w:r w:rsidR="000F59CE" w:rsidRPr="0000497A">
        <w:rPr>
          <w:sz w:val="28"/>
          <w:szCs w:val="28"/>
        </w:rPr>
        <w:t xml:space="preserve"> р</w:t>
      </w:r>
      <w:r w:rsidR="00693A8F" w:rsidRPr="0000497A">
        <w:rPr>
          <w:sz w:val="28"/>
          <w:szCs w:val="28"/>
        </w:rPr>
        <w:t xml:space="preserve">азмер дефицита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="00693A8F" w:rsidRPr="0000497A">
        <w:rPr>
          <w:sz w:val="28"/>
          <w:szCs w:val="28"/>
        </w:rPr>
        <w:t xml:space="preserve"> – в сумме </w:t>
      </w:r>
      <w:r w:rsidR="00372AEE">
        <w:rPr>
          <w:sz w:val="28"/>
          <w:szCs w:val="28"/>
        </w:rPr>
        <w:t>48 077 038,81</w:t>
      </w:r>
      <w:r w:rsidR="000F59CE" w:rsidRPr="0000497A">
        <w:rPr>
          <w:sz w:val="28"/>
          <w:szCs w:val="28"/>
        </w:rPr>
        <w:t xml:space="preserve"> </w:t>
      </w:r>
      <w:r w:rsidR="00693A8F" w:rsidRPr="0000497A">
        <w:rPr>
          <w:sz w:val="28"/>
          <w:szCs w:val="28"/>
        </w:rPr>
        <w:t>рублей;</w:t>
      </w:r>
    </w:p>
    <w:p w14:paraId="566ED719" w14:textId="6397EBBB" w:rsidR="00693A8F" w:rsidRPr="0000497A" w:rsidRDefault="00693A8F" w:rsidP="008707FE">
      <w:pPr>
        <w:spacing w:line="276" w:lineRule="auto"/>
        <w:ind w:firstLine="720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5) верхний предел муниципального внутреннего долга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1 января 202</w:t>
      </w:r>
      <w:r w:rsidR="00566B38"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года </w:t>
      </w:r>
      <w:r w:rsidRPr="000E24F5">
        <w:rPr>
          <w:sz w:val="28"/>
          <w:szCs w:val="28"/>
        </w:rPr>
        <w:t xml:space="preserve">– в сумме </w:t>
      </w:r>
      <w:r w:rsidR="00C96B9E" w:rsidRPr="000E24F5">
        <w:rPr>
          <w:sz w:val="28"/>
          <w:szCs w:val="28"/>
        </w:rPr>
        <w:t>1</w:t>
      </w:r>
      <w:r w:rsidR="000E24F5" w:rsidRPr="000E24F5">
        <w:rPr>
          <w:sz w:val="28"/>
          <w:szCs w:val="28"/>
        </w:rPr>
        <w:t>4</w:t>
      </w:r>
      <w:r w:rsidR="00372AEE">
        <w:rPr>
          <w:sz w:val="28"/>
          <w:szCs w:val="28"/>
        </w:rPr>
        <w:t> 766 000</w:t>
      </w:r>
      <w:r w:rsidR="00C96B9E" w:rsidRPr="000E24F5">
        <w:rPr>
          <w:sz w:val="28"/>
          <w:szCs w:val="28"/>
        </w:rPr>
        <w:t>,00</w:t>
      </w:r>
      <w:r w:rsidR="00C217CD" w:rsidRPr="000E24F5">
        <w:rPr>
          <w:sz w:val="28"/>
          <w:szCs w:val="28"/>
        </w:rPr>
        <w:t xml:space="preserve"> </w:t>
      </w:r>
      <w:r w:rsidRPr="000E24F5">
        <w:rPr>
          <w:sz w:val="28"/>
          <w:szCs w:val="28"/>
        </w:rPr>
        <w:t>рублей</w:t>
      </w:r>
      <w:r w:rsidRPr="0000497A">
        <w:rPr>
          <w:sz w:val="28"/>
          <w:szCs w:val="28"/>
        </w:rPr>
        <w:t>, в том числе верхний предел долга по муниципальным гарант</w:t>
      </w:r>
      <w:r w:rsidR="006422AE" w:rsidRPr="0000497A">
        <w:rPr>
          <w:sz w:val="28"/>
          <w:szCs w:val="28"/>
        </w:rPr>
        <w:t>иям Тернейского муниципального округа</w:t>
      </w:r>
      <w:r w:rsidRPr="0000497A">
        <w:rPr>
          <w:sz w:val="28"/>
          <w:szCs w:val="28"/>
        </w:rPr>
        <w:t xml:space="preserve"> – 0,00 рублей.</w:t>
      </w:r>
    </w:p>
    <w:p w14:paraId="753EBB69" w14:textId="08E86B36" w:rsidR="00693A8F" w:rsidRPr="0000497A" w:rsidRDefault="00693A8F" w:rsidP="00D35412">
      <w:pPr>
        <w:tabs>
          <w:tab w:val="left" w:pos="720"/>
          <w:tab w:val="left" w:pos="1080"/>
        </w:tabs>
        <w:spacing w:line="276" w:lineRule="auto"/>
        <w:ind w:firstLine="720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2. Утвердить основные характеристики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202</w:t>
      </w:r>
      <w:r w:rsidR="00566B38"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год и 20</w:t>
      </w:r>
      <w:r w:rsidR="00A5507C" w:rsidRPr="0000497A">
        <w:rPr>
          <w:sz w:val="28"/>
          <w:szCs w:val="28"/>
        </w:rPr>
        <w:t>2</w:t>
      </w:r>
      <w:r w:rsidR="00566B38">
        <w:rPr>
          <w:sz w:val="28"/>
          <w:szCs w:val="28"/>
        </w:rPr>
        <w:t>7</w:t>
      </w:r>
      <w:r w:rsidR="00CF33C2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год: </w:t>
      </w:r>
    </w:p>
    <w:p w14:paraId="02A8A97A" w14:textId="26D0ECB9" w:rsidR="00693A8F" w:rsidRPr="0000497A" w:rsidRDefault="00693A8F" w:rsidP="008707FE">
      <w:pPr>
        <w:spacing w:line="276" w:lineRule="auto"/>
        <w:ind w:firstLine="720"/>
        <w:jc w:val="both"/>
        <w:outlineLvl w:val="0"/>
        <w:rPr>
          <w:sz w:val="28"/>
          <w:szCs w:val="28"/>
        </w:rPr>
      </w:pPr>
      <w:r w:rsidRPr="0000497A">
        <w:rPr>
          <w:sz w:val="28"/>
          <w:szCs w:val="28"/>
        </w:rPr>
        <w:t xml:space="preserve">1) прогнозируемый общий объем доходов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202</w:t>
      </w:r>
      <w:r w:rsidR="00566B38">
        <w:rPr>
          <w:sz w:val="28"/>
          <w:szCs w:val="28"/>
        </w:rPr>
        <w:t>6</w:t>
      </w:r>
      <w:r w:rsidR="00CF33C2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 - в сумме </w:t>
      </w:r>
      <w:r w:rsidR="005E78B4">
        <w:rPr>
          <w:sz w:val="28"/>
          <w:szCs w:val="28"/>
        </w:rPr>
        <w:t>778 375 760,13</w:t>
      </w:r>
      <w:r w:rsidR="00C217CD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рублей, в том числе объём межбюджетных трансфертов, получаемых из других бюджетов бюджетной системы Российской Федерации, - в сумме </w:t>
      </w:r>
      <w:r w:rsidR="00BD0396" w:rsidRPr="0000497A">
        <w:rPr>
          <w:sz w:val="28"/>
          <w:szCs w:val="28"/>
        </w:rPr>
        <w:t xml:space="preserve"> </w:t>
      </w:r>
      <w:r w:rsidR="005E78B4">
        <w:rPr>
          <w:sz w:val="28"/>
          <w:szCs w:val="28"/>
        </w:rPr>
        <w:t>620 239 810,13</w:t>
      </w:r>
      <w:r w:rsidR="00A5507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рублей, и на 202</w:t>
      </w:r>
      <w:r w:rsidR="00566B38">
        <w:rPr>
          <w:sz w:val="28"/>
          <w:szCs w:val="28"/>
        </w:rPr>
        <w:t>7</w:t>
      </w:r>
      <w:r w:rsidRPr="0000497A">
        <w:rPr>
          <w:sz w:val="28"/>
          <w:szCs w:val="28"/>
        </w:rPr>
        <w:t xml:space="preserve"> год – в сумме </w:t>
      </w:r>
      <w:r w:rsidR="005E78B4">
        <w:rPr>
          <w:sz w:val="28"/>
          <w:szCs w:val="28"/>
        </w:rPr>
        <w:t>819 987 946,84</w:t>
      </w:r>
      <w:r w:rsidRPr="0000497A">
        <w:rPr>
          <w:sz w:val="28"/>
          <w:szCs w:val="28"/>
        </w:rPr>
        <w:t xml:space="preserve"> рублей, в том числе объём межбюджетных трансфертов, </w:t>
      </w:r>
      <w:r w:rsidRPr="0000497A">
        <w:rPr>
          <w:sz w:val="28"/>
          <w:szCs w:val="28"/>
        </w:rPr>
        <w:lastRenderedPageBreak/>
        <w:t xml:space="preserve">получаемых из других бюджетов бюджетной системы Российской Федерации, - в сумме </w:t>
      </w:r>
      <w:r w:rsidR="005E78B4">
        <w:rPr>
          <w:sz w:val="28"/>
          <w:szCs w:val="28"/>
        </w:rPr>
        <w:t>642 880 996,84</w:t>
      </w:r>
      <w:r w:rsidR="00A5507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рублей;</w:t>
      </w:r>
    </w:p>
    <w:p w14:paraId="1B7A6A64" w14:textId="17EAA6F4" w:rsidR="00693A8F" w:rsidRPr="0000497A" w:rsidRDefault="00693A8F" w:rsidP="008707FE">
      <w:pPr>
        <w:pStyle w:val="23"/>
        <w:spacing w:line="276" w:lineRule="auto"/>
        <w:ind w:firstLine="720"/>
        <w:rPr>
          <w:sz w:val="28"/>
          <w:szCs w:val="28"/>
        </w:rPr>
      </w:pPr>
      <w:r w:rsidRPr="0000497A">
        <w:rPr>
          <w:sz w:val="28"/>
          <w:szCs w:val="28"/>
        </w:rPr>
        <w:t xml:space="preserve">2)   общий объем расходов бюджета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  на 202</w:t>
      </w:r>
      <w:r w:rsidR="00566B38">
        <w:rPr>
          <w:sz w:val="28"/>
          <w:szCs w:val="28"/>
        </w:rPr>
        <w:t>6</w:t>
      </w:r>
      <w:r w:rsidR="00C217CD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 в сумме </w:t>
      </w:r>
      <w:r w:rsidR="005E78B4">
        <w:rPr>
          <w:sz w:val="28"/>
          <w:szCs w:val="28"/>
        </w:rPr>
        <w:t>792 168 475,13</w:t>
      </w:r>
      <w:r w:rsidRPr="0000497A">
        <w:rPr>
          <w:sz w:val="28"/>
          <w:szCs w:val="28"/>
        </w:rPr>
        <w:t xml:space="preserve"> рублей, в том числе условно утверждаемые расходы – в сумме </w:t>
      </w:r>
      <w:r w:rsidR="00372AEE">
        <w:rPr>
          <w:sz w:val="28"/>
          <w:szCs w:val="28"/>
        </w:rPr>
        <w:t>9 273 808,55</w:t>
      </w:r>
      <w:r w:rsidRPr="0000497A">
        <w:rPr>
          <w:sz w:val="28"/>
          <w:szCs w:val="28"/>
        </w:rPr>
        <w:t xml:space="preserve"> рублей и на 202</w:t>
      </w:r>
      <w:r w:rsidR="00566B38">
        <w:rPr>
          <w:sz w:val="28"/>
          <w:szCs w:val="28"/>
        </w:rPr>
        <w:t>7</w:t>
      </w:r>
      <w:r w:rsidRPr="0000497A">
        <w:rPr>
          <w:sz w:val="28"/>
          <w:szCs w:val="28"/>
        </w:rPr>
        <w:t xml:space="preserve">год – в сумме </w:t>
      </w:r>
      <w:r w:rsidR="005E78B4">
        <w:rPr>
          <w:sz w:val="28"/>
          <w:szCs w:val="28"/>
        </w:rPr>
        <w:t>835 343 941,84</w:t>
      </w:r>
      <w:r w:rsidR="00A5507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рублей, в том числе условно утверждаемые расходы – в сумме </w:t>
      </w:r>
      <w:r w:rsidR="00372AEE">
        <w:rPr>
          <w:sz w:val="28"/>
          <w:szCs w:val="28"/>
        </w:rPr>
        <w:t>19 544 7</w:t>
      </w:r>
      <w:r w:rsidR="006971A3">
        <w:rPr>
          <w:sz w:val="28"/>
          <w:szCs w:val="28"/>
        </w:rPr>
        <w:t>1</w:t>
      </w:r>
      <w:r w:rsidR="00372AEE">
        <w:rPr>
          <w:sz w:val="28"/>
          <w:szCs w:val="28"/>
        </w:rPr>
        <w:t>1,60</w:t>
      </w:r>
      <w:r w:rsidR="00AE7FED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рублей.</w:t>
      </w:r>
    </w:p>
    <w:p w14:paraId="4250333B" w14:textId="28DF8293" w:rsidR="00693A8F" w:rsidRPr="0000497A" w:rsidRDefault="00693A8F" w:rsidP="008707FE">
      <w:pPr>
        <w:pStyle w:val="23"/>
        <w:spacing w:line="276" w:lineRule="auto"/>
        <w:ind w:firstLine="720"/>
        <w:rPr>
          <w:sz w:val="28"/>
          <w:szCs w:val="28"/>
        </w:rPr>
      </w:pPr>
      <w:r w:rsidRPr="0000497A">
        <w:rPr>
          <w:sz w:val="28"/>
          <w:szCs w:val="28"/>
        </w:rPr>
        <w:t xml:space="preserve">3)   размер дефицита бюджета Тернейского муниципального </w:t>
      </w:r>
      <w:r w:rsidR="006422AE" w:rsidRPr="0000497A">
        <w:rPr>
          <w:sz w:val="28"/>
          <w:szCs w:val="28"/>
        </w:rPr>
        <w:t xml:space="preserve">округа </w:t>
      </w:r>
      <w:r w:rsidRPr="0000497A">
        <w:rPr>
          <w:sz w:val="28"/>
          <w:szCs w:val="28"/>
        </w:rPr>
        <w:t>на 202</w:t>
      </w:r>
      <w:r w:rsidR="00566B38"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г</w:t>
      </w:r>
      <w:r w:rsidR="00AE7FED" w:rsidRPr="0000497A">
        <w:rPr>
          <w:sz w:val="28"/>
          <w:szCs w:val="28"/>
        </w:rPr>
        <w:t xml:space="preserve">од - в сумме </w:t>
      </w:r>
      <w:r w:rsidR="00566B38">
        <w:rPr>
          <w:sz w:val="28"/>
          <w:szCs w:val="28"/>
        </w:rPr>
        <w:t>13 792 715,00</w:t>
      </w:r>
      <w:r w:rsidR="00AE7FED" w:rsidRPr="0000497A">
        <w:rPr>
          <w:sz w:val="28"/>
          <w:szCs w:val="28"/>
        </w:rPr>
        <w:t xml:space="preserve"> рублей; на 202</w:t>
      </w:r>
      <w:r w:rsidR="00566B38">
        <w:rPr>
          <w:sz w:val="28"/>
          <w:szCs w:val="28"/>
        </w:rPr>
        <w:t>7</w:t>
      </w:r>
      <w:r w:rsidRPr="0000497A">
        <w:rPr>
          <w:sz w:val="28"/>
          <w:szCs w:val="28"/>
        </w:rPr>
        <w:t xml:space="preserve"> год - в сумме </w:t>
      </w:r>
      <w:r w:rsidR="00566B38">
        <w:rPr>
          <w:sz w:val="28"/>
          <w:szCs w:val="28"/>
        </w:rPr>
        <w:t>15 355 995,00</w:t>
      </w:r>
      <w:r w:rsidR="00AE7FED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рублей;</w:t>
      </w:r>
    </w:p>
    <w:p w14:paraId="19CA320E" w14:textId="13D8AA5F" w:rsidR="00693A8F" w:rsidRPr="0000497A" w:rsidRDefault="00693A8F" w:rsidP="008707FE">
      <w:pPr>
        <w:spacing w:line="276" w:lineRule="auto"/>
        <w:ind w:firstLine="720"/>
        <w:jc w:val="both"/>
        <w:rPr>
          <w:szCs w:val="28"/>
        </w:rPr>
      </w:pPr>
      <w:r w:rsidRPr="0000497A">
        <w:rPr>
          <w:sz w:val="28"/>
          <w:szCs w:val="28"/>
        </w:rPr>
        <w:t xml:space="preserve">4)   предельный объем муниципального долга Тернейского муниципального </w:t>
      </w:r>
      <w:r w:rsidR="0097395B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202</w:t>
      </w:r>
      <w:r w:rsidR="00566B38">
        <w:rPr>
          <w:sz w:val="28"/>
          <w:szCs w:val="28"/>
        </w:rPr>
        <w:t>6</w:t>
      </w:r>
      <w:r w:rsidR="006422AE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 и верхний предел муниципального внутреннего долга Тернейского муниципального </w:t>
      </w:r>
      <w:r w:rsidR="0097395B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1 января 202</w:t>
      </w:r>
      <w:r w:rsidR="00566B38">
        <w:rPr>
          <w:sz w:val="28"/>
          <w:szCs w:val="28"/>
        </w:rPr>
        <w:t>7</w:t>
      </w:r>
      <w:r w:rsidR="002D2D50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года </w:t>
      </w:r>
      <w:r w:rsidR="000E1A66" w:rsidRPr="0000497A">
        <w:rPr>
          <w:sz w:val="28"/>
          <w:szCs w:val="28"/>
        </w:rPr>
        <w:t>–</w:t>
      </w:r>
      <w:r w:rsidR="00E1142C" w:rsidRPr="0000497A">
        <w:rPr>
          <w:sz w:val="28"/>
          <w:szCs w:val="28"/>
        </w:rPr>
        <w:t xml:space="preserve"> </w:t>
      </w:r>
      <w:r w:rsidR="008274C0">
        <w:rPr>
          <w:sz w:val="28"/>
          <w:szCs w:val="28"/>
        </w:rPr>
        <w:t>28 558 715,00</w:t>
      </w:r>
      <w:r w:rsidR="002D2D50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рублей, в том числе верхний предел долга по муниципальным гарантиям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– 0,00 рублей;</w:t>
      </w:r>
    </w:p>
    <w:p w14:paraId="7CEF11D5" w14:textId="3D6250EA" w:rsidR="00693A8F" w:rsidRPr="0000497A" w:rsidRDefault="00693A8F" w:rsidP="008707FE">
      <w:pPr>
        <w:spacing w:line="276" w:lineRule="auto"/>
        <w:ind w:firstLine="720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5)  предельный объем муниципального долга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202</w:t>
      </w:r>
      <w:r w:rsidR="00566B38">
        <w:rPr>
          <w:sz w:val="28"/>
          <w:szCs w:val="28"/>
        </w:rPr>
        <w:t>7</w:t>
      </w:r>
      <w:r w:rsidR="00CF33C2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 и верхний предел муниципального внутреннего долга Тернейского муниципального </w:t>
      </w:r>
      <w:r w:rsidR="0097395B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на 1 января 202</w:t>
      </w:r>
      <w:r w:rsidR="00566B38">
        <w:rPr>
          <w:sz w:val="28"/>
          <w:szCs w:val="28"/>
        </w:rPr>
        <w:t>8</w:t>
      </w:r>
      <w:r w:rsidR="00AE7FED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года </w:t>
      </w:r>
      <w:r w:rsidR="000E1A66" w:rsidRPr="0000497A">
        <w:rPr>
          <w:sz w:val="28"/>
          <w:szCs w:val="28"/>
        </w:rPr>
        <w:t>–</w:t>
      </w:r>
      <w:r w:rsidR="00E1142C" w:rsidRPr="0000497A">
        <w:rPr>
          <w:sz w:val="28"/>
          <w:szCs w:val="28"/>
        </w:rPr>
        <w:t xml:space="preserve"> </w:t>
      </w:r>
      <w:r w:rsidR="008274C0">
        <w:rPr>
          <w:sz w:val="28"/>
          <w:szCs w:val="28"/>
        </w:rPr>
        <w:t>43 914 710,00</w:t>
      </w:r>
      <w:r w:rsidR="00E1142C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>рублей,</w:t>
      </w:r>
      <w:r w:rsidR="000E1A66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в том числе верхний предел долга по муниципальным гарантиям Тернейского муниципального </w:t>
      </w:r>
      <w:r w:rsidR="006422AE" w:rsidRPr="0000497A">
        <w:rPr>
          <w:sz w:val="28"/>
          <w:szCs w:val="28"/>
        </w:rPr>
        <w:t>округа</w:t>
      </w:r>
      <w:r w:rsidRPr="0000497A">
        <w:rPr>
          <w:sz w:val="28"/>
          <w:szCs w:val="28"/>
        </w:rPr>
        <w:t xml:space="preserve"> – 0,00 рублей.</w:t>
      </w:r>
    </w:p>
    <w:p w14:paraId="7A8C14E8" w14:textId="0C78C78A" w:rsidR="00693A8F" w:rsidRDefault="00693A8F" w:rsidP="004C668E">
      <w:pPr>
        <w:spacing w:line="276" w:lineRule="auto"/>
        <w:ind w:firstLine="720"/>
        <w:jc w:val="both"/>
        <w:rPr>
          <w:sz w:val="28"/>
          <w:szCs w:val="28"/>
        </w:rPr>
      </w:pPr>
      <w:r w:rsidRPr="0000497A">
        <w:rPr>
          <w:sz w:val="28"/>
          <w:szCs w:val="28"/>
        </w:rPr>
        <w:t>3.</w:t>
      </w:r>
      <w:r w:rsidR="00321B45" w:rsidRPr="0000497A">
        <w:rPr>
          <w:sz w:val="28"/>
          <w:szCs w:val="28"/>
        </w:rPr>
        <w:t xml:space="preserve"> </w:t>
      </w:r>
      <w:r w:rsidRPr="0000497A">
        <w:rPr>
          <w:sz w:val="28"/>
          <w:szCs w:val="28"/>
        </w:rPr>
        <w:t xml:space="preserve"> Установить </w:t>
      </w:r>
      <w:r w:rsidR="004C668E" w:rsidRPr="0000497A">
        <w:rPr>
          <w:sz w:val="28"/>
          <w:szCs w:val="28"/>
        </w:rPr>
        <w:t>источники внутреннего финансирования дефицита бюджета Тернейского муниципального округа на 202</w:t>
      </w:r>
      <w:r w:rsidR="00566B38">
        <w:rPr>
          <w:sz w:val="28"/>
          <w:szCs w:val="28"/>
        </w:rPr>
        <w:t>5</w:t>
      </w:r>
      <w:r w:rsidR="004C668E" w:rsidRPr="0000497A">
        <w:rPr>
          <w:sz w:val="28"/>
          <w:szCs w:val="28"/>
        </w:rPr>
        <w:t xml:space="preserve"> год и плановый период 202</w:t>
      </w:r>
      <w:r w:rsidR="00566B38">
        <w:rPr>
          <w:sz w:val="28"/>
          <w:szCs w:val="28"/>
        </w:rPr>
        <w:t>6</w:t>
      </w:r>
      <w:r w:rsidR="004C668E" w:rsidRPr="0000497A">
        <w:rPr>
          <w:sz w:val="28"/>
          <w:szCs w:val="28"/>
        </w:rPr>
        <w:t xml:space="preserve"> и 202</w:t>
      </w:r>
      <w:r w:rsidR="00566B38">
        <w:rPr>
          <w:sz w:val="28"/>
          <w:szCs w:val="28"/>
        </w:rPr>
        <w:t>7</w:t>
      </w:r>
      <w:r w:rsidR="004C668E" w:rsidRPr="0000497A">
        <w:rPr>
          <w:sz w:val="28"/>
          <w:szCs w:val="28"/>
        </w:rPr>
        <w:t xml:space="preserve"> годов согласно приложению №1 к настоящему решению. </w:t>
      </w:r>
    </w:p>
    <w:p w14:paraId="60249992" w14:textId="058297B5" w:rsidR="005F3B92" w:rsidRPr="0000497A" w:rsidRDefault="005F3B92" w:rsidP="00307D67">
      <w:pPr>
        <w:spacing w:line="276" w:lineRule="auto"/>
        <w:rPr>
          <w:sz w:val="28"/>
          <w:szCs w:val="28"/>
        </w:rPr>
      </w:pPr>
      <w:r w:rsidRPr="0000497A">
        <w:rPr>
          <w:sz w:val="28"/>
          <w:szCs w:val="20"/>
        </w:rPr>
        <w:t xml:space="preserve">          </w:t>
      </w:r>
      <w:r w:rsidR="00DB44A2">
        <w:rPr>
          <w:sz w:val="28"/>
          <w:szCs w:val="20"/>
        </w:rPr>
        <w:t>4</w:t>
      </w:r>
      <w:r w:rsidRPr="0000497A">
        <w:rPr>
          <w:sz w:val="28"/>
          <w:szCs w:val="20"/>
        </w:rPr>
        <w:t xml:space="preserve">. </w:t>
      </w:r>
      <w:r w:rsidR="00DB44A2">
        <w:rPr>
          <w:sz w:val="28"/>
          <w:szCs w:val="20"/>
        </w:rPr>
        <w:t xml:space="preserve">  </w:t>
      </w:r>
      <w:r w:rsidRPr="0000497A">
        <w:rPr>
          <w:sz w:val="28"/>
          <w:szCs w:val="28"/>
        </w:rPr>
        <w:t>Учесть в бюджете Тернейского муниципального округа на 202</w:t>
      </w:r>
      <w:r w:rsidR="00566B38">
        <w:rPr>
          <w:sz w:val="28"/>
          <w:szCs w:val="28"/>
        </w:rPr>
        <w:t>5</w:t>
      </w:r>
      <w:r w:rsidRPr="0000497A">
        <w:rPr>
          <w:sz w:val="28"/>
          <w:szCs w:val="28"/>
        </w:rPr>
        <w:t xml:space="preserve"> год и плановый период 202</w:t>
      </w:r>
      <w:r w:rsidR="00566B38">
        <w:rPr>
          <w:sz w:val="28"/>
          <w:szCs w:val="28"/>
        </w:rPr>
        <w:t>6</w:t>
      </w:r>
      <w:r w:rsidRPr="0000497A">
        <w:rPr>
          <w:sz w:val="28"/>
          <w:szCs w:val="28"/>
        </w:rPr>
        <w:t xml:space="preserve"> и 202</w:t>
      </w:r>
      <w:r w:rsidR="00566B38">
        <w:rPr>
          <w:sz w:val="28"/>
          <w:szCs w:val="28"/>
        </w:rPr>
        <w:t>7</w:t>
      </w:r>
      <w:r w:rsidRPr="0000497A">
        <w:rPr>
          <w:sz w:val="28"/>
          <w:szCs w:val="28"/>
        </w:rPr>
        <w:t xml:space="preserve"> годов доходы в объемах согласно приложению № </w:t>
      </w:r>
      <w:r>
        <w:rPr>
          <w:sz w:val="28"/>
          <w:szCs w:val="28"/>
        </w:rPr>
        <w:t>2</w:t>
      </w:r>
      <w:r w:rsidRPr="0000497A">
        <w:rPr>
          <w:sz w:val="28"/>
          <w:szCs w:val="28"/>
        </w:rPr>
        <w:t xml:space="preserve">     к настоящему решению.</w:t>
      </w:r>
    </w:p>
    <w:p w14:paraId="20B0560A" w14:textId="656B2B83" w:rsidR="00AD6197" w:rsidRPr="009B5126" w:rsidRDefault="00AD6197" w:rsidP="00D35412">
      <w:pPr>
        <w:spacing w:line="276" w:lineRule="auto"/>
        <w:jc w:val="both"/>
        <w:rPr>
          <w:sz w:val="28"/>
          <w:szCs w:val="28"/>
        </w:rPr>
      </w:pPr>
      <w:r w:rsidRPr="0000497A">
        <w:rPr>
          <w:sz w:val="28"/>
          <w:szCs w:val="28"/>
        </w:rPr>
        <w:t xml:space="preserve">          </w:t>
      </w:r>
      <w:r w:rsidR="006A1509" w:rsidRPr="009B5126">
        <w:rPr>
          <w:sz w:val="28"/>
          <w:szCs w:val="28"/>
        </w:rPr>
        <w:t>5</w:t>
      </w:r>
      <w:r w:rsidRPr="009B5126">
        <w:rPr>
          <w:sz w:val="28"/>
          <w:szCs w:val="28"/>
        </w:rPr>
        <w:t xml:space="preserve">. Установить, что доходы Тернейского муниципального </w:t>
      </w:r>
      <w:r w:rsidR="00B043FA" w:rsidRPr="009B5126">
        <w:rPr>
          <w:sz w:val="28"/>
          <w:szCs w:val="28"/>
        </w:rPr>
        <w:t>округа</w:t>
      </w:r>
      <w:r w:rsidRPr="009B5126">
        <w:rPr>
          <w:sz w:val="28"/>
          <w:szCs w:val="28"/>
        </w:rPr>
        <w:t>, поступающие в 202</w:t>
      </w:r>
      <w:r w:rsidR="00566B38" w:rsidRPr="009B5126">
        <w:rPr>
          <w:sz w:val="28"/>
          <w:szCs w:val="28"/>
        </w:rPr>
        <w:t>5</w:t>
      </w:r>
      <w:r w:rsidRPr="009B5126">
        <w:rPr>
          <w:sz w:val="28"/>
          <w:szCs w:val="28"/>
        </w:rPr>
        <w:t xml:space="preserve"> году, формируются за счет:</w:t>
      </w:r>
    </w:p>
    <w:p w14:paraId="27E1784E" w14:textId="77777777" w:rsidR="00AD6197" w:rsidRPr="009B5126" w:rsidRDefault="00AD6197" w:rsidP="008707FE">
      <w:pPr>
        <w:tabs>
          <w:tab w:val="left" w:pos="4860"/>
        </w:tabs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доходов от уплаты федеральных налогов и сборов, в том числе налогов, предусмотренных специальными налоговыми режимами, местных налогов в соответствии с нормативами отчислений, установленными бюджетным законодательством Российской Федерации и законодательством о налогах и сборах, в том числе:</w:t>
      </w:r>
    </w:p>
    <w:p w14:paraId="0FD1046F" w14:textId="6307A895" w:rsidR="00AD6197" w:rsidRPr="009B5126" w:rsidRDefault="00AD6197" w:rsidP="003A7409">
      <w:pPr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доходов от уплаты налога на доходы физических лиц, подлежащих зачислению в бюджет Тернейского муниципального </w:t>
      </w:r>
      <w:r w:rsidR="001960C9" w:rsidRPr="009B5126">
        <w:rPr>
          <w:sz w:val="28"/>
          <w:szCs w:val="28"/>
        </w:rPr>
        <w:t>округа</w:t>
      </w:r>
      <w:r w:rsidRPr="009B5126">
        <w:rPr>
          <w:sz w:val="28"/>
          <w:szCs w:val="28"/>
        </w:rPr>
        <w:t xml:space="preserve"> от предприятий</w:t>
      </w:r>
      <w:r w:rsidR="00BC5DCF" w:rsidRPr="009B5126">
        <w:rPr>
          <w:sz w:val="28"/>
          <w:szCs w:val="28"/>
        </w:rPr>
        <w:t xml:space="preserve"> и </w:t>
      </w:r>
      <w:r w:rsidRPr="009B5126">
        <w:rPr>
          <w:sz w:val="28"/>
          <w:szCs w:val="28"/>
        </w:rPr>
        <w:t>обособленных подразделений, расположенных на территори</w:t>
      </w:r>
      <w:r w:rsidR="00BC5DCF" w:rsidRPr="009B5126">
        <w:rPr>
          <w:sz w:val="28"/>
          <w:szCs w:val="28"/>
        </w:rPr>
        <w:t>и</w:t>
      </w:r>
      <w:r w:rsidRPr="009B5126">
        <w:rPr>
          <w:sz w:val="28"/>
          <w:szCs w:val="28"/>
        </w:rPr>
        <w:t xml:space="preserve"> Тернейского муниципального </w:t>
      </w:r>
      <w:r w:rsidR="00BC5DCF" w:rsidRPr="009B5126">
        <w:rPr>
          <w:sz w:val="28"/>
          <w:szCs w:val="28"/>
        </w:rPr>
        <w:t>округа</w:t>
      </w:r>
      <w:r w:rsidRPr="009B5126">
        <w:rPr>
          <w:sz w:val="28"/>
          <w:szCs w:val="28"/>
        </w:rPr>
        <w:t xml:space="preserve"> по нормативу </w:t>
      </w:r>
      <w:r w:rsidR="003A7409" w:rsidRPr="009B5126">
        <w:rPr>
          <w:sz w:val="28"/>
          <w:szCs w:val="28"/>
        </w:rPr>
        <w:t>15 процентов</w:t>
      </w:r>
      <w:r w:rsidRPr="009B5126">
        <w:rPr>
          <w:sz w:val="28"/>
          <w:szCs w:val="28"/>
        </w:rPr>
        <w:t>;</w:t>
      </w:r>
    </w:p>
    <w:p w14:paraId="60A3BD5C" w14:textId="7158C9C1" w:rsidR="003954F1" w:rsidRPr="009B5126" w:rsidRDefault="003954F1" w:rsidP="003954F1">
      <w:pPr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доходов от уплаты налога на доходы физических лиц, подлежащих зачислению в бюджет Тернейского муниципального округа от предприятий и обособленных подразделений, расположенных на территории Тернейского муниципального округа по нормативу 13 процентов;</w:t>
      </w:r>
    </w:p>
    <w:p w14:paraId="3A2EB3B7" w14:textId="324574DA" w:rsidR="001F1152" w:rsidRPr="009B5126" w:rsidRDefault="001F1152" w:rsidP="00B025A5">
      <w:pPr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lastRenderedPageBreak/>
        <w:t>доходов от уплаты налога на доходы физических лиц, подлежащих зачислению в бюджет Тернейского муниципального округа от предприятий и обособленных подразделений, расположенных на территории Тернейского муниципального округа по нормативу 1</w:t>
      </w:r>
      <w:r w:rsidR="00B025A5" w:rsidRPr="009B5126">
        <w:rPr>
          <w:sz w:val="28"/>
          <w:szCs w:val="28"/>
        </w:rPr>
        <w:t>1</w:t>
      </w:r>
      <w:r w:rsidRPr="009B5126">
        <w:rPr>
          <w:sz w:val="28"/>
          <w:szCs w:val="28"/>
        </w:rPr>
        <w:t xml:space="preserve"> процентов;</w:t>
      </w:r>
    </w:p>
    <w:p w14:paraId="1D66E8AA" w14:textId="036E1EE4" w:rsidR="00B025A5" w:rsidRPr="009B5126" w:rsidRDefault="00B025A5" w:rsidP="00B025A5">
      <w:pPr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доходов от уплаты налога на доходы физических лиц, подлежащих зачислению в бюджет Тернейского муниципального округа от предприятий и обособленных подразделений, расположенных на территории Тернейского муниципального округа по нормативу 10 процентов;</w:t>
      </w:r>
    </w:p>
    <w:p w14:paraId="79D7B257" w14:textId="356237F7" w:rsidR="00B025A5" w:rsidRPr="009B5126" w:rsidRDefault="00B025A5" w:rsidP="00B025A5">
      <w:pPr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доходов от уплаты налога на доходы физических лиц, подлежащих зачислению в бюджет Тернейского муниципального округа от предприятий и обособленных подразделений, расположенных на территории Тернейского муниципального округа по нормативу 9 процентов;</w:t>
      </w:r>
    </w:p>
    <w:p w14:paraId="31B4ADFB" w14:textId="77777777" w:rsidR="00AD6197" w:rsidRPr="009B5126" w:rsidRDefault="00AD6197" w:rsidP="008707FE">
      <w:pPr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неналоговых доходов в соответствии с нормативами отчислений, установленными в соответствии с бюджетным законодательством Российской Федерации, в том числе:</w:t>
      </w:r>
    </w:p>
    <w:p w14:paraId="7B8352F1" w14:textId="77777777" w:rsidR="00AD6197" w:rsidRPr="009B5126" w:rsidRDefault="00AD6197" w:rsidP="008707F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14:paraId="7811E2CE" w14:textId="77777777" w:rsidR="001739BA" w:rsidRPr="009B5126" w:rsidRDefault="001739BA" w:rsidP="008707FE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доходов от продажи имущества,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 процентов;</w:t>
      </w:r>
    </w:p>
    <w:p w14:paraId="6136F165" w14:textId="77777777" w:rsidR="00AD6197" w:rsidRPr="009B5126" w:rsidRDefault="00ED3E67" w:rsidP="00E803E2">
      <w:pPr>
        <w:tabs>
          <w:tab w:val="left" w:pos="902"/>
          <w:tab w:val="left" w:pos="1260"/>
        </w:tabs>
        <w:snapToGrid w:val="0"/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доходов от перечисления </w:t>
      </w:r>
      <w:r w:rsidR="00AD6197" w:rsidRPr="009B5126">
        <w:rPr>
          <w:sz w:val="28"/>
          <w:szCs w:val="28"/>
        </w:rPr>
        <w:t>части прибыли</w:t>
      </w:r>
      <w:r w:rsidRPr="009B5126">
        <w:rPr>
          <w:sz w:val="28"/>
          <w:szCs w:val="28"/>
        </w:rPr>
        <w:t>,</w:t>
      </w:r>
      <w:r w:rsidRPr="009B5126">
        <w:rPr>
          <w:color w:val="000000"/>
          <w:sz w:val="28"/>
          <w:szCs w:val="28"/>
        </w:rPr>
        <w:t xml:space="preserve"> остающейся после уплаты налогов и иных обязательных платежей муниципальных унитарных предприятий, созданных Тернейским муниципальным округ</w:t>
      </w:r>
      <w:r w:rsidR="00E803E2" w:rsidRPr="009B5126">
        <w:rPr>
          <w:color w:val="000000"/>
          <w:sz w:val="28"/>
          <w:szCs w:val="28"/>
        </w:rPr>
        <w:t>о</w:t>
      </w:r>
      <w:r w:rsidRPr="009B5126">
        <w:rPr>
          <w:color w:val="000000"/>
          <w:sz w:val="28"/>
          <w:szCs w:val="28"/>
        </w:rPr>
        <w:t>м</w:t>
      </w:r>
      <w:r w:rsidR="00AD6197" w:rsidRPr="009B5126">
        <w:rPr>
          <w:sz w:val="28"/>
          <w:szCs w:val="28"/>
        </w:rPr>
        <w:t>;</w:t>
      </w:r>
    </w:p>
    <w:p w14:paraId="13D79393" w14:textId="77777777" w:rsidR="00DF6511" w:rsidRPr="009B5126" w:rsidRDefault="00DF6511" w:rsidP="00566B38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  <w:lang w:bidi="he-IL"/>
        </w:rPr>
      </w:pPr>
      <w:r w:rsidRPr="009B5126">
        <w:rPr>
          <w:sz w:val="28"/>
          <w:szCs w:val="28"/>
          <w:lang w:bidi="he-IL"/>
        </w:rPr>
        <w:t>доходов от передачи в аренду земельных участков, государственная собственность на которые не разграничена и которые расположены в границах Тернейского муниципального округа, а также средства от продажи права на заключение договоров аренды указанных земельных участков - по нормативу 100 процентов;</w:t>
      </w:r>
    </w:p>
    <w:p w14:paraId="504526BF" w14:textId="78638376" w:rsidR="00AD6197" w:rsidRPr="009B5126" w:rsidRDefault="00E42C8A" w:rsidP="00566B38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прочих</w:t>
      </w:r>
      <w:r w:rsidR="001F2697" w:rsidRPr="009B5126">
        <w:rPr>
          <w:sz w:val="28"/>
          <w:szCs w:val="28"/>
        </w:rPr>
        <w:t xml:space="preserve"> доходов</w:t>
      </w:r>
      <w:r w:rsidRPr="009B5126">
        <w:rPr>
          <w:sz w:val="28"/>
          <w:szCs w:val="28"/>
        </w:rPr>
        <w:t xml:space="preserve"> </w:t>
      </w:r>
      <w:r w:rsidR="001F2697" w:rsidRPr="009B5126">
        <w:rPr>
          <w:sz w:val="28"/>
          <w:szCs w:val="28"/>
        </w:rPr>
        <w:t xml:space="preserve">от оказания платных услуг (работ) получателями средств бюджета </w:t>
      </w:r>
      <w:r w:rsidR="007B7655" w:rsidRPr="009B5126">
        <w:rPr>
          <w:sz w:val="28"/>
          <w:szCs w:val="28"/>
        </w:rPr>
        <w:t>Тернейского муниципального округа</w:t>
      </w:r>
      <w:r w:rsidR="00AD6197" w:rsidRPr="009B5126">
        <w:rPr>
          <w:sz w:val="28"/>
          <w:szCs w:val="28"/>
        </w:rPr>
        <w:t xml:space="preserve"> по нормативу 100 процентов;</w:t>
      </w:r>
    </w:p>
    <w:p w14:paraId="07EC5E02" w14:textId="77777777" w:rsidR="00AD6197" w:rsidRPr="009B5126" w:rsidRDefault="007B7655" w:rsidP="00566B38">
      <w:pPr>
        <w:snapToGrid w:val="0"/>
        <w:spacing w:line="276" w:lineRule="auto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     </w:t>
      </w:r>
      <w:r w:rsidR="00AD6197" w:rsidRPr="009B5126">
        <w:rPr>
          <w:sz w:val="28"/>
          <w:szCs w:val="28"/>
        </w:rPr>
        <w:t xml:space="preserve">прочих доходов от компенсации затрат бюджетов муниципальных </w:t>
      </w:r>
      <w:r w:rsidRPr="009B5126">
        <w:rPr>
          <w:sz w:val="28"/>
          <w:szCs w:val="28"/>
        </w:rPr>
        <w:t>округов</w:t>
      </w:r>
      <w:r w:rsidR="00AD6197" w:rsidRPr="009B5126">
        <w:rPr>
          <w:sz w:val="28"/>
          <w:szCs w:val="28"/>
        </w:rPr>
        <w:t xml:space="preserve"> по нормативу 100 процентов; </w:t>
      </w:r>
    </w:p>
    <w:p w14:paraId="11DF266E" w14:textId="77777777" w:rsidR="00115E04" w:rsidRPr="009B5126" w:rsidRDefault="00023B98" w:rsidP="00EB2670">
      <w:pPr>
        <w:snapToGrid w:val="0"/>
        <w:spacing w:line="276" w:lineRule="auto"/>
        <w:jc w:val="both"/>
        <w:rPr>
          <w:sz w:val="28"/>
          <w:szCs w:val="28"/>
        </w:rPr>
      </w:pPr>
      <w:r w:rsidRPr="009B5126">
        <w:rPr>
          <w:color w:val="000000"/>
          <w:sz w:val="22"/>
          <w:szCs w:val="22"/>
        </w:rPr>
        <w:t xml:space="preserve">        </w:t>
      </w:r>
      <w:r w:rsidRPr="009B5126">
        <w:rPr>
          <w:color w:val="000000"/>
          <w:sz w:val="28"/>
          <w:szCs w:val="28"/>
        </w:rPr>
        <w:t>платеж</w:t>
      </w:r>
      <w:r w:rsidR="00EB2670" w:rsidRPr="009B5126">
        <w:rPr>
          <w:color w:val="000000"/>
          <w:sz w:val="28"/>
          <w:szCs w:val="28"/>
        </w:rPr>
        <w:t>ей</w:t>
      </w:r>
      <w:r w:rsidRPr="009B5126">
        <w:rPr>
          <w:color w:val="000000"/>
          <w:sz w:val="28"/>
          <w:szCs w:val="28"/>
        </w:rPr>
        <w:t xml:space="preserve"> в целях возмещения убытков, причиненных уклонением от заключения с муниципальным органом (муниципальным казенным учреждением) Тернейского муниципального округа муниципального контракта, а также иные денежные средства, подлежащие зачислению в бюджет Тернейского муниципального округа за нарушение законодательства Российской Федерации о контрактной системе в сфере закупок товаров, работ, услуг для обеспечения </w:t>
      </w:r>
      <w:r w:rsidRPr="009B5126">
        <w:rPr>
          <w:color w:val="000000"/>
          <w:sz w:val="28"/>
          <w:szCs w:val="28"/>
        </w:rPr>
        <w:lastRenderedPageBreak/>
        <w:t>государственных и муниципальных нужд (за исключением муниципального контракта, финансируемого за счет средств муниципального дорожного фонда)</w:t>
      </w:r>
      <w:r w:rsidR="00EB2670" w:rsidRPr="009B5126">
        <w:rPr>
          <w:sz w:val="28"/>
          <w:szCs w:val="28"/>
        </w:rPr>
        <w:t xml:space="preserve"> по нормативу 100 процентов; </w:t>
      </w:r>
    </w:p>
    <w:p w14:paraId="38D20A2D" w14:textId="4A82CC10" w:rsidR="00AD6197" w:rsidRPr="009B5126" w:rsidRDefault="00084B2D" w:rsidP="00084B2D">
      <w:pPr>
        <w:snapToGrid w:val="0"/>
        <w:spacing w:line="276" w:lineRule="auto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      </w:t>
      </w:r>
      <w:r w:rsidR="00AD6197" w:rsidRPr="009B5126">
        <w:rPr>
          <w:sz w:val="28"/>
          <w:szCs w:val="28"/>
        </w:rPr>
        <w:t>доходов в виде безвозмездных поступлений;</w:t>
      </w:r>
    </w:p>
    <w:p w14:paraId="6CDD2D5F" w14:textId="16DB6B50" w:rsidR="00AD6197" w:rsidRPr="009B5126" w:rsidRDefault="00084B2D" w:rsidP="00084B2D">
      <w:pPr>
        <w:snapToGrid w:val="0"/>
        <w:spacing w:line="276" w:lineRule="auto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      </w:t>
      </w:r>
      <w:r w:rsidR="00AD6197" w:rsidRPr="009B5126">
        <w:rPr>
          <w:sz w:val="28"/>
          <w:szCs w:val="28"/>
        </w:rPr>
        <w:t xml:space="preserve">невыясненных поступлений, зачисляемых в бюджет </w:t>
      </w:r>
      <w:r w:rsidR="00396810" w:rsidRPr="009B5126">
        <w:rPr>
          <w:sz w:val="28"/>
          <w:szCs w:val="28"/>
        </w:rPr>
        <w:t xml:space="preserve">Тернейского </w:t>
      </w:r>
      <w:r w:rsidR="00AD6197" w:rsidRPr="009B5126">
        <w:rPr>
          <w:sz w:val="28"/>
          <w:szCs w:val="28"/>
        </w:rPr>
        <w:t>муниципальн</w:t>
      </w:r>
      <w:r w:rsidR="00396810" w:rsidRPr="009B5126">
        <w:rPr>
          <w:sz w:val="28"/>
          <w:szCs w:val="28"/>
        </w:rPr>
        <w:t>ого</w:t>
      </w:r>
      <w:r w:rsidR="00AD6197" w:rsidRPr="009B5126">
        <w:rPr>
          <w:sz w:val="28"/>
          <w:szCs w:val="28"/>
        </w:rPr>
        <w:t xml:space="preserve"> </w:t>
      </w:r>
      <w:r w:rsidR="00087AE4" w:rsidRPr="009B5126">
        <w:rPr>
          <w:sz w:val="28"/>
          <w:szCs w:val="28"/>
        </w:rPr>
        <w:t>округ</w:t>
      </w:r>
      <w:r w:rsidR="00396810" w:rsidRPr="009B5126">
        <w:rPr>
          <w:sz w:val="28"/>
          <w:szCs w:val="28"/>
        </w:rPr>
        <w:t>а</w:t>
      </w:r>
      <w:r w:rsidR="00AD6197" w:rsidRPr="009B5126">
        <w:rPr>
          <w:sz w:val="28"/>
          <w:szCs w:val="28"/>
        </w:rPr>
        <w:t xml:space="preserve"> по нормативу 100 процентов;</w:t>
      </w:r>
    </w:p>
    <w:p w14:paraId="315734DA" w14:textId="06BF98D3" w:rsidR="007B1B9D" w:rsidRPr="009B5126" w:rsidRDefault="00AD6197" w:rsidP="007B1B9D">
      <w:pPr>
        <w:spacing w:line="276" w:lineRule="auto"/>
        <w:jc w:val="both"/>
        <w:rPr>
          <w:sz w:val="28"/>
          <w:szCs w:val="28"/>
        </w:rPr>
      </w:pPr>
      <w:r w:rsidRPr="009B5126">
        <w:rPr>
          <w:rFonts w:eastAsia="Calibri"/>
          <w:sz w:val="28"/>
          <w:szCs w:val="28"/>
          <w:lang w:eastAsia="en-US"/>
        </w:rPr>
        <w:t xml:space="preserve">   </w:t>
      </w:r>
      <w:r w:rsidRPr="009B5126">
        <w:rPr>
          <w:sz w:val="28"/>
          <w:szCs w:val="28"/>
        </w:rPr>
        <w:t xml:space="preserve">прочих неналоговых доходов, подлежащих зачислению в бюджет </w:t>
      </w:r>
      <w:r w:rsidR="00396810" w:rsidRPr="009B5126">
        <w:rPr>
          <w:sz w:val="28"/>
          <w:szCs w:val="28"/>
        </w:rPr>
        <w:t xml:space="preserve">Тернейского </w:t>
      </w:r>
      <w:r w:rsidRPr="009B5126">
        <w:rPr>
          <w:sz w:val="28"/>
          <w:szCs w:val="28"/>
        </w:rPr>
        <w:t xml:space="preserve">муниципального </w:t>
      </w:r>
      <w:r w:rsidR="003A29C8" w:rsidRPr="009B5126">
        <w:rPr>
          <w:sz w:val="28"/>
          <w:szCs w:val="28"/>
        </w:rPr>
        <w:t>округа</w:t>
      </w:r>
      <w:r w:rsidRPr="009B5126">
        <w:rPr>
          <w:sz w:val="28"/>
          <w:szCs w:val="28"/>
        </w:rPr>
        <w:t xml:space="preserve"> в соответствии с законодательством Российской Федерации по нормативу 100 процентов</w:t>
      </w:r>
      <w:r w:rsidR="007B1B9D" w:rsidRPr="009B5126">
        <w:rPr>
          <w:sz w:val="28"/>
          <w:szCs w:val="28"/>
        </w:rPr>
        <w:t xml:space="preserve">; </w:t>
      </w:r>
    </w:p>
    <w:p w14:paraId="79935314" w14:textId="44A47624" w:rsidR="007B1B9D" w:rsidRPr="009B5126" w:rsidRDefault="007B1B9D" w:rsidP="007B1B9D">
      <w:pPr>
        <w:spacing w:line="276" w:lineRule="auto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       </w:t>
      </w:r>
      <w:r w:rsidR="004A7CAA" w:rsidRPr="009B5126">
        <w:rPr>
          <w:rFonts w:eastAsia="Calibri"/>
          <w:sz w:val="28"/>
          <w:szCs w:val="28"/>
          <w:lang w:eastAsia="en-US"/>
        </w:rPr>
        <w:t>инициативных платежей, зачисляемых</w:t>
      </w:r>
      <w:r w:rsidRPr="009B5126">
        <w:rPr>
          <w:rFonts w:eastAsia="Calibri"/>
          <w:sz w:val="28"/>
          <w:szCs w:val="28"/>
          <w:lang w:eastAsia="en-US"/>
        </w:rPr>
        <w:t xml:space="preserve"> в бюджеты муниципальных округов по нормативу 100 процентов.</w:t>
      </w:r>
    </w:p>
    <w:p w14:paraId="7C228B39" w14:textId="77777777" w:rsidR="00AD6197" w:rsidRPr="009B5126" w:rsidRDefault="00AD6197" w:rsidP="00087AE4">
      <w:pPr>
        <w:autoSpaceDE w:val="0"/>
        <w:autoSpaceDN w:val="0"/>
        <w:adjustRightInd w:val="0"/>
        <w:spacing w:after="120" w:line="276" w:lineRule="auto"/>
        <w:ind w:firstLine="539"/>
        <w:jc w:val="both"/>
        <w:rPr>
          <w:sz w:val="28"/>
          <w:szCs w:val="28"/>
        </w:rPr>
      </w:pPr>
    </w:p>
    <w:p w14:paraId="5443F155" w14:textId="77777777" w:rsidR="00AD6197" w:rsidRPr="009B5126" w:rsidRDefault="006A1509" w:rsidP="008707FE">
      <w:pPr>
        <w:tabs>
          <w:tab w:val="left" w:pos="1080"/>
        </w:tabs>
        <w:spacing w:line="276" w:lineRule="auto"/>
        <w:ind w:firstLine="540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6</w:t>
      </w:r>
      <w:r w:rsidR="00AD6197" w:rsidRPr="009B5126">
        <w:rPr>
          <w:sz w:val="28"/>
          <w:szCs w:val="28"/>
        </w:rPr>
        <w:t xml:space="preserve">. Установить, что в доходы бюджета Тернейского муниципального </w:t>
      </w:r>
      <w:r w:rsidR="00972763" w:rsidRPr="009B5126">
        <w:rPr>
          <w:sz w:val="28"/>
          <w:szCs w:val="28"/>
        </w:rPr>
        <w:t>округа</w:t>
      </w:r>
      <w:r w:rsidR="00AD6197" w:rsidRPr="009B5126">
        <w:rPr>
          <w:sz w:val="28"/>
          <w:szCs w:val="28"/>
        </w:rPr>
        <w:t xml:space="preserve"> зачисляются: </w:t>
      </w:r>
    </w:p>
    <w:p w14:paraId="4D8E2BCF" w14:textId="77777777" w:rsidR="00AD6197" w:rsidRPr="009B5126" w:rsidRDefault="00AD6197" w:rsidP="008707FE">
      <w:pPr>
        <w:spacing w:line="276" w:lineRule="auto"/>
        <w:ind w:firstLine="540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 - суммы задолженности и перерасчеты по отмененным налогам, сборам и иным обязательным платежам, поступающие от налогоплательщиков, по нормативам отчислений в соответствии с  бюджетным законодательством Российской Федерации, в том числе 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</w:t>
      </w:r>
      <w:r w:rsidR="00FD601D" w:rsidRPr="009B5126">
        <w:rPr>
          <w:sz w:val="28"/>
          <w:szCs w:val="28"/>
        </w:rPr>
        <w:t>округо</w:t>
      </w:r>
      <w:r w:rsidRPr="009B5126">
        <w:rPr>
          <w:sz w:val="28"/>
          <w:szCs w:val="28"/>
        </w:rPr>
        <w:t xml:space="preserve">в по нормативу 100 процентов, прочие местные налоги и сборы, мобилизуемые на территориях муниципальных </w:t>
      </w:r>
      <w:r w:rsidR="00FD601D" w:rsidRPr="009B5126">
        <w:rPr>
          <w:sz w:val="28"/>
          <w:szCs w:val="28"/>
        </w:rPr>
        <w:t>округо</w:t>
      </w:r>
      <w:r w:rsidRPr="009B5126">
        <w:rPr>
          <w:sz w:val="28"/>
          <w:szCs w:val="28"/>
        </w:rPr>
        <w:t xml:space="preserve">в по нормативу 100 процентов; </w:t>
      </w:r>
    </w:p>
    <w:p w14:paraId="62338D8C" w14:textId="77777777" w:rsidR="00462D46" w:rsidRPr="009B5126" w:rsidRDefault="00AD6197" w:rsidP="00121B32">
      <w:pPr>
        <w:spacing w:line="276" w:lineRule="auto"/>
        <w:ind w:firstLine="540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- 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</w:t>
      </w:r>
      <w:r w:rsidR="00FB08DC" w:rsidRPr="009B5126">
        <w:rPr>
          <w:sz w:val="28"/>
          <w:szCs w:val="28"/>
        </w:rPr>
        <w:t>округов</w:t>
      </w:r>
      <w:r w:rsidRPr="009B5126">
        <w:rPr>
          <w:sz w:val="28"/>
          <w:szCs w:val="28"/>
        </w:rPr>
        <w:t xml:space="preserve"> по нормативу 100 процентов; </w:t>
      </w:r>
    </w:p>
    <w:p w14:paraId="6ECA1C88" w14:textId="020726EF" w:rsidR="00AD6197" w:rsidRPr="009B5126" w:rsidRDefault="00AD6197" w:rsidP="008707FE">
      <w:pPr>
        <w:spacing w:line="276" w:lineRule="auto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         - средства, поступающие на лицевые счета получателей средств бюджета Тернейского муниципального </w:t>
      </w:r>
      <w:r w:rsidR="00FB08DC" w:rsidRPr="009B5126">
        <w:rPr>
          <w:sz w:val="28"/>
          <w:szCs w:val="28"/>
        </w:rPr>
        <w:t>округа</w:t>
      </w:r>
      <w:r w:rsidRPr="009B5126">
        <w:rPr>
          <w:sz w:val="28"/>
          <w:szCs w:val="28"/>
        </w:rPr>
        <w:t xml:space="preserve"> в погашение дебиторской задолженности прошлых лет в размере 100 процентов</w:t>
      </w:r>
      <w:r w:rsidR="00121B32" w:rsidRPr="009B5126">
        <w:rPr>
          <w:sz w:val="28"/>
          <w:szCs w:val="28"/>
        </w:rPr>
        <w:t xml:space="preserve"> доходов</w:t>
      </w:r>
      <w:r w:rsidRPr="009B5126">
        <w:rPr>
          <w:sz w:val="28"/>
          <w:szCs w:val="28"/>
        </w:rPr>
        <w:t>.</w:t>
      </w:r>
    </w:p>
    <w:p w14:paraId="05FFF67D" w14:textId="7828D374" w:rsidR="007B5334" w:rsidRPr="009B5126" w:rsidRDefault="006A1509" w:rsidP="00566B38">
      <w:pPr>
        <w:suppressAutoHyphens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72AEE">
        <w:rPr>
          <w:sz w:val="28"/>
          <w:szCs w:val="28"/>
        </w:rPr>
        <w:t>7</w:t>
      </w:r>
      <w:r w:rsidR="00AD6197" w:rsidRPr="00372AEE">
        <w:rPr>
          <w:sz w:val="28"/>
          <w:szCs w:val="28"/>
        </w:rPr>
        <w:t>.</w:t>
      </w:r>
      <w:r w:rsidR="00AC41B0" w:rsidRPr="00372AEE">
        <w:rPr>
          <w:sz w:val="28"/>
          <w:szCs w:val="28"/>
        </w:rPr>
        <w:t xml:space="preserve"> </w:t>
      </w:r>
      <w:r w:rsidR="007B5334" w:rsidRPr="00372AEE">
        <w:rPr>
          <w:rFonts w:eastAsia="Calibri"/>
          <w:sz w:val="28"/>
          <w:szCs w:val="28"/>
          <w:lang w:eastAsia="en-US"/>
        </w:rPr>
        <w:t>Установить, что плата за негативное воздействие на окружающую среду направляется на организацию работ по ликвидации накопленного вреда окружающей среде и (или) иные мероприятия по предотвращению и (или) снижению негативного воздействия хозяйственной и иной деятельности на окружающую среду.</w:t>
      </w:r>
    </w:p>
    <w:p w14:paraId="51450FDC" w14:textId="617E5B8A" w:rsidR="005F3B92" w:rsidRPr="009B5126" w:rsidRDefault="005F3B92" w:rsidP="007B5334">
      <w:pPr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44FE29BA" w14:textId="3FE7C0CC" w:rsidR="005F3B92" w:rsidRPr="009B5126" w:rsidRDefault="00DB44A2" w:rsidP="005F3B92">
      <w:pPr>
        <w:tabs>
          <w:tab w:val="center" w:pos="1134"/>
        </w:tabs>
        <w:spacing w:line="276" w:lineRule="auto"/>
        <w:ind w:firstLine="710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8</w:t>
      </w:r>
      <w:r w:rsidR="005F3B92" w:rsidRPr="009B5126">
        <w:rPr>
          <w:sz w:val="28"/>
          <w:szCs w:val="28"/>
        </w:rPr>
        <w:t>. Утвердить в пределах общего объема расходов, установленного пунктом 1 настоящего решения, распределение бюджетных ассигнований из бюджета Тернейского муниципального округа на 202</w:t>
      </w:r>
      <w:r w:rsidR="00566B38" w:rsidRPr="009B5126">
        <w:rPr>
          <w:sz w:val="28"/>
          <w:szCs w:val="28"/>
        </w:rPr>
        <w:t>5</w:t>
      </w:r>
      <w:r w:rsidR="005F3B92" w:rsidRPr="009B5126">
        <w:rPr>
          <w:sz w:val="28"/>
          <w:szCs w:val="28"/>
        </w:rPr>
        <w:t xml:space="preserve"> год и плановый период   202</w:t>
      </w:r>
      <w:r w:rsidR="00566B38" w:rsidRPr="009B5126">
        <w:rPr>
          <w:sz w:val="28"/>
          <w:szCs w:val="28"/>
        </w:rPr>
        <w:t>6</w:t>
      </w:r>
      <w:r w:rsidR="005F3B92" w:rsidRPr="009B5126">
        <w:rPr>
          <w:sz w:val="28"/>
          <w:szCs w:val="28"/>
        </w:rPr>
        <w:t xml:space="preserve"> и 202</w:t>
      </w:r>
      <w:r w:rsidR="00566B38" w:rsidRPr="009B5126">
        <w:rPr>
          <w:sz w:val="28"/>
          <w:szCs w:val="28"/>
        </w:rPr>
        <w:t>7</w:t>
      </w:r>
      <w:r w:rsidR="005F3B92" w:rsidRPr="009B5126">
        <w:rPr>
          <w:sz w:val="28"/>
          <w:szCs w:val="28"/>
        </w:rPr>
        <w:t xml:space="preserve"> годов по разделам, подразделам, целевым статьям (муниципальным программам Тернейского округа и непрограммным направлениям деятельности), группам </w:t>
      </w:r>
      <w:r w:rsidR="005F3B92" w:rsidRPr="009B5126">
        <w:rPr>
          <w:sz w:val="28"/>
          <w:szCs w:val="28"/>
        </w:rPr>
        <w:lastRenderedPageBreak/>
        <w:t>(группам и подгруппам) видов расходов классификации расходов бюджетов   согласно приложению №3 к настоящему решению.</w:t>
      </w:r>
    </w:p>
    <w:p w14:paraId="65939E08" w14:textId="49B93F83" w:rsidR="005F3B92" w:rsidRPr="009B5126" w:rsidRDefault="00DB44A2" w:rsidP="005F3B92">
      <w:pPr>
        <w:tabs>
          <w:tab w:val="center" w:pos="1134"/>
        </w:tabs>
        <w:spacing w:line="276" w:lineRule="auto"/>
        <w:ind w:firstLine="710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9</w:t>
      </w:r>
      <w:r w:rsidR="005F3B92" w:rsidRPr="009B5126">
        <w:rPr>
          <w:sz w:val="28"/>
          <w:szCs w:val="28"/>
        </w:rPr>
        <w:t>. Утвердить распределение бюджетных ассигнований из бюджета Тернейского муниципального округа на 202</w:t>
      </w:r>
      <w:r w:rsidR="00566B38" w:rsidRPr="009B5126">
        <w:rPr>
          <w:sz w:val="28"/>
          <w:szCs w:val="28"/>
        </w:rPr>
        <w:t>5</w:t>
      </w:r>
      <w:r w:rsidR="005F3B92" w:rsidRPr="009B5126">
        <w:rPr>
          <w:sz w:val="28"/>
          <w:szCs w:val="28"/>
        </w:rPr>
        <w:t xml:space="preserve"> год и плановый период 202</w:t>
      </w:r>
      <w:r w:rsidR="00566B38" w:rsidRPr="009B5126">
        <w:rPr>
          <w:sz w:val="28"/>
          <w:szCs w:val="28"/>
        </w:rPr>
        <w:t>6</w:t>
      </w:r>
      <w:r w:rsidR="005F3B92" w:rsidRPr="009B5126">
        <w:rPr>
          <w:sz w:val="28"/>
          <w:szCs w:val="28"/>
        </w:rPr>
        <w:t xml:space="preserve"> и 202</w:t>
      </w:r>
      <w:r w:rsidR="00566B38" w:rsidRPr="009B5126">
        <w:rPr>
          <w:sz w:val="28"/>
          <w:szCs w:val="28"/>
        </w:rPr>
        <w:t>7</w:t>
      </w:r>
      <w:r w:rsidR="005F3B92" w:rsidRPr="009B5126">
        <w:rPr>
          <w:sz w:val="28"/>
          <w:szCs w:val="28"/>
        </w:rPr>
        <w:t xml:space="preserve"> годов в ведомственной структуре расходов согласно приложению №4 к настоящему решению.</w:t>
      </w:r>
    </w:p>
    <w:p w14:paraId="4FC440F9" w14:textId="474639EC" w:rsidR="005F3B92" w:rsidRPr="009B5126" w:rsidRDefault="00DB44A2" w:rsidP="005F3B92">
      <w:pPr>
        <w:tabs>
          <w:tab w:val="center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10</w:t>
      </w:r>
      <w:r w:rsidR="005F3B92" w:rsidRPr="009B5126">
        <w:rPr>
          <w:sz w:val="28"/>
          <w:szCs w:val="28"/>
        </w:rPr>
        <w:t>. Утвердить объём бюджетных ассигнований дорожного фонда Тернейского муниципального округа на 202</w:t>
      </w:r>
      <w:r w:rsidR="00566B38" w:rsidRPr="009B5126">
        <w:rPr>
          <w:sz w:val="28"/>
          <w:szCs w:val="28"/>
        </w:rPr>
        <w:t>5</w:t>
      </w:r>
      <w:r w:rsidR="005F3B92" w:rsidRPr="009B5126">
        <w:rPr>
          <w:sz w:val="28"/>
          <w:szCs w:val="28"/>
        </w:rPr>
        <w:t xml:space="preserve"> год в размере </w:t>
      </w:r>
      <w:r w:rsidR="00566B38" w:rsidRPr="009B5126">
        <w:rPr>
          <w:sz w:val="28"/>
          <w:szCs w:val="28"/>
        </w:rPr>
        <w:t>212 899 204,73</w:t>
      </w:r>
      <w:r w:rsidR="005F3B92" w:rsidRPr="009B5126">
        <w:rPr>
          <w:sz w:val="28"/>
          <w:szCs w:val="28"/>
        </w:rPr>
        <w:t xml:space="preserve"> рублей, на плановый период 202</w:t>
      </w:r>
      <w:r w:rsidR="00566B38" w:rsidRPr="009B5126">
        <w:rPr>
          <w:sz w:val="28"/>
          <w:szCs w:val="28"/>
        </w:rPr>
        <w:t>6</w:t>
      </w:r>
      <w:r w:rsidR="005F3B92" w:rsidRPr="009B5126">
        <w:rPr>
          <w:sz w:val="28"/>
          <w:szCs w:val="28"/>
        </w:rPr>
        <w:t xml:space="preserve"> и 202</w:t>
      </w:r>
      <w:r w:rsidR="00566B38" w:rsidRPr="009B5126">
        <w:rPr>
          <w:sz w:val="28"/>
          <w:szCs w:val="28"/>
        </w:rPr>
        <w:t>7</w:t>
      </w:r>
      <w:r w:rsidR="005F3B92" w:rsidRPr="009B5126">
        <w:rPr>
          <w:sz w:val="28"/>
          <w:szCs w:val="28"/>
        </w:rPr>
        <w:t xml:space="preserve"> годов - в размере соответственно </w:t>
      </w:r>
      <w:r w:rsidR="00566B38" w:rsidRPr="009B5126">
        <w:rPr>
          <w:sz w:val="28"/>
          <w:szCs w:val="28"/>
        </w:rPr>
        <w:t>39 342 000,00</w:t>
      </w:r>
      <w:r w:rsidR="005F3B92" w:rsidRPr="009B5126">
        <w:rPr>
          <w:sz w:val="28"/>
          <w:szCs w:val="28"/>
        </w:rPr>
        <w:t xml:space="preserve"> рублей и </w:t>
      </w:r>
      <w:r w:rsidR="00566B38" w:rsidRPr="009B5126">
        <w:rPr>
          <w:sz w:val="28"/>
          <w:szCs w:val="28"/>
        </w:rPr>
        <w:t>52 899 000,00</w:t>
      </w:r>
      <w:r w:rsidR="005F3B92" w:rsidRPr="009B5126">
        <w:rPr>
          <w:sz w:val="28"/>
          <w:szCs w:val="28"/>
        </w:rPr>
        <w:t xml:space="preserve"> рублей. </w:t>
      </w:r>
    </w:p>
    <w:p w14:paraId="36FD8319" w14:textId="6C290034" w:rsidR="005F3B92" w:rsidRPr="009B5126" w:rsidRDefault="005F3B92" w:rsidP="005F3B92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           1</w:t>
      </w:r>
      <w:r w:rsidR="00DB44A2" w:rsidRPr="009B5126">
        <w:rPr>
          <w:sz w:val="28"/>
          <w:szCs w:val="28"/>
        </w:rPr>
        <w:t>1</w:t>
      </w:r>
      <w:r w:rsidRPr="009B5126">
        <w:rPr>
          <w:sz w:val="28"/>
          <w:szCs w:val="28"/>
        </w:rPr>
        <w:t>. Утвердить размер Резервного фонда администрации Тернейского муниципального округа на 202</w:t>
      </w:r>
      <w:r w:rsidR="00566B38" w:rsidRPr="009B5126">
        <w:rPr>
          <w:sz w:val="28"/>
          <w:szCs w:val="28"/>
        </w:rPr>
        <w:t>5</w:t>
      </w:r>
      <w:r w:rsidRPr="009B5126">
        <w:rPr>
          <w:sz w:val="28"/>
          <w:szCs w:val="28"/>
        </w:rPr>
        <w:t xml:space="preserve"> год, - в сумме 1 000 000,00 рублей, на 202</w:t>
      </w:r>
      <w:r w:rsidR="00566B38" w:rsidRPr="009B5126">
        <w:rPr>
          <w:sz w:val="28"/>
          <w:szCs w:val="28"/>
        </w:rPr>
        <w:t>6</w:t>
      </w:r>
      <w:r w:rsidRPr="009B5126">
        <w:rPr>
          <w:sz w:val="28"/>
          <w:szCs w:val="28"/>
        </w:rPr>
        <w:t xml:space="preserve"> год - в сумме 0,00 рублей, на 202</w:t>
      </w:r>
      <w:r w:rsidR="00566B38" w:rsidRPr="009B5126">
        <w:rPr>
          <w:sz w:val="28"/>
          <w:szCs w:val="28"/>
        </w:rPr>
        <w:t>7</w:t>
      </w:r>
      <w:r w:rsidRPr="009B5126">
        <w:rPr>
          <w:sz w:val="28"/>
          <w:szCs w:val="28"/>
        </w:rPr>
        <w:t xml:space="preserve"> год, - в сумме 0,00 рублей.</w:t>
      </w:r>
    </w:p>
    <w:p w14:paraId="6B229476" w14:textId="7BF9B330" w:rsidR="005F3B92" w:rsidRPr="009B5126" w:rsidRDefault="005F3B92" w:rsidP="005F3B92">
      <w:pPr>
        <w:pStyle w:val="23"/>
        <w:spacing w:line="276" w:lineRule="auto"/>
        <w:rPr>
          <w:sz w:val="28"/>
          <w:szCs w:val="28"/>
        </w:rPr>
      </w:pPr>
      <w:r w:rsidRPr="009B5126">
        <w:rPr>
          <w:sz w:val="28"/>
          <w:szCs w:val="28"/>
        </w:rPr>
        <w:t xml:space="preserve">           12.  Утвердить расходы бюджета Тернейского муниципального округа на 202</w:t>
      </w:r>
      <w:r w:rsidR="00566B38" w:rsidRPr="009B5126">
        <w:rPr>
          <w:sz w:val="28"/>
          <w:szCs w:val="28"/>
        </w:rPr>
        <w:t>5</w:t>
      </w:r>
      <w:r w:rsidRPr="009B5126">
        <w:rPr>
          <w:sz w:val="28"/>
          <w:szCs w:val="28"/>
        </w:rPr>
        <w:t xml:space="preserve"> год и плановый период 202</w:t>
      </w:r>
      <w:r w:rsidR="00566B38" w:rsidRPr="009B5126">
        <w:rPr>
          <w:sz w:val="28"/>
          <w:szCs w:val="28"/>
        </w:rPr>
        <w:t>6</w:t>
      </w:r>
      <w:r w:rsidRPr="009B5126">
        <w:rPr>
          <w:sz w:val="28"/>
          <w:szCs w:val="28"/>
        </w:rPr>
        <w:t xml:space="preserve"> и 202</w:t>
      </w:r>
      <w:r w:rsidR="00566B38" w:rsidRPr="009B5126">
        <w:rPr>
          <w:sz w:val="28"/>
          <w:szCs w:val="28"/>
        </w:rPr>
        <w:t>7</w:t>
      </w:r>
      <w:r w:rsidRPr="009B5126">
        <w:rPr>
          <w:sz w:val="28"/>
          <w:szCs w:val="28"/>
        </w:rPr>
        <w:t xml:space="preserve"> годов по муниципальным программам Тернейского муниципального округа согласно приложению №5 к настоящему решению.</w:t>
      </w:r>
    </w:p>
    <w:p w14:paraId="14227A0F" w14:textId="34956DA8" w:rsidR="005F3B92" w:rsidRPr="009B5126" w:rsidRDefault="00DB44A2" w:rsidP="005F3B92">
      <w:pPr>
        <w:pStyle w:val="a3"/>
        <w:spacing w:before="0" w:line="276" w:lineRule="auto"/>
        <w:ind w:firstLine="720"/>
        <w:rPr>
          <w:szCs w:val="28"/>
        </w:rPr>
      </w:pPr>
      <w:r w:rsidRPr="009B5126">
        <w:rPr>
          <w:szCs w:val="28"/>
        </w:rPr>
        <w:t>13</w:t>
      </w:r>
      <w:r w:rsidR="005F3B92" w:rsidRPr="009B5126">
        <w:rPr>
          <w:szCs w:val="28"/>
        </w:rPr>
        <w:t>.  Установить общий объем бюджетных ассигнований на исполнение публичных нормативных обязательств Тернейского муниципального округа на 202</w:t>
      </w:r>
      <w:r w:rsidR="00566B38" w:rsidRPr="009B5126">
        <w:rPr>
          <w:szCs w:val="28"/>
        </w:rPr>
        <w:t>5</w:t>
      </w:r>
      <w:r w:rsidR="005F3B92" w:rsidRPr="009B5126">
        <w:rPr>
          <w:szCs w:val="28"/>
        </w:rPr>
        <w:t xml:space="preserve"> год и плановый период 202</w:t>
      </w:r>
      <w:r w:rsidR="00566B38" w:rsidRPr="009B5126">
        <w:rPr>
          <w:szCs w:val="28"/>
        </w:rPr>
        <w:t>6</w:t>
      </w:r>
      <w:r w:rsidR="005F3B92" w:rsidRPr="009B5126">
        <w:rPr>
          <w:szCs w:val="28"/>
        </w:rPr>
        <w:t xml:space="preserve"> и 202</w:t>
      </w:r>
      <w:r w:rsidR="00566B38" w:rsidRPr="009B5126">
        <w:rPr>
          <w:szCs w:val="28"/>
        </w:rPr>
        <w:t>7</w:t>
      </w:r>
      <w:r w:rsidR="005F3B92" w:rsidRPr="009B5126">
        <w:rPr>
          <w:szCs w:val="28"/>
        </w:rPr>
        <w:t xml:space="preserve"> годов согласно приложению № 6 к настоящему решению. </w:t>
      </w:r>
    </w:p>
    <w:p w14:paraId="5B98EC7B" w14:textId="40575EA4" w:rsidR="00DB44A2" w:rsidRPr="009B5126" w:rsidRDefault="007B5334" w:rsidP="00DB44A2">
      <w:pPr>
        <w:pStyle w:val="a3"/>
        <w:spacing w:before="0" w:line="276" w:lineRule="auto"/>
        <w:ind w:firstLine="0"/>
        <w:rPr>
          <w:szCs w:val="28"/>
        </w:rPr>
      </w:pPr>
      <w:r w:rsidRPr="009B5126">
        <w:rPr>
          <w:szCs w:val="28"/>
        </w:rPr>
        <w:t xml:space="preserve"> </w:t>
      </w:r>
      <w:r w:rsidR="00DB44A2" w:rsidRPr="009B5126">
        <w:rPr>
          <w:szCs w:val="28"/>
        </w:rPr>
        <w:t xml:space="preserve">          14. Утвердить расходы бюджета Тернейского муниципального округа</w:t>
      </w:r>
      <w:r w:rsidR="00DB44A2" w:rsidRPr="009B5126">
        <w:rPr>
          <w:color w:val="000000"/>
          <w:szCs w:val="28"/>
        </w:rPr>
        <w:t>, направленных на реализацию национальных проектов на 202</w:t>
      </w:r>
      <w:r w:rsidR="00566B38" w:rsidRPr="009B5126">
        <w:rPr>
          <w:color w:val="000000"/>
          <w:szCs w:val="28"/>
        </w:rPr>
        <w:t>5</w:t>
      </w:r>
      <w:r w:rsidR="00DB44A2" w:rsidRPr="009B5126">
        <w:rPr>
          <w:color w:val="000000"/>
          <w:szCs w:val="28"/>
        </w:rPr>
        <w:t xml:space="preserve"> год и плановый период 202</w:t>
      </w:r>
      <w:r w:rsidR="00AF5FBD" w:rsidRPr="009B5126">
        <w:rPr>
          <w:color w:val="000000"/>
          <w:szCs w:val="28"/>
        </w:rPr>
        <w:t>6</w:t>
      </w:r>
      <w:r w:rsidR="00DB44A2" w:rsidRPr="009B5126">
        <w:rPr>
          <w:color w:val="000000"/>
          <w:szCs w:val="28"/>
        </w:rPr>
        <w:t xml:space="preserve"> и 202</w:t>
      </w:r>
      <w:r w:rsidR="00AF5FBD" w:rsidRPr="009B5126">
        <w:rPr>
          <w:color w:val="000000"/>
          <w:szCs w:val="28"/>
        </w:rPr>
        <w:t>7</w:t>
      </w:r>
      <w:r w:rsidR="00DB44A2" w:rsidRPr="009B5126">
        <w:rPr>
          <w:color w:val="000000"/>
          <w:szCs w:val="28"/>
        </w:rPr>
        <w:t xml:space="preserve"> годов</w:t>
      </w:r>
      <w:r w:rsidR="00DB44A2" w:rsidRPr="009B5126">
        <w:rPr>
          <w:szCs w:val="28"/>
        </w:rPr>
        <w:t xml:space="preserve">   согласно приложению №7 к настоящему решению.</w:t>
      </w:r>
    </w:p>
    <w:p w14:paraId="14B50606" w14:textId="11F352DE" w:rsidR="00DB44A2" w:rsidRPr="009B5126" w:rsidRDefault="00DB44A2" w:rsidP="00DB44A2">
      <w:pPr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15. </w:t>
      </w:r>
      <w:r w:rsidRPr="009B5126">
        <w:rPr>
          <w:snapToGrid w:val="0"/>
          <w:sz w:val="28"/>
          <w:szCs w:val="28"/>
        </w:rPr>
        <w:t>Утвердить Программу муниципальных внутренних</w:t>
      </w:r>
      <w:r w:rsidRPr="009B5126">
        <w:rPr>
          <w:sz w:val="28"/>
          <w:szCs w:val="28"/>
        </w:rPr>
        <w:t xml:space="preserve"> заимствований Тернейского округа</w:t>
      </w:r>
      <w:r w:rsidRPr="009B5126">
        <w:rPr>
          <w:snapToGrid w:val="0"/>
          <w:sz w:val="28"/>
          <w:szCs w:val="28"/>
        </w:rPr>
        <w:t xml:space="preserve"> на 202</w:t>
      </w:r>
      <w:r w:rsidR="00AF5FBD" w:rsidRPr="009B5126">
        <w:rPr>
          <w:snapToGrid w:val="0"/>
          <w:sz w:val="28"/>
          <w:szCs w:val="28"/>
        </w:rPr>
        <w:t>5</w:t>
      </w:r>
      <w:r w:rsidRPr="009B5126">
        <w:rPr>
          <w:snapToGrid w:val="0"/>
          <w:sz w:val="28"/>
          <w:szCs w:val="28"/>
        </w:rPr>
        <w:t xml:space="preserve"> год </w:t>
      </w:r>
      <w:r w:rsidRPr="009B5126">
        <w:rPr>
          <w:sz w:val="28"/>
          <w:szCs w:val="28"/>
        </w:rPr>
        <w:t>и плановый период 202</w:t>
      </w:r>
      <w:r w:rsidR="00AF5FBD" w:rsidRPr="009B5126">
        <w:rPr>
          <w:sz w:val="28"/>
          <w:szCs w:val="28"/>
        </w:rPr>
        <w:t>6</w:t>
      </w:r>
      <w:r w:rsidRPr="009B5126">
        <w:rPr>
          <w:sz w:val="28"/>
          <w:szCs w:val="28"/>
        </w:rPr>
        <w:t xml:space="preserve"> и 202</w:t>
      </w:r>
      <w:r w:rsidR="00AF5FBD" w:rsidRPr="009B5126">
        <w:rPr>
          <w:sz w:val="28"/>
          <w:szCs w:val="28"/>
        </w:rPr>
        <w:t>7</w:t>
      </w:r>
      <w:r w:rsidRPr="009B5126">
        <w:rPr>
          <w:sz w:val="28"/>
          <w:szCs w:val="28"/>
        </w:rPr>
        <w:t xml:space="preserve"> годов </w:t>
      </w:r>
      <w:r w:rsidRPr="009B5126">
        <w:rPr>
          <w:snapToGrid w:val="0"/>
          <w:sz w:val="28"/>
          <w:szCs w:val="28"/>
        </w:rPr>
        <w:t xml:space="preserve">согласно приложению №8 к настоящему </w:t>
      </w:r>
      <w:r w:rsidRPr="009B5126">
        <w:rPr>
          <w:sz w:val="28"/>
          <w:szCs w:val="28"/>
        </w:rPr>
        <w:t>решению.</w:t>
      </w:r>
    </w:p>
    <w:p w14:paraId="7C945724" w14:textId="4807AA32" w:rsidR="00693A8F" w:rsidRPr="009B5126" w:rsidRDefault="00435EF6" w:rsidP="007B5334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1</w:t>
      </w:r>
      <w:r w:rsidR="00DB44A2" w:rsidRPr="009B5126">
        <w:rPr>
          <w:sz w:val="28"/>
          <w:szCs w:val="28"/>
        </w:rPr>
        <w:t>6</w:t>
      </w:r>
      <w:r w:rsidR="00693A8F" w:rsidRPr="009B5126">
        <w:rPr>
          <w:sz w:val="28"/>
          <w:szCs w:val="28"/>
        </w:rPr>
        <w:t>.</w:t>
      </w:r>
      <w:r w:rsidR="00AC41B0" w:rsidRPr="009B5126">
        <w:rPr>
          <w:sz w:val="28"/>
          <w:szCs w:val="28"/>
        </w:rPr>
        <w:t xml:space="preserve"> </w:t>
      </w:r>
      <w:r w:rsidR="00693A8F" w:rsidRPr="009B5126">
        <w:rPr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 и физическим лицам – производителям товаров (работ, услуг), предусмотренные нормативными правовыми актами Тернейского </w:t>
      </w:r>
      <w:r w:rsidR="00540113" w:rsidRPr="009B5126">
        <w:rPr>
          <w:sz w:val="28"/>
          <w:szCs w:val="28"/>
        </w:rPr>
        <w:t>округа</w:t>
      </w:r>
      <w:r w:rsidR="00693A8F" w:rsidRPr="009B5126">
        <w:rPr>
          <w:sz w:val="28"/>
          <w:szCs w:val="28"/>
        </w:rPr>
        <w:t xml:space="preserve">, предоставляются в порядке, установленном администрацией Тернейского </w:t>
      </w:r>
      <w:r w:rsidR="00540113" w:rsidRPr="009B5126">
        <w:rPr>
          <w:sz w:val="28"/>
          <w:szCs w:val="28"/>
        </w:rPr>
        <w:t>округа</w:t>
      </w:r>
      <w:r w:rsidR="00693A8F" w:rsidRPr="009B5126">
        <w:rPr>
          <w:sz w:val="28"/>
          <w:szCs w:val="28"/>
        </w:rPr>
        <w:t>, в следующих случаях:</w:t>
      </w:r>
    </w:p>
    <w:p w14:paraId="61E00825" w14:textId="2512BA66" w:rsidR="00693A8F" w:rsidRPr="00AC1C78" w:rsidRDefault="00693A8F" w:rsidP="008707FE">
      <w:pPr>
        <w:pStyle w:val="a3"/>
        <w:spacing w:before="0" w:line="276" w:lineRule="auto"/>
        <w:ind w:firstLine="709"/>
        <w:rPr>
          <w:szCs w:val="28"/>
        </w:rPr>
      </w:pPr>
      <w:r w:rsidRPr="00AC1C78">
        <w:rPr>
          <w:szCs w:val="28"/>
        </w:rPr>
        <w:t xml:space="preserve">а) субъектам малого и среднего предпринимательства, </w:t>
      </w:r>
      <w:r w:rsidR="00C43846" w:rsidRPr="00AC1C78">
        <w:rPr>
          <w:szCs w:val="28"/>
        </w:rPr>
        <w:t xml:space="preserve">осуществляющим розничную и (или) оптовую продажу товаров, </w:t>
      </w:r>
      <w:r w:rsidR="00F420BD" w:rsidRPr="00AC1C78">
        <w:rPr>
          <w:szCs w:val="28"/>
        </w:rPr>
        <w:t>на возмещение затрат (транспортных расходов) в связи с доставкой продовольственных товаров первой необходимости в отдаленные населенные пункты, расположенные в районах Крайнего Севера или приравненных к ним местностям, начиная с 11 км от районных центров</w:t>
      </w:r>
      <w:r w:rsidRPr="00AC1C78">
        <w:rPr>
          <w:szCs w:val="28"/>
        </w:rPr>
        <w:t>;</w:t>
      </w:r>
    </w:p>
    <w:p w14:paraId="6AA56E3F" w14:textId="77777777" w:rsidR="00693A8F" w:rsidRPr="009B5126" w:rsidRDefault="00693A8F" w:rsidP="008707FE">
      <w:pPr>
        <w:pStyle w:val="a3"/>
        <w:spacing w:before="0" w:line="276" w:lineRule="auto"/>
        <w:ind w:firstLine="709"/>
        <w:rPr>
          <w:szCs w:val="28"/>
        </w:rPr>
      </w:pPr>
      <w:r w:rsidRPr="00AC1C78">
        <w:rPr>
          <w:szCs w:val="28"/>
        </w:rPr>
        <w:t>б) некоммерческим организациям</w:t>
      </w:r>
      <w:r w:rsidR="00AC41B0" w:rsidRPr="009B5126">
        <w:rPr>
          <w:szCs w:val="28"/>
        </w:rPr>
        <w:t xml:space="preserve"> </w:t>
      </w:r>
      <w:r w:rsidRPr="009B5126">
        <w:rPr>
          <w:szCs w:val="28"/>
        </w:rPr>
        <w:t xml:space="preserve">- общинам коренных малочисленных народов Севера, Сибири и Дальнего Востока, зарегистрированным и </w:t>
      </w:r>
      <w:r w:rsidRPr="009B5126">
        <w:rPr>
          <w:szCs w:val="28"/>
        </w:rPr>
        <w:lastRenderedPageBreak/>
        <w:t xml:space="preserve">проживающим в Тернейском муниципальном </w:t>
      </w:r>
      <w:r w:rsidR="00540113" w:rsidRPr="009B5126">
        <w:rPr>
          <w:szCs w:val="28"/>
        </w:rPr>
        <w:t>округе</w:t>
      </w:r>
      <w:r w:rsidR="00EA4DBD" w:rsidRPr="009B5126">
        <w:rPr>
          <w:szCs w:val="28"/>
        </w:rPr>
        <w:t xml:space="preserve"> </w:t>
      </w:r>
      <w:r w:rsidR="00670264" w:rsidRPr="009B5126">
        <w:rPr>
          <w:szCs w:val="28"/>
        </w:rPr>
        <w:t xml:space="preserve">на </w:t>
      </w:r>
      <w:r w:rsidR="00B77C36" w:rsidRPr="009B5126">
        <w:rPr>
          <w:szCs w:val="28"/>
        </w:rPr>
        <w:t>поддержку экономического и социального</w:t>
      </w:r>
      <w:r w:rsidR="00670264" w:rsidRPr="009B5126">
        <w:rPr>
          <w:szCs w:val="28"/>
        </w:rPr>
        <w:t xml:space="preserve"> </w:t>
      </w:r>
      <w:r w:rsidR="00BD1448" w:rsidRPr="009B5126">
        <w:rPr>
          <w:szCs w:val="28"/>
        </w:rPr>
        <w:t>развития</w:t>
      </w:r>
      <w:r w:rsidR="00965A32" w:rsidRPr="009B5126">
        <w:rPr>
          <w:szCs w:val="28"/>
        </w:rPr>
        <w:t>;</w:t>
      </w:r>
    </w:p>
    <w:p w14:paraId="67835BEC" w14:textId="77777777" w:rsidR="004169CB" w:rsidRPr="009B5126" w:rsidRDefault="00965A32" w:rsidP="004169CB">
      <w:pPr>
        <w:pStyle w:val="a3"/>
        <w:spacing w:before="0" w:line="276" w:lineRule="auto"/>
        <w:ind w:firstLine="709"/>
        <w:rPr>
          <w:szCs w:val="28"/>
        </w:rPr>
      </w:pPr>
      <w:r w:rsidRPr="009B5126">
        <w:rPr>
          <w:szCs w:val="28"/>
        </w:rPr>
        <w:t xml:space="preserve">в) </w:t>
      </w:r>
      <w:r w:rsidRPr="009B5126">
        <w:rPr>
          <w:snapToGrid w:val="0"/>
          <w:szCs w:val="28"/>
        </w:rPr>
        <w:t>о</w:t>
      </w:r>
      <w:r w:rsidRPr="009B5126">
        <w:rPr>
          <w:szCs w:val="28"/>
        </w:rPr>
        <w:t xml:space="preserve">рганизациям, оказывающим услуги по снабжению населения Тернейского </w:t>
      </w:r>
      <w:r w:rsidR="00540113" w:rsidRPr="009B5126">
        <w:rPr>
          <w:szCs w:val="28"/>
        </w:rPr>
        <w:t>округа</w:t>
      </w:r>
      <w:r w:rsidR="00AC41B0" w:rsidRPr="009B5126">
        <w:rPr>
          <w:szCs w:val="28"/>
        </w:rPr>
        <w:t xml:space="preserve"> твёрдым топливом</w:t>
      </w:r>
      <w:r w:rsidRPr="009B5126">
        <w:rPr>
          <w:szCs w:val="28"/>
        </w:rPr>
        <w:t xml:space="preserve"> - на возмещение недополученных доходов.</w:t>
      </w:r>
    </w:p>
    <w:p w14:paraId="699EF618" w14:textId="05B58F5B" w:rsidR="003C566C" w:rsidRPr="009B5126" w:rsidRDefault="004362C0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1</w:t>
      </w:r>
      <w:r w:rsidR="007B5334" w:rsidRPr="009B5126">
        <w:rPr>
          <w:sz w:val="28"/>
          <w:szCs w:val="28"/>
        </w:rPr>
        <w:t>7</w:t>
      </w:r>
      <w:r w:rsidR="00F30048" w:rsidRPr="009B5126">
        <w:rPr>
          <w:sz w:val="28"/>
          <w:szCs w:val="28"/>
        </w:rPr>
        <w:t>.</w:t>
      </w:r>
      <w:r w:rsidR="00A6159D" w:rsidRPr="009B5126">
        <w:rPr>
          <w:sz w:val="28"/>
          <w:szCs w:val="28"/>
        </w:rPr>
        <w:t xml:space="preserve"> </w:t>
      </w:r>
      <w:r w:rsidR="003C566C" w:rsidRPr="009B5126">
        <w:rPr>
          <w:sz w:val="28"/>
          <w:szCs w:val="28"/>
        </w:rPr>
        <w:t xml:space="preserve"> Провести с 1 октября 2025 года</w:t>
      </w:r>
      <w:r w:rsidR="003266D8" w:rsidRPr="009B5126">
        <w:rPr>
          <w:sz w:val="28"/>
          <w:szCs w:val="28"/>
        </w:rPr>
        <w:t xml:space="preserve"> индексацию путем увеличения в 1,045 раза</w:t>
      </w:r>
      <w:r w:rsidR="003C566C" w:rsidRPr="009B5126">
        <w:rPr>
          <w:sz w:val="28"/>
          <w:szCs w:val="28"/>
        </w:rPr>
        <w:t>, с 1 октября 2026 года</w:t>
      </w:r>
      <w:r w:rsidR="003266D8" w:rsidRPr="009B5126">
        <w:rPr>
          <w:sz w:val="28"/>
          <w:szCs w:val="28"/>
        </w:rPr>
        <w:t>, с 1 октября 2027 года</w:t>
      </w:r>
      <w:r w:rsidR="003C566C" w:rsidRPr="009B5126">
        <w:rPr>
          <w:sz w:val="28"/>
          <w:szCs w:val="28"/>
        </w:rPr>
        <w:t xml:space="preserve"> индексацию путем увеличения в 1,04 раза:</w:t>
      </w:r>
    </w:p>
    <w:p w14:paraId="3474588D" w14:textId="21495813" w:rsidR="003C566C" w:rsidRPr="009B5126" w:rsidRDefault="003C566C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 xml:space="preserve">1) размеров ежемесячного денежного вознаграждения лиц, замещающих муниципальные должности Тернейского муниципального округа.  </w:t>
      </w:r>
    </w:p>
    <w:p w14:paraId="6E75EB7E" w14:textId="77777777" w:rsidR="003C566C" w:rsidRPr="009B5126" w:rsidRDefault="003C566C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CD82B8C" w14:textId="351676B2" w:rsidR="003C566C" w:rsidRPr="009B5126" w:rsidRDefault="003C566C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2)</w:t>
      </w:r>
      <w:r w:rsidR="006F7D41" w:rsidRPr="009B5126">
        <w:rPr>
          <w:sz w:val="28"/>
          <w:szCs w:val="28"/>
        </w:rPr>
        <w:t xml:space="preserve"> </w:t>
      </w:r>
      <w:r w:rsidRPr="009B5126">
        <w:rPr>
          <w:sz w:val="28"/>
          <w:szCs w:val="28"/>
        </w:rPr>
        <w:t xml:space="preserve">размеров окладов месячного денежного содержания по должностям муниципальной службы Тернейского муниципального округа. </w:t>
      </w:r>
    </w:p>
    <w:p w14:paraId="4C0B6D8E" w14:textId="77777777" w:rsidR="003C566C" w:rsidRPr="009B5126" w:rsidRDefault="003C566C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D76B64D" w14:textId="15C4855B" w:rsidR="003C566C" w:rsidRPr="003266D8" w:rsidRDefault="003C566C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5126">
        <w:rPr>
          <w:sz w:val="28"/>
          <w:szCs w:val="28"/>
        </w:rPr>
        <w:t>3)</w:t>
      </w:r>
      <w:r w:rsidR="006F7D41" w:rsidRPr="009B5126">
        <w:rPr>
          <w:sz w:val="28"/>
          <w:szCs w:val="28"/>
        </w:rPr>
        <w:t xml:space="preserve">  </w:t>
      </w:r>
      <w:r w:rsidRPr="009B5126">
        <w:rPr>
          <w:sz w:val="28"/>
          <w:szCs w:val="28"/>
        </w:rPr>
        <w:t>размеров должностных окладов работников, замещающих должности, не являющиеся должностями муниципальной службы Тернейского муниципального округа.</w:t>
      </w:r>
    </w:p>
    <w:p w14:paraId="7E3CA061" w14:textId="68F7E71B" w:rsidR="003C566C" w:rsidRDefault="003C566C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66D8">
        <w:rPr>
          <w:sz w:val="28"/>
          <w:szCs w:val="28"/>
        </w:rPr>
        <w:t>4) окладов (должностных окладов), ставок заработной платы работников муниципальных учреждений в условиях применения новых систем оплаты труда.</w:t>
      </w:r>
    </w:p>
    <w:p w14:paraId="0969EB53" w14:textId="3F7593F0" w:rsidR="003266D8" w:rsidRDefault="003266D8" w:rsidP="003C56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7433E2F" w14:textId="1E1D81E7" w:rsidR="00693A8F" w:rsidRPr="00835150" w:rsidRDefault="00AC41B0" w:rsidP="007B5334">
      <w:pPr>
        <w:spacing w:line="276" w:lineRule="auto"/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B5334">
        <w:rPr>
          <w:sz w:val="28"/>
          <w:szCs w:val="28"/>
        </w:rPr>
        <w:t>8</w:t>
      </w:r>
      <w:r w:rsidR="00693A8F">
        <w:rPr>
          <w:sz w:val="28"/>
          <w:szCs w:val="28"/>
        </w:rPr>
        <w:t xml:space="preserve">. </w:t>
      </w:r>
      <w:r w:rsidR="00693A8F" w:rsidRPr="00835150">
        <w:rPr>
          <w:sz w:val="28"/>
          <w:szCs w:val="28"/>
        </w:rPr>
        <w:t>Установить в соответствии с пунктом 3 статьи 217 Бюджетного кодекса Российской Федерации, что основанием для внесения в 20</w:t>
      </w:r>
      <w:r w:rsidR="00B54BC2">
        <w:rPr>
          <w:sz w:val="28"/>
          <w:szCs w:val="28"/>
        </w:rPr>
        <w:t>2</w:t>
      </w:r>
      <w:r w:rsidR="00AF5FBD">
        <w:rPr>
          <w:sz w:val="28"/>
          <w:szCs w:val="28"/>
        </w:rPr>
        <w:t>5</w:t>
      </w:r>
      <w:r w:rsidR="00B54BC2">
        <w:rPr>
          <w:sz w:val="28"/>
          <w:szCs w:val="28"/>
        </w:rPr>
        <w:t xml:space="preserve"> </w:t>
      </w:r>
      <w:r w:rsidR="00693A8F" w:rsidRPr="00835150">
        <w:rPr>
          <w:sz w:val="28"/>
          <w:szCs w:val="28"/>
        </w:rPr>
        <w:t xml:space="preserve">году изменений в показатели сводной бюджетной росписи бюджета Тернейского муниципального </w:t>
      </w:r>
      <w:r w:rsidR="00F30048">
        <w:rPr>
          <w:sz w:val="28"/>
          <w:szCs w:val="28"/>
        </w:rPr>
        <w:t>округа</w:t>
      </w:r>
      <w:r w:rsidR="00693A8F" w:rsidRPr="00835150">
        <w:rPr>
          <w:sz w:val="28"/>
          <w:szCs w:val="28"/>
        </w:rPr>
        <w:t xml:space="preserve">, связанные с особенностями исполнения бюджета Тернейского муниципального </w:t>
      </w:r>
      <w:r w:rsidR="00F30048">
        <w:rPr>
          <w:sz w:val="28"/>
          <w:szCs w:val="28"/>
        </w:rPr>
        <w:t>округа</w:t>
      </w:r>
      <w:r w:rsidR="00693A8F" w:rsidRPr="00835150">
        <w:rPr>
          <w:sz w:val="28"/>
          <w:szCs w:val="28"/>
        </w:rPr>
        <w:t xml:space="preserve"> и (или) перераспределения бюджетных ассигнований между главными распорядителями средств бюджета Тернейского муниципального </w:t>
      </w:r>
      <w:r w:rsidR="00F30048">
        <w:rPr>
          <w:sz w:val="28"/>
          <w:szCs w:val="28"/>
        </w:rPr>
        <w:t>округа</w:t>
      </w:r>
      <w:r w:rsidR="00693A8F" w:rsidRPr="00835150">
        <w:rPr>
          <w:sz w:val="28"/>
          <w:szCs w:val="28"/>
        </w:rPr>
        <w:t xml:space="preserve">  без внесения изменений в решение  о  бюджете Тернейского муниципального </w:t>
      </w:r>
      <w:r w:rsidR="00F30048">
        <w:rPr>
          <w:sz w:val="28"/>
          <w:szCs w:val="28"/>
        </w:rPr>
        <w:t>округа</w:t>
      </w:r>
      <w:r w:rsidR="00693A8F" w:rsidRPr="00835150">
        <w:rPr>
          <w:sz w:val="28"/>
          <w:szCs w:val="28"/>
        </w:rPr>
        <w:t xml:space="preserve"> является:</w:t>
      </w:r>
    </w:p>
    <w:p w14:paraId="59B56764" w14:textId="77777777" w:rsidR="00693A8F" w:rsidRPr="00835150" w:rsidRDefault="00693A8F" w:rsidP="008707FE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35150">
        <w:rPr>
          <w:sz w:val="28"/>
          <w:szCs w:val="28"/>
        </w:rPr>
        <w:t xml:space="preserve">1) 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связи с принятием Администрацией Тернейского муниципального </w:t>
      </w:r>
      <w:r w:rsidR="003407BC"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 решений о внесении изменений в утвержденные муниципальные  программы Тернейского </w:t>
      </w:r>
      <w:r w:rsidR="003407BC"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</w:t>
      </w:r>
      <w:bookmarkStart w:id="0" w:name="OLE_LINK10"/>
      <w:bookmarkStart w:id="1" w:name="OLE_LINK5"/>
      <w:r w:rsidRPr="00835150">
        <w:rPr>
          <w:sz w:val="28"/>
          <w:szCs w:val="28"/>
        </w:rPr>
        <w:t xml:space="preserve">в пределах общего объема бюджетных ассигнований, предусмотренных в текущем финансовом году </w:t>
      </w:r>
      <w:bookmarkEnd w:id="0"/>
      <w:bookmarkEnd w:id="1"/>
      <w:r w:rsidRPr="00835150">
        <w:rPr>
          <w:sz w:val="28"/>
          <w:szCs w:val="28"/>
        </w:rPr>
        <w:t xml:space="preserve">на реализацию мероприятий в рамках каждой муниципальной  программы Тернейского </w:t>
      </w:r>
      <w:r w:rsidR="003407BC">
        <w:rPr>
          <w:sz w:val="28"/>
          <w:szCs w:val="28"/>
        </w:rPr>
        <w:t>округа</w:t>
      </w:r>
      <w:r w:rsidRPr="00835150">
        <w:rPr>
          <w:sz w:val="28"/>
          <w:szCs w:val="28"/>
        </w:rPr>
        <w:t>;</w:t>
      </w:r>
    </w:p>
    <w:p w14:paraId="1F4C4AC3" w14:textId="3238ED62" w:rsidR="00693A8F" w:rsidRDefault="00693A8F" w:rsidP="00517D3B">
      <w:pPr>
        <w:spacing w:line="276" w:lineRule="auto"/>
        <w:ind w:firstLine="709"/>
        <w:jc w:val="both"/>
        <w:rPr>
          <w:sz w:val="28"/>
          <w:szCs w:val="28"/>
        </w:rPr>
      </w:pPr>
      <w:r w:rsidRPr="00835150">
        <w:rPr>
          <w:sz w:val="28"/>
          <w:szCs w:val="28"/>
        </w:rPr>
        <w:t>2) перераспределение бюджетных ассигнований между группами (группами и подгруппами) видов расходов классификации расходов бюджетов в пределах общего объема бюджетных ассигнований</w:t>
      </w:r>
      <w:r>
        <w:rPr>
          <w:sz w:val="28"/>
          <w:szCs w:val="28"/>
        </w:rPr>
        <w:t xml:space="preserve"> по целевой статье</w:t>
      </w:r>
      <w:r w:rsidRPr="00835150">
        <w:rPr>
          <w:sz w:val="28"/>
          <w:szCs w:val="28"/>
        </w:rPr>
        <w:t xml:space="preserve">, предусмотренных главному распорядителю средств бюджета Тернейского муниципального </w:t>
      </w:r>
      <w:r w:rsidR="00724CA2">
        <w:rPr>
          <w:sz w:val="28"/>
          <w:szCs w:val="28"/>
        </w:rPr>
        <w:t xml:space="preserve">округа </w:t>
      </w:r>
      <w:r w:rsidRPr="00835150">
        <w:rPr>
          <w:sz w:val="28"/>
          <w:szCs w:val="28"/>
        </w:rPr>
        <w:t>в текущем финансовом году</w:t>
      </w:r>
      <w:r w:rsidR="007542EB">
        <w:rPr>
          <w:sz w:val="28"/>
          <w:szCs w:val="28"/>
        </w:rPr>
        <w:t>;</w:t>
      </w:r>
    </w:p>
    <w:p w14:paraId="799CD391" w14:textId="1F204C29" w:rsidR="007542EB" w:rsidRPr="007542EB" w:rsidRDefault="007542EB" w:rsidP="00517D3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542EB">
        <w:rPr>
          <w:sz w:val="28"/>
          <w:szCs w:val="28"/>
        </w:rPr>
        <w:t>3)</w:t>
      </w:r>
      <w:r w:rsidR="006F7D41">
        <w:rPr>
          <w:sz w:val="28"/>
          <w:szCs w:val="28"/>
        </w:rPr>
        <w:t xml:space="preserve"> </w:t>
      </w:r>
      <w:r w:rsidRPr="007542EB">
        <w:rPr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статьями, группами (группами и подгруппами) видов </w:t>
      </w:r>
      <w:r w:rsidRPr="007542EB">
        <w:rPr>
          <w:sz w:val="28"/>
          <w:szCs w:val="28"/>
        </w:rPr>
        <w:lastRenderedPageBreak/>
        <w:t xml:space="preserve">расходов классификации расходов бюджетов в пределах общего объема бюджетных ассигнований, предусмотренных главному распорядителю средств бюджета Тернейского муниципального </w:t>
      </w:r>
      <w:r w:rsidR="006F7D41" w:rsidRPr="007542EB">
        <w:rPr>
          <w:sz w:val="28"/>
          <w:szCs w:val="28"/>
        </w:rPr>
        <w:t>округа в</w:t>
      </w:r>
      <w:r w:rsidRPr="007542EB">
        <w:rPr>
          <w:sz w:val="28"/>
          <w:szCs w:val="28"/>
        </w:rPr>
        <w:t xml:space="preserve"> текущем финансовом году на содержание органов местного самоуправления;</w:t>
      </w:r>
    </w:p>
    <w:p w14:paraId="4F6DA372" w14:textId="61B18DED" w:rsidR="007542EB" w:rsidRPr="007542EB" w:rsidRDefault="007542EB" w:rsidP="00517D3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7542EB">
        <w:rPr>
          <w:rFonts w:eastAsia="Calibri"/>
          <w:sz w:val="28"/>
          <w:szCs w:val="28"/>
          <w:lang w:eastAsia="en-US"/>
        </w:rPr>
        <w:t>)</w:t>
      </w:r>
      <w:r w:rsidR="006F7D41">
        <w:rPr>
          <w:rFonts w:eastAsia="Calibri"/>
          <w:sz w:val="28"/>
          <w:szCs w:val="28"/>
          <w:lang w:eastAsia="en-US"/>
        </w:rPr>
        <w:t xml:space="preserve"> </w:t>
      </w:r>
      <w:r w:rsidRPr="007542EB">
        <w:rPr>
          <w:rFonts w:eastAsia="Calibri"/>
          <w:sz w:val="28"/>
          <w:szCs w:val="28"/>
          <w:lang w:eastAsia="en-US"/>
        </w:rPr>
        <w:t xml:space="preserve">перераспределение бюджетных ассигнований на исполнение расходных обязательств </w:t>
      </w:r>
      <w:r w:rsidRPr="007542EB">
        <w:rPr>
          <w:sz w:val="28"/>
          <w:szCs w:val="28"/>
        </w:rPr>
        <w:t xml:space="preserve">Тернейского муниципального </w:t>
      </w:r>
      <w:r w:rsidR="006F7D41" w:rsidRPr="007542EB">
        <w:rPr>
          <w:sz w:val="28"/>
          <w:szCs w:val="28"/>
        </w:rPr>
        <w:t>округа Приморского</w:t>
      </w:r>
      <w:r w:rsidRPr="007542EB">
        <w:rPr>
          <w:rFonts w:eastAsia="Calibri"/>
          <w:sz w:val="28"/>
          <w:szCs w:val="28"/>
          <w:lang w:eastAsia="en-US"/>
        </w:rPr>
        <w:t xml:space="preserve"> края, софинансируемых из </w:t>
      </w:r>
      <w:r w:rsidR="006F7D41" w:rsidRPr="007542EB">
        <w:rPr>
          <w:rFonts w:eastAsia="Calibri"/>
          <w:sz w:val="28"/>
          <w:szCs w:val="28"/>
          <w:lang w:eastAsia="en-US"/>
        </w:rPr>
        <w:t>краевого бюджета</w:t>
      </w:r>
      <w:r w:rsidRPr="007542EB">
        <w:rPr>
          <w:rFonts w:eastAsia="Calibri"/>
          <w:sz w:val="28"/>
          <w:szCs w:val="28"/>
          <w:lang w:eastAsia="en-US"/>
        </w:rPr>
        <w:t>;</w:t>
      </w:r>
    </w:p>
    <w:p w14:paraId="3C243670" w14:textId="2ECD27CA" w:rsidR="007542EB" w:rsidRPr="007542EB" w:rsidRDefault="007542EB" w:rsidP="00517D3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Pr="007542EB">
        <w:rPr>
          <w:rFonts w:eastAsia="Calibri"/>
          <w:sz w:val="28"/>
          <w:szCs w:val="28"/>
          <w:lang w:eastAsia="en-US"/>
        </w:rPr>
        <w:t>)</w:t>
      </w:r>
      <w:r w:rsidR="006F7D41">
        <w:rPr>
          <w:rFonts w:eastAsia="Calibri"/>
          <w:sz w:val="28"/>
          <w:szCs w:val="28"/>
          <w:lang w:eastAsia="en-US"/>
        </w:rPr>
        <w:t xml:space="preserve"> </w:t>
      </w:r>
      <w:r w:rsidRPr="007542EB">
        <w:rPr>
          <w:rFonts w:eastAsia="Calibri"/>
          <w:sz w:val="28"/>
          <w:szCs w:val="28"/>
          <w:lang w:eastAsia="en-US"/>
        </w:rPr>
        <w:t xml:space="preserve">направление средств, дополнительно выделенных </w:t>
      </w:r>
      <w:r w:rsidRPr="007542EB">
        <w:rPr>
          <w:sz w:val="28"/>
          <w:szCs w:val="28"/>
        </w:rPr>
        <w:t xml:space="preserve">бюджету Тернейского муниципального округа </w:t>
      </w:r>
      <w:r w:rsidRPr="007542EB">
        <w:rPr>
          <w:rFonts w:eastAsia="Calibri"/>
          <w:sz w:val="28"/>
          <w:szCs w:val="28"/>
          <w:lang w:eastAsia="en-US"/>
        </w:rPr>
        <w:t>из краевого бюджета и не предусмотренных настоящим Решением, на основании решения администрации Тернейского муниципального округа Приморского края.</w:t>
      </w:r>
    </w:p>
    <w:p w14:paraId="4A19F74A" w14:textId="6130BD54" w:rsidR="007542EB" w:rsidRDefault="007542EB" w:rsidP="007542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E1A68A4" w14:textId="30B647F7" w:rsidR="00693A8F" w:rsidRPr="00835150" w:rsidRDefault="00AC41B0" w:rsidP="007B533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B5334">
        <w:rPr>
          <w:sz w:val="28"/>
          <w:szCs w:val="28"/>
        </w:rPr>
        <w:t>9</w:t>
      </w:r>
      <w:r w:rsidR="00435EF6">
        <w:rPr>
          <w:sz w:val="28"/>
          <w:szCs w:val="28"/>
        </w:rPr>
        <w:t>.</w:t>
      </w:r>
      <w:r w:rsidR="00693A8F" w:rsidRPr="00835150">
        <w:rPr>
          <w:sz w:val="28"/>
          <w:szCs w:val="28"/>
        </w:rPr>
        <w:t xml:space="preserve">  Настоящее решение вступает в силу с 01 января 20</w:t>
      </w:r>
      <w:r w:rsidR="00B54BC2">
        <w:rPr>
          <w:sz w:val="28"/>
          <w:szCs w:val="28"/>
        </w:rPr>
        <w:t>2</w:t>
      </w:r>
      <w:r w:rsidR="00AF5FBD">
        <w:rPr>
          <w:sz w:val="28"/>
          <w:szCs w:val="28"/>
        </w:rPr>
        <w:t>5</w:t>
      </w:r>
      <w:r w:rsidR="00693A8F" w:rsidRPr="00835150">
        <w:rPr>
          <w:sz w:val="28"/>
          <w:szCs w:val="28"/>
        </w:rPr>
        <w:t xml:space="preserve"> года.</w:t>
      </w:r>
    </w:p>
    <w:p w14:paraId="662D3364" w14:textId="77777777" w:rsidR="00693A8F" w:rsidRDefault="00693A8F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14:paraId="6F197F08" w14:textId="77777777" w:rsidR="00693A8F" w:rsidRDefault="00693A8F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14:paraId="402B51D7" w14:textId="77777777" w:rsidR="00693A8F" w:rsidRPr="00835150" w:rsidRDefault="00693A8F" w:rsidP="008707FE">
      <w:pPr>
        <w:spacing w:line="276" w:lineRule="auto"/>
        <w:ind w:firstLine="709"/>
        <w:jc w:val="both"/>
        <w:rPr>
          <w:sz w:val="28"/>
          <w:szCs w:val="28"/>
        </w:rPr>
      </w:pPr>
    </w:p>
    <w:p w14:paraId="58EF695D" w14:textId="77777777" w:rsidR="00693A8F" w:rsidRPr="00835150" w:rsidRDefault="00693A8F" w:rsidP="008707FE">
      <w:pPr>
        <w:spacing w:line="276" w:lineRule="auto"/>
        <w:jc w:val="both"/>
        <w:rPr>
          <w:sz w:val="28"/>
          <w:szCs w:val="28"/>
        </w:rPr>
      </w:pPr>
      <w:r w:rsidRPr="00835150">
        <w:rPr>
          <w:sz w:val="28"/>
          <w:szCs w:val="28"/>
        </w:rPr>
        <w:t xml:space="preserve">     Глава Тернейского муниципального </w:t>
      </w:r>
      <w:r w:rsidR="00A86677">
        <w:rPr>
          <w:sz w:val="28"/>
          <w:szCs w:val="28"/>
        </w:rPr>
        <w:t>округа</w:t>
      </w:r>
      <w:r w:rsidRPr="00835150">
        <w:rPr>
          <w:sz w:val="28"/>
          <w:szCs w:val="28"/>
        </w:rPr>
        <w:t xml:space="preserve">              </w:t>
      </w:r>
      <w:r w:rsidR="0055551F">
        <w:rPr>
          <w:sz w:val="28"/>
          <w:szCs w:val="28"/>
        </w:rPr>
        <w:t xml:space="preserve">        </w:t>
      </w:r>
      <w:r w:rsidRPr="00835150">
        <w:rPr>
          <w:sz w:val="28"/>
          <w:szCs w:val="28"/>
        </w:rPr>
        <w:t xml:space="preserve"> </w:t>
      </w:r>
      <w:r w:rsidRPr="00835150">
        <w:rPr>
          <w:sz w:val="28"/>
          <w:szCs w:val="28"/>
        </w:rPr>
        <w:tab/>
      </w:r>
      <w:r w:rsidR="00DE6533">
        <w:rPr>
          <w:sz w:val="28"/>
          <w:szCs w:val="28"/>
        </w:rPr>
        <w:t>С.Н. Наумкин</w:t>
      </w:r>
    </w:p>
    <w:p w14:paraId="73AA00D4" w14:textId="77777777" w:rsidR="00693A8F" w:rsidRPr="00B31EAF" w:rsidRDefault="00693A8F" w:rsidP="001E28B1">
      <w:pPr>
        <w:spacing w:line="360" w:lineRule="auto"/>
        <w:jc w:val="both"/>
        <w:rPr>
          <w:sz w:val="20"/>
          <w:szCs w:val="20"/>
        </w:rPr>
      </w:pPr>
    </w:p>
    <w:sectPr w:rsidR="00693A8F" w:rsidRPr="00B31EAF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E979A" w14:textId="77777777" w:rsidR="0065038F" w:rsidRDefault="0065038F">
      <w:r>
        <w:separator/>
      </w:r>
    </w:p>
  </w:endnote>
  <w:endnote w:type="continuationSeparator" w:id="0">
    <w:p w14:paraId="0F375A73" w14:textId="77777777" w:rsidR="0065038F" w:rsidRDefault="00650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99D40" w14:textId="77777777" w:rsidR="001F1152" w:rsidRDefault="001F1152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77F26CE6" w14:textId="77777777" w:rsidR="001F1152" w:rsidRDefault="001F115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78D2A" w14:textId="77777777" w:rsidR="0065038F" w:rsidRDefault="0065038F">
      <w:r>
        <w:separator/>
      </w:r>
    </w:p>
  </w:footnote>
  <w:footnote w:type="continuationSeparator" w:id="0">
    <w:p w14:paraId="5DCDF6F4" w14:textId="77777777" w:rsidR="0065038F" w:rsidRDefault="006503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7C2"/>
    <w:rsid w:val="0000497A"/>
    <w:rsid w:val="00004BBC"/>
    <w:rsid w:val="0000576D"/>
    <w:rsid w:val="00006EAF"/>
    <w:rsid w:val="00013D1A"/>
    <w:rsid w:val="0001631B"/>
    <w:rsid w:val="000170A6"/>
    <w:rsid w:val="0002274E"/>
    <w:rsid w:val="00023B98"/>
    <w:rsid w:val="0002579C"/>
    <w:rsid w:val="000264F9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4CBF"/>
    <w:rsid w:val="00076C77"/>
    <w:rsid w:val="000831D3"/>
    <w:rsid w:val="000832EF"/>
    <w:rsid w:val="00084AB1"/>
    <w:rsid w:val="00084B2D"/>
    <w:rsid w:val="00086200"/>
    <w:rsid w:val="0008673E"/>
    <w:rsid w:val="000867D7"/>
    <w:rsid w:val="00087AE4"/>
    <w:rsid w:val="00093BA5"/>
    <w:rsid w:val="0009609F"/>
    <w:rsid w:val="000969EE"/>
    <w:rsid w:val="00097F90"/>
    <w:rsid w:val="000A0043"/>
    <w:rsid w:val="000A06CC"/>
    <w:rsid w:val="000A0A72"/>
    <w:rsid w:val="000A0D43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1A66"/>
    <w:rsid w:val="000E24F5"/>
    <w:rsid w:val="000E3431"/>
    <w:rsid w:val="000E4E5D"/>
    <w:rsid w:val="000E60D5"/>
    <w:rsid w:val="000F1272"/>
    <w:rsid w:val="000F1B57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20DB3"/>
    <w:rsid w:val="00120FDA"/>
    <w:rsid w:val="00121B32"/>
    <w:rsid w:val="00121D93"/>
    <w:rsid w:val="00125F4C"/>
    <w:rsid w:val="001265A0"/>
    <w:rsid w:val="0012682F"/>
    <w:rsid w:val="00126F8F"/>
    <w:rsid w:val="00127156"/>
    <w:rsid w:val="001305C8"/>
    <w:rsid w:val="00130B33"/>
    <w:rsid w:val="00130D35"/>
    <w:rsid w:val="00133D30"/>
    <w:rsid w:val="0013574C"/>
    <w:rsid w:val="00135A7F"/>
    <w:rsid w:val="00142539"/>
    <w:rsid w:val="001426E4"/>
    <w:rsid w:val="0014619E"/>
    <w:rsid w:val="00146EA0"/>
    <w:rsid w:val="00147E24"/>
    <w:rsid w:val="001515D2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1072"/>
    <w:rsid w:val="001739BA"/>
    <w:rsid w:val="0017503F"/>
    <w:rsid w:val="00176EC9"/>
    <w:rsid w:val="00177984"/>
    <w:rsid w:val="001820A3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423D"/>
    <w:rsid w:val="001A6983"/>
    <w:rsid w:val="001A6CCA"/>
    <w:rsid w:val="001B6947"/>
    <w:rsid w:val="001C1767"/>
    <w:rsid w:val="001C6985"/>
    <w:rsid w:val="001C7302"/>
    <w:rsid w:val="001D0BCE"/>
    <w:rsid w:val="001D3464"/>
    <w:rsid w:val="001D3542"/>
    <w:rsid w:val="001D7336"/>
    <w:rsid w:val="001D7AF0"/>
    <w:rsid w:val="001E2586"/>
    <w:rsid w:val="001E28B1"/>
    <w:rsid w:val="001E2978"/>
    <w:rsid w:val="001E624A"/>
    <w:rsid w:val="001E6941"/>
    <w:rsid w:val="001E7F21"/>
    <w:rsid w:val="001F1152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2A98"/>
    <w:rsid w:val="00283ECC"/>
    <w:rsid w:val="0028668B"/>
    <w:rsid w:val="00294633"/>
    <w:rsid w:val="002979EC"/>
    <w:rsid w:val="002A1D3B"/>
    <w:rsid w:val="002A2300"/>
    <w:rsid w:val="002A29F0"/>
    <w:rsid w:val="002A425E"/>
    <w:rsid w:val="002A651D"/>
    <w:rsid w:val="002B0B61"/>
    <w:rsid w:val="002B23D9"/>
    <w:rsid w:val="002B383A"/>
    <w:rsid w:val="002B3C67"/>
    <w:rsid w:val="002B3EA3"/>
    <w:rsid w:val="002B5406"/>
    <w:rsid w:val="002B547A"/>
    <w:rsid w:val="002B551D"/>
    <w:rsid w:val="002C0AFE"/>
    <w:rsid w:val="002C111C"/>
    <w:rsid w:val="002C61D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4E6C"/>
    <w:rsid w:val="00306B44"/>
    <w:rsid w:val="00306F1F"/>
    <w:rsid w:val="00307D67"/>
    <w:rsid w:val="00310E23"/>
    <w:rsid w:val="00313BEB"/>
    <w:rsid w:val="00321B45"/>
    <w:rsid w:val="00321FB4"/>
    <w:rsid w:val="003235A5"/>
    <w:rsid w:val="00324998"/>
    <w:rsid w:val="003266D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223A"/>
    <w:rsid w:val="0034401B"/>
    <w:rsid w:val="00344071"/>
    <w:rsid w:val="00353799"/>
    <w:rsid w:val="0035582D"/>
    <w:rsid w:val="0035632D"/>
    <w:rsid w:val="00357AB8"/>
    <w:rsid w:val="00363824"/>
    <w:rsid w:val="003665D9"/>
    <w:rsid w:val="00372AEE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54F1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409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66C"/>
    <w:rsid w:val="003C57BF"/>
    <w:rsid w:val="003D2005"/>
    <w:rsid w:val="003D30B9"/>
    <w:rsid w:val="003D3F01"/>
    <w:rsid w:val="003D4DDF"/>
    <w:rsid w:val="003D4E03"/>
    <w:rsid w:val="003D5CAD"/>
    <w:rsid w:val="003D6E5A"/>
    <w:rsid w:val="003E0983"/>
    <w:rsid w:val="003E2296"/>
    <w:rsid w:val="003E26C9"/>
    <w:rsid w:val="003E535A"/>
    <w:rsid w:val="003E54AE"/>
    <w:rsid w:val="003E78EB"/>
    <w:rsid w:val="003E7B82"/>
    <w:rsid w:val="003F50C4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1D2"/>
    <w:rsid w:val="00422DCE"/>
    <w:rsid w:val="004238C8"/>
    <w:rsid w:val="004239F4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5C6F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4F33"/>
    <w:rsid w:val="0049677C"/>
    <w:rsid w:val="00497DEB"/>
    <w:rsid w:val="004A1236"/>
    <w:rsid w:val="004A409B"/>
    <w:rsid w:val="004A4936"/>
    <w:rsid w:val="004A4DD8"/>
    <w:rsid w:val="004A66D1"/>
    <w:rsid w:val="004A7406"/>
    <w:rsid w:val="004A7CAA"/>
    <w:rsid w:val="004B0E67"/>
    <w:rsid w:val="004B14D3"/>
    <w:rsid w:val="004B4CCE"/>
    <w:rsid w:val="004B7D46"/>
    <w:rsid w:val="004C0239"/>
    <w:rsid w:val="004C0741"/>
    <w:rsid w:val="004C23E4"/>
    <w:rsid w:val="004C2FAB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6C25"/>
    <w:rsid w:val="004F0CC3"/>
    <w:rsid w:val="004F26BB"/>
    <w:rsid w:val="004F2989"/>
    <w:rsid w:val="004F2BFA"/>
    <w:rsid w:val="004F6447"/>
    <w:rsid w:val="005036A8"/>
    <w:rsid w:val="005039AB"/>
    <w:rsid w:val="005057DB"/>
    <w:rsid w:val="00506945"/>
    <w:rsid w:val="00512447"/>
    <w:rsid w:val="00513391"/>
    <w:rsid w:val="00513E73"/>
    <w:rsid w:val="00515D6F"/>
    <w:rsid w:val="00517D3B"/>
    <w:rsid w:val="005213FA"/>
    <w:rsid w:val="005214E9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0F87"/>
    <w:rsid w:val="00566B38"/>
    <w:rsid w:val="00567952"/>
    <w:rsid w:val="00570BF8"/>
    <w:rsid w:val="00572393"/>
    <w:rsid w:val="00573AF5"/>
    <w:rsid w:val="00574462"/>
    <w:rsid w:val="00575C57"/>
    <w:rsid w:val="00575EA5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C2C15"/>
    <w:rsid w:val="005C768F"/>
    <w:rsid w:val="005D12BD"/>
    <w:rsid w:val="005D4839"/>
    <w:rsid w:val="005D58E8"/>
    <w:rsid w:val="005D66DC"/>
    <w:rsid w:val="005E26B1"/>
    <w:rsid w:val="005E5D26"/>
    <w:rsid w:val="005E73FA"/>
    <w:rsid w:val="005E78B4"/>
    <w:rsid w:val="005F1137"/>
    <w:rsid w:val="005F1B4F"/>
    <w:rsid w:val="005F3B92"/>
    <w:rsid w:val="00605E32"/>
    <w:rsid w:val="00606DA8"/>
    <w:rsid w:val="0060747C"/>
    <w:rsid w:val="0061051F"/>
    <w:rsid w:val="0061181B"/>
    <w:rsid w:val="00613B12"/>
    <w:rsid w:val="00613D17"/>
    <w:rsid w:val="00617FBA"/>
    <w:rsid w:val="00621274"/>
    <w:rsid w:val="0062388B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038F"/>
    <w:rsid w:val="00651CC2"/>
    <w:rsid w:val="0065329F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3987"/>
    <w:rsid w:val="0068434A"/>
    <w:rsid w:val="006844C6"/>
    <w:rsid w:val="00684FD5"/>
    <w:rsid w:val="0068697C"/>
    <w:rsid w:val="0069056A"/>
    <w:rsid w:val="006916DE"/>
    <w:rsid w:val="006932A4"/>
    <w:rsid w:val="00693A8F"/>
    <w:rsid w:val="00693EF1"/>
    <w:rsid w:val="006962BE"/>
    <w:rsid w:val="00696D7F"/>
    <w:rsid w:val="006971A3"/>
    <w:rsid w:val="006975F3"/>
    <w:rsid w:val="00697B88"/>
    <w:rsid w:val="006A1509"/>
    <w:rsid w:val="006A368A"/>
    <w:rsid w:val="006B1A39"/>
    <w:rsid w:val="006B2581"/>
    <w:rsid w:val="006B32D3"/>
    <w:rsid w:val="006B3BE6"/>
    <w:rsid w:val="006B690A"/>
    <w:rsid w:val="006B6D0D"/>
    <w:rsid w:val="006C1F07"/>
    <w:rsid w:val="006C44BD"/>
    <w:rsid w:val="006D17DD"/>
    <w:rsid w:val="006D2C49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F2059"/>
    <w:rsid w:val="006F2705"/>
    <w:rsid w:val="006F7D41"/>
    <w:rsid w:val="007049F5"/>
    <w:rsid w:val="00711CD9"/>
    <w:rsid w:val="00712CA8"/>
    <w:rsid w:val="00716793"/>
    <w:rsid w:val="00717739"/>
    <w:rsid w:val="00720807"/>
    <w:rsid w:val="00720D9E"/>
    <w:rsid w:val="00721B52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1BA6"/>
    <w:rsid w:val="007425AD"/>
    <w:rsid w:val="00744267"/>
    <w:rsid w:val="00746538"/>
    <w:rsid w:val="00752DC8"/>
    <w:rsid w:val="007542EB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A5126"/>
    <w:rsid w:val="007A5BF4"/>
    <w:rsid w:val="007B095F"/>
    <w:rsid w:val="007B0AE9"/>
    <w:rsid w:val="007B0B4B"/>
    <w:rsid w:val="007B1415"/>
    <w:rsid w:val="007B1B9D"/>
    <w:rsid w:val="007B1DDB"/>
    <w:rsid w:val="007B29E2"/>
    <w:rsid w:val="007B39D4"/>
    <w:rsid w:val="007B4FB3"/>
    <w:rsid w:val="007B5334"/>
    <w:rsid w:val="007B58B5"/>
    <w:rsid w:val="007B7655"/>
    <w:rsid w:val="007C11F5"/>
    <w:rsid w:val="007C1335"/>
    <w:rsid w:val="007C2498"/>
    <w:rsid w:val="007C2EEB"/>
    <w:rsid w:val="007C2F56"/>
    <w:rsid w:val="007C3F24"/>
    <w:rsid w:val="007D04A5"/>
    <w:rsid w:val="007D13EF"/>
    <w:rsid w:val="007D1A3E"/>
    <w:rsid w:val="007D5880"/>
    <w:rsid w:val="007D658D"/>
    <w:rsid w:val="007D679E"/>
    <w:rsid w:val="007E002B"/>
    <w:rsid w:val="007E41C4"/>
    <w:rsid w:val="007E5F0C"/>
    <w:rsid w:val="007E61B5"/>
    <w:rsid w:val="007E6386"/>
    <w:rsid w:val="007E711F"/>
    <w:rsid w:val="007F0F97"/>
    <w:rsid w:val="007F12E9"/>
    <w:rsid w:val="007F1AD0"/>
    <w:rsid w:val="007F364D"/>
    <w:rsid w:val="007F4464"/>
    <w:rsid w:val="007F5035"/>
    <w:rsid w:val="0080094D"/>
    <w:rsid w:val="0080335F"/>
    <w:rsid w:val="0080435E"/>
    <w:rsid w:val="008065E0"/>
    <w:rsid w:val="00806768"/>
    <w:rsid w:val="00810603"/>
    <w:rsid w:val="00811C9A"/>
    <w:rsid w:val="008157D5"/>
    <w:rsid w:val="00815CB7"/>
    <w:rsid w:val="00816F95"/>
    <w:rsid w:val="00820416"/>
    <w:rsid w:val="00820B83"/>
    <w:rsid w:val="00821CA2"/>
    <w:rsid w:val="00823A78"/>
    <w:rsid w:val="0082406F"/>
    <w:rsid w:val="008274C0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A77"/>
    <w:rsid w:val="00860A85"/>
    <w:rsid w:val="0086234C"/>
    <w:rsid w:val="00865460"/>
    <w:rsid w:val="008707FE"/>
    <w:rsid w:val="0087182E"/>
    <w:rsid w:val="0087272B"/>
    <w:rsid w:val="0087330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2E31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70EE"/>
    <w:rsid w:val="008F728A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9E9"/>
    <w:rsid w:val="00922C66"/>
    <w:rsid w:val="00924491"/>
    <w:rsid w:val="00927F9A"/>
    <w:rsid w:val="009331F5"/>
    <w:rsid w:val="00934660"/>
    <w:rsid w:val="00940AC4"/>
    <w:rsid w:val="00941ABE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DB5"/>
    <w:rsid w:val="0099023A"/>
    <w:rsid w:val="0099318E"/>
    <w:rsid w:val="00994A50"/>
    <w:rsid w:val="00995D3C"/>
    <w:rsid w:val="00995D84"/>
    <w:rsid w:val="00995FE6"/>
    <w:rsid w:val="0099640B"/>
    <w:rsid w:val="009A03FD"/>
    <w:rsid w:val="009A05AD"/>
    <w:rsid w:val="009A0B12"/>
    <w:rsid w:val="009A1EF4"/>
    <w:rsid w:val="009A4147"/>
    <w:rsid w:val="009A4FB8"/>
    <w:rsid w:val="009A61CC"/>
    <w:rsid w:val="009A70D1"/>
    <w:rsid w:val="009A71DD"/>
    <w:rsid w:val="009B0722"/>
    <w:rsid w:val="009B1113"/>
    <w:rsid w:val="009B1642"/>
    <w:rsid w:val="009B4133"/>
    <w:rsid w:val="009B4E51"/>
    <w:rsid w:val="009B5126"/>
    <w:rsid w:val="009B7E73"/>
    <w:rsid w:val="009C33E9"/>
    <w:rsid w:val="009C4237"/>
    <w:rsid w:val="009C5D7F"/>
    <w:rsid w:val="009C713B"/>
    <w:rsid w:val="009C7581"/>
    <w:rsid w:val="009D12CC"/>
    <w:rsid w:val="009D3714"/>
    <w:rsid w:val="009D5F19"/>
    <w:rsid w:val="009D788A"/>
    <w:rsid w:val="009D7D50"/>
    <w:rsid w:val="009E17B2"/>
    <w:rsid w:val="009E4300"/>
    <w:rsid w:val="009E4F41"/>
    <w:rsid w:val="009E781B"/>
    <w:rsid w:val="009F00BE"/>
    <w:rsid w:val="009F30DC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41317"/>
    <w:rsid w:val="00A42CF8"/>
    <w:rsid w:val="00A44E06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57D48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1C78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7BA4"/>
    <w:rsid w:val="00AE7FED"/>
    <w:rsid w:val="00AF0970"/>
    <w:rsid w:val="00AF20AA"/>
    <w:rsid w:val="00AF30D9"/>
    <w:rsid w:val="00AF5FBD"/>
    <w:rsid w:val="00AF636F"/>
    <w:rsid w:val="00AF71B0"/>
    <w:rsid w:val="00AF7488"/>
    <w:rsid w:val="00B00A4D"/>
    <w:rsid w:val="00B01AC4"/>
    <w:rsid w:val="00B025A5"/>
    <w:rsid w:val="00B02EB1"/>
    <w:rsid w:val="00B043FA"/>
    <w:rsid w:val="00B069DC"/>
    <w:rsid w:val="00B10F75"/>
    <w:rsid w:val="00B110FF"/>
    <w:rsid w:val="00B13B8C"/>
    <w:rsid w:val="00B14AD7"/>
    <w:rsid w:val="00B14C66"/>
    <w:rsid w:val="00B16708"/>
    <w:rsid w:val="00B20901"/>
    <w:rsid w:val="00B22293"/>
    <w:rsid w:val="00B23DDB"/>
    <w:rsid w:val="00B259F0"/>
    <w:rsid w:val="00B25AEF"/>
    <w:rsid w:val="00B27E4A"/>
    <w:rsid w:val="00B30587"/>
    <w:rsid w:val="00B30E31"/>
    <w:rsid w:val="00B31EAF"/>
    <w:rsid w:val="00B32C0B"/>
    <w:rsid w:val="00B33AB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7C36"/>
    <w:rsid w:val="00B82F24"/>
    <w:rsid w:val="00B8616B"/>
    <w:rsid w:val="00B863DC"/>
    <w:rsid w:val="00B86568"/>
    <w:rsid w:val="00B908D1"/>
    <w:rsid w:val="00B90B32"/>
    <w:rsid w:val="00B95893"/>
    <w:rsid w:val="00BA3EB8"/>
    <w:rsid w:val="00BA4C2E"/>
    <w:rsid w:val="00BA513F"/>
    <w:rsid w:val="00BA6492"/>
    <w:rsid w:val="00BB2036"/>
    <w:rsid w:val="00BB26D0"/>
    <w:rsid w:val="00BB67F3"/>
    <w:rsid w:val="00BC35CD"/>
    <w:rsid w:val="00BC455B"/>
    <w:rsid w:val="00BC5DCF"/>
    <w:rsid w:val="00BD0396"/>
    <w:rsid w:val="00BD1448"/>
    <w:rsid w:val="00BD1479"/>
    <w:rsid w:val="00BD4A2C"/>
    <w:rsid w:val="00BD4D00"/>
    <w:rsid w:val="00BD690C"/>
    <w:rsid w:val="00BD6DBC"/>
    <w:rsid w:val="00BE0F7D"/>
    <w:rsid w:val="00BE13BB"/>
    <w:rsid w:val="00BE2CD1"/>
    <w:rsid w:val="00BE6C0B"/>
    <w:rsid w:val="00BF085E"/>
    <w:rsid w:val="00BF2DC1"/>
    <w:rsid w:val="00BF5196"/>
    <w:rsid w:val="00BF5D02"/>
    <w:rsid w:val="00C042EF"/>
    <w:rsid w:val="00C04D41"/>
    <w:rsid w:val="00C04F46"/>
    <w:rsid w:val="00C052BF"/>
    <w:rsid w:val="00C05529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17CD"/>
    <w:rsid w:val="00C240D0"/>
    <w:rsid w:val="00C243D0"/>
    <w:rsid w:val="00C3265D"/>
    <w:rsid w:val="00C32D5E"/>
    <w:rsid w:val="00C344E9"/>
    <w:rsid w:val="00C36362"/>
    <w:rsid w:val="00C36EF7"/>
    <w:rsid w:val="00C42ED3"/>
    <w:rsid w:val="00C43846"/>
    <w:rsid w:val="00C4755A"/>
    <w:rsid w:val="00C50D93"/>
    <w:rsid w:val="00C520E7"/>
    <w:rsid w:val="00C576BB"/>
    <w:rsid w:val="00C57791"/>
    <w:rsid w:val="00C577C1"/>
    <w:rsid w:val="00C655CE"/>
    <w:rsid w:val="00C6676D"/>
    <w:rsid w:val="00C70794"/>
    <w:rsid w:val="00C71058"/>
    <w:rsid w:val="00C75F0E"/>
    <w:rsid w:val="00C77E61"/>
    <w:rsid w:val="00C80413"/>
    <w:rsid w:val="00C8051F"/>
    <w:rsid w:val="00C810A2"/>
    <w:rsid w:val="00C82827"/>
    <w:rsid w:val="00C83778"/>
    <w:rsid w:val="00C84C65"/>
    <w:rsid w:val="00C85A27"/>
    <w:rsid w:val="00C86D55"/>
    <w:rsid w:val="00C9002E"/>
    <w:rsid w:val="00C93CC1"/>
    <w:rsid w:val="00C93CD4"/>
    <w:rsid w:val="00C96B9E"/>
    <w:rsid w:val="00CA013F"/>
    <w:rsid w:val="00CA1D3D"/>
    <w:rsid w:val="00CA523A"/>
    <w:rsid w:val="00CA5F48"/>
    <w:rsid w:val="00CB01F0"/>
    <w:rsid w:val="00CB123A"/>
    <w:rsid w:val="00CB13A3"/>
    <w:rsid w:val="00CB5BC2"/>
    <w:rsid w:val="00CC2B7C"/>
    <w:rsid w:val="00CC3504"/>
    <w:rsid w:val="00CC5239"/>
    <w:rsid w:val="00CC5A7F"/>
    <w:rsid w:val="00CC6FFC"/>
    <w:rsid w:val="00CC79C3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20C8"/>
    <w:rsid w:val="00D121D9"/>
    <w:rsid w:val="00D1257B"/>
    <w:rsid w:val="00D131B6"/>
    <w:rsid w:val="00D1455B"/>
    <w:rsid w:val="00D2006D"/>
    <w:rsid w:val="00D21360"/>
    <w:rsid w:val="00D21B62"/>
    <w:rsid w:val="00D23660"/>
    <w:rsid w:val="00D24866"/>
    <w:rsid w:val="00D302AB"/>
    <w:rsid w:val="00D304A0"/>
    <w:rsid w:val="00D31604"/>
    <w:rsid w:val="00D3535D"/>
    <w:rsid w:val="00D35412"/>
    <w:rsid w:val="00D4350E"/>
    <w:rsid w:val="00D446C3"/>
    <w:rsid w:val="00D446F5"/>
    <w:rsid w:val="00D4599D"/>
    <w:rsid w:val="00D4793C"/>
    <w:rsid w:val="00D526BE"/>
    <w:rsid w:val="00D52777"/>
    <w:rsid w:val="00D52CBC"/>
    <w:rsid w:val="00D53861"/>
    <w:rsid w:val="00D55E31"/>
    <w:rsid w:val="00D57BFF"/>
    <w:rsid w:val="00D57FAE"/>
    <w:rsid w:val="00D608E2"/>
    <w:rsid w:val="00D60B57"/>
    <w:rsid w:val="00D627DE"/>
    <w:rsid w:val="00D62BB9"/>
    <w:rsid w:val="00D63403"/>
    <w:rsid w:val="00D63F1C"/>
    <w:rsid w:val="00D7043E"/>
    <w:rsid w:val="00D73B1F"/>
    <w:rsid w:val="00D73F45"/>
    <w:rsid w:val="00D7478D"/>
    <w:rsid w:val="00D74F87"/>
    <w:rsid w:val="00D75F0F"/>
    <w:rsid w:val="00D76FE9"/>
    <w:rsid w:val="00D824B3"/>
    <w:rsid w:val="00D90088"/>
    <w:rsid w:val="00D929F1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44A2"/>
    <w:rsid w:val="00DB7C56"/>
    <w:rsid w:val="00DC09F5"/>
    <w:rsid w:val="00DC2A5B"/>
    <w:rsid w:val="00DC43B4"/>
    <w:rsid w:val="00DC75D8"/>
    <w:rsid w:val="00DD1D45"/>
    <w:rsid w:val="00DD3350"/>
    <w:rsid w:val="00DD4026"/>
    <w:rsid w:val="00DD4E56"/>
    <w:rsid w:val="00DD55D2"/>
    <w:rsid w:val="00DD7752"/>
    <w:rsid w:val="00DE2951"/>
    <w:rsid w:val="00DE2C60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2C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224A"/>
    <w:rsid w:val="00E6332D"/>
    <w:rsid w:val="00E704BF"/>
    <w:rsid w:val="00E71495"/>
    <w:rsid w:val="00E723EE"/>
    <w:rsid w:val="00E72BCF"/>
    <w:rsid w:val="00E73811"/>
    <w:rsid w:val="00E73BC3"/>
    <w:rsid w:val="00E74EE2"/>
    <w:rsid w:val="00E75BAB"/>
    <w:rsid w:val="00E75CFF"/>
    <w:rsid w:val="00E76D02"/>
    <w:rsid w:val="00E76D94"/>
    <w:rsid w:val="00E803E2"/>
    <w:rsid w:val="00E80586"/>
    <w:rsid w:val="00E83406"/>
    <w:rsid w:val="00E8397A"/>
    <w:rsid w:val="00E84597"/>
    <w:rsid w:val="00E90344"/>
    <w:rsid w:val="00E9121B"/>
    <w:rsid w:val="00E9631B"/>
    <w:rsid w:val="00E97CAB"/>
    <w:rsid w:val="00EA01A8"/>
    <w:rsid w:val="00EA2D6C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D0521"/>
    <w:rsid w:val="00ED3E67"/>
    <w:rsid w:val="00ED458C"/>
    <w:rsid w:val="00ED544E"/>
    <w:rsid w:val="00ED6A05"/>
    <w:rsid w:val="00EE3469"/>
    <w:rsid w:val="00EE6799"/>
    <w:rsid w:val="00EF0302"/>
    <w:rsid w:val="00EF198A"/>
    <w:rsid w:val="00EF312A"/>
    <w:rsid w:val="00EF3BC5"/>
    <w:rsid w:val="00EF591A"/>
    <w:rsid w:val="00EF675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20BD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65A5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109"/>
    <w:rsid w:val="00FD3942"/>
    <w:rsid w:val="00FD450A"/>
    <w:rsid w:val="00FD601D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C1FF50"/>
  <w15:docId w15:val="{39B986D0-39AD-49F2-8D70-6262842DA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">
    <w:name w:val="Body Text Indent 3"/>
    <w:basedOn w:val="a"/>
    <w:link w:val="30"/>
    <w:rsid w:val="005F1137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1">
    <w:name w:val="Body Text 3"/>
    <w:basedOn w:val="a"/>
    <w:link w:val="32"/>
    <w:rsid w:val="005F1137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5E35"/>
    <w:rPr>
      <w:sz w:val="0"/>
      <w:szCs w:val="0"/>
    </w:rPr>
  </w:style>
  <w:style w:type="paragraph" w:styleId="ac">
    <w:name w:val="header"/>
    <w:basedOn w:val="a"/>
    <w:link w:val="ad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3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">
    <w:name w:val="Нет списка4"/>
    <w:next w:val="a2"/>
    <w:uiPriority w:val="99"/>
    <w:semiHidden/>
    <w:unhideWhenUsed/>
    <w:rsid w:val="007A5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B64A3-74F5-43A7-B4E0-8DA2FF1AF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2373</TotalTime>
  <Pages>1</Pages>
  <Words>2259</Words>
  <Characters>12879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15108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User</cp:lastModifiedBy>
  <cp:revision>287</cp:revision>
  <cp:lastPrinted>2024-12-10T01:25:00Z</cp:lastPrinted>
  <dcterms:created xsi:type="dcterms:W3CDTF">2018-12-25T06:26:00Z</dcterms:created>
  <dcterms:modified xsi:type="dcterms:W3CDTF">2024-12-26T05:58:00Z</dcterms:modified>
</cp:coreProperties>
</file>