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0A781E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58AED576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46400368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округа </w:t>
      </w:r>
    </w:p>
    <w:p w14:paraId="20CF8A12" w14:textId="77777777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54F08D7C" w14:textId="2AFF0824" w:rsidR="001C1599" w:rsidRPr="00E6402D" w:rsidRDefault="001C1599" w:rsidP="001C1599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от </w:t>
      </w:r>
      <w:r w:rsidR="00FD5A1A">
        <w:rPr>
          <w:sz w:val="20"/>
          <w:szCs w:val="20"/>
        </w:rPr>
        <w:t>25</w:t>
      </w:r>
      <w:r w:rsidRPr="00E6402D">
        <w:rPr>
          <w:sz w:val="20"/>
          <w:szCs w:val="20"/>
        </w:rPr>
        <w:t>.</w:t>
      </w:r>
      <w:r w:rsidR="004B2217">
        <w:rPr>
          <w:sz w:val="20"/>
          <w:szCs w:val="20"/>
        </w:rPr>
        <w:t>1</w:t>
      </w:r>
      <w:r w:rsidR="004C0793">
        <w:rPr>
          <w:sz w:val="20"/>
          <w:szCs w:val="20"/>
        </w:rPr>
        <w:t>2.</w:t>
      </w:r>
      <w:r w:rsidRPr="00E6402D">
        <w:rPr>
          <w:sz w:val="20"/>
          <w:szCs w:val="20"/>
        </w:rPr>
        <w:t>202</w:t>
      </w:r>
      <w:r>
        <w:rPr>
          <w:sz w:val="20"/>
          <w:szCs w:val="20"/>
        </w:rPr>
        <w:t>3</w:t>
      </w:r>
      <w:r w:rsidRPr="00E6402D">
        <w:rPr>
          <w:sz w:val="20"/>
          <w:szCs w:val="20"/>
        </w:rPr>
        <w:t xml:space="preserve"> г. № </w:t>
      </w:r>
      <w:r w:rsidR="00FD5A1A">
        <w:rPr>
          <w:sz w:val="20"/>
          <w:szCs w:val="20"/>
        </w:rPr>
        <w:t>497</w:t>
      </w:r>
    </w:p>
    <w:p w14:paraId="7EFBC6E7" w14:textId="77777777" w:rsidR="001C1599" w:rsidRDefault="001C1599" w:rsidP="009A006D">
      <w:pPr>
        <w:jc w:val="right"/>
        <w:rPr>
          <w:sz w:val="20"/>
          <w:szCs w:val="20"/>
        </w:rPr>
      </w:pPr>
    </w:p>
    <w:p w14:paraId="6F427222" w14:textId="115EDAC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Приложение №1</w:t>
      </w:r>
    </w:p>
    <w:p w14:paraId="63217211" w14:textId="77777777" w:rsidR="009A006D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к решению Думы Тернейского</w:t>
      </w:r>
    </w:p>
    <w:p w14:paraId="1521EFCA" w14:textId="77777777" w:rsidR="000550D2" w:rsidRPr="00E6402D" w:rsidRDefault="009A006D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муниципального </w:t>
      </w:r>
      <w:r w:rsidR="008709AA" w:rsidRPr="00E6402D">
        <w:rPr>
          <w:sz w:val="20"/>
          <w:szCs w:val="20"/>
        </w:rPr>
        <w:t>округа</w:t>
      </w:r>
      <w:r w:rsidRPr="00E6402D">
        <w:rPr>
          <w:sz w:val="20"/>
          <w:szCs w:val="20"/>
        </w:rPr>
        <w:t xml:space="preserve"> </w:t>
      </w:r>
    </w:p>
    <w:p w14:paraId="51F8C44A" w14:textId="77777777" w:rsidR="000550D2" w:rsidRPr="00E6402D" w:rsidRDefault="000550D2" w:rsidP="009A006D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>Приморского края</w:t>
      </w:r>
    </w:p>
    <w:p w14:paraId="4F8F35A8" w14:textId="4FBEFE2D" w:rsidR="009A006D" w:rsidRPr="00E6402D" w:rsidRDefault="009A006D" w:rsidP="00FD5A1A">
      <w:pPr>
        <w:jc w:val="right"/>
        <w:rPr>
          <w:sz w:val="20"/>
          <w:szCs w:val="20"/>
        </w:rPr>
      </w:pPr>
      <w:r w:rsidRPr="00E6402D">
        <w:rPr>
          <w:sz w:val="20"/>
          <w:szCs w:val="20"/>
        </w:rPr>
        <w:t xml:space="preserve"> </w:t>
      </w:r>
      <w:bookmarkStart w:id="0" w:name="_GoBack"/>
      <w:r w:rsidR="00FD5A1A">
        <w:rPr>
          <w:sz w:val="20"/>
          <w:szCs w:val="20"/>
        </w:rPr>
        <w:t>от</w:t>
      </w:r>
      <w:r w:rsidR="00FD5A1A" w:rsidRPr="00FD5A1A">
        <w:rPr>
          <w:sz w:val="20"/>
          <w:szCs w:val="20"/>
        </w:rPr>
        <w:t xml:space="preserve"> 20.12.2022 г. №</w:t>
      </w:r>
      <w:r w:rsidR="00FD5A1A">
        <w:rPr>
          <w:sz w:val="20"/>
          <w:szCs w:val="20"/>
        </w:rPr>
        <w:t xml:space="preserve"> </w:t>
      </w:r>
      <w:r w:rsidR="00FD5A1A" w:rsidRPr="00FD5A1A">
        <w:rPr>
          <w:sz w:val="20"/>
          <w:szCs w:val="20"/>
        </w:rPr>
        <w:t>395</w:t>
      </w:r>
      <w:bookmarkEnd w:id="0"/>
    </w:p>
    <w:p w14:paraId="440A41A7" w14:textId="77777777" w:rsidR="009A006D" w:rsidRDefault="009A006D" w:rsidP="001E6E5A">
      <w:pPr>
        <w:jc w:val="right"/>
      </w:pPr>
    </w:p>
    <w:p w14:paraId="5195DA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Источники </w:t>
      </w:r>
    </w:p>
    <w:p w14:paraId="7CDDE120" w14:textId="77777777" w:rsidR="001E6E5A" w:rsidRPr="00E6402D" w:rsidRDefault="001E6E5A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внутреннего финансирования дефицита бюджета </w:t>
      </w:r>
      <w:r w:rsidR="008709AA" w:rsidRPr="00E6402D">
        <w:rPr>
          <w:sz w:val="22"/>
          <w:szCs w:val="22"/>
        </w:rPr>
        <w:t>муниципального округа</w:t>
      </w:r>
    </w:p>
    <w:p w14:paraId="67129138" w14:textId="6A512B02" w:rsidR="00242993" w:rsidRPr="00E6402D" w:rsidRDefault="003357B4" w:rsidP="001E6E5A">
      <w:pPr>
        <w:jc w:val="center"/>
        <w:rPr>
          <w:sz w:val="22"/>
          <w:szCs w:val="22"/>
        </w:rPr>
      </w:pPr>
      <w:r w:rsidRPr="00E6402D">
        <w:rPr>
          <w:sz w:val="22"/>
          <w:szCs w:val="22"/>
        </w:rPr>
        <w:t xml:space="preserve"> на 20</w:t>
      </w:r>
      <w:r w:rsidR="00242993" w:rsidRPr="00E6402D">
        <w:rPr>
          <w:sz w:val="22"/>
          <w:szCs w:val="22"/>
        </w:rPr>
        <w:t>2</w:t>
      </w:r>
      <w:r w:rsidR="00B62397">
        <w:rPr>
          <w:sz w:val="22"/>
          <w:szCs w:val="22"/>
        </w:rPr>
        <w:t>3</w:t>
      </w:r>
      <w:r w:rsidRPr="00E6402D">
        <w:rPr>
          <w:sz w:val="22"/>
          <w:szCs w:val="22"/>
        </w:rPr>
        <w:t xml:space="preserve"> год</w:t>
      </w:r>
      <w:r w:rsidR="00242993" w:rsidRPr="00E6402D">
        <w:rPr>
          <w:sz w:val="22"/>
          <w:szCs w:val="22"/>
        </w:rPr>
        <w:t xml:space="preserve"> и плановый период 202</w:t>
      </w:r>
      <w:r w:rsidR="00B62397">
        <w:rPr>
          <w:sz w:val="22"/>
          <w:szCs w:val="22"/>
        </w:rPr>
        <w:t>4</w:t>
      </w:r>
      <w:r w:rsidR="00242993" w:rsidRPr="00E6402D">
        <w:rPr>
          <w:sz w:val="22"/>
          <w:szCs w:val="22"/>
        </w:rPr>
        <w:t xml:space="preserve"> и 202</w:t>
      </w:r>
      <w:r w:rsidR="00B62397">
        <w:rPr>
          <w:sz w:val="22"/>
          <w:szCs w:val="22"/>
        </w:rPr>
        <w:t>5</w:t>
      </w:r>
      <w:r w:rsidR="00242993" w:rsidRPr="00E6402D">
        <w:rPr>
          <w:sz w:val="22"/>
          <w:szCs w:val="22"/>
        </w:rPr>
        <w:t xml:space="preserve"> годов</w:t>
      </w:r>
    </w:p>
    <w:p w14:paraId="4E59F047" w14:textId="77777777" w:rsidR="001E6E5A" w:rsidRPr="00E6402D" w:rsidRDefault="001E6E5A" w:rsidP="001E6E5A">
      <w:pPr>
        <w:jc w:val="center"/>
        <w:rPr>
          <w:sz w:val="22"/>
          <w:szCs w:val="22"/>
        </w:rPr>
      </w:pPr>
    </w:p>
    <w:p w14:paraId="6AD50857" w14:textId="77777777" w:rsidR="001E6E5A" w:rsidRPr="00E6402D" w:rsidRDefault="001E6E5A" w:rsidP="001E6E5A">
      <w:pPr>
        <w:jc w:val="right"/>
        <w:rPr>
          <w:sz w:val="22"/>
          <w:szCs w:val="22"/>
        </w:rPr>
      </w:pPr>
      <w:r w:rsidRPr="00E6402D">
        <w:rPr>
          <w:sz w:val="22"/>
          <w:szCs w:val="22"/>
        </w:rPr>
        <w:t>(рублей)</w:t>
      </w:r>
    </w:p>
    <w:tbl>
      <w:tblPr>
        <w:tblW w:w="151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41"/>
        <w:gridCol w:w="6398"/>
        <w:gridCol w:w="1844"/>
        <w:gridCol w:w="1844"/>
        <w:gridCol w:w="1844"/>
      </w:tblGrid>
      <w:tr w:rsidR="00242993" w:rsidRPr="00E6402D" w14:paraId="12CC660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DD963" w14:textId="77777777" w:rsidR="00242993" w:rsidRPr="00E6402D" w:rsidRDefault="00242993">
            <w:pPr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Код бюджетной классификации Российской Федерации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94E1B" w14:textId="77777777" w:rsidR="00242993" w:rsidRPr="00E6402D" w:rsidRDefault="00242993">
            <w:pPr>
              <w:tabs>
                <w:tab w:val="left" w:pos="3618"/>
              </w:tabs>
              <w:jc w:val="center"/>
            </w:pPr>
            <w:r w:rsidRPr="00E6402D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Наименование источников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642EA" w14:textId="5BE81E0A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1D27A5">
              <w:rPr>
                <w:sz w:val="22"/>
                <w:szCs w:val="22"/>
              </w:rPr>
              <w:t>3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  <w:p w14:paraId="2831F46F" w14:textId="77777777" w:rsidR="00242993" w:rsidRPr="00E6402D" w:rsidRDefault="00242993">
            <w:pPr>
              <w:jc w:val="center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0F9B" w14:textId="7E4C2472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1D27A5">
              <w:rPr>
                <w:sz w:val="22"/>
                <w:szCs w:val="22"/>
              </w:rPr>
              <w:t>4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27983" w14:textId="2A584F74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202</w:t>
            </w:r>
            <w:r w:rsidR="001D27A5">
              <w:rPr>
                <w:sz w:val="22"/>
                <w:szCs w:val="22"/>
              </w:rPr>
              <w:t>5</w:t>
            </w:r>
            <w:r w:rsidRPr="00E6402D">
              <w:rPr>
                <w:sz w:val="22"/>
                <w:szCs w:val="22"/>
              </w:rPr>
              <w:t xml:space="preserve"> год</w:t>
            </w:r>
          </w:p>
        </w:tc>
      </w:tr>
      <w:tr w:rsidR="00242993" w:rsidRPr="00E6402D" w14:paraId="5A050D84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726F9C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1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308A71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3BD190" w14:textId="77777777" w:rsidR="00242993" w:rsidRPr="00E6402D" w:rsidRDefault="00242993">
            <w:pPr>
              <w:jc w:val="center"/>
            </w:pPr>
            <w:r w:rsidRPr="00E6402D">
              <w:rPr>
                <w:sz w:val="22"/>
                <w:szCs w:val="22"/>
              </w:rPr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6A37" w14:textId="77777777" w:rsidR="00242993" w:rsidRPr="00E6402D" w:rsidRDefault="002243A3">
            <w:pPr>
              <w:jc w:val="center"/>
            </w:pPr>
            <w: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E7ED8" w14:textId="77777777" w:rsidR="00242993" w:rsidRPr="00E6402D" w:rsidRDefault="002243A3">
            <w:pPr>
              <w:jc w:val="center"/>
            </w:pPr>
            <w:r>
              <w:t>5</w:t>
            </w:r>
          </w:p>
        </w:tc>
      </w:tr>
      <w:tr w:rsidR="00B62397" w:rsidRPr="00B81BB8" w14:paraId="30825D05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47445" w14:textId="77777777" w:rsidR="00B62397" w:rsidRPr="00E6402D" w:rsidRDefault="00B62397" w:rsidP="00B62397">
            <w:pPr>
              <w:jc w:val="center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01 03 00 00 00 0000 000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4D4372" w14:textId="77777777" w:rsidR="00B62397" w:rsidRPr="00E6402D" w:rsidRDefault="00B62397" w:rsidP="00B62397">
            <w:pPr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 xml:space="preserve">Бюджетные кредиты от других бюджетов бюджетной </w:t>
            </w:r>
            <w:proofErr w:type="gramStart"/>
            <w:r w:rsidRPr="00E6402D">
              <w:rPr>
                <w:b/>
                <w:sz w:val="22"/>
                <w:szCs w:val="22"/>
              </w:rPr>
              <w:t>системы  Российской</w:t>
            </w:r>
            <w:proofErr w:type="gramEnd"/>
            <w:r w:rsidRPr="00E6402D">
              <w:rPr>
                <w:b/>
                <w:sz w:val="22"/>
                <w:szCs w:val="22"/>
              </w:rPr>
              <w:t xml:space="preserve">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15816" w14:textId="76133F48" w:rsidR="00B62397" w:rsidRPr="004B2217" w:rsidRDefault="004C0793" w:rsidP="00B62397">
            <w:pPr>
              <w:jc w:val="center"/>
              <w:rPr>
                <w:b/>
              </w:rPr>
            </w:pPr>
            <w:r>
              <w:rPr>
                <w:b/>
              </w:rPr>
              <w:t>3 185 325,31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D1E95" w14:textId="0534394B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04C2" w14:textId="3F86A0DA" w:rsidR="00B62397" w:rsidRPr="00B81BB8" w:rsidRDefault="00B62397" w:rsidP="00B62397">
            <w:pPr>
              <w:jc w:val="center"/>
              <w:rPr>
                <w:b/>
              </w:rPr>
            </w:pPr>
            <w:r>
              <w:rPr>
                <w:b/>
              </w:rPr>
              <w:t>8 416 595,00</w:t>
            </w:r>
          </w:p>
        </w:tc>
      </w:tr>
      <w:tr w:rsidR="00B62397" w:rsidRPr="00E6402D" w14:paraId="4554395C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75ACA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A2C649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 xml:space="preserve">Бюджетные кредиты от других бюджетов бюджетной системы Российской Федерации в валюте Российской Федерации 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9D9C43" w14:textId="1AF1594B" w:rsidR="00B62397" w:rsidRPr="004C0793" w:rsidRDefault="004C0793" w:rsidP="004B2217">
            <w:pPr>
              <w:jc w:val="center"/>
              <w:rPr>
                <w:bCs/>
              </w:rPr>
            </w:pPr>
            <w:r w:rsidRPr="004C0793">
              <w:rPr>
                <w:bCs/>
              </w:rPr>
              <w:t>3 185 325,31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08397" w14:textId="0B77BD47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51C1D" w14:textId="0BA4F49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0393735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95A6F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sz w:val="22"/>
                <w:szCs w:val="22"/>
              </w:rPr>
              <w:t>01 03 01 00 00 0000 700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F3044" w14:textId="77777777" w:rsidR="00B62397" w:rsidRPr="00E6402D" w:rsidRDefault="00B62397" w:rsidP="00B62397">
            <w:pPr>
              <w:tabs>
                <w:tab w:val="left" w:pos="552"/>
              </w:tabs>
              <w:jc w:val="both"/>
            </w:pPr>
            <w:r w:rsidRPr="00E6402D">
              <w:rPr>
                <w:sz w:val="22"/>
                <w:szCs w:val="22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B4F50" w14:textId="37FB4E90" w:rsidR="00B62397" w:rsidRPr="004C0793" w:rsidRDefault="004C0793" w:rsidP="00B62397">
            <w:pPr>
              <w:jc w:val="center"/>
              <w:rPr>
                <w:bCs/>
              </w:rPr>
            </w:pPr>
            <w:r w:rsidRPr="004C0793">
              <w:rPr>
                <w:bCs/>
              </w:rPr>
              <w:t>3 185 325,31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CE62CA" w14:textId="7E5EE6C1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B819" w14:textId="19C787F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48D6E24E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BBDB44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01 03 01 00 14 0000 710</w:t>
            </w:r>
          </w:p>
          <w:p w14:paraId="23D7AEAD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54D6B3" w14:textId="77777777" w:rsidR="00B62397" w:rsidRPr="00E6402D" w:rsidRDefault="00B62397" w:rsidP="00B62397">
            <w:r w:rsidRPr="00E6402D">
              <w:rPr>
                <w:color w:val="000000" w:themeColor="text1"/>
                <w:sz w:val="22"/>
                <w:szCs w:val="22"/>
              </w:rPr>
              <w:t>Привлечение кредитов из других бюджетов бюджетной системы Российской Федерации бюджетами муниципальных округов в валюте Российской Федерации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5F2D" w14:textId="3F01CC9E" w:rsidR="00B62397" w:rsidRPr="004C0793" w:rsidRDefault="004C0793" w:rsidP="00B62397">
            <w:pPr>
              <w:jc w:val="center"/>
              <w:rPr>
                <w:bCs/>
              </w:rPr>
            </w:pPr>
            <w:r w:rsidRPr="004C0793">
              <w:rPr>
                <w:bCs/>
              </w:rPr>
              <w:t>3 185 325,31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92C7F" w14:textId="24EBA92D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CD43C" w14:textId="7FC5E535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  <w:tr w:rsidR="00B62397" w:rsidRPr="00E6402D" w14:paraId="2BC7190F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B4A260" w14:textId="77777777" w:rsidR="00B62397" w:rsidRPr="00E6402D" w:rsidRDefault="00B62397" w:rsidP="00B62397">
            <w:pPr>
              <w:tabs>
                <w:tab w:val="left" w:pos="552"/>
              </w:tabs>
              <w:jc w:val="center"/>
            </w:pPr>
            <w:r w:rsidRPr="00E6402D">
              <w:rPr>
                <w:b/>
                <w:sz w:val="22"/>
                <w:szCs w:val="22"/>
              </w:rPr>
              <w:t>01 05 00 00 00 0000 000</w:t>
            </w: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62720" w14:textId="77777777" w:rsidR="00B62397" w:rsidRPr="00E6402D" w:rsidRDefault="00B62397" w:rsidP="00B62397">
            <w:pPr>
              <w:tabs>
                <w:tab w:val="left" w:pos="552"/>
              </w:tabs>
              <w:jc w:val="both"/>
              <w:rPr>
                <w:b/>
              </w:rPr>
            </w:pPr>
            <w:r w:rsidRPr="00E6402D">
              <w:rPr>
                <w:b/>
                <w:sz w:val="22"/>
                <w:szCs w:val="22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7BFFA" w14:textId="4C2F8EF5" w:rsidR="00B62397" w:rsidRPr="0008096D" w:rsidRDefault="001C1599" w:rsidP="00B62397">
            <w:pPr>
              <w:jc w:val="center"/>
              <w:rPr>
                <w:b/>
              </w:rPr>
            </w:pPr>
            <w:r>
              <w:rPr>
                <w:b/>
              </w:rPr>
              <w:t>37 988 659,86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CD35A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51583" w14:textId="77777777" w:rsidR="00B62397" w:rsidRPr="0008096D" w:rsidRDefault="00B62397" w:rsidP="00B62397">
            <w:pPr>
              <w:jc w:val="center"/>
              <w:rPr>
                <w:b/>
              </w:rPr>
            </w:pPr>
            <w:r w:rsidRPr="0008096D">
              <w:rPr>
                <w:b/>
              </w:rPr>
              <w:t>0,00</w:t>
            </w:r>
          </w:p>
        </w:tc>
      </w:tr>
      <w:tr w:rsidR="00B62397" w:rsidRPr="00E6402D" w14:paraId="622A10B3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191F75" w14:textId="77777777" w:rsidR="00B62397" w:rsidRPr="00E6402D" w:rsidRDefault="00B62397" w:rsidP="00B62397">
            <w:pPr>
              <w:jc w:val="center"/>
              <w:rPr>
                <w:color w:val="000000" w:themeColor="text1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01 05 02 01 14 0000 510</w:t>
            </w:r>
          </w:p>
          <w:p w14:paraId="2ED8782A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6A0A0" w14:textId="77777777" w:rsidR="00B62397" w:rsidRPr="00E6402D" w:rsidRDefault="00B62397" w:rsidP="00B62397">
            <w:pPr>
              <w:jc w:val="both"/>
              <w:rPr>
                <w:snapToGrid w:val="0"/>
              </w:rPr>
            </w:pPr>
            <w:r w:rsidRPr="00E6402D">
              <w:rPr>
                <w:color w:val="000000" w:themeColor="text1"/>
                <w:sz w:val="22"/>
                <w:szCs w:val="22"/>
              </w:rPr>
              <w:t>Увеличение прочих остатков денежных средств бюджетов муниципальных округов</w:t>
            </w:r>
            <w:r w:rsidRPr="00E6402D">
              <w:rPr>
                <w:snapToGrid w:val="0"/>
                <w:sz w:val="22"/>
                <w:szCs w:val="22"/>
              </w:rPr>
              <w:t xml:space="preserve"> </w:t>
            </w:r>
          </w:p>
          <w:p w14:paraId="64CCEAE5" w14:textId="77777777" w:rsidR="00B62397" w:rsidRPr="00E6402D" w:rsidRDefault="00B62397" w:rsidP="00B62397">
            <w:pPr>
              <w:jc w:val="both"/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C4C0E" w14:textId="7C00A8F9" w:rsidR="00B62397" w:rsidRPr="0008096D" w:rsidRDefault="001C1599" w:rsidP="00B62397">
            <w:pPr>
              <w:jc w:val="center"/>
            </w:pPr>
            <w:r>
              <w:t>37 988 659,86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680B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A0EE5" w14:textId="77777777" w:rsidR="00B62397" w:rsidRPr="0008096D" w:rsidRDefault="00B62397" w:rsidP="00B62397">
            <w:pPr>
              <w:jc w:val="center"/>
            </w:pPr>
            <w:r w:rsidRPr="0008096D">
              <w:t>0,00</w:t>
            </w:r>
          </w:p>
        </w:tc>
      </w:tr>
      <w:tr w:rsidR="00B62397" w:rsidRPr="00E6402D" w14:paraId="631D9AC8" w14:textId="77777777" w:rsidTr="00242993">
        <w:tc>
          <w:tcPr>
            <w:tcW w:w="3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F94FF" w14:textId="77777777" w:rsidR="00B62397" w:rsidRPr="00E6402D" w:rsidRDefault="00B62397" w:rsidP="00B62397">
            <w:pPr>
              <w:jc w:val="center"/>
            </w:pPr>
          </w:p>
        </w:tc>
        <w:tc>
          <w:tcPr>
            <w:tcW w:w="6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93B8AD" w14:textId="77777777" w:rsidR="00B62397" w:rsidRPr="00E6402D" w:rsidRDefault="00B62397" w:rsidP="00B62397">
            <w:r w:rsidRPr="00E6402D">
              <w:rPr>
                <w:sz w:val="22"/>
                <w:szCs w:val="22"/>
              </w:rPr>
              <w:t>Итого источников внутреннего финансирования дефицита бюджета Тернейского муниципального округа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A4CBD" w14:textId="45A54B46" w:rsidR="00B62397" w:rsidRDefault="004C0793" w:rsidP="00B62397">
            <w:pPr>
              <w:jc w:val="center"/>
              <w:rPr>
                <w:bCs/>
              </w:rPr>
            </w:pPr>
            <w:r>
              <w:rPr>
                <w:bCs/>
              </w:rPr>
              <w:t>41</w:t>
            </w:r>
            <w:r w:rsidR="002A6656">
              <w:rPr>
                <w:bCs/>
              </w:rPr>
              <w:t> 173 985,17</w:t>
            </w:r>
          </w:p>
          <w:p w14:paraId="5B9BD390" w14:textId="77777777" w:rsidR="004C0793" w:rsidRDefault="004C0793" w:rsidP="00B62397">
            <w:pPr>
              <w:jc w:val="center"/>
              <w:rPr>
                <w:bCs/>
              </w:rPr>
            </w:pPr>
          </w:p>
          <w:p w14:paraId="6E20ADF9" w14:textId="6BC3824A" w:rsidR="001C1599" w:rsidRPr="00B62397" w:rsidRDefault="001C1599" w:rsidP="00B62397">
            <w:pPr>
              <w:jc w:val="center"/>
              <w:rPr>
                <w:bCs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F143A" w14:textId="37B8188C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9 809 808,00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7EF22" w14:textId="119EB09A" w:rsidR="00B62397" w:rsidRPr="00B62397" w:rsidRDefault="00B62397" w:rsidP="00B62397">
            <w:pPr>
              <w:jc w:val="center"/>
              <w:rPr>
                <w:bCs/>
              </w:rPr>
            </w:pPr>
            <w:r w:rsidRPr="00B62397">
              <w:rPr>
                <w:bCs/>
              </w:rPr>
              <w:t>8 416 595,00</w:t>
            </w:r>
          </w:p>
        </w:tc>
      </w:tr>
    </w:tbl>
    <w:p w14:paraId="01C7C3AD" w14:textId="77777777" w:rsidR="003D676B" w:rsidRPr="00E6402D" w:rsidRDefault="00FD5A1A">
      <w:pPr>
        <w:rPr>
          <w:sz w:val="22"/>
          <w:szCs w:val="22"/>
        </w:rPr>
      </w:pPr>
    </w:p>
    <w:sectPr w:rsidR="003D676B" w:rsidRPr="00E6402D" w:rsidSect="00242993">
      <w:pgSz w:w="16838" w:h="11906" w:orient="landscape"/>
      <w:pgMar w:top="709" w:right="567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415D5"/>
    <w:rsid w:val="00002841"/>
    <w:rsid w:val="000550D2"/>
    <w:rsid w:val="00057142"/>
    <w:rsid w:val="0008096D"/>
    <w:rsid w:val="00160CB4"/>
    <w:rsid w:val="00166804"/>
    <w:rsid w:val="001B0F62"/>
    <w:rsid w:val="001C1599"/>
    <w:rsid w:val="001D27A5"/>
    <w:rsid w:val="001E6E5A"/>
    <w:rsid w:val="002243A3"/>
    <w:rsid w:val="00242770"/>
    <w:rsid w:val="00242993"/>
    <w:rsid w:val="002A0811"/>
    <w:rsid w:val="002A6656"/>
    <w:rsid w:val="002F356C"/>
    <w:rsid w:val="002F621B"/>
    <w:rsid w:val="003357B4"/>
    <w:rsid w:val="00410148"/>
    <w:rsid w:val="004B2217"/>
    <w:rsid w:val="004C0793"/>
    <w:rsid w:val="004F124F"/>
    <w:rsid w:val="005061FF"/>
    <w:rsid w:val="005360E7"/>
    <w:rsid w:val="007F0343"/>
    <w:rsid w:val="00853687"/>
    <w:rsid w:val="008709AA"/>
    <w:rsid w:val="00915DCF"/>
    <w:rsid w:val="009A006D"/>
    <w:rsid w:val="009D7458"/>
    <w:rsid w:val="00A415D5"/>
    <w:rsid w:val="00A42295"/>
    <w:rsid w:val="00A91D84"/>
    <w:rsid w:val="00B62397"/>
    <w:rsid w:val="00B81BB8"/>
    <w:rsid w:val="00C07CEA"/>
    <w:rsid w:val="00C62280"/>
    <w:rsid w:val="00C846B2"/>
    <w:rsid w:val="00C93610"/>
    <w:rsid w:val="00D71732"/>
    <w:rsid w:val="00D72FD3"/>
    <w:rsid w:val="00E6402D"/>
    <w:rsid w:val="00E90D9E"/>
    <w:rsid w:val="00EC1005"/>
    <w:rsid w:val="00EE346A"/>
    <w:rsid w:val="00FC12C7"/>
    <w:rsid w:val="00FD5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7A0ACC"/>
  <w15:docId w15:val="{2CC5DA81-4D01-40CC-989B-19C885D7D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6E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C12C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C12C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42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9874E8-1AB3-4E62-A1C3-CADBCB8C6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Natalya</dc:creator>
  <cp:keywords/>
  <dc:description/>
  <cp:lastModifiedBy>Duma-2</cp:lastModifiedBy>
  <cp:revision>2</cp:revision>
  <cp:lastPrinted>2023-12-22T03:59:00Z</cp:lastPrinted>
  <dcterms:created xsi:type="dcterms:W3CDTF">2023-12-25T05:55:00Z</dcterms:created>
  <dcterms:modified xsi:type="dcterms:W3CDTF">2023-12-25T05:55:00Z</dcterms:modified>
</cp:coreProperties>
</file>