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6A" w:rsidRPr="000F7ADE" w:rsidRDefault="00CF596A" w:rsidP="000F7ADE">
      <w:pPr>
        <w:pStyle w:val="ConsPlusTitle"/>
        <w:jc w:val="right"/>
        <w:rPr>
          <w:sz w:val="26"/>
          <w:szCs w:val="26"/>
          <w:u w:val="single"/>
        </w:rPr>
      </w:pPr>
    </w:p>
    <w:p w:rsidR="00CF596A" w:rsidRPr="000F7ADE" w:rsidRDefault="00CF596A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ДУМА</w:t>
      </w:r>
    </w:p>
    <w:p w:rsidR="00CF596A" w:rsidRPr="000F7ADE" w:rsidRDefault="00CF596A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ТЕРНЕЙСКОГО МУНИЦИПАЛЬНОГО ОКРУГА</w:t>
      </w:r>
    </w:p>
    <w:p w:rsidR="00CF596A" w:rsidRPr="000F7ADE" w:rsidRDefault="00CF596A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 xml:space="preserve"> (первый созыв)</w:t>
      </w:r>
    </w:p>
    <w:p w:rsidR="00CF596A" w:rsidRPr="000F7ADE" w:rsidRDefault="00CF596A" w:rsidP="000F7ADE">
      <w:pPr>
        <w:pStyle w:val="ConsPlusTitle"/>
        <w:jc w:val="center"/>
        <w:rPr>
          <w:sz w:val="26"/>
          <w:szCs w:val="26"/>
        </w:rPr>
      </w:pPr>
    </w:p>
    <w:p w:rsidR="00CF596A" w:rsidRPr="000F7ADE" w:rsidRDefault="00CF596A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РЕШЕНИЕ</w:t>
      </w:r>
    </w:p>
    <w:p w:rsidR="00CF596A" w:rsidRDefault="00CF596A" w:rsidP="00C40C1A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CF596A" w:rsidRPr="000F7ADE" w:rsidRDefault="00CF596A" w:rsidP="00C40C1A">
      <w:pPr>
        <w:pStyle w:val="ConsPlusTitle"/>
        <w:jc w:val="both"/>
        <w:rPr>
          <w:sz w:val="26"/>
          <w:szCs w:val="26"/>
        </w:rPr>
      </w:pPr>
      <w:r w:rsidRPr="003600BD">
        <w:rPr>
          <w:sz w:val="26"/>
          <w:szCs w:val="26"/>
        </w:rPr>
        <w:t xml:space="preserve">  </w:t>
      </w:r>
      <w:r>
        <w:rPr>
          <w:sz w:val="26"/>
          <w:szCs w:val="26"/>
        </w:rPr>
        <w:t>31 января</w:t>
      </w:r>
      <w:r w:rsidRPr="003600BD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>
        <w:rPr>
          <w:b w:val="0"/>
          <w:sz w:val="26"/>
          <w:szCs w:val="26"/>
        </w:rPr>
        <w:tab/>
        <w:t xml:space="preserve">    </w:t>
      </w:r>
      <w:r>
        <w:rPr>
          <w:b w:val="0"/>
          <w:sz w:val="26"/>
          <w:szCs w:val="26"/>
        </w:rPr>
        <w:tab/>
      </w:r>
      <w:r w:rsidRPr="003600BD">
        <w:rPr>
          <w:b w:val="0"/>
          <w:sz w:val="26"/>
          <w:szCs w:val="26"/>
        </w:rPr>
        <w:t xml:space="preserve">       </w:t>
      </w:r>
      <w:r>
        <w:rPr>
          <w:b w:val="0"/>
          <w:sz w:val="26"/>
          <w:szCs w:val="26"/>
        </w:rPr>
        <w:t xml:space="preserve">           пгт. Терней</w:t>
      </w:r>
      <w:r>
        <w:rPr>
          <w:b w:val="0"/>
          <w:sz w:val="26"/>
          <w:szCs w:val="26"/>
        </w:rPr>
        <w:tab/>
        <w:t xml:space="preserve">                                   </w:t>
      </w:r>
      <w:r w:rsidRPr="000F7ADE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602</w:t>
      </w:r>
    </w:p>
    <w:p w:rsidR="00CF596A" w:rsidRPr="000F7ADE" w:rsidRDefault="00CF596A" w:rsidP="000F7AD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F596A" w:rsidRPr="000F7ADE" w:rsidRDefault="00CF596A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 xml:space="preserve">Об утверждении структуры </w:t>
      </w:r>
    </w:p>
    <w:p w:rsidR="00CF596A" w:rsidRPr="000F7ADE" w:rsidRDefault="00CF596A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администрации Тернейского муниципального округа</w:t>
      </w:r>
      <w:bookmarkStart w:id="0" w:name="_GoBack"/>
      <w:bookmarkEnd w:id="0"/>
    </w:p>
    <w:p w:rsidR="00CF596A" w:rsidRPr="000F7ADE" w:rsidRDefault="00CF596A" w:rsidP="000F7A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CF596A" w:rsidRPr="000F7ADE" w:rsidRDefault="00CF596A" w:rsidP="000F7ADE">
      <w:pPr>
        <w:pStyle w:val="BodyTextIndent2"/>
        <w:spacing w:line="276" w:lineRule="auto"/>
        <w:rPr>
          <w:sz w:val="26"/>
          <w:szCs w:val="26"/>
        </w:rPr>
      </w:pPr>
    </w:p>
    <w:p w:rsidR="00CF596A" w:rsidRPr="000F7ADE" w:rsidRDefault="00CF596A" w:rsidP="000F7ADE">
      <w:pPr>
        <w:pStyle w:val="BodyTextIndent2"/>
        <w:spacing w:line="276" w:lineRule="auto"/>
        <w:rPr>
          <w:sz w:val="26"/>
          <w:szCs w:val="26"/>
        </w:rPr>
      </w:pPr>
      <w:r w:rsidRPr="000F7ADE">
        <w:rPr>
          <w:sz w:val="26"/>
          <w:szCs w:val="26"/>
        </w:rPr>
        <w:t>Заслушав информацию главы Тернейского муниципального округа, руководствуясь ч. 8 ст. 37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округа, Дума Тернейского муниципального округа</w:t>
      </w:r>
    </w:p>
    <w:p w:rsidR="00CF596A" w:rsidRPr="000F7ADE" w:rsidRDefault="00CF596A" w:rsidP="000F7ADE">
      <w:pPr>
        <w:pStyle w:val="BodyTextIndent2"/>
        <w:rPr>
          <w:sz w:val="26"/>
          <w:szCs w:val="26"/>
        </w:rPr>
      </w:pPr>
    </w:p>
    <w:p w:rsidR="00CF596A" w:rsidRPr="000F7ADE" w:rsidRDefault="00CF596A" w:rsidP="000F7ADE">
      <w:pPr>
        <w:spacing w:after="0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0F7ADE">
        <w:rPr>
          <w:rFonts w:ascii="Times New Roman" w:hAnsi="Times New Roman"/>
          <w:b/>
          <w:sz w:val="26"/>
          <w:szCs w:val="26"/>
        </w:rPr>
        <w:t>РЕШИЛА:</w:t>
      </w:r>
    </w:p>
    <w:p w:rsidR="00CF596A" w:rsidRPr="000F7ADE" w:rsidRDefault="00CF596A" w:rsidP="000F7ADE">
      <w:pPr>
        <w:spacing w:after="0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CF596A" w:rsidRPr="000F7ADE" w:rsidRDefault="00CF596A" w:rsidP="000F7ADE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1. Утвердить прилагаемую структуру администрации Тернейского муниципального округа Приморского края с</w:t>
      </w:r>
      <w:r>
        <w:rPr>
          <w:rFonts w:ascii="Times New Roman" w:hAnsi="Times New Roman"/>
          <w:sz w:val="26"/>
          <w:szCs w:val="26"/>
        </w:rPr>
        <w:t xml:space="preserve"> 01 февраля 2025 года по 9 апреля  2025 </w:t>
      </w:r>
      <w:r w:rsidRPr="000F7ADE">
        <w:rPr>
          <w:rFonts w:ascii="Times New Roman" w:hAnsi="Times New Roman"/>
          <w:sz w:val="26"/>
          <w:szCs w:val="26"/>
        </w:rPr>
        <w:t xml:space="preserve">года. </w:t>
      </w:r>
    </w:p>
    <w:p w:rsidR="00CF596A" w:rsidRPr="000F7ADE" w:rsidRDefault="00CF596A" w:rsidP="000F7ADE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 xml:space="preserve">2. Администрации Тернейского </w:t>
      </w:r>
      <w:r>
        <w:rPr>
          <w:rFonts w:ascii="Times New Roman" w:hAnsi="Times New Roman"/>
          <w:sz w:val="26"/>
          <w:szCs w:val="26"/>
        </w:rPr>
        <w:t>муниципального округа (Наумкин)</w:t>
      </w:r>
    </w:p>
    <w:p w:rsidR="00CF596A" w:rsidRPr="000F7ADE" w:rsidRDefault="00CF596A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2.1 обеспе</w:t>
      </w:r>
      <w:r>
        <w:rPr>
          <w:rFonts w:ascii="Times New Roman" w:hAnsi="Times New Roman"/>
          <w:sz w:val="26"/>
          <w:szCs w:val="26"/>
        </w:rPr>
        <w:t>чить проведение организационно-</w:t>
      </w:r>
      <w:r w:rsidRPr="000F7ADE">
        <w:rPr>
          <w:rFonts w:ascii="Times New Roman" w:hAnsi="Times New Roman"/>
          <w:sz w:val="26"/>
          <w:szCs w:val="26"/>
        </w:rPr>
        <w:t>штатных мероприятий в соответствии с настоящим решением;</w:t>
      </w:r>
    </w:p>
    <w:p w:rsidR="00CF596A" w:rsidRPr="000F7ADE" w:rsidRDefault="00CF596A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2.2 привести акты местной администрации в соответствие с настоящим решением.</w:t>
      </w:r>
    </w:p>
    <w:p w:rsidR="00CF596A" w:rsidRPr="000F7ADE" w:rsidRDefault="00CF596A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3. С</w:t>
      </w:r>
      <w:r>
        <w:rPr>
          <w:rFonts w:ascii="Times New Roman" w:hAnsi="Times New Roman"/>
          <w:sz w:val="26"/>
          <w:szCs w:val="26"/>
        </w:rPr>
        <w:t xml:space="preserve"> 01 февраля 2025 года п</w:t>
      </w:r>
      <w:r w:rsidRPr="000F7ADE">
        <w:rPr>
          <w:rFonts w:ascii="Times New Roman" w:hAnsi="Times New Roman"/>
          <w:sz w:val="26"/>
          <w:szCs w:val="26"/>
        </w:rPr>
        <w:t>ризнать утратившим</w:t>
      </w:r>
      <w:r>
        <w:rPr>
          <w:rFonts w:ascii="Times New Roman" w:hAnsi="Times New Roman"/>
          <w:sz w:val="26"/>
          <w:szCs w:val="26"/>
        </w:rPr>
        <w:t xml:space="preserve"> силу </w:t>
      </w:r>
      <w:r w:rsidRPr="000F7ADE">
        <w:rPr>
          <w:rFonts w:ascii="Times New Roman" w:hAnsi="Times New Roman"/>
          <w:sz w:val="26"/>
          <w:szCs w:val="26"/>
        </w:rPr>
        <w:t xml:space="preserve">решение Думы Тернейского муниципального </w:t>
      </w:r>
      <w:r>
        <w:rPr>
          <w:rFonts w:ascii="Times New Roman" w:hAnsi="Times New Roman"/>
          <w:sz w:val="26"/>
          <w:szCs w:val="26"/>
        </w:rPr>
        <w:t>округа</w:t>
      </w:r>
      <w:r w:rsidRPr="000F7ADE">
        <w:rPr>
          <w:rFonts w:ascii="Times New Roman" w:hAnsi="Times New Roman"/>
          <w:sz w:val="26"/>
          <w:szCs w:val="26"/>
        </w:rPr>
        <w:t xml:space="preserve"> от</w:t>
      </w:r>
      <w:r>
        <w:rPr>
          <w:rFonts w:ascii="Times New Roman" w:hAnsi="Times New Roman"/>
          <w:sz w:val="26"/>
          <w:szCs w:val="26"/>
        </w:rPr>
        <w:t xml:space="preserve"> 26.09.2023 № 468 </w:t>
      </w:r>
      <w:r w:rsidRPr="000F7ADE">
        <w:rPr>
          <w:rFonts w:ascii="Times New Roman" w:hAnsi="Times New Roman"/>
          <w:sz w:val="26"/>
          <w:szCs w:val="26"/>
        </w:rPr>
        <w:t xml:space="preserve">«Об утверждении структуры </w:t>
      </w:r>
      <w:r>
        <w:rPr>
          <w:rFonts w:ascii="Times New Roman" w:hAnsi="Times New Roman"/>
          <w:sz w:val="26"/>
          <w:szCs w:val="26"/>
        </w:rPr>
        <w:t>а</w:t>
      </w:r>
      <w:r w:rsidRPr="000F7ADE">
        <w:rPr>
          <w:rFonts w:ascii="Times New Roman" w:hAnsi="Times New Roman"/>
          <w:sz w:val="26"/>
          <w:szCs w:val="26"/>
        </w:rPr>
        <w:t xml:space="preserve">дминистрации Тернейского муниципального </w:t>
      </w:r>
      <w:r>
        <w:rPr>
          <w:rFonts w:ascii="Times New Roman" w:hAnsi="Times New Roman"/>
          <w:sz w:val="26"/>
          <w:szCs w:val="26"/>
        </w:rPr>
        <w:t>округа Приморского края».</w:t>
      </w:r>
    </w:p>
    <w:p w:rsidR="00CF596A" w:rsidRPr="000F7ADE" w:rsidRDefault="00CF596A" w:rsidP="006005E7">
      <w:pPr>
        <w:pStyle w:val="BodyTextIndent2"/>
        <w:rPr>
          <w:sz w:val="26"/>
          <w:szCs w:val="26"/>
        </w:rPr>
      </w:pPr>
      <w:r>
        <w:rPr>
          <w:sz w:val="26"/>
          <w:szCs w:val="26"/>
        </w:rPr>
        <w:t>4</w:t>
      </w:r>
      <w:r w:rsidRPr="000F7ADE">
        <w:rPr>
          <w:sz w:val="26"/>
          <w:szCs w:val="26"/>
        </w:rPr>
        <w:t>. Настоящее решение всту</w:t>
      </w:r>
      <w:r>
        <w:rPr>
          <w:sz w:val="26"/>
          <w:szCs w:val="26"/>
        </w:rPr>
        <w:t xml:space="preserve">пает в силу с 1 февраля  2025 года и действует  по 9 апреля 2025  года. </w:t>
      </w:r>
    </w:p>
    <w:p w:rsidR="00CF596A" w:rsidRPr="000F7ADE" w:rsidRDefault="00CF596A" w:rsidP="000F7ADE">
      <w:pPr>
        <w:pStyle w:val="BodyTextIndent2"/>
        <w:ind w:firstLine="709"/>
        <w:rPr>
          <w:sz w:val="26"/>
          <w:szCs w:val="26"/>
        </w:rPr>
      </w:pPr>
    </w:p>
    <w:p w:rsidR="00CF596A" w:rsidRPr="000F7ADE" w:rsidRDefault="00CF596A" w:rsidP="000F7ADE">
      <w:pPr>
        <w:pStyle w:val="BodyTextIndent2"/>
        <w:rPr>
          <w:sz w:val="26"/>
          <w:szCs w:val="26"/>
        </w:rPr>
      </w:pPr>
    </w:p>
    <w:p w:rsidR="00CF596A" w:rsidRPr="000F7ADE" w:rsidRDefault="00CF596A" w:rsidP="000F7ADE">
      <w:pPr>
        <w:pStyle w:val="BodyTextIndent2"/>
        <w:rPr>
          <w:sz w:val="26"/>
          <w:szCs w:val="26"/>
        </w:rPr>
      </w:pPr>
    </w:p>
    <w:p w:rsidR="00CF596A" w:rsidRPr="000F7ADE" w:rsidRDefault="00CF596A" w:rsidP="000F7ADE">
      <w:pPr>
        <w:pStyle w:val="Heading2"/>
        <w:jc w:val="both"/>
        <w:rPr>
          <w:b w:val="0"/>
          <w:bCs/>
          <w:i w:val="0"/>
          <w:iCs/>
          <w:szCs w:val="26"/>
        </w:rPr>
      </w:pPr>
      <w:r w:rsidRPr="000F7ADE">
        <w:rPr>
          <w:b w:val="0"/>
          <w:bCs/>
          <w:i w:val="0"/>
          <w:iCs/>
          <w:szCs w:val="26"/>
        </w:rPr>
        <w:t>Председатель Думы</w:t>
      </w:r>
    </w:p>
    <w:p w:rsidR="00CF596A" w:rsidRPr="000F7ADE" w:rsidRDefault="00CF596A" w:rsidP="000F7ADE">
      <w:pPr>
        <w:spacing w:after="0" w:line="240" w:lineRule="auto"/>
        <w:ind w:right="85"/>
        <w:jc w:val="both"/>
        <w:rPr>
          <w:rFonts w:ascii="Times New Roman" w:hAnsi="Times New Roman"/>
          <w:sz w:val="26"/>
          <w:szCs w:val="26"/>
        </w:rPr>
      </w:pPr>
      <w:r w:rsidRPr="000F7ADE">
        <w:rPr>
          <w:rFonts w:ascii="Times New Roman" w:hAnsi="Times New Roman"/>
          <w:sz w:val="26"/>
          <w:szCs w:val="26"/>
        </w:rPr>
        <w:t>Тернейского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0F7ADE">
        <w:rPr>
          <w:rFonts w:ascii="Times New Roman" w:hAnsi="Times New Roman"/>
          <w:sz w:val="26"/>
          <w:szCs w:val="26"/>
        </w:rPr>
        <w:t xml:space="preserve">муниципального округа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0F7ADE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0F7ADE">
        <w:rPr>
          <w:rFonts w:ascii="Times New Roman" w:hAnsi="Times New Roman"/>
          <w:sz w:val="26"/>
          <w:szCs w:val="26"/>
        </w:rPr>
        <w:t xml:space="preserve">        А.А. Вихров </w:t>
      </w:r>
    </w:p>
    <w:p w:rsidR="00CF596A" w:rsidRPr="000F7ADE" w:rsidRDefault="00CF596A" w:rsidP="000F7ADE">
      <w:pPr>
        <w:spacing w:after="0"/>
        <w:rPr>
          <w:rFonts w:ascii="Times New Roman" w:hAnsi="Times New Roman"/>
          <w:sz w:val="26"/>
          <w:szCs w:val="26"/>
        </w:rPr>
      </w:pPr>
    </w:p>
    <w:sectPr w:rsidR="00CF596A" w:rsidRPr="000F7ADE" w:rsidSect="00801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ADE"/>
    <w:rsid w:val="00077CA6"/>
    <w:rsid w:val="000F7ADE"/>
    <w:rsid w:val="001424BE"/>
    <w:rsid w:val="00156274"/>
    <w:rsid w:val="002E51FD"/>
    <w:rsid w:val="003600BD"/>
    <w:rsid w:val="00451B0D"/>
    <w:rsid w:val="0057598C"/>
    <w:rsid w:val="006005E7"/>
    <w:rsid w:val="008014E0"/>
    <w:rsid w:val="00953F65"/>
    <w:rsid w:val="00996B86"/>
    <w:rsid w:val="00AB31A3"/>
    <w:rsid w:val="00AF442D"/>
    <w:rsid w:val="00B51AD9"/>
    <w:rsid w:val="00C172D1"/>
    <w:rsid w:val="00C40C1A"/>
    <w:rsid w:val="00CF596A"/>
    <w:rsid w:val="00D5208A"/>
    <w:rsid w:val="00F12D06"/>
    <w:rsid w:val="00F7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4E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F7ADE"/>
    <w:pPr>
      <w:keepNext/>
      <w:spacing w:after="0" w:line="240" w:lineRule="auto"/>
      <w:jc w:val="center"/>
      <w:outlineLvl w:val="1"/>
    </w:pPr>
    <w:rPr>
      <w:rFonts w:ascii="Times New Roman" w:hAnsi="Times New Roman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ADE"/>
    <w:rPr>
      <w:rFonts w:ascii="Times New Roman" w:hAnsi="Times New Roman" w:cs="Times New Roman"/>
      <w:b/>
      <w:i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0F7ADE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ADE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0F7AD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6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205</Words>
  <Characters>1170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</cp:lastModifiedBy>
  <cp:revision>17</cp:revision>
  <cp:lastPrinted>2025-01-30T00:22:00Z</cp:lastPrinted>
  <dcterms:created xsi:type="dcterms:W3CDTF">2022-02-13T08:06:00Z</dcterms:created>
  <dcterms:modified xsi:type="dcterms:W3CDTF">2025-01-30T00:23:00Z</dcterms:modified>
</cp:coreProperties>
</file>