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3" w:type="dxa"/>
        <w:tblInd w:w="-284" w:type="dxa"/>
        <w:tblLook w:val="04A0" w:firstRow="1" w:lastRow="0" w:firstColumn="1" w:lastColumn="0" w:noHBand="0" w:noVBand="1"/>
      </w:tblPr>
      <w:tblGrid>
        <w:gridCol w:w="4457"/>
        <w:gridCol w:w="1620"/>
        <w:gridCol w:w="3646"/>
      </w:tblGrid>
      <w:tr w:rsidR="00C42879" w:rsidRPr="00B22887" w:rsidTr="00C4076D">
        <w:trPr>
          <w:trHeight w:val="330"/>
        </w:trPr>
        <w:tc>
          <w:tcPr>
            <w:tcW w:w="4457" w:type="dxa"/>
            <w:shd w:val="clear" w:color="auto" w:fill="auto"/>
          </w:tcPr>
          <w:p w:rsidR="00C42879" w:rsidRPr="00B22887" w:rsidRDefault="00C42879" w:rsidP="00C407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сентября</w:t>
            </w: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1620" w:type="dxa"/>
            <w:shd w:val="clear" w:color="auto" w:fill="auto"/>
          </w:tcPr>
          <w:p w:rsidR="00C42879" w:rsidRPr="00B22887" w:rsidRDefault="00C42879" w:rsidP="00C407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646" w:type="dxa"/>
            <w:shd w:val="clear" w:color="auto" w:fill="auto"/>
          </w:tcPr>
          <w:p w:rsidR="00C42879" w:rsidRPr="00B22887" w:rsidRDefault="00C42879" w:rsidP="00C4287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581</w:t>
            </w:r>
          </w:p>
        </w:tc>
      </w:tr>
    </w:tbl>
    <w:p w:rsidR="00C42879" w:rsidRPr="00B22887" w:rsidRDefault="00C42879" w:rsidP="00C428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879" w:rsidRPr="00B22887" w:rsidRDefault="00C42879" w:rsidP="00C428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87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награждении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</w:t>
      </w:r>
      <w:r w:rsidRPr="00C4287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рамотой Думы</w:t>
      </w:r>
      <w:r w:rsidR="00671B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Тернейского муниципального округа </w:t>
      </w:r>
    </w:p>
    <w:p w:rsidR="00C42879" w:rsidRPr="00B22887" w:rsidRDefault="00C42879" w:rsidP="00C4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879" w:rsidRPr="00C42879" w:rsidRDefault="00C42879" w:rsidP="00671B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Руководствуясь </w:t>
      </w:r>
      <w:r w:rsidRPr="00C42879">
        <w:rPr>
          <w:rFonts w:ascii="Times New Roman" w:hAnsi="Times New Roman" w:cs="Times New Roman"/>
          <w:sz w:val="30"/>
          <w:szCs w:val="30"/>
        </w:rPr>
        <w:t xml:space="preserve">Порядком «Награждения </w:t>
      </w:r>
      <w:bookmarkStart w:id="0" w:name="_GoBack"/>
      <w:bookmarkEnd w:id="0"/>
      <w:r w:rsidRPr="00C42879">
        <w:rPr>
          <w:rFonts w:ascii="Times New Roman" w:hAnsi="Times New Roman" w:cs="Times New Roman"/>
          <w:sz w:val="30"/>
          <w:szCs w:val="30"/>
        </w:rPr>
        <w:t>грамотой и Благодарностью Думы Тернейского муниципального округа Приморского края», утвержденного решением Думы Тернейского муниципального округа от 25 июля 2023 года № 458</w:t>
      </w:r>
      <w:r w:rsidRPr="00C42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Уставом Тернейского муниципального округа, </w:t>
      </w:r>
      <w:r w:rsidRPr="00C42879">
        <w:rPr>
          <w:rFonts w:ascii="Times New Roman" w:hAnsi="Times New Roman" w:cs="Times New Roman"/>
          <w:bCs/>
          <w:sz w:val="28"/>
          <w:szCs w:val="28"/>
        </w:rPr>
        <w:t xml:space="preserve">Дума Тернейского муниципального округа Приморского края </w:t>
      </w:r>
    </w:p>
    <w:p w:rsidR="00C42879" w:rsidRPr="00B22887" w:rsidRDefault="00C42879" w:rsidP="00671B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887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C42879" w:rsidRPr="00C42879" w:rsidRDefault="00C42879" w:rsidP="00671B0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2"/>
          <w:color w:val="000000"/>
          <w:sz w:val="28"/>
          <w:szCs w:val="28"/>
        </w:rPr>
      </w:pPr>
      <w:r w:rsidRPr="00C42879">
        <w:rPr>
          <w:rStyle w:val="2"/>
          <w:color w:val="000000"/>
          <w:sz w:val="28"/>
          <w:szCs w:val="28"/>
        </w:rPr>
        <w:t xml:space="preserve">Наградить </w:t>
      </w:r>
      <w:r>
        <w:rPr>
          <w:rStyle w:val="2"/>
          <w:color w:val="000000"/>
          <w:sz w:val="28"/>
          <w:szCs w:val="28"/>
        </w:rPr>
        <w:t>Г</w:t>
      </w:r>
      <w:r w:rsidRPr="00C42879">
        <w:rPr>
          <w:rStyle w:val="2"/>
          <w:color w:val="000000"/>
          <w:sz w:val="28"/>
          <w:szCs w:val="28"/>
        </w:rPr>
        <w:t xml:space="preserve">рамотой Думы Тернейского муниципального округа </w:t>
      </w:r>
      <w:r w:rsidR="00671B09" w:rsidRPr="00671B09">
        <w:rPr>
          <w:rStyle w:val="2"/>
          <w:color w:val="000000"/>
          <w:sz w:val="28"/>
          <w:szCs w:val="28"/>
        </w:rPr>
        <w:t>за значительный вклад в организацию образовательной деятельности, активную жизненную позицию, а также за пропаганду и внедрение передового педагогического опыта среди коллег и воспитанников</w:t>
      </w:r>
      <w:r w:rsidR="00671B09">
        <w:rPr>
          <w:rStyle w:val="2"/>
          <w:color w:val="000000"/>
          <w:sz w:val="28"/>
          <w:szCs w:val="28"/>
        </w:rPr>
        <w:t xml:space="preserve"> детских садов, следующие учреждения</w:t>
      </w:r>
      <w:r w:rsidRPr="00C42879">
        <w:rPr>
          <w:rStyle w:val="2"/>
          <w:color w:val="000000"/>
          <w:sz w:val="28"/>
          <w:szCs w:val="28"/>
        </w:rPr>
        <w:t>:</w:t>
      </w:r>
    </w:p>
    <w:p w:rsidR="00671B09" w:rsidRDefault="00671B09" w:rsidP="00671B0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-</w:t>
      </w:r>
      <w:r w:rsidRPr="00671B09">
        <w:t xml:space="preserve"> </w:t>
      </w:r>
      <w:r w:rsidRPr="00671B09">
        <w:rPr>
          <w:rStyle w:val="2"/>
          <w:color w:val="000000"/>
          <w:sz w:val="28"/>
          <w:szCs w:val="28"/>
        </w:rPr>
        <w:t>М</w:t>
      </w:r>
      <w:r>
        <w:rPr>
          <w:rStyle w:val="2"/>
          <w:color w:val="000000"/>
          <w:sz w:val="28"/>
          <w:szCs w:val="28"/>
        </w:rPr>
        <w:t>униципальное казенное дошкольное</w:t>
      </w:r>
      <w:r w:rsidRPr="00671B09">
        <w:t xml:space="preserve"> </w:t>
      </w:r>
      <w:r>
        <w:rPr>
          <w:rStyle w:val="2"/>
          <w:color w:val="000000"/>
          <w:sz w:val="28"/>
          <w:szCs w:val="28"/>
        </w:rPr>
        <w:t>образовательное учреждение «</w:t>
      </w:r>
      <w:r w:rsidRPr="00671B09">
        <w:rPr>
          <w:rStyle w:val="2"/>
          <w:color w:val="000000"/>
          <w:sz w:val="28"/>
          <w:szCs w:val="28"/>
        </w:rPr>
        <w:t>Детский сад общеразвивающего вида № 1 пгт. Терней»</w:t>
      </w:r>
      <w:r w:rsidR="00C42879" w:rsidRPr="00C42879">
        <w:rPr>
          <w:rStyle w:val="2"/>
          <w:color w:val="000000"/>
          <w:sz w:val="28"/>
          <w:szCs w:val="28"/>
        </w:rPr>
        <w:t>;</w:t>
      </w:r>
    </w:p>
    <w:p w:rsidR="00671B09" w:rsidRDefault="00671B09" w:rsidP="00671B0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- </w:t>
      </w:r>
      <w:r w:rsidRPr="00671B09">
        <w:rPr>
          <w:rStyle w:val="2"/>
          <w:color w:val="000000"/>
          <w:sz w:val="28"/>
          <w:szCs w:val="28"/>
        </w:rPr>
        <w:t>Муниципальное казенное дошкольное образовательное учреждение «Детский сад № 2 общеразвивающего вида пгт. Терней»</w:t>
      </w:r>
      <w:r>
        <w:rPr>
          <w:rStyle w:val="2"/>
          <w:color w:val="000000"/>
          <w:sz w:val="28"/>
          <w:szCs w:val="28"/>
        </w:rPr>
        <w:t>;</w:t>
      </w:r>
    </w:p>
    <w:p w:rsidR="00671B09" w:rsidRDefault="00671B09" w:rsidP="00671B0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2"/>
          <w:color w:val="000000"/>
          <w:sz w:val="28"/>
          <w:szCs w:val="28"/>
        </w:rPr>
        <w:t xml:space="preserve">- </w:t>
      </w:r>
      <w:r w:rsidRPr="00671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казенное дошкольное образовательное учреждение «Детский сад общеразвивающего вида № 9 «Лесная сказка» п. Пластун»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71B09" w:rsidRDefault="00671B09" w:rsidP="00671B0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2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671B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решение вступает в силу со дня его принятия.</w:t>
      </w:r>
    </w:p>
    <w:p w:rsidR="00C42879" w:rsidRDefault="00C42879" w:rsidP="00C4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B09" w:rsidRPr="00B540E8" w:rsidRDefault="00671B09" w:rsidP="00C4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879" w:rsidRPr="00B540E8" w:rsidRDefault="00C42879" w:rsidP="00C42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C42879" w:rsidRPr="00B540E8" w:rsidRDefault="00C42879" w:rsidP="00C42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Тернейского муниципального округа </w:t>
      </w:r>
    </w:p>
    <w:p w:rsidR="00C42879" w:rsidRPr="00B540E8" w:rsidRDefault="00C42879" w:rsidP="00C42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540E8">
        <w:rPr>
          <w:rFonts w:ascii="Times New Roman" w:hAnsi="Times New Roman" w:cs="Times New Roman"/>
          <w:sz w:val="28"/>
          <w:szCs w:val="28"/>
        </w:rPr>
        <w:t xml:space="preserve">  А.А. Вихров</w:t>
      </w:r>
    </w:p>
    <w:sectPr w:rsidR="00C42879" w:rsidRPr="00B54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224E0F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11"/>
    <w:rsid w:val="00475342"/>
    <w:rsid w:val="00671B09"/>
    <w:rsid w:val="00B05211"/>
    <w:rsid w:val="00C42879"/>
    <w:rsid w:val="00D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9BD0E-21B0-4EB4-B8AE-83F7EA85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8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879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C4287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42879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dcterms:created xsi:type="dcterms:W3CDTF">2024-09-26T01:18:00Z</dcterms:created>
  <dcterms:modified xsi:type="dcterms:W3CDTF">2024-09-30T01:12:00Z</dcterms:modified>
</cp:coreProperties>
</file>