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DAE" w:rsidRPr="003F0DAE" w:rsidRDefault="003F0DAE" w:rsidP="003F0D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F0DAE" w:rsidRPr="003F0DAE" w:rsidRDefault="003F0DAE" w:rsidP="003F0DA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3F0DAE" w:rsidRPr="003F0DAE" w:rsidRDefault="003F0DAE" w:rsidP="003F0DA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3F0DAE" w:rsidRPr="003F0DAE" w:rsidRDefault="003F0DAE" w:rsidP="003F0DA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3F0DAE" w:rsidRPr="003F0DAE" w:rsidRDefault="003F0DAE" w:rsidP="003F0DA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(первый созыв)</w:t>
      </w:r>
    </w:p>
    <w:p w:rsidR="003F0DAE" w:rsidRPr="003F0DAE" w:rsidRDefault="003F0DAE" w:rsidP="003F0DA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DAE" w:rsidRPr="003F0DAE" w:rsidRDefault="003F0DAE" w:rsidP="003F0DA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F0DAE" w:rsidRPr="003F0DAE" w:rsidRDefault="003F0DAE" w:rsidP="003F0DA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3" w:type="dxa"/>
        <w:tblInd w:w="-284" w:type="dxa"/>
        <w:tblLook w:val="04A0" w:firstRow="1" w:lastRow="0" w:firstColumn="1" w:lastColumn="0" w:noHBand="0" w:noVBand="1"/>
      </w:tblPr>
      <w:tblGrid>
        <w:gridCol w:w="4457"/>
        <w:gridCol w:w="1620"/>
        <w:gridCol w:w="3646"/>
      </w:tblGrid>
      <w:tr w:rsidR="003F0DAE" w:rsidRPr="003F0DAE" w:rsidTr="00A06BCC">
        <w:trPr>
          <w:trHeight w:val="330"/>
        </w:trPr>
        <w:tc>
          <w:tcPr>
            <w:tcW w:w="4457" w:type="dxa"/>
            <w:shd w:val="clear" w:color="auto" w:fill="auto"/>
          </w:tcPr>
          <w:p w:rsidR="003F0DAE" w:rsidRPr="003F0DAE" w:rsidRDefault="003F0DAE" w:rsidP="003F0D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D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сентября 2024 года</w:t>
            </w:r>
          </w:p>
        </w:tc>
        <w:tc>
          <w:tcPr>
            <w:tcW w:w="1620" w:type="dxa"/>
            <w:shd w:val="clear" w:color="auto" w:fill="auto"/>
          </w:tcPr>
          <w:p w:rsidR="003F0DAE" w:rsidRPr="003F0DAE" w:rsidRDefault="003F0DAE" w:rsidP="003F0D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 Терней</w:t>
            </w:r>
          </w:p>
        </w:tc>
        <w:tc>
          <w:tcPr>
            <w:tcW w:w="3646" w:type="dxa"/>
            <w:shd w:val="clear" w:color="auto" w:fill="auto"/>
          </w:tcPr>
          <w:p w:rsidR="003F0DAE" w:rsidRPr="003F0DAE" w:rsidRDefault="003F0DAE" w:rsidP="003F0DA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D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580</w:t>
            </w:r>
          </w:p>
        </w:tc>
      </w:tr>
    </w:tbl>
    <w:p w:rsidR="003F0DAE" w:rsidRPr="003F0DAE" w:rsidRDefault="003F0DAE" w:rsidP="003F0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DAE" w:rsidRPr="003F0DAE" w:rsidRDefault="003F0DAE" w:rsidP="003F0DA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D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переносе рассмотрения проекта решения Думы Тернейского муниципального округа «Об утверждении Положения о представительских и иных расходах в органах местного самоуправления </w:t>
      </w:r>
      <w:r w:rsidRPr="003F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Тернейского муниципального округа»</w:t>
      </w:r>
    </w:p>
    <w:p w:rsidR="003F0DAE" w:rsidRPr="003F0DAE" w:rsidRDefault="003F0DAE" w:rsidP="003F0DA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DAE" w:rsidRPr="003F0DAE" w:rsidRDefault="003F0DAE" w:rsidP="00F245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F0D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округа, </w:t>
      </w:r>
      <w:r w:rsidRPr="003F0DAE">
        <w:rPr>
          <w:rFonts w:ascii="Times New Roman" w:hAnsi="Times New Roman" w:cs="Times New Roman"/>
          <w:bCs/>
          <w:sz w:val="28"/>
          <w:szCs w:val="28"/>
        </w:rPr>
        <w:t xml:space="preserve">Дума Тернейского муниципального округа Приморского края </w:t>
      </w:r>
    </w:p>
    <w:p w:rsidR="003F0DAE" w:rsidRPr="003F0DAE" w:rsidRDefault="003F0DAE" w:rsidP="00F245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DAE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3F0DAE" w:rsidRPr="003F0DAE" w:rsidRDefault="003F0DAE" w:rsidP="00F24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0D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Перенести рассмотрения проекта решения Думы Тернейского муниципального округа «Об утверждении Положения о представительских и иных расходах в органах местного самоуправления Тернейского муниципального округа» на очередное заседание Думы Тернейского муниципального округа которое состоится 29 октября 2024 года.</w:t>
      </w:r>
    </w:p>
    <w:p w:rsidR="003F0DAE" w:rsidRPr="003F0DAE" w:rsidRDefault="003F0DAE" w:rsidP="00F24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0D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решение вступает в силу со дня его подписания.</w:t>
      </w:r>
    </w:p>
    <w:bookmarkEnd w:id="0"/>
    <w:p w:rsidR="003F0DAE" w:rsidRPr="003F0DAE" w:rsidRDefault="003F0DAE" w:rsidP="003F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DAE" w:rsidRPr="003F0DAE" w:rsidRDefault="003F0DAE" w:rsidP="003F0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DAE" w:rsidRPr="003F0DAE" w:rsidRDefault="003F0DAE" w:rsidP="003F0D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DAE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3F0DAE" w:rsidRPr="003F0DAE" w:rsidRDefault="003F0DAE" w:rsidP="003F0D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DAE">
        <w:rPr>
          <w:rFonts w:ascii="Times New Roman" w:hAnsi="Times New Roman" w:cs="Times New Roman"/>
          <w:sz w:val="28"/>
          <w:szCs w:val="28"/>
        </w:rPr>
        <w:t xml:space="preserve">Тернейского муниципального округа </w:t>
      </w:r>
    </w:p>
    <w:p w:rsidR="003F0DAE" w:rsidRPr="003F0DAE" w:rsidRDefault="003F0DAE" w:rsidP="003F0D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DAE">
        <w:rPr>
          <w:rFonts w:ascii="Times New Roman" w:hAnsi="Times New Roman" w:cs="Times New Roman"/>
          <w:sz w:val="28"/>
          <w:szCs w:val="28"/>
        </w:rPr>
        <w:t>Приморского края                                                                                    А.А. Вихров</w:t>
      </w:r>
    </w:p>
    <w:p w:rsidR="006C2A31" w:rsidRPr="00B22887" w:rsidRDefault="006C2A31" w:rsidP="006C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F0DAE" w:rsidRDefault="003F0DAE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A4776" w:rsidRDefault="00DA4776" w:rsidP="00DA4776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ПРОЕКТ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(первый созыв)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A24EE" w:rsidRPr="00B22887" w:rsidRDefault="003A24EE" w:rsidP="003A24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3" w:type="dxa"/>
        <w:tblInd w:w="-284" w:type="dxa"/>
        <w:tblLook w:val="04A0" w:firstRow="1" w:lastRow="0" w:firstColumn="1" w:lastColumn="0" w:noHBand="0" w:noVBand="1"/>
      </w:tblPr>
      <w:tblGrid>
        <w:gridCol w:w="4457"/>
        <w:gridCol w:w="1620"/>
        <w:gridCol w:w="3646"/>
      </w:tblGrid>
      <w:tr w:rsidR="003A24EE" w:rsidRPr="00B22887" w:rsidTr="00033226">
        <w:trPr>
          <w:trHeight w:val="330"/>
        </w:trPr>
        <w:tc>
          <w:tcPr>
            <w:tcW w:w="4457" w:type="dxa"/>
            <w:shd w:val="clear" w:color="auto" w:fill="auto"/>
          </w:tcPr>
          <w:p w:rsidR="003A24EE" w:rsidRPr="00B22887" w:rsidRDefault="00550CFD" w:rsidP="006A6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</w:t>
            </w:r>
            <w:r w:rsidR="003A24EE"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620" w:type="dxa"/>
            <w:shd w:val="clear" w:color="auto" w:fill="auto"/>
          </w:tcPr>
          <w:p w:rsidR="003A24EE" w:rsidRPr="00B22887" w:rsidRDefault="003A24EE" w:rsidP="000332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 Терней</w:t>
            </w:r>
          </w:p>
        </w:tc>
        <w:tc>
          <w:tcPr>
            <w:tcW w:w="3646" w:type="dxa"/>
            <w:shd w:val="clear" w:color="auto" w:fill="auto"/>
          </w:tcPr>
          <w:p w:rsidR="003A24EE" w:rsidRPr="00B22887" w:rsidRDefault="003A24EE" w:rsidP="00DA477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</w:p>
        </w:tc>
      </w:tr>
    </w:tbl>
    <w:p w:rsidR="003A24EE" w:rsidRPr="00B22887" w:rsidRDefault="003A24EE" w:rsidP="003A24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4EE" w:rsidRPr="00B22887" w:rsidRDefault="00672844" w:rsidP="003A24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3A24EE"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Положени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я</w:t>
      </w:r>
      <w:r w:rsidR="003A24EE"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 представительских и иных расходах</w:t>
      </w:r>
      <w:r w:rsidR="006F12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в </w:t>
      </w:r>
      <w:r w:rsidR="001356D6"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орган</w:t>
      </w:r>
      <w:r w:rsidR="006F12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ах</w:t>
      </w:r>
      <w:r w:rsidR="001356D6"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местного самоуправления</w:t>
      </w:r>
      <w:r w:rsidR="003A24EE"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3A24EE" w:rsidRPr="00B2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Тернейского муниципального округа </w:t>
      </w:r>
    </w:p>
    <w:p w:rsidR="003A24EE" w:rsidRPr="00B22887" w:rsidRDefault="003A24EE" w:rsidP="003A2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4EE" w:rsidRPr="00B22887" w:rsidRDefault="005D52EC" w:rsidP="003A24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Тернейского муниципального округа, в</w:t>
      </w:r>
      <w:r w:rsidR="00550CFD" w:rsidRPr="00B22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целях упорядочения представительских и иных расходов, связанных с проведением </w:t>
      </w:r>
      <w:r w:rsidR="001356D6" w:rsidRPr="00B2288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</w:t>
      </w:r>
      <w:r w:rsidR="00390295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="001356D6" w:rsidRPr="00B22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местного самоуправления</w:t>
      </w:r>
      <w:r w:rsidR="00550CFD" w:rsidRPr="00B22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Тернейского муниципального округа общественно-полезных и социально значимых мероприятий, </w:t>
      </w:r>
      <w:r w:rsidR="003A24EE" w:rsidRPr="00B22887">
        <w:rPr>
          <w:rFonts w:ascii="Times New Roman" w:hAnsi="Times New Roman" w:cs="Times New Roman"/>
          <w:bCs/>
          <w:sz w:val="28"/>
          <w:szCs w:val="28"/>
        </w:rPr>
        <w:t xml:space="preserve">Дума Тернейского муниципального округа Приморского края </w:t>
      </w:r>
    </w:p>
    <w:p w:rsidR="003A24EE" w:rsidRPr="00B22887" w:rsidRDefault="003A24EE" w:rsidP="006C575D">
      <w:pPr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887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3A24EE" w:rsidRPr="00B22887" w:rsidRDefault="003A24EE" w:rsidP="001356D6">
      <w:pPr>
        <w:pStyle w:val="20"/>
        <w:numPr>
          <w:ilvl w:val="0"/>
          <w:numId w:val="1"/>
        </w:numPr>
        <w:shd w:val="clear" w:color="auto" w:fill="auto"/>
        <w:tabs>
          <w:tab w:val="left" w:pos="954"/>
        </w:tabs>
        <w:spacing w:after="0" w:line="360" w:lineRule="auto"/>
        <w:ind w:firstLine="953"/>
        <w:jc w:val="both"/>
        <w:rPr>
          <w:sz w:val="28"/>
          <w:szCs w:val="28"/>
        </w:rPr>
      </w:pPr>
      <w:r w:rsidRPr="00B22887">
        <w:rPr>
          <w:rStyle w:val="2"/>
          <w:color w:val="000000"/>
          <w:sz w:val="28"/>
          <w:szCs w:val="28"/>
        </w:rPr>
        <w:t>Утвердить Положение о представительских и иных расходах</w:t>
      </w:r>
      <w:r w:rsidR="006F1261">
        <w:rPr>
          <w:rStyle w:val="2"/>
          <w:color w:val="000000"/>
          <w:sz w:val="28"/>
          <w:szCs w:val="28"/>
        </w:rPr>
        <w:t xml:space="preserve"> в </w:t>
      </w:r>
      <w:r w:rsidR="001356D6" w:rsidRPr="00B22887">
        <w:rPr>
          <w:rStyle w:val="2"/>
          <w:color w:val="000000"/>
          <w:sz w:val="28"/>
          <w:szCs w:val="28"/>
        </w:rPr>
        <w:t>орган</w:t>
      </w:r>
      <w:r w:rsidR="006F1261">
        <w:rPr>
          <w:rStyle w:val="2"/>
          <w:color w:val="000000"/>
          <w:sz w:val="28"/>
          <w:szCs w:val="28"/>
        </w:rPr>
        <w:t>ах</w:t>
      </w:r>
      <w:r w:rsidR="001356D6" w:rsidRPr="00B22887">
        <w:rPr>
          <w:rStyle w:val="2"/>
          <w:color w:val="000000"/>
          <w:sz w:val="28"/>
          <w:szCs w:val="28"/>
        </w:rPr>
        <w:t xml:space="preserve"> местного самоуправления</w:t>
      </w:r>
      <w:r w:rsidRPr="00B22887">
        <w:rPr>
          <w:rStyle w:val="2"/>
          <w:color w:val="000000"/>
          <w:sz w:val="28"/>
          <w:szCs w:val="28"/>
        </w:rPr>
        <w:t xml:space="preserve"> Тернейского муниципального округа (прилагается).</w:t>
      </w:r>
    </w:p>
    <w:p w:rsidR="003A24EE" w:rsidRDefault="00F25B8F" w:rsidP="003A24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9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</w:t>
      </w:r>
      <w:r w:rsidR="003A24EE" w:rsidRPr="00B22887">
        <w:rPr>
          <w:rFonts w:ascii="Times New Roman" w:hAnsi="Times New Roman" w:cs="Times New Roman"/>
          <w:sz w:val="28"/>
          <w:szCs w:val="28"/>
        </w:rPr>
        <w:t xml:space="preserve"> в газете «Вестник Тернея».</w:t>
      </w:r>
    </w:p>
    <w:p w:rsidR="00F25B8F" w:rsidRPr="00B22887" w:rsidRDefault="00F25B8F" w:rsidP="003A24E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9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01 января 2025 года.</w:t>
      </w:r>
    </w:p>
    <w:p w:rsidR="003A24EE" w:rsidRPr="00B22887" w:rsidRDefault="003A24EE" w:rsidP="003A24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4EE" w:rsidRPr="00B540E8" w:rsidRDefault="003A24EE" w:rsidP="00B54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0E8" w:rsidRPr="00B540E8" w:rsidRDefault="00B540E8" w:rsidP="00B54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B540E8" w:rsidRPr="00B540E8" w:rsidRDefault="00B540E8" w:rsidP="00B54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 xml:space="preserve">Тернейского муниципального округа </w:t>
      </w:r>
    </w:p>
    <w:p w:rsidR="00B540E8" w:rsidRPr="00B540E8" w:rsidRDefault="00B540E8" w:rsidP="00B54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 xml:space="preserve">Приморского края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540E8">
        <w:rPr>
          <w:rFonts w:ascii="Times New Roman" w:hAnsi="Times New Roman" w:cs="Times New Roman"/>
          <w:sz w:val="28"/>
          <w:szCs w:val="28"/>
        </w:rPr>
        <w:t xml:space="preserve">  А.А. Вихров</w:t>
      </w:r>
    </w:p>
    <w:p w:rsidR="00B540E8" w:rsidRPr="00B540E8" w:rsidRDefault="00B540E8" w:rsidP="00B54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0E8" w:rsidRPr="00B540E8" w:rsidRDefault="00B540E8" w:rsidP="00B54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0E8" w:rsidRPr="00B540E8" w:rsidRDefault="00B540E8" w:rsidP="00B54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540E8" w:rsidRPr="00B540E8" w:rsidRDefault="00B540E8" w:rsidP="00B54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B540E8" w:rsidRPr="00B540E8" w:rsidRDefault="00B540E8" w:rsidP="00B54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0E8">
        <w:rPr>
          <w:rFonts w:ascii="Times New Roman" w:hAnsi="Times New Roman" w:cs="Times New Roman"/>
          <w:sz w:val="28"/>
          <w:szCs w:val="28"/>
        </w:rPr>
        <w:t xml:space="preserve">Приморского края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0E8">
        <w:rPr>
          <w:rFonts w:ascii="Times New Roman" w:hAnsi="Times New Roman" w:cs="Times New Roman"/>
          <w:sz w:val="28"/>
          <w:szCs w:val="28"/>
        </w:rPr>
        <w:t>С.Н. Наумкин</w:t>
      </w:r>
    </w:p>
    <w:p w:rsidR="003A24EE" w:rsidRPr="00B540E8" w:rsidRDefault="003A24EE" w:rsidP="00B540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0E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A24EE" w:rsidRPr="00B22887" w:rsidRDefault="003A24EE" w:rsidP="00B540E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Думы </w:t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Тернейского муниципального округа </w:t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Приморского края</w:t>
      </w:r>
    </w:p>
    <w:p w:rsidR="003A24EE" w:rsidRPr="00B22887" w:rsidRDefault="003A24EE" w:rsidP="003A2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540E8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Pr="00B228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</w:p>
    <w:p w:rsidR="00FB1498" w:rsidRPr="00B22887" w:rsidRDefault="003A24EE" w:rsidP="00FB1498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887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3A24EE" w:rsidRPr="00B22887" w:rsidRDefault="003A24EE" w:rsidP="00FB1498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887">
        <w:rPr>
          <w:rFonts w:ascii="Times New Roman" w:hAnsi="Times New Roman" w:cs="Times New Roman"/>
          <w:b/>
          <w:sz w:val="24"/>
          <w:szCs w:val="24"/>
        </w:rPr>
        <w:t>о представительских и иных расходах</w:t>
      </w:r>
      <w:r w:rsidR="006F1261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1356D6" w:rsidRPr="00B22887">
        <w:rPr>
          <w:rFonts w:ascii="Times New Roman" w:hAnsi="Times New Roman" w:cs="Times New Roman"/>
          <w:b/>
          <w:sz w:val="24"/>
          <w:szCs w:val="24"/>
        </w:rPr>
        <w:t>орган</w:t>
      </w:r>
      <w:r w:rsidR="006F1261">
        <w:rPr>
          <w:rFonts w:ascii="Times New Roman" w:hAnsi="Times New Roman" w:cs="Times New Roman"/>
          <w:b/>
          <w:sz w:val="24"/>
          <w:szCs w:val="24"/>
        </w:rPr>
        <w:t>ах</w:t>
      </w:r>
      <w:r w:rsidR="001356D6" w:rsidRPr="00B22887">
        <w:rPr>
          <w:rFonts w:ascii="Times New Roman" w:hAnsi="Times New Roman" w:cs="Times New Roman"/>
          <w:b/>
          <w:sz w:val="24"/>
          <w:szCs w:val="24"/>
        </w:rPr>
        <w:t xml:space="preserve"> местного самоуправления</w:t>
      </w:r>
      <w:r w:rsidRPr="00B22887">
        <w:rPr>
          <w:rFonts w:ascii="Times New Roman" w:hAnsi="Times New Roman" w:cs="Times New Roman"/>
          <w:b/>
          <w:sz w:val="24"/>
          <w:szCs w:val="24"/>
        </w:rPr>
        <w:t xml:space="preserve"> Тернейского муниципального округа</w:t>
      </w:r>
    </w:p>
    <w:p w:rsidR="003A24EE" w:rsidRPr="00B22887" w:rsidRDefault="003A24EE" w:rsidP="00AB34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3A24EE" w:rsidRPr="00B22887" w:rsidRDefault="003A24EE" w:rsidP="00FB14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1.1. Настоящее Положение устанавливает порядок использования средств бюджета Тернейского муниципального округа (далее - местный бюджет) на представительские и иные расходы, связанные с представительской деятельностью 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органов местного самоуправления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Тернейского муниципального округа (далее 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местного самоуправления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регламентирует отчетность использования указанных средств.</w:t>
      </w:r>
    </w:p>
    <w:p w:rsidR="003A24EE" w:rsidRPr="00B22887" w:rsidRDefault="003A24EE" w:rsidP="00FB14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1.2. Основной целью осуществления расходов, указанных в пункте 1.1 настоящего раздела, является обеспечение мероприятий по установлению и формированию взаимовыгодных отношений между другими муниципальными образованиями, сотрудничества 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органов местного самоуправления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другими организациями и учреждениями различных форм собственности в интересах Тернейского муниципального округа, представителями общественности.</w:t>
      </w:r>
    </w:p>
    <w:p w:rsidR="001356D6" w:rsidRPr="00B22887" w:rsidRDefault="003A24EE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1.3. 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Представительские расходы - это расходы органов местного самоуправления, связанные с проведением официальных приемов и (или) обслуживанием представителей других организаций, иностранных делегаций и отдельных лиц, участвующих в переговорах, иными мероприятиями, предусмотренными настоящим Положением в целях установления и (или) поддержания взаимного сотрудничества, решения вопросов местного значения, независимо от места проведения указанных мероприятий.</w:t>
      </w:r>
    </w:p>
    <w:p w:rsidR="001356D6" w:rsidRPr="00B22887" w:rsidRDefault="006F1261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1.4. Иные</w:t>
      </w:r>
      <w:r w:rsidR="001356D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расходы - это расходы органов местного самоуправления, связанные:</w:t>
      </w:r>
    </w:p>
    <w:p w:rsidR="001356D6" w:rsidRPr="00B22887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с проведением торжественных приемов, организованных органами местного самоуправления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ветеранов Великой Отечественной войны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других граждан, отнесенных федеральным и краевым законодательством к льготным категориям, включая участников специальной операции (СВО)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также членов их семей;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заслуженных работников образования,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здравоохранения, 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культуры, искусства,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туризма, 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производственной сферы, почетных граждан, студентов, учащихся школ, спортсменов, достигших высоких показателей в своей деятельности,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иных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представителей общественности (далее - гости торжественного приема);</w:t>
      </w:r>
    </w:p>
    <w:p w:rsidR="001356D6" w:rsidRPr="00B22887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с участием представителей органов местного самоуправления в торжественных мероприятиях, организованных органами местного самоуправления, а также иными структурами (организациями, независимо от организационно-правовой формы собственности, общественными объединениями, иностранными государствами):</w:t>
      </w:r>
    </w:p>
    <w:p w:rsidR="001356D6" w:rsidRPr="00B22887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праздничных мероприятиях общероссийского, краевого, местного значения, в том числе в чествовании кого-либо (чего-либо), открытии школ, выставок и других мероприятиях;</w:t>
      </w:r>
    </w:p>
    <w:p w:rsidR="001356D6" w:rsidRPr="00B22887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траурных мероприятиях, посвященных памятным общероссийским датам и траурным событиям общероссийского, регионального и местного значений, либо траурных мероприятиях, связанных с историческими трагическими событиями и смертью граждан, внесших значительный вклад в развитие Тернейского муниципального округа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участников СВО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3A24EE" w:rsidRPr="00B22887" w:rsidRDefault="001356D6" w:rsidP="00135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поздравлениях в связи с празднованием годовщин образования субъектов Российской Федерации, городов зарубежных стран, других муниципальных образований, предприятий, учреждений, организаций.</w:t>
      </w:r>
    </w:p>
    <w:p w:rsidR="003A24EE" w:rsidRPr="00B22887" w:rsidRDefault="003A24EE" w:rsidP="00B23760">
      <w:pPr>
        <w:widowControl w:val="0"/>
        <w:autoSpaceDE w:val="0"/>
        <w:autoSpaceDN w:val="0"/>
        <w:spacing w:before="120" w:after="12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Состав и порядок осуществления</w:t>
      </w:r>
      <w:r w:rsidR="00E44F6A"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представительских расходов</w:t>
      </w:r>
    </w:p>
    <w:p w:rsidR="00777F06" w:rsidRPr="00B22887" w:rsidRDefault="003A24E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55"/>
      <w:bookmarkEnd w:id="1"/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2.1. 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Представительские и иные расходы, осуществляются на основании распоряжения руководителя органа местного самоуправления, </w:t>
      </w:r>
      <w:r w:rsidR="0039029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 котором указываются 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наименовани</w:t>
      </w:r>
      <w:r w:rsidR="0039029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 цели мероприятия, определяются сроки проведения мероприятия, назначается ответственное лицо, утверждается смета расходов, согласно </w:t>
      </w:r>
      <w:r w:rsidR="00C432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приложению</w:t>
      </w:r>
      <w:r w:rsidR="008F5AE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1</w:t>
      </w:r>
      <w:r w:rsidR="00C432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 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Положению о представительских </w:t>
      </w:r>
      <w:r w:rsidR="006F126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 иных расходах в 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</w:t>
      </w:r>
      <w:r w:rsidR="006F126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ах</w:t>
      </w:r>
      <w:r w:rsidR="00777F06" w:rsidRPr="00B2288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местного самоуправления Тернейского муниципального округа.</w:t>
      </w:r>
    </w:p>
    <w:p w:rsidR="003A24EE" w:rsidRPr="00B22887" w:rsidRDefault="003A24E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2.2. </w:t>
      </w:r>
      <w:r w:rsidR="00777F0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состав представительских расходов</w:t>
      </w:r>
      <w:r w:rsidR="00B61ADC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прием официальных делегаций, </w:t>
      </w:r>
      <w:r w:rsidR="00777F0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отдельных лиц </w:t>
      </w:r>
      <w:r w:rsidR="00B61ADC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участников гостей торжественного приема </w:t>
      </w:r>
      <w:r w:rsidR="00777F0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включаются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а) расходы на оплату проживания;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б) расходы на оплату питания;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в) расходы на буфетное обслуживание;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г) расходы на проведение официального приема (либо завтрака, либо обеда, либо ужина, либо другого аналогичного мероприятия);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д) расходы на приобретение сувениров и памятных подарков.</w:t>
      </w:r>
    </w:p>
    <w:p w:rsidR="00777F06" w:rsidRPr="00B22887" w:rsidRDefault="008F5F92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2.</w:t>
      </w:r>
      <w:r w:rsidR="00777F06" w:rsidRPr="00B22887">
        <w:rPr>
          <w:rFonts w:ascii="Times New Roman" w:hAnsi="Times New Roman" w:cs="Times New Roman"/>
          <w:sz w:val="24"/>
          <w:szCs w:val="24"/>
        </w:rPr>
        <w:t>3. Нормы расходов на прием и обслуживание делегаций и отдельных лиц: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а) оплата гостиницы (в сутки на одного человека):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для руководителей делегаций - по фактическим расходам (не более стоимости двухкомнатного номера высшей категории);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для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 членов делегаций, переводчиков, </w:t>
      </w:r>
      <w:r w:rsidRPr="00B22887">
        <w:rPr>
          <w:rFonts w:ascii="Times New Roman" w:hAnsi="Times New Roman" w:cs="Times New Roman"/>
          <w:sz w:val="24"/>
          <w:szCs w:val="24"/>
        </w:rPr>
        <w:t xml:space="preserve">сопровождающих лиц 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и участников гостей торжественного приема </w:t>
      </w:r>
      <w:r w:rsidRPr="00B22887">
        <w:rPr>
          <w:rFonts w:ascii="Times New Roman" w:hAnsi="Times New Roman" w:cs="Times New Roman"/>
          <w:sz w:val="24"/>
          <w:szCs w:val="24"/>
        </w:rPr>
        <w:t>- по фактическим расходам (не более стоимости двухместного номера 1 категории);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б) оплата питания членов делегаций, приглашенных лиц органа местного самоуправления (в сутки на 1 человека) - до </w:t>
      </w:r>
      <w:r w:rsidR="000D5FDE" w:rsidRPr="00B22887">
        <w:rPr>
          <w:rFonts w:ascii="Times New Roman" w:hAnsi="Times New Roman" w:cs="Times New Roman"/>
          <w:sz w:val="24"/>
          <w:szCs w:val="24"/>
        </w:rPr>
        <w:t>20</w:t>
      </w:r>
      <w:r w:rsidRPr="00B22887">
        <w:rPr>
          <w:rFonts w:ascii="Times New Roman" w:hAnsi="Times New Roman" w:cs="Times New Roman"/>
          <w:sz w:val="24"/>
          <w:szCs w:val="24"/>
        </w:rPr>
        <w:t>00 рублей. При этом количество приглашенных лиц органа местного самоуправления не должно превышать количество участников делегации;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в) буфетное обслуживание во время переговоров, мероприятий культурной программы (кофе-брейк) (на одного челов</w:t>
      </w:r>
      <w:r w:rsidR="00B61ADC" w:rsidRPr="00B22887">
        <w:rPr>
          <w:rFonts w:ascii="Times New Roman" w:hAnsi="Times New Roman" w:cs="Times New Roman"/>
          <w:sz w:val="24"/>
          <w:szCs w:val="24"/>
        </w:rPr>
        <w:t>ека в день, включая переводчика,</w:t>
      </w:r>
      <w:r w:rsidRPr="00B22887">
        <w:rPr>
          <w:rFonts w:ascii="Times New Roman" w:hAnsi="Times New Roman" w:cs="Times New Roman"/>
          <w:sz w:val="24"/>
          <w:szCs w:val="24"/>
        </w:rPr>
        <w:t xml:space="preserve"> сопровождающего</w:t>
      </w:r>
      <w:r w:rsidR="00B61ADC" w:rsidRPr="00B22887">
        <w:rPr>
          <w:rFonts w:ascii="Times New Roman" w:hAnsi="Times New Roman" w:cs="Times New Roman"/>
          <w:sz w:val="24"/>
          <w:szCs w:val="24"/>
        </w:rPr>
        <w:t xml:space="preserve"> и участников гостей торжественного приема</w:t>
      </w:r>
      <w:r w:rsidRPr="00B22887">
        <w:rPr>
          <w:rFonts w:ascii="Times New Roman" w:hAnsi="Times New Roman" w:cs="Times New Roman"/>
          <w:sz w:val="24"/>
          <w:szCs w:val="24"/>
        </w:rPr>
        <w:t xml:space="preserve">) - до </w:t>
      </w:r>
      <w:r w:rsidR="000D5FDE" w:rsidRPr="00B22887">
        <w:rPr>
          <w:rFonts w:ascii="Times New Roman" w:hAnsi="Times New Roman" w:cs="Times New Roman"/>
          <w:sz w:val="24"/>
          <w:szCs w:val="24"/>
        </w:rPr>
        <w:t>10</w:t>
      </w:r>
      <w:r w:rsidRPr="00B22887">
        <w:rPr>
          <w:rFonts w:ascii="Times New Roman" w:hAnsi="Times New Roman" w:cs="Times New Roman"/>
          <w:sz w:val="24"/>
          <w:szCs w:val="24"/>
        </w:rPr>
        <w:t>00 рублей;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г) оплата (на одного участника за один официальный прием) либо завтрака, либо обеда, либо ужина, либо другого аналогичного мероприятия, связанного с официальным приемом делегаций - до </w:t>
      </w:r>
      <w:r w:rsidR="000D5FDE" w:rsidRPr="00B22887">
        <w:rPr>
          <w:rFonts w:ascii="Times New Roman" w:hAnsi="Times New Roman" w:cs="Times New Roman"/>
          <w:sz w:val="24"/>
          <w:szCs w:val="24"/>
        </w:rPr>
        <w:t>20</w:t>
      </w:r>
      <w:r w:rsidRPr="00B22887">
        <w:rPr>
          <w:rFonts w:ascii="Times New Roman" w:hAnsi="Times New Roman" w:cs="Times New Roman"/>
          <w:sz w:val="24"/>
          <w:szCs w:val="24"/>
        </w:rPr>
        <w:t>00 рублей. При этом количество участников принимающей стороны не должно превышать количество участников официальной делегации;</w:t>
      </w:r>
    </w:p>
    <w:p w:rsidR="00777F06" w:rsidRPr="00B22887" w:rsidRDefault="00777F06" w:rsidP="00B61A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д) приобретение сувениров (памятных подарков): для руководителя делегации - до 1500 рублей; для членов делегации - до 700 рублей.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 течение трех дней после проведения представительского мероприятия лицо, ответственное за его проведение, составляет отчет о произведенных расходах, с приложением к нему первичных учетных документов, оформленных в соответствии с законодательством Российской Федерации.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Затраты на расходы подтверждаются следующими документами: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распоряжение об осуществлении расходов;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смета представительских расходов;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товарный чек, квитанция или другой документ, подтверждающий прием денежных средств за соответствующий товар (услугу);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авансовый отчет материально-ответственного лица;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акт о списании материальных запасов, подписанный должностным лицом.</w:t>
      </w:r>
    </w:p>
    <w:p w:rsidR="000D5FDE" w:rsidRPr="00B22887" w:rsidRDefault="000D5FDE" w:rsidP="00B61A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Отчет о произведенных представительских и иных расходах представляется руководителю органа местного самоуправления на утверждение.</w:t>
      </w:r>
    </w:p>
    <w:p w:rsidR="000D5FDE" w:rsidRPr="00B22887" w:rsidRDefault="000D5FDE" w:rsidP="00B61AD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.7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B228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представительским расходам не относятся расходы на организацию развлечений, отдыха, профилактики или лечения заболеваний.</w:t>
      </w:r>
    </w:p>
    <w:p w:rsidR="00777F06" w:rsidRPr="00B22887" w:rsidRDefault="00777F06" w:rsidP="003A24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5FDE" w:rsidRPr="00B22887" w:rsidRDefault="00BA7CE7" w:rsidP="00BA7CE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3.</w:t>
      </w:r>
      <w:r w:rsidR="000D5FDE" w:rsidRPr="00B22887">
        <w:rPr>
          <w:rFonts w:ascii="Times New Roman" w:hAnsi="Times New Roman" w:cs="Times New Roman"/>
          <w:sz w:val="24"/>
          <w:szCs w:val="24"/>
        </w:rPr>
        <w:t>Состав и порядок осуществления прочих расходов, связанных с участием представителей органов местного самоуправления</w:t>
      </w:r>
    </w:p>
    <w:p w:rsidR="000D5FDE" w:rsidRPr="00B22887" w:rsidRDefault="000D5FDE" w:rsidP="000D5F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37"/>
      <w:bookmarkEnd w:id="2"/>
      <w:r w:rsidRPr="00B22887">
        <w:rPr>
          <w:rFonts w:ascii="Times New Roman" w:hAnsi="Times New Roman" w:cs="Times New Roman"/>
          <w:sz w:val="24"/>
          <w:szCs w:val="24"/>
        </w:rPr>
        <w:t>3.1. Лица, имеющие право от имени органов местного самоуправления участвовать в мероприятиях, предусмотренных настоящим Положением и организованных органами местного самоуправления, а также другими структурами (организациями независимо от организационно-правовой формы собственности, общественными объединениями), иностранными государствами и осуществлять связанные с этими мероприятиями расходы: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а) глава Тернейского муниципального округа;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б) председатель Думы Тернейского муниципального округа;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в) </w:t>
      </w:r>
      <w:r w:rsidR="00567438" w:rsidRPr="00B22887">
        <w:rPr>
          <w:rFonts w:ascii="Times New Roman" w:hAnsi="Times New Roman" w:cs="Times New Roman"/>
          <w:sz w:val="24"/>
          <w:szCs w:val="24"/>
        </w:rPr>
        <w:t>депутаты</w:t>
      </w:r>
      <w:r w:rsidRPr="00B22887">
        <w:rPr>
          <w:rFonts w:ascii="Times New Roman" w:hAnsi="Times New Roman" w:cs="Times New Roman"/>
          <w:sz w:val="24"/>
          <w:szCs w:val="24"/>
        </w:rPr>
        <w:t xml:space="preserve"> Думы Тернейского муниципального округа;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г) </w:t>
      </w:r>
      <w:r w:rsidR="00B272D1" w:rsidRPr="00B22887">
        <w:rPr>
          <w:rFonts w:ascii="Times New Roman" w:hAnsi="Times New Roman" w:cs="Times New Roman"/>
          <w:sz w:val="24"/>
          <w:szCs w:val="24"/>
        </w:rPr>
        <w:t xml:space="preserve">первый </w:t>
      </w:r>
      <w:r w:rsidRPr="00B22887">
        <w:rPr>
          <w:rFonts w:ascii="Times New Roman" w:hAnsi="Times New Roman" w:cs="Times New Roman"/>
          <w:sz w:val="24"/>
          <w:szCs w:val="24"/>
        </w:rPr>
        <w:t>заместитель главы администрации Тернейского</w:t>
      </w:r>
      <w:r w:rsidR="00567438" w:rsidRPr="00B22887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567438" w:rsidRPr="00B22887" w:rsidRDefault="00567438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д) </w:t>
      </w:r>
      <w:r w:rsidR="00B272D1" w:rsidRPr="00B22887">
        <w:rPr>
          <w:rFonts w:ascii="Times New Roman" w:hAnsi="Times New Roman" w:cs="Times New Roman"/>
          <w:sz w:val="24"/>
          <w:szCs w:val="24"/>
        </w:rPr>
        <w:t>п</w:t>
      </w:r>
      <w:r w:rsidRPr="00B22887">
        <w:rPr>
          <w:rFonts w:ascii="Times New Roman" w:hAnsi="Times New Roman" w:cs="Times New Roman"/>
          <w:sz w:val="24"/>
          <w:szCs w:val="24"/>
        </w:rPr>
        <w:t>редседатель Контрольно-счетной комиссии Тернейского муниципального округа.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3.2. Лица, указанные в </w:t>
      </w:r>
      <w:hyperlink w:anchor="P137">
        <w:r w:rsidRPr="00B22887">
          <w:rPr>
            <w:rFonts w:ascii="Times New Roman" w:hAnsi="Times New Roman" w:cs="Times New Roman"/>
            <w:sz w:val="24"/>
            <w:szCs w:val="24"/>
          </w:rPr>
          <w:t>части 3.1 раздела 3</w:t>
        </w:r>
      </w:hyperlink>
      <w:r w:rsidRPr="00B22887">
        <w:rPr>
          <w:rFonts w:ascii="Times New Roman" w:hAnsi="Times New Roman" w:cs="Times New Roman"/>
          <w:sz w:val="24"/>
          <w:szCs w:val="24"/>
        </w:rPr>
        <w:t xml:space="preserve"> Положения имеют право включать в состав делегации (приглашенные и участвующие в переговорах или иных мероприятиях) лиц, замещающих муниципальные должности муниципального образования, муниципальных служащих, а также иных лиц, привлеченных для участия в мероприятиях и включенных в состав делегации, в качестве представителей муниципального образования.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3"/>
      <w:bookmarkEnd w:id="3"/>
      <w:r w:rsidRPr="00B22887">
        <w:rPr>
          <w:rFonts w:ascii="Times New Roman" w:hAnsi="Times New Roman" w:cs="Times New Roman"/>
          <w:sz w:val="24"/>
          <w:szCs w:val="24"/>
        </w:rPr>
        <w:t>3.3. Предельные нормативы расходования средств на приобретение цветов и памятных сувениров или ценных подарков юридическим лицам (от имени органов местного самоуправления):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а) в связи с 5, 10, 15-летием и далее каждые последующие 5 лет со дня их образования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>00 рублей за букет и ценный подарок на сумму не более 10000 рублей;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б) в связи с прочими праздничными датами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>00 рублей за букет и ценный подарок на сумму не более 10000 рублей.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3.4. Состав иных прочих расходов на проведение торжественных мероприятий: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а) расходы на приобретение ценных подарков или памятных сувениров;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б) расходы на приобретение цветов;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в) расходы на оплату венка и траурной ленты.</w:t>
      </w:r>
    </w:p>
    <w:p w:rsidR="000D5FDE" w:rsidRPr="00B22887" w:rsidRDefault="00567438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50"/>
      <w:bookmarkEnd w:id="4"/>
      <w:r w:rsidRPr="00B22887">
        <w:rPr>
          <w:rFonts w:ascii="Times New Roman" w:hAnsi="Times New Roman" w:cs="Times New Roman"/>
          <w:sz w:val="24"/>
          <w:szCs w:val="24"/>
        </w:rPr>
        <w:t>3.</w:t>
      </w:r>
      <w:r w:rsidR="000D5FDE" w:rsidRPr="00B22887">
        <w:rPr>
          <w:rFonts w:ascii="Times New Roman" w:hAnsi="Times New Roman" w:cs="Times New Roman"/>
          <w:sz w:val="24"/>
          <w:szCs w:val="24"/>
        </w:rPr>
        <w:t>5. Предельные нормативы расходования средств на приобретение цветов, памятных сувениров или ценных подарков физическим лицам: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а) в связи с 50-летием и далее последующие пять лет со дня рождения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>00 рублей и ценный подарок на сумму не более 10000 рублей;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б) в связи с прочими праздничными датами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>00 рублей и подарок на сумму не более 10000 рублей;</w:t>
      </w:r>
    </w:p>
    <w:p w:rsidR="000D5FDE" w:rsidRPr="00B22887" w:rsidRDefault="000D5FDE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 xml:space="preserve">в) в связи с участием в траурных мероприятиях - цветы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50</w:t>
      </w:r>
      <w:r w:rsidRPr="00B22887">
        <w:rPr>
          <w:rFonts w:ascii="Times New Roman" w:hAnsi="Times New Roman" w:cs="Times New Roman"/>
          <w:sz w:val="24"/>
          <w:szCs w:val="24"/>
        </w:rPr>
        <w:t xml:space="preserve">00 рублей за букет и траурный венок на сумму не более </w:t>
      </w:r>
      <w:r w:rsidR="00567438" w:rsidRPr="00B22887">
        <w:rPr>
          <w:rFonts w:ascii="Times New Roman" w:hAnsi="Times New Roman" w:cs="Times New Roman"/>
          <w:sz w:val="24"/>
          <w:szCs w:val="24"/>
        </w:rPr>
        <w:t>10</w:t>
      </w:r>
      <w:r w:rsidRPr="00B22887">
        <w:rPr>
          <w:rFonts w:ascii="Times New Roman" w:hAnsi="Times New Roman" w:cs="Times New Roman"/>
          <w:sz w:val="24"/>
          <w:szCs w:val="24"/>
        </w:rPr>
        <w:t>000 рублей.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3.6. В течение трех дней после проведения мероприятия лицо, ответственное за его проведение, составляет отчет о произведенных расходах, с приложением к нему первичных учетных документов, оформленных в соответствии с законодательством Российской Федерации.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3.7. Затраты на расходы подтверждаются следующими документами: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распоряжение об осуществлении расходов;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смета расходов;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товарный чек, квитанция или другой документ, подтверждающий прием денежных средств за соответствующий товар (услугу);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авансовый отчет материально-ответственного лица;</w:t>
      </w:r>
    </w:p>
    <w:p w:rsidR="00567438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акт о списании материальных запасов, подписанный должностным лицом.</w:t>
      </w:r>
    </w:p>
    <w:p w:rsidR="000D5FDE" w:rsidRPr="00B22887" w:rsidRDefault="00567438" w:rsidP="00BA7C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3.8. Отчет о произведенных иных расходах представляется руководителю органа местного самоуправления на утверждение.</w:t>
      </w:r>
    </w:p>
    <w:p w:rsidR="000D5FDE" w:rsidRPr="00B22887" w:rsidRDefault="00567438" w:rsidP="00BA7C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887">
        <w:rPr>
          <w:rFonts w:ascii="Times New Roman" w:hAnsi="Times New Roman" w:cs="Times New Roman"/>
          <w:sz w:val="24"/>
          <w:szCs w:val="24"/>
        </w:rPr>
        <w:t>3.9</w:t>
      </w:r>
      <w:r w:rsidR="000D5FDE" w:rsidRPr="00B22887">
        <w:rPr>
          <w:rFonts w:ascii="Times New Roman" w:hAnsi="Times New Roman" w:cs="Times New Roman"/>
          <w:sz w:val="24"/>
          <w:szCs w:val="24"/>
        </w:rPr>
        <w:t xml:space="preserve"> При награждении физического лица ценным подарком ответственные лица органа местного самоуправления обязаны представлять в бухгалтерию органов местного </w:t>
      </w:r>
      <w:r w:rsidR="000D5FDE" w:rsidRPr="00B22887">
        <w:rPr>
          <w:rFonts w:ascii="Times New Roman" w:hAnsi="Times New Roman" w:cs="Times New Roman"/>
          <w:sz w:val="24"/>
          <w:szCs w:val="24"/>
        </w:rPr>
        <w:lastRenderedPageBreak/>
        <w:t>самоуправления сведения о награждаемом физическом лице как о налогоплательщике (ИНН, паспортные данные, страховое свидетельство обязательного пенсионного страхования, согласие на обработку персональных данных</w:t>
      </w:r>
      <w:r w:rsidR="008F5AE4" w:rsidRPr="008F5AE4">
        <w:t xml:space="preserve"> </w:t>
      </w:r>
      <w:r w:rsidR="008F5AE4" w:rsidRPr="008F5AE4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8F5AE4">
        <w:rPr>
          <w:rFonts w:ascii="Times New Roman" w:hAnsi="Times New Roman" w:cs="Times New Roman"/>
          <w:sz w:val="24"/>
          <w:szCs w:val="24"/>
        </w:rPr>
        <w:t>2</w:t>
      </w:r>
      <w:r w:rsidR="008F5AE4" w:rsidRPr="008F5AE4">
        <w:rPr>
          <w:rFonts w:ascii="Times New Roman" w:hAnsi="Times New Roman" w:cs="Times New Roman"/>
          <w:sz w:val="24"/>
          <w:szCs w:val="24"/>
        </w:rPr>
        <w:t xml:space="preserve"> к Положению о представительских и иных расходах в органах местного самоуправления Тернейского муниципального округа.</w:t>
      </w:r>
      <w:r w:rsidR="000D5FDE" w:rsidRPr="00B22887">
        <w:rPr>
          <w:rFonts w:ascii="Times New Roman" w:hAnsi="Times New Roman" w:cs="Times New Roman"/>
          <w:sz w:val="24"/>
          <w:szCs w:val="24"/>
        </w:rPr>
        <w:t>).</w:t>
      </w:r>
    </w:p>
    <w:p w:rsidR="00777F06" w:rsidRPr="00B22887" w:rsidRDefault="00777F06" w:rsidP="003A24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52D19" w:rsidRPr="00B22887" w:rsidRDefault="00BA7CE7" w:rsidP="008F5F92">
      <w:pPr>
        <w:pStyle w:val="a3"/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</w:t>
      </w:r>
      <w:r w:rsidR="008F5F92" w:rsidRPr="00B22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D19" w:rsidRPr="00B22887">
        <w:rPr>
          <w:rFonts w:ascii="Times New Roman" w:hAnsi="Times New Roman" w:cs="Times New Roman"/>
          <w:b/>
          <w:sz w:val="24"/>
          <w:szCs w:val="24"/>
        </w:rPr>
        <w:t>Ответственность</w:t>
      </w:r>
    </w:p>
    <w:p w:rsidR="00410540" w:rsidRPr="00B22887" w:rsidRDefault="00410540" w:rsidP="008F5F92">
      <w:pPr>
        <w:pStyle w:val="a3"/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F92" w:rsidRPr="00B22887" w:rsidRDefault="00352D19" w:rsidP="00352D19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Ответственность за целевое использование средств бюджета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Тернейского муниципального округа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несет руководитель органа местного самоуправления</w:t>
      </w: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Тернейского муниципального округа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F5F92" w:rsidRPr="00B22887" w:rsidRDefault="00410540" w:rsidP="00352D19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.2. В случае нецелевого использования средств бюджета </w:t>
      </w:r>
      <w:r w:rsidR="00352D19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Тернейского муниципального округа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должностные лица несут ответственность, предусмотренную действующим</w:t>
      </w:r>
      <w:r w:rsidR="00352D19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законодательством: Бюджетным кодексом Российской </w:t>
      </w:r>
      <w:r w:rsidR="00352D19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едерации, Гражданским</w:t>
      </w:r>
      <w:r w:rsidR="00352D19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кодексом Российской Федерации, Кодексом Российской Федерации об</w:t>
      </w:r>
      <w:r w:rsidR="00352D19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F5F92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административных правонарушениях, Уголовным кодексом Российской Федерации.</w:t>
      </w:r>
    </w:p>
    <w:p w:rsidR="00410540" w:rsidRPr="00B22887" w:rsidRDefault="00410540" w:rsidP="00352D19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7F06" w:rsidRPr="00B22887" w:rsidRDefault="00410540" w:rsidP="00BA7CE7">
      <w:pPr>
        <w:pStyle w:val="a3"/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5. </w:t>
      </w:r>
      <w:r w:rsidR="00B61ADC" w:rsidRPr="00B2288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777F06" w:rsidRPr="00B22887" w:rsidRDefault="00777F06" w:rsidP="003A24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F23A6" w:rsidRPr="00B22887" w:rsidRDefault="00410540" w:rsidP="00EF23A6">
      <w:pPr>
        <w:pStyle w:val="HTML"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B61ADC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.1</w:t>
      </w:r>
      <w:r w:rsidR="003A24EE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на представительские расходы планируются ежегодно в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смете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расходов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органов местного самоуправлен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по строке «прочие расходы» в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размере, не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превышающем 4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процента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расходов, предусмотренных</w:t>
      </w:r>
      <w:r w:rsidR="00816210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159A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оплату труда 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органов местного самоуправления</w:t>
      </w:r>
      <w:r w:rsidR="002B159A" w:rsidRPr="002B159A">
        <w:rPr>
          <w:rFonts w:ascii="Times New Roman" w:hAnsi="Times New Roman" w:cs="Times New Roman"/>
          <w:sz w:val="24"/>
          <w:szCs w:val="24"/>
        </w:rPr>
        <w:t xml:space="preserve"> </w:t>
      </w:r>
      <w:r w:rsidR="002B159A" w:rsidRPr="00B22887">
        <w:rPr>
          <w:rFonts w:ascii="Times New Roman" w:hAnsi="Times New Roman" w:cs="Times New Roman"/>
          <w:sz w:val="24"/>
          <w:szCs w:val="24"/>
        </w:rPr>
        <w:t>в пределах средств, утверждаемых в бюджете Тернейского муниципального округа на текущий финансовый год и плановый период</w:t>
      </w:r>
      <w:r w:rsidR="00EF23A6" w:rsidRPr="00B22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24EE" w:rsidRPr="00B22887" w:rsidRDefault="00410540" w:rsidP="00EF2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F23A6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.2. </w:t>
      </w:r>
      <w:r w:rsidR="003A24EE"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Планирование и расходование средств на представительские и иные расходы (независимо от места проведения официального приема, мероприятия) производятся в соответствии с нормами расходов, установленными настоящим Положением.</w:t>
      </w:r>
    </w:p>
    <w:p w:rsidR="00ED747C" w:rsidRPr="00B22887" w:rsidRDefault="00ED747C" w:rsidP="00EF23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AE4" w:rsidRPr="00B22887" w:rsidRDefault="00A36AE4" w:rsidP="00EF23A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22887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A36AE4" w:rsidRPr="008A3CF0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Приложение</w:t>
      </w:r>
      <w:r w:rsidR="008F5AE4"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№ 1</w:t>
      </w:r>
    </w:p>
    <w:p w:rsidR="00A36AE4" w:rsidRPr="008A3CF0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Положению о представительских </w:t>
      </w:r>
    </w:p>
    <w:p w:rsidR="00B21079" w:rsidRPr="008A3CF0" w:rsidRDefault="00A36AE4" w:rsidP="00B2107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иных расходах</w:t>
      </w:r>
      <w:r w:rsidR="00B21079"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</w:t>
      </w:r>
    </w:p>
    <w:p w:rsidR="00BA7CE7" w:rsidRPr="008A3CF0" w:rsidRDefault="00BA7CE7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орган</w:t>
      </w:r>
      <w:r w:rsidR="00B21079"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>ах</w:t>
      </w: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местного самоуправления</w:t>
      </w:r>
      <w:r w:rsidR="00A36AE4"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A36AE4" w:rsidRPr="008A3CF0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Тернейского муниципального округа</w:t>
      </w: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УТВЕРЖДАЮ</w:t>
      </w: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6AE4" w:rsidRPr="00B22887" w:rsidRDefault="00A36AE4" w:rsidP="00A36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6AE4" w:rsidRPr="00B22887" w:rsidRDefault="00A36AE4" w:rsidP="00A36A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СМЕТА</w:t>
      </w:r>
    </w:p>
    <w:p w:rsidR="00A36AE4" w:rsidRPr="00B22887" w:rsidRDefault="00A36AE4" w:rsidP="00A36A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ПРЕДСТАВИТЕЛЬСКИХ РАСХОДОВ НА ПРОВЕДЕНИЕ</w:t>
      </w:r>
    </w:p>
    <w:p w:rsidR="00A36AE4" w:rsidRPr="00B22887" w:rsidRDefault="00A36AE4" w:rsidP="00A36AE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</w:t>
      </w:r>
      <w:r w:rsidR="00ED747C"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</w:t>
      </w:r>
    </w:p>
    <w:p w:rsidR="00A36AE4" w:rsidRPr="00B22887" w:rsidRDefault="00A36AE4" w:rsidP="00A36AE4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B22887">
        <w:rPr>
          <w:rFonts w:ascii="Times New Roman" w:eastAsiaTheme="minorEastAsia" w:hAnsi="Times New Roman" w:cs="Times New Roman"/>
          <w:lang w:eastAsia="ru-RU"/>
        </w:rPr>
        <w:t>(наименование мероприятия)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36AE4" w:rsidRPr="00B22887" w:rsidRDefault="00BA7CE7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A7CE7" w:rsidRPr="00B22887" w:rsidRDefault="00BA7CE7" w:rsidP="00BA7CE7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B22887">
        <w:rPr>
          <w:rFonts w:ascii="Times New Roman" w:eastAsiaTheme="minorEastAsia" w:hAnsi="Times New Roman" w:cs="Times New Roman"/>
          <w:lang w:eastAsia="ru-RU"/>
        </w:rPr>
        <w:t>(наименование органа местного самоуправления)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47C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Дата проведения</w:t>
      </w:r>
      <w:r w:rsidR="00ED747C"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«___</w:t>
      </w:r>
      <w:proofErr w:type="gramStart"/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 »</w:t>
      </w:r>
      <w:proofErr w:type="gramEnd"/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 20___ г. по «____ »_______________ 20____ г.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официальных и иных лиц __________________ чел.</w:t>
      </w:r>
    </w:p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8"/>
        <w:gridCol w:w="5753"/>
        <w:gridCol w:w="3094"/>
      </w:tblGrid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Наименование представительских расходов</w:t>
            </w:r>
          </w:p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Сумма (руб.)</w:t>
            </w:r>
          </w:p>
          <w:p w:rsidR="00A36AE4" w:rsidRPr="00B22887" w:rsidRDefault="00A36AE4" w:rsidP="00A36AE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AE4" w:rsidRPr="00B22887" w:rsidTr="00A36AE4">
        <w:tc>
          <w:tcPr>
            <w:tcW w:w="44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AE4" w:rsidRPr="00B22887" w:rsidTr="00216146">
        <w:tc>
          <w:tcPr>
            <w:tcW w:w="6230" w:type="dxa"/>
            <w:gridSpan w:val="2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2288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36AE4" w:rsidRPr="00B22887" w:rsidRDefault="00A36AE4" w:rsidP="00A36AE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6AE4" w:rsidRPr="00B22887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44F6A" w:rsidRPr="00ED747C" w:rsidRDefault="00A36AE4" w:rsidP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Ответственное </w:t>
      </w:r>
      <w:proofErr w:type="gramStart"/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лицо:_</w:t>
      </w:r>
      <w:proofErr w:type="gramEnd"/>
      <w:r w:rsidRPr="00B2288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 /_______________________</w:t>
      </w:r>
    </w:p>
    <w:p w:rsidR="00A36AE4" w:rsidRPr="00ED747C" w:rsidRDefault="00A36AE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F5AE4" w:rsidRDefault="008F5AE4">
      <w:pPr>
        <w:spacing w:after="160" w:line="259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8F5AE4" w:rsidRPr="008A3CF0" w:rsidRDefault="008F5AE4" w:rsidP="008F5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Приложение № 2</w:t>
      </w:r>
    </w:p>
    <w:p w:rsidR="008F5AE4" w:rsidRPr="008A3CF0" w:rsidRDefault="008F5AE4" w:rsidP="008F5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 Положению о представительских </w:t>
      </w:r>
    </w:p>
    <w:p w:rsidR="008F5AE4" w:rsidRPr="008A3CF0" w:rsidRDefault="008F5AE4" w:rsidP="008F5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иных расходах в </w:t>
      </w:r>
    </w:p>
    <w:p w:rsidR="008F5AE4" w:rsidRPr="008A3CF0" w:rsidRDefault="008F5AE4" w:rsidP="008F5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органах местного самоуправления </w:t>
      </w:r>
    </w:p>
    <w:p w:rsidR="008F5AE4" w:rsidRPr="008A3CF0" w:rsidRDefault="008F5AE4" w:rsidP="008F5AE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3CF0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Тернейского муниципального округа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948"/>
        <w:gridCol w:w="2948"/>
      </w:tblGrid>
      <w:tr w:rsidR="008F5AE4">
        <w:tc>
          <w:tcPr>
            <w:tcW w:w="9014" w:type="dxa"/>
            <w:gridSpan w:val="3"/>
          </w:tcPr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E4" w:rsidRPr="00923CDA" w:rsidRDefault="008F5AE4" w:rsidP="008A3C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Руководителю органа местного самоуправления</w:t>
            </w:r>
          </w:p>
          <w:p w:rsidR="008A3CF0" w:rsidRPr="00923CDA" w:rsidRDefault="008A3CF0" w:rsidP="008A3C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от___________________________ </w:t>
            </w:r>
          </w:p>
          <w:p w:rsidR="008A3CF0" w:rsidRPr="00923CDA" w:rsidRDefault="008A3CF0" w:rsidP="008A3C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Адрес проживания: ____________________</w:t>
            </w:r>
          </w:p>
          <w:p w:rsidR="008A3CF0" w:rsidRPr="00923CDA" w:rsidRDefault="008A3CF0" w:rsidP="008A3C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Тел.:</w:t>
            </w:r>
          </w:p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AE4" w:rsidRPr="00923CDA" w:rsidRDefault="008A3CF0" w:rsidP="008A3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F5AE4" w:rsidRPr="00923CDA">
              <w:rPr>
                <w:rFonts w:ascii="Times New Roman" w:hAnsi="Times New Roman" w:cs="Times New Roman"/>
                <w:sz w:val="24"/>
                <w:szCs w:val="24"/>
              </w:rPr>
              <w:t>огласи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5AE4"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 на обработку персональных данных</w:t>
            </w:r>
          </w:p>
        </w:tc>
      </w:tr>
      <w:tr w:rsidR="008F5AE4">
        <w:tc>
          <w:tcPr>
            <w:tcW w:w="9014" w:type="dxa"/>
            <w:gridSpan w:val="3"/>
          </w:tcPr>
          <w:p w:rsidR="00923CDA" w:rsidRPr="00923CDA" w:rsidRDefault="00923CDA" w:rsidP="00923CD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Я, ___________________________________________________________ (Ф.И.О. субъекта персональных данных),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________ ____ года рождения, проживающий по адресу: ______________________________, паспорт: серия 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 _________, выдан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________ ____ г. _______________________________, руководствуясь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 9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 152-ФЗ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О персональных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, даю согласие 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 (наименование и адрес органа местного самоуправления Тернейского муниципального округа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) (далее - Оператор) на автоматизированную, а также без использования средств автоматизации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а именно: фамилия, имя, отчество, пол, дата рождения, </w:t>
            </w:r>
            <w:r w:rsidR="002535C9" w:rsidRPr="002535C9">
              <w:rPr>
                <w:rFonts w:ascii="Times New Roman" w:hAnsi="Times New Roman" w:cs="Times New Roman"/>
                <w:sz w:val="24"/>
                <w:szCs w:val="24"/>
              </w:rPr>
              <w:t>адреса фактического места проживания и регистрации по месту жительства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35C9" w:rsidRPr="002535C9">
              <w:rPr>
                <w:rFonts w:ascii="Times New Roman" w:hAnsi="Times New Roman" w:cs="Times New Roman"/>
                <w:sz w:val="24"/>
                <w:szCs w:val="24"/>
              </w:rPr>
              <w:t>электронны</w:t>
            </w:r>
            <w:r w:rsidR="002535C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535C9" w:rsidRPr="002535C9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  <w:r w:rsidR="002535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 xml:space="preserve">телефон, место работы, данные паспорта (или иного документа удостоверяющего личность), 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, страховой номер 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уального лицевого счета (СНИЛС)</w:t>
            </w: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35C9" w:rsidRPr="002535C9" w:rsidRDefault="002535C9" w:rsidP="002535C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5C9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действует в течение _____________</w:t>
            </w:r>
          </w:p>
          <w:p w:rsidR="002535C9" w:rsidRPr="002535C9" w:rsidRDefault="002535C9" w:rsidP="002535C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5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Pr="00253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35C9" w:rsidRPr="00923CDA" w:rsidRDefault="002535C9" w:rsidP="002535C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5C9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может быть отозвано мною путем направления письменного заявления.</w:t>
            </w:r>
          </w:p>
        </w:tc>
      </w:tr>
      <w:tr w:rsidR="008F5AE4">
        <w:tc>
          <w:tcPr>
            <w:tcW w:w="6066" w:type="dxa"/>
            <w:gridSpan w:val="2"/>
          </w:tcPr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Дата начала обработки персональных данных:</w:t>
            </w:r>
          </w:p>
        </w:tc>
        <w:tc>
          <w:tcPr>
            <w:tcW w:w="2948" w:type="dxa"/>
          </w:tcPr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AE4">
        <w:tc>
          <w:tcPr>
            <w:tcW w:w="3118" w:type="dxa"/>
          </w:tcPr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948" w:type="dxa"/>
          </w:tcPr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F5AE4" w:rsidRPr="00923CDA" w:rsidRDefault="008F5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D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ED747C" w:rsidRPr="00ED747C" w:rsidRDefault="00ED747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ED747C" w:rsidRPr="00ED7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224E0F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AE63C75"/>
    <w:multiLevelType w:val="hybridMultilevel"/>
    <w:tmpl w:val="8E90A936"/>
    <w:lvl w:ilvl="0" w:tplc="D5DE5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B92720"/>
    <w:multiLevelType w:val="multilevel"/>
    <w:tmpl w:val="4C78FF50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FD"/>
    <w:rsid w:val="00051FE3"/>
    <w:rsid w:val="00076024"/>
    <w:rsid w:val="000D5FDE"/>
    <w:rsid w:val="000F11EC"/>
    <w:rsid w:val="00120C4C"/>
    <w:rsid w:val="001356D6"/>
    <w:rsid w:val="00177364"/>
    <w:rsid w:val="00193562"/>
    <w:rsid w:val="001A66FD"/>
    <w:rsid w:val="00206136"/>
    <w:rsid w:val="00212432"/>
    <w:rsid w:val="002535C9"/>
    <w:rsid w:val="0028475F"/>
    <w:rsid w:val="002B159A"/>
    <w:rsid w:val="002E3D8D"/>
    <w:rsid w:val="00352D19"/>
    <w:rsid w:val="00390295"/>
    <w:rsid w:val="003A24EE"/>
    <w:rsid w:val="003F0DAE"/>
    <w:rsid w:val="003F55B6"/>
    <w:rsid w:val="00410540"/>
    <w:rsid w:val="004915EB"/>
    <w:rsid w:val="004F1254"/>
    <w:rsid w:val="005250A8"/>
    <w:rsid w:val="00550CFD"/>
    <w:rsid w:val="00566874"/>
    <w:rsid w:val="00567438"/>
    <w:rsid w:val="00575AD6"/>
    <w:rsid w:val="00580687"/>
    <w:rsid w:val="0058338E"/>
    <w:rsid w:val="005D52EC"/>
    <w:rsid w:val="005F2D40"/>
    <w:rsid w:val="00654A8E"/>
    <w:rsid w:val="00656AB1"/>
    <w:rsid w:val="00672844"/>
    <w:rsid w:val="006865FD"/>
    <w:rsid w:val="006A6874"/>
    <w:rsid w:val="006C0CD5"/>
    <w:rsid w:val="006C2A31"/>
    <w:rsid w:val="006C575D"/>
    <w:rsid w:val="006F1261"/>
    <w:rsid w:val="00777F06"/>
    <w:rsid w:val="00816210"/>
    <w:rsid w:val="00854178"/>
    <w:rsid w:val="008A3CF0"/>
    <w:rsid w:val="008D60D4"/>
    <w:rsid w:val="008F5AE4"/>
    <w:rsid w:val="008F5F92"/>
    <w:rsid w:val="00923CDA"/>
    <w:rsid w:val="00995CB6"/>
    <w:rsid w:val="009B65F6"/>
    <w:rsid w:val="009D0EB9"/>
    <w:rsid w:val="00A20498"/>
    <w:rsid w:val="00A36AE4"/>
    <w:rsid w:val="00A45725"/>
    <w:rsid w:val="00A47ADC"/>
    <w:rsid w:val="00AB3488"/>
    <w:rsid w:val="00B21079"/>
    <w:rsid w:val="00B22887"/>
    <w:rsid w:val="00B23760"/>
    <w:rsid w:val="00B243F2"/>
    <w:rsid w:val="00B272D1"/>
    <w:rsid w:val="00B4115B"/>
    <w:rsid w:val="00B540E8"/>
    <w:rsid w:val="00B61ADC"/>
    <w:rsid w:val="00B65D54"/>
    <w:rsid w:val="00B868CC"/>
    <w:rsid w:val="00BA7CE7"/>
    <w:rsid w:val="00BB6652"/>
    <w:rsid w:val="00C0606F"/>
    <w:rsid w:val="00C432C4"/>
    <w:rsid w:val="00C50C44"/>
    <w:rsid w:val="00C727AE"/>
    <w:rsid w:val="00C807CB"/>
    <w:rsid w:val="00D0559A"/>
    <w:rsid w:val="00D4344D"/>
    <w:rsid w:val="00D8107A"/>
    <w:rsid w:val="00D84DE4"/>
    <w:rsid w:val="00DA4776"/>
    <w:rsid w:val="00E44F6A"/>
    <w:rsid w:val="00E61C33"/>
    <w:rsid w:val="00E80595"/>
    <w:rsid w:val="00EB1DE1"/>
    <w:rsid w:val="00ED5AB0"/>
    <w:rsid w:val="00ED747C"/>
    <w:rsid w:val="00EF23A6"/>
    <w:rsid w:val="00F13C1E"/>
    <w:rsid w:val="00F24507"/>
    <w:rsid w:val="00F25559"/>
    <w:rsid w:val="00F25B8F"/>
    <w:rsid w:val="00F920F6"/>
    <w:rsid w:val="00FB1498"/>
    <w:rsid w:val="00FE68F9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75156-E8DC-4BE8-A082-F13F4DDF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6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A66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A66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3A24EE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rsid w:val="003A24EE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A24EE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 w:cs="Times New Roman"/>
    </w:rPr>
  </w:style>
  <w:style w:type="character" w:styleId="a4">
    <w:name w:val="Hyperlink"/>
    <w:basedOn w:val="a0"/>
    <w:uiPriority w:val="99"/>
    <w:unhideWhenUsed/>
    <w:rsid w:val="003A24E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3A2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0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0CD5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EF23A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F23A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8</Pages>
  <Words>2420</Words>
  <Characters>13799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70</cp:revision>
  <cp:lastPrinted>2024-09-27T02:40:00Z</cp:lastPrinted>
  <dcterms:created xsi:type="dcterms:W3CDTF">2023-03-13T04:06:00Z</dcterms:created>
  <dcterms:modified xsi:type="dcterms:W3CDTF">2024-09-30T01:11:00Z</dcterms:modified>
</cp:coreProperties>
</file>