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4F" w:rsidRPr="00DC514F" w:rsidRDefault="00DC514F" w:rsidP="00DC514F">
      <w:pPr>
        <w:jc w:val="center"/>
        <w:rPr>
          <w:rFonts w:eastAsia="Calibri"/>
          <w:b/>
          <w:sz w:val="28"/>
          <w:szCs w:val="28"/>
        </w:rPr>
      </w:pPr>
      <w:r w:rsidRPr="00DC514F">
        <w:rPr>
          <w:rFonts w:eastAsia="Calibri"/>
          <w:b/>
          <w:sz w:val="28"/>
          <w:szCs w:val="28"/>
        </w:rPr>
        <w:t>ДУМА</w:t>
      </w:r>
    </w:p>
    <w:p w:rsidR="00DC514F" w:rsidRPr="00DC514F" w:rsidRDefault="00DC514F" w:rsidP="00DC514F">
      <w:pPr>
        <w:jc w:val="center"/>
        <w:rPr>
          <w:rFonts w:eastAsia="Calibri"/>
          <w:b/>
          <w:sz w:val="28"/>
          <w:szCs w:val="28"/>
        </w:rPr>
      </w:pPr>
      <w:r w:rsidRPr="00DC514F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DC514F" w:rsidRPr="00DC514F" w:rsidRDefault="00DC514F" w:rsidP="00DC514F">
      <w:pPr>
        <w:jc w:val="center"/>
        <w:rPr>
          <w:rFonts w:eastAsia="Calibri"/>
          <w:b/>
          <w:sz w:val="28"/>
          <w:szCs w:val="28"/>
        </w:rPr>
      </w:pPr>
      <w:r w:rsidRPr="00DC514F">
        <w:rPr>
          <w:rFonts w:eastAsia="Calibri"/>
          <w:b/>
          <w:sz w:val="28"/>
          <w:szCs w:val="28"/>
        </w:rPr>
        <w:t>ПРИМОРСКОГО КРАЯ</w:t>
      </w:r>
    </w:p>
    <w:p w:rsidR="00DC514F" w:rsidRPr="00DC514F" w:rsidRDefault="00DC514F" w:rsidP="00DC514F">
      <w:pPr>
        <w:jc w:val="center"/>
        <w:rPr>
          <w:rFonts w:eastAsia="Calibri"/>
          <w:b/>
          <w:sz w:val="28"/>
          <w:szCs w:val="28"/>
        </w:rPr>
      </w:pPr>
      <w:r w:rsidRPr="00DC514F">
        <w:rPr>
          <w:rFonts w:eastAsia="Calibri"/>
          <w:b/>
          <w:sz w:val="28"/>
          <w:szCs w:val="28"/>
        </w:rPr>
        <w:t>(первый созыв)</w:t>
      </w:r>
    </w:p>
    <w:p w:rsidR="00DC514F" w:rsidRPr="00DC514F" w:rsidRDefault="00DC514F" w:rsidP="00DC514F">
      <w:pPr>
        <w:jc w:val="center"/>
        <w:rPr>
          <w:rFonts w:eastAsia="Calibri"/>
          <w:b/>
          <w:sz w:val="28"/>
          <w:szCs w:val="28"/>
        </w:rPr>
      </w:pPr>
    </w:p>
    <w:p w:rsidR="00DC514F" w:rsidRPr="00DC514F" w:rsidRDefault="00DC514F" w:rsidP="00DC514F">
      <w:pPr>
        <w:jc w:val="center"/>
        <w:rPr>
          <w:rFonts w:eastAsia="Calibri"/>
          <w:b/>
          <w:sz w:val="28"/>
          <w:szCs w:val="28"/>
        </w:rPr>
      </w:pPr>
      <w:r w:rsidRPr="00DC514F">
        <w:rPr>
          <w:rFonts w:eastAsia="Calibri"/>
          <w:b/>
          <w:sz w:val="28"/>
          <w:szCs w:val="28"/>
        </w:rPr>
        <w:t>РЕШЕНИЕ</w:t>
      </w:r>
    </w:p>
    <w:p w:rsidR="00DC514F" w:rsidRPr="00DC514F" w:rsidRDefault="00DC514F" w:rsidP="00DC514F">
      <w:pPr>
        <w:jc w:val="center"/>
        <w:rPr>
          <w:rFonts w:eastAsia="Calibri"/>
          <w:b/>
          <w:sz w:val="28"/>
          <w:szCs w:val="28"/>
        </w:rPr>
      </w:pPr>
    </w:p>
    <w:p w:rsidR="00DC514F" w:rsidRPr="00DC514F" w:rsidRDefault="00625893" w:rsidP="00DC514F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27 февраля 2024 года                  </w:t>
      </w:r>
      <w:r w:rsidR="00DC514F" w:rsidRPr="00625893">
        <w:rPr>
          <w:rFonts w:eastAsia="Calibri"/>
          <w:sz w:val="28"/>
          <w:szCs w:val="28"/>
        </w:rPr>
        <w:t>пгт. Терней</w:t>
      </w:r>
      <w:r w:rsidR="00DC514F" w:rsidRPr="00DC514F">
        <w:rPr>
          <w:rFonts w:eastAsia="Calibri"/>
          <w:b/>
          <w:sz w:val="28"/>
          <w:szCs w:val="28"/>
        </w:rPr>
        <w:tab/>
      </w:r>
      <w:r w:rsidR="00DC514F" w:rsidRPr="00DC514F">
        <w:rPr>
          <w:rFonts w:eastAsia="Calibri"/>
          <w:b/>
          <w:sz w:val="28"/>
          <w:szCs w:val="28"/>
        </w:rPr>
        <w:tab/>
      </w:r>
      <w:r w:rsidR="00DC514F" w:rsidRPr="00DC514F">
        <w:rPr>
          <w:rFonts w:eastAsia="Calibri"/>
          <w:b/>
          <w:sz w:val="28"/>
          <w:szCs w:val="28"/>
        </w:rPr>
        <w:tab/>
      </w:r>
      <w:r w:rsidR="00DC514F" w:rsidRPr="00DC514F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52</w:t>
      </w:r>
      <w:r w:rsidR="00E3387C">
        <w:rPr>
          <w:rFonts w:eastAsia="Calibri"/>
          <w:b/>
          <w:sz w:val="28"/>
          <w:szCs w:val="28"/>
        </w:rPr>
        <w:t>2</w:t>
      </w:r>
    </w:p>
    <w:p w:rsidR="00FF6888" w:rsidRPr="00DC514F" w:rsidRDefault="00FF6888" w:rsidP="00FF6888">
      <w:pPr>
        <w:spacing w:line="288" w:lineRule="auto"/>
        <w:jc w:val="both"/>
        <w:rPr>
          <w:sz w:val="28"/>
          <w:szCs w:val="28"/>
        </w:rPr>
      </w:pPr>
    </w:p>
    <w:p w:rsidR="001603A1" w:rsidRPr="00DC514F" w:rsidRDefault="001603A1" w:rsidP="001603A1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r w:rsidRPr="00DC514F">
        <w:rPr>
          <w:b/>
          <w:bCs/>
          <w:sz w:val="28"/>
          <w:szCs w:val="28"/>
          <w:lang w:eastAsia="en-US"/>
        </w:rPr>
        <w:t>О согласии прин</w:t>
      </w:r>
      <w:r w:rsidR="006C3E1E" w:rsidRPr="00DC514F">
        <w:rPr>
          <w:b/>
          <w:bCs/>
          <w:sz w:val="28"/>
          <w:szCs w:val="28"/>
          <w:lang w:eastAsia="en-US"/>
        </w:rPr>
        <w:t xml:space="preserve">ятия имущества, находящегося в </w:t>
      </w:r>
      <w:r w:rsidRPr="00DC514F">
        <w:rPr>
          <w:b/>
          <w:bCs/>
          <w:sz w:val="28"/>
          <w:szCs w:val="28"/>
          <w:lang w:eastAsia="en-US"/>
        </w:rPr>
        <w:t>собственности Приморского края в муниципальную собственность Тернейского муниципального округа</w:t>
      </w:r>
    </w:p>
    <w:p w:rsidR="00FF6888" w:rsidRPr="00DC514F" w:rsidRDefault="00FF6888" w:rsidP="00FF6888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854703" w:rsidRPr="00DC514F" w:rsidRDefault="00BD36A2" w:rsidP="00DC514F">
      <w:pPr>
        <w:pStyle w:val="ConsPlusNormal"/>
        <w:ind w:firstLine="540"/>
        <w:jc w:val="both"/>
        <w:rPr>
          <w:sz w:val="28"/>
          <w:szCs w:val="28"/>
        </w:rPr>
      </w:pPr>
      <w:r w:rsidRPr="00DC514F">
        <w:rPr>
          <w:bCs/>
          <w:sz w:val="28"/>
          <w:szCs w:val="28"/>
          <w:lang w:eastAsia="en-US"/>
        </w:rPr>
        <w:t>В</w:t>
      </w:r>
      <w:r w:rsidR="00180D16" w:rsidRPr="00DC514F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DC514F" w:rsidRDefault="00FF6888" w:rsidP="00DC514F">
      <w:pPr>
        <w:pStyle w:val="a3"/>
        <w:ind w:firstLine="720"/>
        <w:jc w:val="both"/>
        <w:rPr>
          <w:b w:val="0"/>
          <w:szCs w:val="28"/>
        </w:rPr>
      </w:pPr>
    </w:p>
    <w:p w:rsidR="00FF6888" w:rsidRPr="00DC514F" w:rsidRDefault="00FF6888" w:rsidP="00DC514F">
      <w:pPr>
        <w:pStyle w:val="ConsPlusNormal"/>
        <w:ind w:firstLine="567"/>
        <w:rPr>
          <w:b/>
          <w:sz w:val="28"/>
          <w:szCs w:val="28"/>
        </w:rPr>
      </w:pPr>
      <w:r w:rsidRPr="00DC514F">
        <w:rPr>
          <w:b/>
          <w:sz w:val="28"/>
          <w:szCs w:val="28"/>
        </w:rPr>
        <w:t>РЕШИЛА:</w:t>
      </w:r>
    </w:p>
    <w:p w:rsidR="004F1D87" w:rsidRPr="00DC514F" w:rsidRDefault="00FF6888" w:rsidP="00DC514F">
      <w:pPr>
        <w:ind w:firstLine="708"/>
        <w:jc w:val="both"/>
        <w:rPr>
          <w:sz w:val="28"/>
          <w:szCs w:val="28"/>
        </w:rPr>
      </w:pPr>
      <w:r w:rsidRPr="00DC514F">
        <w:rPr>
          <w:sz w:val="28"/>
          <w:szCs w:val="28"/>
        </w:rPr>
        <w:t xml:space="preserve">1. </w:t>
      </w:r>
      <w:r w:rsidR="00BE65E4" w:rsidRPr="00DC514F">
        <w:rPr>
          <w:sz w:val="28"/>
          <w:szCs w:val="28"/>
        </w:rPr>
        <w:t xml:space="preserve">Согласовать </w:t>
      </w:r>
      <w:r w:rsidR="007358C2" w:rsidRPr="00DC514F">
        <w:rPr>
          <w:sz w:val="28"/>
          <w:szCs w:val="28"/>
        </w:rPr>
        <w:t>передачу</w:t>
      </w:r>
      <w:r w:rsidR="007E1B49" w:rsidRPr="00DC514F">
        <w:rPr>
          <w:sz w:val="28"/>
          <w:szCs w:val="28"/>
        </w:rPr>
        <w:t xml:space="preserve"> в </w:t>
      </w:r>
      <w:r w:rsidR="001603A1" w:rsidRPr="00DC514F">
        <w:rPr>
          <w:sz w:val="28"/>
          <w:szCs w:val="28"/>
        </w:rPr>
        <w:t>муниципальную собственность Тернейского муниципального округа Приморского края</w:t>
      </w:r>
      <w:r w:rsidR="007E1B49" w:rsidRPr="00DC514F">
        <w:rPr>
          <w:sz w:val="28"/>
          <w:szCs w:val="28"/>
        </w:rPr>
        <w:t xml:space="preserve"> </w:t>
      </w:r>
      <w:r w:rsidR="007358C2" w:rsidRPr="00DC514F">
        <w:rPr>
          <w:sz w:val="28"/>
          <w:szCs w:val="28"/>
        </w:rPr>
        <w:t>движимого</w:t>
      </w:r>
      <w:r w:rsidR="00BD36A2" w:rsidRPr="00DC514F">
        <w:rPr>
          <w:sz w:val="28"/>
          <w:szCs w:val="28"/>
        </w:rPr>
        <w:t xml:space="preserve"> </w:t>
      </w:r>
      <w:r w:rsidRPr="00DC514F">
        <w:rPr>
          <w:sz w:val="28"/>
          <w:szCs w:val="28"/>
        </w:rPr>
        <w:t>имущества, находящегося в с</w:t>
      </w:r>
      <w:r w:rsidR="00375031" w:rsidRPr="00DC514F">
        <w:rPr>
          <w:sz w:val="28"/>
          <w:szCs w:val="28"/>
        </w:rPr>
        <w:t xml:space="preserve">обственности </w:t>
      </w:r>
      <w:r w:rsidR="001603A1" w:rsidRPr="00DC514F">
        <w:rPr>
          <w:sz w:val="28"/>
          <w:szCs w:val="28"/>
        </w:rPr>
        <w:t>Приморского каря и используемого на основании договора оперативного управления ГКУ Приморского края по пожарной безопасности ГОЧС, согласно Приложению</w:t>
      </w:r>
      <w:r w:rsidR="004D1226" w:rsidRPr="00DC514F">
        <w:rPr>
          <w:sz w:val="28"/>
          <w:szCs w:val="28"/>
        </w:rPr>
        <w:t>.</w:t>
      </w:r>
    </w:p>
    <w:p w:rsidR="00FF6888" w:rsidRPr="00DC514F" w:rsidRDefault="00FF6888" w:rsidP="00DC514F">
      <w:pPr>
        <w:ind w:firstLine="708"/>
        <w:jc w:val="both"/>
        <w:rPr>
          <w:sz w:val="28"/>
          <w:szCs w:val="28"/>
        </w:rPr>
      </w:pPr>
      <w:r w:rsidRPr="00DC514F">
        <w:rPr>
          <w:sz w:val="28"/>
          <w:szCs w:val="28"/>
        </w:rPr>
        <w:t xml:space="preserve">2. Поручить администрации Тернейского </w:t>
      </w:r>
      <w:r w:rsidR="006D59A2" w:rsidRPr="00DC514F">
        <w:rPr>
          <w:sz w:val="28"/>
          <w:szCs w:val="28"/>
        </w:rPr>
        <w:t>муниципального округа</w:t>
      </w:r>
      <w:r w:rsidRPr="00DC514F">
        <w:rPr>
          <w:sz w:val="28"/>
          <w:szCs w:val="28"/>
        </w:rPr>
        <w:t>:</w:t>
      </w:r>
    </w:p>
    <w:p w:rsidR="00FF6888" w:rsidRPr="00DC514F" w:rsidRDefault="00FF6888" w:rsidP="00DC514F">
      <w:pPr>
        <w:ind w:firstLine="708"/>
        <w:jc w:val="both"/>
        <w:rPr>
          <w:sz w:val="28"/>
          <w:szCs w:val="28"/>
        </w:rPr>
      </w:pPr>
      <w:r w:rsidRPr="00DC514F">
        <w:rPr>
          <w:sz w:val="28"/>
          <w:szCs w:val="28"/>
        </w:rPr>
        <w:t xml:space="preserve">2.1. направить решение о согласии </w:t>
      </w:r>
      <w:r w:rsidR="007358C2" w:rsidRPr="00DC514F">
        <w:rPr>
          <w:sz w:val="28"/>
          <w:szCs w:val="28"/>
        </w:rPr>
        <w:t>передачи</w:t>
      </w:r>
      <w:r w:rsidRPr="00DC514F">
        <w:rPr>
          <w:sz w:val="28"/>
          <w:szCs w:val="28"/>
        </w:rPr>
        <w:t xml:space="preserve"> имущества, находящегося в </w:t>
      </w:r>
      <w:r w:rsidR="001603A1" w:rsidRPr="00DC514F">
        <w:rPr>
          <w:sz w:val="28"/>
          <w:szCs w:val="28"/>
        </w:rPr>
        <w:t>собственности Приморского края</w:t>
      </w:r>
      <w:r w:rsidR="007358C2" w:rsidRPr="00DC514F">
        <w:rPr>
          <w:sz w:val="28"/>
          <w:szCs w:val="28"/>
        </w:rPr>
        <w:t xml:space="preserve">, </w:t>
      </w:r>
      <w:r w:rsidRPr="00DC514F">
        <w:rPr>
          <w:sz w:val="28"/>
          <w:szCs w:val="28"/>
        </w:rPr>
        <w:t xml:space="preserve">в </w:t>
      </w:r>
      <w:r w:rsidR="001603A1" w:rsidRPr="00DC514F">
        <w:rPr>
          <w:sz w:val="28"/>
          <w:szCs w:val="28"/>
        </w:rPr>
        <w:t>муниципальную собственность Тернейского муниципального округа</w:t>
      </w:r>
      <w:r w:rsidR="007358C2" w:rsidRPr="00DC514F">
        <w:rPr>
          <w:sz w:val="28"/>
          <w:szCs w:val="28"/>
        </w:rPr>
        <w:t xml:space="preserve"> Приморского края</w:t>
      </w:r>
      <w:r w:rsidRPr="00DC514F">
        <w:rPr>
          <w:sz w:val="28"/>
          <w:szCs w:val="28"/>
        </w:rPr>
        <w:t xml:space="preserve">; </w:t>
      </w:r>
    </w:p>
    <w:p w:rsidR="00FF6888" w:rsidRPr="00DC514F" w:rsidRDefault="00FF6888" w:rsidP="00DC514F">
      <w:pPr>
        <w:ind w:firstLine="708"/>
        <w:jc w:val="both"/>
        <w:rPr>
          <w:sz w:val="28"/>
          <w:szCs w:val="28"/>
        </w:rPr>
      </w:pPr>
      <w:r w:rsidRPr="00DC514F">
        <w:rPr>
          <w:sz w:val="28"/>
          <w:szCs w:val="28"/>
        </w:rPr>
        <w:t xml:space="preserve">2.2. </w:t>
      </w:r>
      <w:r w:rsidR="007358C2" w:rsidRPr="00DC514F">
        <w:rPr>
          <w:sz w:val="28"/>
          <w:szCs w:val="28"/>
        </w:rPr>
        <w:t xml:space="preserve">главе администрации Тернейского муниципального округа </w:t>
      </w:r>
      <w:r w:rsidRPr="00DC514F">
        <w:rPr>
          <w:sz w:val="28"/>
          <w:szCs w:val="28"/>
        </w:rPr>
        <w:t>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Default="00FF6888" w:rsidP="00DC514F">
      <w:pPr>
        <w:ind w:firstLine="709"/>
        <w:jc w:val="both"/>
        <w:rPr>
          <w:sz w:val="28"/>
          <w:szCs w:val="28"/>
        </w:rPr>
      </w:pPr>
      <w:r w:rsidRPr="00DC514F">
        <w:rPr>
          <w:sz w:val="28"/>
          <w:szCs w:val="28"/>
        </w:rPr>
        <w:t>3. Настоящее решение вступает в силу со дня его официального опубликования</w:t>
      </w:r>
      <w:r w:rsidR="002E61FE">
        <w:rPr>
          <w:sz w:val="28"/>
          <w:szCs w:val="28"/>
        </w:rPr>
        <w:t xml:space="preserve"> в газете «Вестник Тернея»</w:t>
      </w:r>
      <w:r w:rsidRPr="00DC514F">
        <w:rPr>
          <w:sz w:val="28"/>
          <w:szCs w:val="28"/>
        </w:rPr>
        <w:t>.</w:t>
      </w:r>
    </w:p>
    <w:p w:rsidR="00625893" w:rsidRDefault="00625893" w:rsidP="00DC514F">
      <w:pPr>
        <w:ind w:firstLine="709"/>
        <w:jc w:val="both"/>
        <w:rPr>
          <w:sz w:val="28"/>
          <w:szCs w:val="28"/>
        </w:rPr>
      </w:pPr>
    </w:p>
    <w:p w:rsidR="00625893" w:rsidRPr="00DC514F" w:rsidRDefault="00625893" w:rsidP="00DC514F">
      <w:pPr>
        <w:ind w:firstLine="709"/>
        <w:jc w:val="both"/>
        <w:rPr>
          <w:sz w:val="28"/>
          <w:szCs w:val="28"/>
        </w:rPr>
      </w:pPr>
    </w:p>
    <w:p w:rsidR="0065067F" w:rsidRPr="00026892" w:rsidRDefault="0065067F" w:rsidP="0065067F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 xml:space="preserve">Глава </w:t>
      </w:r>
    </w:p>
    <w:p w:rsidR="0065067F" w:rsidRPr="00026892" w:rsidRDefault="0065067F" w:rsidP="0065067F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65067F" w:rsidRPr="00026892" w:rsidRDefault="0065067F" w:rsidP="0065067F">
      <w:pPr>
        <w:rPr>
          <w:sz w:val="28"/>
          <w:szCs w:val="28"/>
        </w:rPr>
      </w:pPr>
      <w:r w:rsidRPr="00026892">
        <w:rPr>
          <w:rFonts w:eastAsia="Calibri"/>
          <w:sz w:val="28"/>
          <w:szCs w:val="28"/>
          <w:lang w:eastAsia="en-US"/>
        </w:rPr>
        <w:t>Приморского края                                                                             С.Н. Наумкин</w:t>
      </w:r>
    </w:p>
    <w:p w:rsidR="008446E5" w:rsidRPr="00BD36A2" w:rsidRDefault="008446E5" w:rsidP="00501270">
      <w:pPr>
        <w:jc w:val="center"/>
      </w:pPr>
    </w:p>
    <w:p w:rsidR="00AC7AAF" w:rsidRPr="0074071C" w:rsidRDefault="00BD36A2" w:rsidP="0074071C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lastRenderedPageBreak/>
        <w:t xml:space="preserve">       </w:t>
      </w:r>
      <w:r w:rsidR="00AC7AAF">
        <w:t xml:space="preserve">                          </w:t>
      </w:r>
      <w:r w:rsidRPr="0074071C">
        <w:rPr>
          <w:sz w:val="20"/>
          <w:szCs w:val="20"/>
        </w:rPr>
        <w:t xml:space="preserve">Приложение </w:t>
      </w:r>
    </w:p>
    <w:p w:rsidR="0074071C" w:rsidRPr="0074071C" w:rsidRDefault="0074071C" w:rsidP="0074071C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к решению Думы </w:t>
      </w:r>
    </w:p>
    <w:p w:rsidR="0074071C" w:rsidRPr="0074071C" w:rsidRDefault="0074071C" w:rsidP="0074071C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Тернейского муниципального округа </w:t>
      </w:r>
    </w:p>
    <w:p w:rsidR="0074071C" w:rsidRPr="0074071C" w:rsidRDefault="0074071C" w:rsidP="0074071C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Приморского края </w:t>
      </w:r>
    </w:p>
    <w:p w:rsidR="0074071C" w:rsidRPr="0074071C" w:rsidRDefault="0074071C" w:rsidP="0074071C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от </w:t>
      </w:r>
      <w:r w:rsidR="00625893">
        <w:rPr>
          <w:sz w:val="20"/>
          <w:szCs w:val="20"/>
        </w:rPr>
        <w:t xml:space="preserve">27.02.2024 г. </w:t>
      </w:r>
      <w:r w:rsidRPr="0074071C">
        <w:rPr>
          <w:sz w:val="20"/>
          <w:szCs w:val="20"/>
        </w:rPr>
        <w:t>№</w:t>
      </w:r>
      <w:r w:rsidR="00625893">
        <w:rPr>
          <w:sz w:val="20"/>
          <w:szCs w:val="20"/>
        </w:rPr>
        <w:t xml:space="preserve"> 52</w:t>
      </w:r>
      <w:r w:rsidR="00E3387C">
        <w:rPr>
          <w:sz w:val="20"/>
          <w:szCs w:val="20"/>
        </w:rPr>
        <w:t>2</w:t>
      </w:r>
      <w:bookmarkStart w:id="0" w:name="_GoBack"/>
      <w:bookmarkEnd w:id="0"/>
    </w:p>
    <w:p w:rsidR="000F27BC" w:rsidRPr="008610C0" w:rsidRDefault="000F27BC" w:rsidP="00BD36A2">
      <w:pPr>
        <w:widowControl w:val="0"/>
        <w:autoSpaceDE w:val="0"/>
        <w:autoSpaceDN w:val="0"/>
        <w:adjustRightInd w:val="0"/>
        <w:spacing w:after="240"/>
        <w:ind w:left="5529"/>
        <w:outlineLvl w:val="0"/>
        <w:rPr>
          <w:sz w:val="20"/>
          <w:szCs w:val="20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2497"/>
        <w:gridCol w:w="6741"/>
        <w:gridCol w:w="821"/>
      </w:tblGrid>
      <w:tr w:rsidR="00056F5E" w:rsidRPr="002E624C" w:rsidTr="002E624C">
        <w:trPr>
          <w:trHeight w:val="420"/>
        </w:trPr>
        <w:tc>
          <w:tcPr>
            <w:tcW w:w="2497" w:type="dxa"/>
          </w:tcPr>
          <w:p w:rsidR="00056F5E" w:rsidRPr="002E624C" w:rsidRDefault="00056F5E" w:rsidP="00BD36A2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Инвентарный номер</w:t>
            </w:r>
          </w:p>
        </w:tc>
        <w:tc>
          <w:tcPr>
            <w:tcW w:w="6741" w:type="dxa"/>
          </w:tcPr>
          <w:p w:rsidR="00056F5E" w:rsidRPr="002E624C" w:rsidRDefault="00056F5E" w:rsidP="00BD36A2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Индивидуализирующие характеристики</w:t>
            </w:r>
          </w:p>
        </w:tc>
        <w:tc>
          <w:tcPr>
            <w:tcW w:w="821" w:type="dxa"/>
          </w:tcPr>
          <w:p w:rsidR="00056F5E" w:rsidRPr="002E624C" w:rsidRDefault="00056F5E" w:rsidP="00BD36A2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Кол-во</w:t>
            </w:r>
          </w:p>
        </w:tc>
      </w:tr>
      <w:tr w:rsidR="00056F5E" w:rsidRPr="002E624C" w:rsidTr="002E624C">
        <w:trPr>
          <w:trHeight w:val="2581"/>
        </w:trPr>
        <w:tc>
          <w:tcPr>
            <w:tcW w:w="2497" w:type="dxa"/>
          </w:tcPr>
          <w:p w:rsidR="00056F5E" w:rsidRPr="002E624C" w:rsidRDefault="00056F5E" w:rsidP="00056F5E">
            <w:pPr>
              <w:suppressAutoHyphens/>
              <w:rPr>
                <w:bCs/>
                <w:iCs/>
                <w:spacing w:val="-6"/>
                <w:sz w:val="28"/>
                <w:szCs w:val="28"/>
              </w:rPr>
            </w:pPr>
          </w:p>
          <w:p w:rsidR="00056F5E" w:rsidRPr="002E624C" w:rsidRDefault="00056F5E" w:rsidP="00056F5E">
            <w:pPr>
              <w:suppressAutoHyphens/>
              <w:rPr>
                <w:bCs/>
                <w:iCs/>
                <w:spacing w:val="-6"/>
                <w:sz w:val="28"/>
                <w:szCs w:val="28"/>
              </w:rPr>
            </w:pPr>
          </w:p>
          <w:p w:rsidR="00056F5E" w:rsidRPr="002E624C" w:rsidRDefault="00056F5E" w:rsidP="00056F5E">
            <w:pPr>
              <w:suppressAutoHyphens/>
              <w:rPr>
                <w:bCs/>
                <w:iCs/>
                <w:spacing w:val="-6"/>
                <w:sz w:val="28"/>
                <w:szCs w:val="28"/>
              </w:rPr>
            </w:pPr>
          </w:p>
          <w:p w:rsidR="00056F5E" w:rsidRPr="002E624C" w:rsidRDefault="00056F5E" w:rsidP="00056F5E">
            <w:pPr>
              <w:suppressAutoHyphens/>
              <w:rPr>
                <w:bCs/>
                <w:iCs/>
                <w:spacing w:val="-6"/>
                <w:sz w:val="28"/>
                <w:szCs w:val="28"/>
              </w:rPr>
            </w:pPr>
          </w:p>
          <w:p w:rsidR="00056F5E" w:rsidRPr="002E624C" w:rsidRDefault="00056F5E" w:rsidP="00056F5E">
            <w:pPr>
              <w:suppressAutoHyphens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24-1101040148</w:t>
            </w:r>
          </w:p>
        </w:tc>
        <w:tc>
          <w:tcPr>
            <w:tcW w:w="6741" w:type="dxa"/>
          </w:tcPr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 xml:space="preserve">Марка, модель - ТС УРАЛ 375; </w:t>
            </w:r>
          </w:p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наименование (Тип ТС) – специализированный, автоцистерна 1997 года изготовления;</w:t>
            </w:r>
          </w:p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идентификационный номер (</w:t>
            </w:r>
            <w:r w:rsidRPr="002E624C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2E624C">
              <w:rPr>
                <w:bCs/>
                <w:iCs/>
                <w:spacing w:val="-6"/>
                <w:sz w:val="28"/>
                <w:szCs w:val="28"/>
              </w:rPr>
              <w:t>) – отсутствует;</w:t>
            </w:r>
          </w:p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номер шасси (рама) – 118061;</w:t>
            </w:r>
          </w:p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номер кузова – отсутствует;</w:t>
            </w:r>
          </w:p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государственный регистрационный знак – Е404ТА25;</w:t>
            </w:r>
          </w:p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паспорт транспортного средства (ПТС) – 38ЕН483010, выданный 02.12.1999 ПО «Восток», 664043, г. Иркутск, ул. Сергеева,3</w:t>
            </w:r>
          </w:p>
          <w:p w:rsidR="00056F5E" w:rsidRPr="002E624C" w:rsidRDefault="00056F5E" w:rsidP="00D276FA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821" w:type="dxa"/>
          </w:tcPr>
          <w:p w:rsidR="00056F5E" w:rsidRPr="002E624C" w:rsidRDefault="00056F5E" w:rsidP="00BD36A2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2E624C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</w:tbl>
    <w:p w:rsidR="00BD36A2" w:rsidRPr="008610C0" w:rsidRDefault="00BD36A2" w:rsidP="00BD36A2">
      <w:pPr>
        <w:suppressAutoHyphens/>
        <w:jc w:val="both"/>
        <w:rPr>
          <w:bCs/>
          <w:iCs/>
          <w:spacing w:val="-6"/>
          <w:sz w:val="20"/>
          <w:szCs w:val="20"/>
        </w:rPr>
      </w:pPr>
    </w:p>
    <w:p w:rsidR="008610C0" w:rsidRPr="00BD36A2" w:rsidRDefault="008610C0">
      <w:pPr>
        <w:suppressAutoHyphens/>
        <w:jc w:val="both"/>
        <w:rPr>
          <w:bCs/>
          <w:iCs/>
          <w:spacing w:val="-6"/>
        </w:rPr>
      </w:pPr>
    </w:p>
    <w:sectPr w:rsidR="008610C0" w:rsidRPr="00BD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56F5E"/>
    <w:rsid w:val="00081F7B"/>
    <w:rsid w:val="000920A6"/>
    <w:rsid w:val="000F27BC"/>
    <w:rsid w:val="001603A1"/>
    <w:rsid w:val="00180D16"/>
    <w:rsid w:val="00207862"/>
    <w:rsid w:val="00266079"/>
    <w:rsid w:val="002D180B"/>
    <w:rsid w:val="002E61FE"/>
    <w:rsid w:val="002E624C"/>
    <w:rsid w:val="00375031"/>
    <w:rsid w:val="003771AF"/>
    <w:rsid w:val="004351A1"/>
    <w:rsid w:val="00475F77"/>
    <w:rsid w:val="0049131A"/>
    <w:rsid w:val="00497F1A"/>
    <w:rsid w:val="004D1226"/>
    <w:rsid w:val="004F1D87"/>
    <w:rsid w:val="00501270"/>
    <w:rsid w:val="00561B14"/>
    <w:rsid w:val="005E6B9D"/>
    <w:rsid w:val="00625893"/>
    <w:rsid w:val="00633481"/>
    <w:rsid w:val="0065067F"/>
    <w:rsid w:val="006C3E1E"/>
    <w:rsid w:val="006D59A2"/>
    <w:rsid w:val="007358C2"/>
    <w:rsid w:val="0074071C"/>
    <w:rsid w:val="00757840"/>
    <w:rsid w:val="0078476A"/>
    <w:rsid w:val="007E1B49"/>
    <w:rsid w:val="008446E5"/>
    <w:rsid w:val="00854703"/>
    <w:rsid w:val="008610C0"/>
    <w:rsid w:val="009560B3"/>
    <w:rsid w:val="009E2881"/>
    <w:rsid w:val="00AC7AAF"/>
    <w:rsid w:val="00AE7570"/>
    <w:rsid w:val="00AF4531"/>
    <w:rsid w:val="00B84E54"/>
    <w:rsid w:val="00B86F90"/>
    <w:rsid w:val="00BD36A2"/>
    <w:rsid w:val="00BE65E4"/>
    <w:rsid w:val="00BF3513"/>
    <w:rsid w:val="00C14B99"/>
    <w:rsid w:val="00C471A0"/>
    <w:rsid w:val="00C5273C"/>
    <w:rsid w:val="00C843B5"/>
    <w:rsid w:val="00D21040"/>
    <w:rsid w:val="00D276FA"/>
    <w:rsid w:val="00DC514F"/>
    <w:rsid w:val="00E3387C"/>
    <w:rsid w:val="00E861C1"/>
    <w:rsid w:val="00EF6048"/>
    <w:rsid w:val="00F72BBC"/>
    <w:rsid w:val="00FD6FB5"/>
    <w:rsid w:val="00FE381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36862-C179-4ED1-AB9D-3A3B40BF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2024-02-13T03:23:00Z</cp:lastPrinted>
  <dcterms:created xsi:type="dcterms:W3CDTF">2024-02-27T05:15:00Z</dcterms:created>
  <dcterms:modified xsi:type="dcterms:W3CDTF">2024-02-27T05:15:00Z</dcterms:modified>
</cp:coreProperties>
</file>