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92C" w:rsidRPr="00F93A05" w:rsidRDefault="003E292C" w:rsidP="003E292C">
      <w:pPr>
        <w:jc w:val="center"/>
        <w:rPr>
          <w:rFonts w:eastAsia="Calibri"/>
          <w:b/>
          <w:sz w:val="28"/>
          <w:szCs w:val="28"/>
        </w:rPr>
      </w:pPr>
      <w:r w:rsidRPr="00F93A05">
        <w:rPr>
          <w:rFonts w:eastAsia="Calibri"/>
          <w:b/>
          <w:sz w:val="28"/>
          <w:szCs w:val="28"/>
        </w:rPr>
        <w:t>ДУМА</w:t>
      </w:r>
    </w:p>
    <w:p w:rsidR="003E292C" w:rsidRPr="00F93A05" w:rsidRDefault="003E292C" w:rsidP="003E292C">
      <w:pPr>
        <w:jc w:val="center"/>
        <w:rPr>
          <w:rFonts w:eastAsia="Calibri"/>
          <w:b/>
          <w:sz w:val="28"/>
          <w:szCs w:val="28"/>
        </w:rPr>
      </w:pPr>
      <w:r w:rsidRPr="00F93A05">
        <w:rPr>
          <w:rFonts w:eastAsia="Calibri"/>
          <w:b/>
          <w:sz w:val="28"/>
          <w:szCs w:val="28"/>
        </w:rPr>
        <w:t>ТЕРНЕЙСКОГО МУНИЦИПАЛЬНОГО ОКРУГА</w:t>
      </w:r>
    </w:p>
    <w:p w:rsidR="003E292C" w:rsidRPr="00F93A05" w:rsidRDefault="003E292C" w:rsidP="003E292C">
      <w:pPr>
        <w:jc w:val="center"/>
        <w:rPr>
          <w:rFonts w:eastAsia="Calibri"/>
          <w:b/>
          <w:sz w:val="28"/>
          <w:szCs w:val="28"/>
        </w:rPr>
      </w:pPr>
      <w:r w:rsidRPr="00F93A05">
        <w:rPr>
          <w:rFonts w:eastAsia="Calibri"/>
          <w:b/>
          <w:sz w:val="28"/>
          <w:szCs w:val="28"/>
        </w:rPr>
        <w:t>ПРИМОРСКОГО КРАЯ</w:t>
      </w:r>
    </w:p>
    <w:p w:rsidR="003E292C" w:rsidRPr="00F93A05" w:rsidRDefault="003E292C" w:rsidP="003E292C">
      <w:pPr>
        <w:jc w:val="center"/>
        <w:rPr>
          <w:rFonts w:eastAsia="Calibri"/>
          <w:b/>
          <w:sz w:val="28"/>
          <w:szCs w:val="28"/>
        </w:rPr>
      </w:pPr>
      <w:r w:rsidRPr="00F93A05">
        <w:rPr>
          <w:rFonts w:eastAsia="Calibri"/>
          <w:b/>
          <w:sz w:val="28"/>
          <w:szCs w:val="28"/>
        </w:rPr>
        <w:t>(первый созыв)</w:t>
      </w:r>
    </w:p>
    <w:p w:rsidR="003E292C" w:rsidRPr="00F93A05" w:rsidRDefault="003E292C" w:rsidP="003E292C">
      <w:pPr>
        <w:jc w:val="center"/>
        <w:rPr>
          <w:rFonts w:eastAsia="Calibri"/>
          <w:b/>
          <w:sz w:val="28"/>
          <w:szCs w:val="28"/>
        </w:rPr>
      </w:pPr>
    </w:p>
    <w:p w:rsidR="003E292C" w:rsidRPr="00F93A05" w:rsidRDefault="003E292C" w:rsidP="003E292C">
      <w:pPr>
        <w:jc w:val="center"/>
        <w:rPr>
          <w:rFonts w:eastAsia="Calibri"/>
          <w:b/>
          <w:sz w:val="28"/>
          <w:szCs w:val="28"/>
        </w:rPr>
      </w:pPr>
      <w:r w:rsidRPr="00F93A05">
        <w:rPr>
          <w:rFonts w:eastAsia="Calibri"/>
          <w:b/>
          <w:sz w:val="28"/>
          <w:szCs w:val="28"/>
        </w:rPr>
        <w:t>РЕШЕНИЕ</w:t>
      </w:r>
    </w:p>
    <w:p w:rsidR="003E292C" w:rsidRPr="00F93A05" w:rsidRDefault="003E292C" w:rsidP="003E292C">
      <w:pPr>
        <w:jc w:val="center"/>
        <w:rPr>
          <w:rFonts w:eastAsia="Calibri"/>
          <w:b/>
          <w:sz w:val="28"/>
          <w:szCs w:val="28"/>
        </w:rPr>
      </w:pPr>
    </w:p>
    <w:p w:rsidR="003E292C" w:rsidRPr="00F93A05" w:rsidRDefault="003E292C" w:rsidP="003E292C">
      <w:pPr>
        <w:jc w:val="center"/>
        <w:rPr>
          <w:rFonts w:eastAsia="Calibri"/>
          <w:b/>
          <w:sz w:val="28"/>
          <w:szCs w:val="28"/>
        </w:rPr>
      </w:pPr>
      <w:r w:rsidRPr="00F93A05">
        <w:rPr>
          <w:rFonts w:eastAsia="Calibri"/>
          <w:b/>
          <w:sz w:val="28"/>
          <w:szCs w:val="28"/>
        </w:rPr>
        <w:t xml:space="preserve">25 декабря 2023 года                     </w:t>
      </w:r>
      <w:r w:rsidRPr="00F93A05">
        <w:rPr>
          <w:rFonts w:eastAsia="Calibri"/>
          <w:sz w:val="28"/>
          <w:szCs w:val="28"/>
        </w:rPr>
        <w:t>пгт. Терней</w:t>
      </w:r>
      <w:r w:rsidRPr="00F93A05">
        <w:rPr>
          <w:rFonts w:eastAsia="Calibri"/>
          <w:b/>
          <w:sz w:val="28"/>
          <w:szCs w:val="28"/>
        </w:rPr>
        <w:tab/>
      </w:r>
      <w:r w:rsidRPr="00F93A05">
        <w:rPr>
          <w:rFonts w:eastAsia="Calibri"/>
          <w:b/>
          <w:sz w:val="28"/>
          <w:szCs w:val="28"/>
        </w:rPr>
        <w:tab/>
      </w:r>
      <w:r w:rsidRPr="00F93A05">
        <w:rPr>
          <w:rFonts w:eastAsia="Calibri"/>
          <w:b/>
          <w:sz w:val="28"/>
          <w:szCs w:val="28"/>
        </w:rPr>
        <w:tab/>
      </w:r>
      <w:r w:rsidRPr="00F93A05">
        <w:rPr>
          <w:rFonts w:eastAsia="Calibri"/>
          <w:b/>
          <w:sz w:val="28"/>
          <w:szCs w:val="28"/>
        </w:rPr>
        <w:tab/>
        <w:t xml:space="preserve">           № </w:t>
      </w:r>
      <w:r w:rsidR="00F93A05">
        <w:rPr>
          <w:rFonts w:eastAsia="Calibri"/>
          <w:b/>
          <w:sz w:val="28"/>
          <w:szCs w:val="28"/>
        </w:rPr>
        <w:t>505</w:t>
      </w:r>
    </w:p>
    <w:p w:rsidR="008D573F" w:rsidRPr="00F93A05" w:rsidRDefault="008D573F" w:rsidP="008D573F">
      <w:pPr>
        <w:ind w:firstLine="709"/>
        <w:jc w:val="both"/>
        <w:rPr>
          <w:sz w:val="28"/>
          <w:szCs w:val="28"/>
        </w:rPr>
      </w:pPr>
    </w:p>
    <w:p w:rsidR="008D573F" w:rsidRPr="00F93A05" w:rsidRDefault="008D573F" w:rsidP="008D573F">
      <w:pPr>
        <w:jc w:val="center"/>
        <w:rPr>
          <w:b/>
          <w:sz w:val="28"/>
          <w:szCs w:val="28"/>
        </w:rPr>
      </w:pPr>
      <w:r w:rsidRPr="00F93A05">
        <w:rPr>
          <w:b/>
          <w:sz w:val="28"/>
          <w:szCs w:val="28"/>
        </w:rPr>
        <w:t>О внесении изменений в Положение о Территориальном общественном самоуправлении в Тернейском муниципальном округе Приморского края, утвержденное решением Думы Тернейского муниципального округа Приморского края от 24 мая 2022 года № 339</w:t>
      </w:r>
    </w:p>
    <w:p w:rsidR="008D573F" w:rsidRPr="008F3FC6" w:rsidRDefault="008D573F" w:rsidP="008D573F">
      <w:pPr>
        <w:rPr>
          <w:b/>
          <w:sz w:val="28"/>
          <w:szCs w:val="28"/>
        </w:rPr>
      </w:pPr>
    </w:p>
    <w:p w:rsidR="008D573F" w:rsidRPr="008F3FC6" w:rsidRDefault="008D573F" w:rsidP="008E18E4">
      <w:pPr>
        <w:autoSpaceDE w:val="0"/>
        <w:autoSpaceDN w:val="0"/>
        <w:adjustRightInd w:val="0"/>
        <w:ind w:firstLine="709"/>
        <w:jc w:val="both"/>
        <w:rPr>
          <w:sz w:val="28"/>
          <w:szCs w:val="28"/>
        </w:rPr>
      </w:pPr>
      <w:r>
        <w:rPr>
          <w:sz w:val="28"/>
          <w:szCs w:val="28"/>
        </w:rPr>
        <w:t>Руководствуясь Федеральным законом</w:t>
      </w:r>
      <w:r w:rsidRPr="008F3FC6">
        <w:rPr>
          <w:sz w:val="28"/>
          <w:szCs w:val="28"/>
        </w:rPr>
        <w:t xml:space="preserve"> от 06.10.2003 № 131-ФЗ «Об общих принципах организации местного самоуправления в Российской Федерации»», Уставом Тернейского муниципального округа Приморского края, Дума Тернейского муниципального округа Приморского края</w:t>
      </w:r>
    </w:p>
    <w:p w:rsidR="008D573F" w:rsidRPr="008F3FC6" w:rsidRDefault="008D573F" w:rsidP="008E18E4">
      <w:pPr>
        <w:pStyle w:val="a3"/>
        <w:spacing w:after="0"/>
        <w:ind w:firstLine="709"/>
        <w:jc w:val="both"/>
        <w:rPr>
          <w:sz w:val="28"/>
          <w:szCs w:val="28"/>
        </w:rPr>
      </w:pPr>
    </w:p>
    <w:p w:rsidR="008D573F" w:rsidRDefault="008D573F" w:rsidP="008E18E4">
      <w:pPr>
        <w:pStyle w:val="a3"/>
        <w:spacing w:after="0"/>
        <w:ind w:firstLine="709"/>
        <w:jc w:val="both"/>
        <w:rPr>
          <w:b/>
          <w:sz w:val="28"/>
          <w:szCs w:val="28"/>
        </w:rPr>
      </w:pPr>
      <w:r w:rsidRPr="008F3FC6">
        <w:rPr>
          <w:b/>
          <w:sz w:val="28"/>
          <w:szCs w:val="28"/>
        </w:rPr>
        <w:t>РЕШИЛА:</w:t>
      </w:r>
    </w:p>
    <w:p w:rsidR="008D573F" w:rsidRPr="008F3FC6" w:rsidRDefault="008D573F" w:rsidP="008E18E4">
      <w:pPr>
        <w:pStyle w:val="a3"/>
        <w:spacing w:after="0"/>
        <w:ind w:firstLine="709"/>
        <w:jc w:val="both"/>
        <w:rPr>
          <w:b/>
          <w:sz w:val="28"/>
          <w:szCs w:val="28"/>
        </w:rPr>
      </w:pPr>
    </w:p>
    <w:p w:rsidR="0053602D" w:rsidRDefault="008D573F" w:rsidP="008E18E4">
      <w:pPr>
        <w:ind w:firstLine="709"/>
        <w:jc w:val="both"/>
        <w:rPr>
          <w:sz w:val="28"/>
          <w:szCs w:val="28"/>
        </w:rPr>
      </w:pPr>
      <w:r>
        <w:rPr>
          <w:sz w:val="28"/>
          <w:szCs w:val="28"/>
        </w:rPr>
        <w:t>1. В</w:t>
      </w:r>
      <w:r w:rsidRPr="008D573F">
        <w:rPr>
          <w:sz w:val="28"/>
          <w:szCs w:val="28"/>
        </w:rPr>
        <w:t xml:space="preserve"> Положение о Территориальном общественном самоуправлении в Тернейском муниципальном округе Приморского края, утвержденное решением Думы Тернейского муниципального округа Приморского края от 24 мая 2022 года № 339 </w:t>
      </w:r>
      <w:r w:rsidRPr="008F3FC6">
        <w:rPr>
          <w:sz w:val="28"/>
          <w:szCs w:val="28"/>
        </w:rPr>
        <w:t xml:space="preserve">(далее - </w:t>
      </w:r>
      <w:r>
        <w:rPr>
          <w:sz w:val="28"/>
          <w:szCs w:val="28"/>
        </w:rPr>
        <w:t>Положение)</w:t>
      </w:r>
      <w:r w:rsidR="0053602D">
        <w:rPr>
          <w:sz w:val="28"/>
          <w:szCs w:val="28"/>
        </w:rPr>
        <w:t xml:space="preserve"> внести следующие изменения:</w:t>
      </w:r>
    </w:p>
    <w:p w:rsidR="0053602D" w:rsidRDefault="0053602D" w:rsidP="008E18E4">
      <w:pPr>
        <w:ind w:firstLine="709"/>
        <w:jc w:val="both"/>
        <w:rPr>
          <w:sz w:val="28"/>
          <w:szCs w:val="28"/>
        </w:rPr>
      </w:pPr>
      <w:r>
        <w:rPr>
          <w:sz w:val="28"/>
          <w:szCs w:val="28"/>
        </w:rPr>
        <w:t>1.1. Абзац 5 части 4 статьи 7 Положения изложить в следующей редакции:</w:t>
      </w:r>
    </w:p>
    <w:p w:rsidR="0053602D" w:rsidRDefault="0053602D" w:rsidP="008E18E4">
      <w:pPr>
        <w:ind w:firstLine="709"/>
        <w:jc w:val="both"/>
        <w:rPr>
          <w:sz w:val="28"/>
          <w:szCs w:val="28"/>
        </w:rPr>
      </w:pPr>
      <w:r>
        <w:rPr>
          <w:sz w:val="28"/>
          <w:szCs w:val="28"/>
        </w:rPr>
        <w:t>«</w:t>
      </w:r>
      <w:r w:rsidRPr="0053602D">
        <w:rPr>
          <w:sz w:val="28"/>
          <w:szCs w:val="28"/>
        </w:rPr>
        <w:t>- описание границ территории, на которой планируется осуществлять территориальное общественное самоуправление</w:t>
      </w:r>
      <w:r>
        <w:rPr>
          <w:sz w:val="28"/>
          <w:szCs w:val="28"/>
        </w:rPr>
        <w:t>,</w:t>
      </w:r>
      <w:r w:rsidRPr="0053602D">
        <w:rPr>
          <w:sz w:val="28"/>
          <w:szCs w:val="28"/>
        </w:rPr>
        <w:t xml:space="preserve"> с приложением схемы границ</w:t>
      </w:r>
      <w:r>
        <w:rPr>
          <w:sz w:val="28"/>
          <w:szCs w:val="28"/>
        </w:rPr>
        <w:t xml:space="preserve">, предварительно согласованных с </w:t>
      </w:r>
      <w:r w:rsidR="007E5377" w:rsidRPr="007E5377">
        <w:rPr>
          <w:sz w:val="28"/>
          <w:szCs w:val="28"/>
        </w:rPr>
        <w:t>отдел</w:t>
      </w:r>
      <w:r w:rsidR="007E5377">
        <w:rPr>
          <w:sz w:val="28"/>
          <w:szCs w:val="28"/>
        </w:rPr>
        <w:t>ом</w:t>
      </w:r>
      <w:r w:rsidR="007E5377" w:rsidRPr="007E5377">
        <w:rPr>
          <w:sz w:val="28"/>
          <w:szCs w:val="28"/>
        </w:rPr>
        <w:t xml:space="preserve"> жизнеобеспечения и развития инфраструктуры администрации Тернейского муниципального округа и отдел</w:t>
      </w:r>
      <w:r w:rsidR="007E5377">
        <w:rPr>
          <w:sz w:val="28"/>
          <w:szCs w:val="28"/>
        </w:rPr>
        <w:t>ом</w:t>
      </w:r>
      <w:r w:rsidR="007E5377" w:rsidRPr="007E5377">
        <w:rPr>
          <w:sz w:val="28"/>
          <w:szCs w:val="28"/>
        </w:rPr>
        <w:t xml:space="preserve"> земельных и имущественных отношений администрации Тернейского муниципального округа</w:t>
      </w:r>
      <w:r w:rsidRPr="0053602D">
        <w:rPr>
          <w:sz w:val="28"/>
          <w:szCs w:val="28"/>
        </w:rPr>
        <w:t>.</w:t>
      </w:r>
      <w:r>
        <w:rPr>
          <w:sz w:val="28"/>
          <w:szCs w:val="28"/>
        </w:rPr>
        <w:t>»;</w:t>
      </w:r>
    </w:p>
    <w:p w:rsidR="008D573F" w:rsidRDefault="008E18E4" w:rsidP="008E18E4">
      <w:pPr>
        <w:ind w:firstLine="709"/>
        <w:jc w:val="both"/>
        <w:rPr>
          <w:sz w:val="28"/>
          <w:szCs w:val="28"/>
        </w:rPr>
      </w:pPr>
      <w:r>
        <w:rPr>
          <w:sz w:val="28"/>
          <w:szCs w:val="28"/>
        </w:rPr>
        <w:t xml:space="preserve">1.2. </w:t>
      </w:r>
      <w:r w:rsidRPr="008E18E4">
        <w:rPr>
          <w:sz w:val="28"/>
          <w:szCs w:val="28"/>
        </w:rPr>
        <w:t xml:space="preserve">Абзац </w:t>
      </w:r>
      <w:r>
        <w:rPr>
          <w:sz w:val="28"/>
          <w:szCs w:val="28"/>
        </w:rPr>
        <w:t>4</w:t>
      </w:r>
      <w:r w:rsidRPr="008E18E4">
        <w:rPr>
          <w:sz w:val="28"/>
          <w:szCs w:val="28"/>
        </w:rPr>
        <w:t xml:space="preserve"> части </w:t>
      </w:r>
      <w:r>
        <w:rPr>
          <w:sz w:val="28"/>
          <w:szCs w:val="28"/>
        </w:rPr>
        <w:t>6</w:t>
      </w:r>
      <w:r w:rsidRPr="008E18E4">
        <w:rPr>
          <w:sz w:val="28"/>
          <w:szCs w:val="28"/>
        </w:rPr>
        <w:t xml:space="preserve"> статьи </w:t>
      </w:r>
      <w:r>
        <w:rPr>
          <w:sz w:val="28"/>
          <w:szCs w:val="28"/>
        </w:rPr>
        <w:t>11</w:t>
      </w:r>
      <w:r w:rsidRPr="008E18E4">
        <w:rPr>
          <w:sz w:val="28"/>
          <w:szCs w:val="28"/>
        </w:rPr>
        <w:t xml:space="preserve"> Положения </w:t>
      </w:r>
      <w:r>
        <w:rPr>
          <w:sz w:val="28"/>
          <w:szCs w:val="28"/>
        </w:rPr>
        <w:t>исключить</w:t>
      </w:r>
      <w:r w:rsidR="008D573F">
        <w:rPr>
          <w:sz w:val="28"/>
          <w:szCs w:val="28"/>
        </w:rPr>
        <w:t>.</w:t>
      </w:r>
    </w:p>
    <w:p w:rsidR="00CB2324" w:rsidRDefault="00C056E8" w:rsidP="00C056E8">
      <w:pPr>
        <w:ind w:firstLine="709"/>
        <w:jc w:val="both"/>
        <w:rPr>
          <w:sz w:val="28"/>
          <w:szCs w:val="28"/>
        </w:rPr>
      </w:pPr>
      <w:r>
        <w:rPr>
          <w:sz w:val="28"/>
          <w:szCs w:val="28"/>
        </w:rPr>
        <w:t xml:space="preserve">1.3. Приложение </w:t>
      </w:r>
      <w:r w:rsidRPr="00C056E8">
        <w:rPr>
          <w:sz w:val="28"/>
          <w:szCs w:val="28"/>
        </w:rPr>
        <w:t>к Положению</w:t>
      </w:r>
      <w:r>
        <w:rPr>
          <w:sz w:val="28"/>
          <w:szCs w:val="28"/>
        </w:rPr>
        <w:t xml:space="preserve"> </w:t>
      </w:r>
      <w:r w:rsidRPr="00C056E8">
        <w:rPr>
          <w:sz w:val="28"/>
          <w:szCs w:val="28"/>
        </w:rPr>
        <w:t>о территориальном</w:t>
      </w:r>
      <w:r>
        <w:rPr>
          <w:sz w:val="28"/>
          <w:szCs w:val="28"/>
        </w:rPr>
        <w:t xml:space="preserve"> </w:t>
      </w:r>
      <w:r w:rsidRPr="00C056E8">
        <w:rPr>
          <w:sz w:val="28"/>
          <w:szCs w:val="28"/>
        </w:rPr>
        <w:t>общественном</w:t>
      </w:r>
      <w:r>
        <w:rPr>
          <w:sz w:val="28"/>
          <w:szCs w:val="28"/>
        </w:rPr>
        <w:t xml:space="preserve"> </w:t>
      </w:r>
      <w:r w:rsidRPr="00C056E8">
        <w:rPr>
          <w:sz w:val="28"/>
          <w:szCs w:val="28"/>
        </w:rPr>
        <w:t>самоуправлении</w:t>
      </w:r>
      <w:r>
        <w:rPr>
          <w:sz w:val="28"/>
          <w:szCs w:val="28"/>
        </w:rPr>
        <w:t xml:space="preserve"> </w:t>
      </w:r>
      <w:r w:rsidRPr="00C056E8">
        <w:rPr>
          <w:sz w:val="28"/>
          <w:szCs w:val="28"/>
        </w:rPr>
        <w:t>в Тернейском</w:t>
      </w:r>
      <w:r>
        <w:rPr>
          <w:sz w:val="28"/>
          <w:szCs w:val="28"/>
        </w:rPr>
        <w:t xml:space="preserve"> </w:t>
      </w:r>
      <w:r w:rsidRPr="00C056E8">
        <w:rPr>
          <w:sz w:val="28"/>
          <w:szCs w:val="28"/>
        </w:rPr>
        <w:t>муниципальном округе</w:t>
      </w:r>
      <w:r>
        <w:rPr>
          <w:sz w:val="28"/>
          <w:szCs w:val="28"/>
        </w:rPr>
        <w:t xml:space="preserve"> </w:t>
      </w:r>
      <w:r w:rsidRPr="00C056E8">
        <w:rPr>
          <w:sz w:val="28"/>
          <w:szCs w:val="28"/>
        </w:rPr>
        <w:t>Приморского края</w:t>
      </w:r>
      <w:r>
        <w:rPr>
          <w:sz w:val="28"/>
          <w:szCs w:val="28"/>
        </w:rPr>
        <w:t xml:space="preserve"> изложить в </w:t>
      </w:r>
      <w:r w:rsidR="00CB2324">
        <w:rPr>
          <w:sz w:val="28"/>
          <w:szCs w:val="28"/>
        </w:rPr>
        <w:t xml:space="preserve">следующей </w:t>
      </w:r>
      <w:r>
        <w:rPr>
          <w:sz w:val="28"/>
          <w:szCs w:val="28"/>
        </w:rPr>
        <w:t>редакции</w:t>
      </w:r>
      <w:r w:rsidR="00CB2324">
        <w:rPr>
          <w:sz w:val="28"/>
          <w:szCs w:val="28"/>
        </w:rPr>
        <w:t>:</w:t>
      </w:r>
    </w:p>
    <w:p w:rsidR="00CB2324" w:rsidRPr="00833885" w:rsidRDefault="00CB2324" w:rsidP="00CB2324">
      <w:pPr>
        <w:pStyle w:val="ConsPlusNormal"/>
        <w:jc w:val="right"/>
        <w:outlineLvl w:val="1"/>
        <w:rPr>
          <w:rFonts w:ascii="Times New Roman" w:hAnsi="Times New Roman" w:cs="Times New Roman"/>
        </w:rPr>
      </w:pPr>
      <w:r>
        <w:rPr>
          <w:sz w:val="28"/>
          <w:szCs w:val="28"/>
        </w:rPr>
        <w:t>«</w:t>
      </w:r>
      <w:r w:rsidRPr="00833885">
        <w:rPr>
          <w:rFonts w:ascii="Times New Roman" w:hAnsi="Times New Roman" w:cs="Times New Roman"/>
        </w:rPr>
        <w:t>Приложение</w:t>
      </w:r>
    </w:p>
    <w:p w:rsidR="00CB2324" w:rsidRPr="00833885" w:rsidRDefault="00CB2324" w:rsidP="00CB2324">
      <w:pPr>
        <w:pStyle w:val="ConsPlusNormal"/>
        <w:jc w:val="right"/>
        <w:rPr>
          <w:rFonts w:ascii="Times New Roman" w:hAnsi="Times New Roman" w:cs="Times New Roman"/>
        </w:rPr>
      </w:pPr>
      <w:r w:rsidRPr="00833885">
        <w:rPr>
          <w:rFonts w:ascii="Times New Roman" w:hAnsi="Times New Roman" w:cs="Times New Roman"/>
        </w:rPr>
        <w:t>к Положению</w:t>
      </w:r>
    </w:p>
    <w:p w:rsidR="00CB2324" w:rsidRPr="00833885" w:rsidRDefault="00CB2324" w:rsidP="00CB2324">
      <w:pPr>
        <w:pStyle w:val="ConsPlusNormal"/>
        <w:jc w:val="right"/>
        <w:rPr>
          <w:rFonts w:ascii="Times New Roman" w:hAnsi="Times New Roman" w:cs="Times New Roman"/>
        </w:rPr>
      </w:pPr>
      <w:r w:rsidRPr="00833885">
        <w:rPr>
          <w:rFonts w:ascii="Times New Roman" w:hAnsi="Times New Roman" w:cs="Times New Roman"/>
        </w:rPr>
        <w:t>о территориальном</w:t>
      </w:r>
    </w:p>
    <w:p w:rsidR="00CB2324" w:rsidRPr="00833885" w:rsidRDefault="00CB2324" w:rsidP="00CB2324">
      <w:pPr>
        <w:pStyle w:val="ConsPlusNormal"/>
        <w:jc w:val="right"/>
        <w:rPr>
          <w:rFonts w:ascii="Times New Roman" w:hAnsi="Times New Roman" w:cs="Times New Roman"/>
        </w:rPr>
      </w:pPr>
      <w:r w:rsidRPr="00833885">
        <w:rPr>
          <w:rFonts w:ascii="Times New Roman" w:hAnsi="Times New Roman" w:cs="Times New Roman"/>
        </w:rPr>
        <w:t>общественном</w:t>
      </w:r>
    </w:p>
    <w:p w:rsidR="00CB2324" w:rsidRPr="00833885" w:rsidRDefault="00CB2324" w:rsidP="00CB2324">
      <w:pPr>
        <w:pStyle w:val="ConsPlusNormal"/>
        <w:jc w:val="right"/>
        <w:rPr>
          <w:rFonts w:ascii="Times New Roman" w:hAnsi="Times New Roman" w:cs="Times New Roman"/>
        </w:rPr>
      </w:pPr>
      <w:r w:rsidRPr="00833885">
        <w:rPr>
          <w:rFonts w:ascii="Times New Roman" w:hAnsi="Times New Roman" w:cs="Times New Roman"/>
        </w:rPr>
        <w:t>самоуправлении</w:t>
      </w:r>
    </w:p>
    <w:p w:rsidR="00CB2324" w:rsidRPr="00833885" w:rsidRDefault="00CB2324" w:rsidP="00CB2324">
      <w:pPr>
        <w:pStyle w:val="ConsPlusNormal"/>
        <w:jc w:val="right"/>
        <w:rPr>
          <w:rFonts w:ascii="Times New Roman" w:hAnsi="Times New Roman" w:cs="Times New Roman"/>
        </w:rPr>
      </w:pPr>
      <w:r w:rsidRPr="00833885">
        <w:rPr>
          <w:rFonts w:ascii="Times New Roman" w:hAnsi="Times New Roman" w:cs="Times New Roman"/>
        </w:rPr>
        <w:t>в Тернейском</w:t>
      </w:r>
    </w:p>
    <w:p w:rsidR="00CB2324" w:rsidRPr="00833885" w:rsidRDefault="00CB2324" w:rsidP="00CB2324">
      <w:pPr>
        <w:pStyle w:val="ConsPlusNormal"/>
        <w:jc w:val="right"/>
        <w:rPr>
          <w:rFonts w:ascii="Times New Roman" w:hAnsi="Times New Roman" w:cs="Times New Roman"/>
        </w:rPr>
      </w:pPr>
      <w:r w:rsidRPr="00833885">
        <w:rPr>
          <w:rFonts w:ascii="Times New Roman" w:hAnsi="Times New Roman" w:cs="Times New Roman"/>
        </w:rPr>
        <w:t>муниципальном округе</w:t>
      </w:r>
    </w:p>
    <w:p w:rsidR="00CB2324" w:rsidRPr="00833885" w:rsidRDefault="00CB2324" w:rsidP="00CB2324">
      <w:pPr>
        <w:pStyle w:val="ConsPlusNormal"/>
        <w:jc w:val="right"/>
        <w:rPr>
          <w:rFonts w:ascii="Times New Roman" w:hAnsi="Times New Roman" w:cs="Times New Roman"/>
        </w:rPr>
      </w:pPr>
      <w:r w:rsidRPr="00833885">
        <w:rPr>
          <w:rFonts w:ascii="Times New Roman" w:hAnsi="Times New Roman" w:cs="Times New Roman"/>
        </w:rPr>
        <w:t>Приморского края</w:t>
      </w:r>
    </w:p>
    <w:p w:rsidR="00CB2324" w:rsidRPr="00833885" w:rsidRDefault="00CB2324" w:rsidP="00CB2324">
      <w:pPr>
        <w:pStyle w:val="ConsPlusNormal"/>
        <w:jc w:val="both"/>
        <w:rPr>
          <w:rFonts w:ascii="Times New Roman" w:hAnsi="Times New Roman" w:cs="Times New Roman"/>
        </w:rPr>
      </w:pPr>
    </w:p>
    <w:p w:rsidR="00CB2324" w:rsidRPr="00833885" w:rsidRDefault="00CB2324" w:rsidP="00CB2324">
      <w:pPr>
        <w:pStyle w:val="ConsPlusNormal"/>
        <w:jc w:val="center"/>
        <w:rPr>
          <w:rFonts w:ascii="Times New Roman" w:hAnsi="Times New Roman" w:cs="Times New Roman"/>
        </w:rPr>
      </w:pPr>
      <w:r w:rsidRPr="00833885">
        <w:rPr>
          <w:rFonts w:ascii="Times New Roman" w:hAnsi="Times New Roman" w:cs="Times New Roman"/>
        </w:rPr>
        <w:t>ПОДПИСНОЙ ЛИСТ</w:t>
      </w:r>
    </w:p>
    <w:p w:rsidR="00CB2324" w:rsidRPr="00833885" w:rsidRDefault="00CB2324" w:rsidP="00CB2324">
      <w:pPr>
        <w:pStyle w:val="ConsPlusNormal"/>
        <w:jc w:val="both"/>
        <w:rPr>
          <w:rFonts w:ascii="Times New Roman" w:hAnsi="Times New Roman" w:cs="Times New Roman"/>
        </w:rPr>
      </w:pPr>
    </w:p>
    <w:p w:rsidR="00CB2324" w:rsidRPr="00833885" w:rsidRDefault="00CB2324" w:rsidP="00CB2324">
      <w:pPr>
        <w:pStyle w:val="ConsPlusNormal"/>
        <w:ind w:firstLine="540"/>
        <w:jc w:val="both"/>
        <w:rPr>
          <w:rFonts w:ascii="Times New Roman" w:hAnsi="Times New Roman" w:cs="Times New Roman"/>
        </w:rPr>
      </w:pPr>
      <w:r w:rsidRPr="00833885">
        <w:rPr>
          <w:rFonts w:ascii="Times New Roman" w:hAnsi="Times New Roman" w:cs="Times New Roman"/>
        </w:rPr>
        <w:lastRenderedPageBreak/>
        <w:t>Мы, нижеподписавшиеся, приняли участие в собрании (конференции) граждан</w:t>
      </w:r>
    </w:p>
    <w:p w:rsidR="00CB2324" w:rsidRPr="00833885" w:rsidRDefault="00CB2324" w:rsidP="00CB2324">
      <w:pPr>
        <w:pStyle w:val="ConsPlusNormal"/>
        <w:ind w:firstLine="540"/>
        <w:jc w:val="both"/>
        <w:rPr>
          <w:rFonts w:ascii="Times New Roman" w:hAnsi="Times New Roman" w:cs="Times New Roman"/>
        </w:rPr>
      </w:pPr>
      <w:r>
        <w:rPr>
          <w:rFonts w:ascii="Times New Roman" w:hAnsi="Times New Roman" w:cs="Times New Roman"/>
        </w:rPr>
        <w:t>«</w:t>
      </w:r>
      <w:r w:rsidRPr="00833885">
        <w:rPr>
          <w:rFonts w:ascii="Times New Roman" w:hAnsi="Times New Roman" w:cs="Times New Roman"/>
        </w:rPr>
        <w:t>___</w:t>
      </w:r>
      <w:r>
        <w:rPr>
          <w:rFonts w:ascii="Times New Roman" w:hAnsi="Times New Roman" w:cs="Times New Roman"/>
        </w:rPr>
        <w:t>»</w:t>
      </w:r>
      <w:r w:rsidRPr="00833885">
        <w:rPr>
          <w:rFonts w:ascii="Times New Roman" w:hAnsi="Times New Roman" w:cs="Times New Roman"/>
        </w:rPr>
        <w:t xml:space="preserve"> _____________ на территории __________________________</w:t>
      </w:r>
      <w:r>
        <w:rPr>
          <w:rFonts w:ascii="Times New Roman" w:hAnsi="Times New Roman" w:cs="Times New Roman"/>
        </w:rPr>
        <w:t>___________</w:t>
      </w:r>
      <w:r w:rsidRPr="00833885">
        <w:rPr>
          <w:rFonts w:ascii="Times New Roman" w:hAnsi="Times New Roman" w:cs="Times New Roman"/>
        </w:rPr>
        <w:t>___________</w:t>
      </w:r>
    </w:p>
    <w:p w:rsidR="00CB2324" w:rsidRPr="00833885" w:rsidRDefault="00CB2324" w:rsidP="00CB2324">
      <w:pPr>
        <w:pStyle w:val="ConsPlusNormal"/>
        <w:ind w:firstLine="540"/>
        <w:jc w:val="both"/>
        <w:rPr>
          <w:rFonts w:ascii="Times New Roman" w:hAnsi="Times New Roman" w:cs="Times New Roman"/>
        </w:rPr>
      </w:pPr>
      <w:r w:rsidRPr="00833885">
        <w:rPr>
          <w:rFonts w:ascii="Times New Roman" w:hAnsi="Times New Roman" w:cs="Times New Roman"/>
        </w:rPr>
        <w:t>в целях ______________________________________________________</w:t>
      </w:r>
      <w:r>
        <w:rPr>
          <w:rFonts w:ascii="Times New Roman" w:hAnsi="Times New Roman" w:cs="Times New Roman"/>
        </w:rPr>
        <w:t>__________</w:t>
      </w:r>
      <w:r w:rsidRPr="00833885">
        <w:rPr>
          <w:rFonts w:ascii="Times New Roman" w:hAnsi="Times New Roman" w:cs="Times New Roman"/>
        </w:rPr>
        <w:t>_________</w:t>
      </w:r>
    </w:p>
    <w:p w:rsidR="00CB2324" w:rsidRPr="00833885" w:rsidRDefault="00CB2324" w:rsidP="00CB2324">
      <w:pPr>
        <w:pStyle w:val="ConsPlusNormal"/>
        <w:ind w:firstLine="540"/>
        <w:jc w:val="both"/>
        <w:rPr>
          <w:rFonts w:ascii="Times New Roman" w:hAnsi="Times New Roman" w:cs="Times New Roman"/>
        </w:rPr>
      </w:pPr>
      <w:r w:rsidRPr="00833885">
        <w:rPr>
          <w:rFonts w:ascii="Times New Roman" w:hAnsi="Times New Roman" w:cs="Times New Roman"/>
        </w:rPr>
        <w:t>по вопросам __________________________________________________</w:t>
      </w:r>
      <w:r>
        <w:rPr>
          <w:rFonts w:ascii="Times New Roman" w:hAnsi="Times New Roman" w:cs="Times New Roman"/>
        </w:rPr>
        <w:t>__________</w:t>
      </w:r>
      <w:r w:rsidRPr="00833885">
        <w:rPr>
          <w:rFonts w:ascii="Times New Roman" w:hAnsi="Times New Roman" w:cs="Times New Roman"/>
        </w:rPr>
        <w:t>_________</w:t>
      </w:r>
    </w:p>
    <w:p w:rsidR="00CB2324" w:rsidRPr="00833885" w:rsidRDefault="00CB2324" w:rsidP="00CB2324">
      <w:pPr>
        <w:pStyle w:val="ConsPlusNormal"/>
        <w:ind w:firstLine="540"/>
        <w:jc w:val="both"/>
        <w:rPr>
          <w:rFonts w:ascii="Times New Roman" w:hAnsi="Times New Roman" w:cs="Times New Roman"/>
        </w:rPr>
      </w:pPr>
      <w:r w:rsidRPr="00833885">
        <w:rPr>
          <w:rFonts w:ascii="Times New Roman" w:hAnsi="Times New Roman" w:cs="Times New Roman"/>
        </w:rPr>
        <w:t>_____________________________________________________________________</w:t>
      </w:r>
      <w:r>
        <w:rPr>
          <w:rFonts w:ascii="Times New Roman" w:hAnsi="Times New Roman" w:cs="Times New Roman"/>
        </w:rPr>
        <w:t>_________</w:t>
      </w:r>
      <w:r w:rsidRPr="00833885">
        <w:rPr>
          <w:rFonts w:ascii="Times New Roman" w:hAnsi="Times New Roman" w:cs="Times New Roman"/>
        </w:rPr>
        <w:t>__</w:t>
      </w:r>
    </w:p>
    <w:p w:rsidR="00CB2324" w:rsidRPr="00833885" w:rsidRDefault="00CB2324" w:rsidP="00CB2324">
      <w:pPr>
        <w:pStyle w:val="ConsPlusNormal"/>
        <w:ind w:firstLine="540"/>
        <w:jc w:val="both"/>
        <w:rPr>
          <w:rFonts w:ascii="Times New Roman" w:hAnsi="Times New Roman" w:cs="Times New Roman"/>
        </w:rPr>
      </w:pPr>
      <w:r w:rsidRPr="00833885">
        <w:rPr>
          <w:rFonts w:ascii="Times New Roman" w:hAnsi="Times New Roman" w:cs="Times New Roman"/>
        </w:rPr>
        <w:t>_____________________________________________________________________</w:t>
      </w:r>
      <w:r>
        <w:rPr>
          <w:rFonts w:ascii="Times New Roman" w:hAnsi="Times New Roman" w:cs="Times New Roman"/>
        </w:rPr>
        <w:t>_________</w:t>
      </w:r>
      <w:r w:rsidRPr="00833885">
        <w:rPr>
          <w:rFonts w:ascii="Times New Roman" w:hAnsi="Times New Roman" w:cs="Times New Roman"/>
        </w:rPr>
        <w:t>__</w:t>
      </w:r>
    </w:p>
    <w:p w:rsidR="00CB2324" w:rsidRPr="00833885" w:rsidRDefault="00CB2324" w:rsidP="00CB2324">
      <w:pPr>
        <w:pStyle w:val="ConsPlusNormal"/>
        <w:ind w:firstLine="540"/>
        <w:jc w:val="both"/>
        <w:rPr>
          <w:rFonts w:ascii="Times New Roman" w:hAnsi="Times New Roman" w:cs="Times New Roman"/>
        </w:rPr>
      </w:pPr>
      <w:r w:rsidRPr="00833885">
        <w:rPr>
          <w:rFonts w:ascii="Times New Roman" w:hAnsi="Times New Roman" w:cs="Times New Roman"/>
        </w:rPr>
        <w:t>_____________________________________________________________________</w:t>
      </w:r>
      <w:r>
        <w:rPr>
          <w:rFonts w:ascii="Times New Roman" w:hAnsi="Times New Roman" w:cs="Times New Roman"/>
        </w:rPr>
        <w:t>_________</w:t>
      </w:r>
      <w:r w:rsidRPr="00833885">
        <w:rPr>
          <w:rFonts w:ascii="Times New Roman" w:hAnsi="Times New Roman" w:cs="Times New Roman"/>
        </w:rPr>
        <w:t>__</w:t>
      </w:r>
    </w:p>
    <w:p w:rsidR="00CB2324" w:rsidRPr="00833885" w:rsidRDefault="00CB2324" w:rsidP="00CB2324">
      <w:pPr>
        <w:pStyle w:val="ConsPlusNormal"/>
        <w:jc w:val="both"/>
        <w:rPr>
          <w:rFonts w:ascii="Times New Roman" w:hAnsi="Times New Roman" w:cs="Times New Roman"/>
        </w:rPr>
      </w:pPr>
    </w:p>
    <w:p w:rsidR="00CB2324" w:rsidRDefault="00CB2324" w:rsidP="00CB2324">
      <w:pPr>
        <w:pStyle w:val="ConsPlusNormal"/>
        <w:ind w:firstLine="540"/>
        <w:jc w:val="both"/>
        <w:rPr>
          <w:rFonts w:ascii="Times New Roman" w:hAnsi="Times New Roman" w:cs="Times New Roman"/>
        </w:rPr>
      </w:pPr>
      <w:r w:rsidRPr="00833885">
        <w:rPr>
          <w:rFonts w:ascii="Times New Roman" w:hAnsi="Times New Roman" w:cs="Times New Roman"/>
        </w:rPr>
        <w:t>С уставом ТОС ознакомлены</w:t>
      </w:r>
    </w:p>
    <w:p w:rsidR="00CB2324" w:rsidRDefault="00CB2324" w:rsidP="00CB2324">
      <w:pPr>
        <w:pStyle w:val="ConsPlusNormal"/>
        <w:ind w:firstLine="540"/>
        <w:jc w:val="both"/>
        <w:rPr>
          <w:rFonts w:ascii="Times New Roman" w:hAnsi="Times New Roman" w:cs="Times New Roma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1"/>
        <w:gridCol w:w="1572"/>
        <w:gridCol w:w="1031"/>
        <w:gridCol w:w="2177"/>
        <w:gridCol w:w="798"/>
        <w:gridCol w:w="992"/>
        <w:gridCol w:w="1559"/>
        <w:gridCol w:w="1276"/>
      </w:tblGrid>
      <w:tr w:rsidR="00CB2324" w:rsidRPr="00833885" w:rsidTr="004B2C00">
        <w:trPr>
          <w:trHeight w:val="466"/>
        </w:trPr>
        <w:tc>
          <w:tcPr>
            <w:tcW w:w="371" w:type="dxa"/>
          </w:tcPr>
          <w:p w:rsidR="00CB2324" w:rsidRPr="005669E7" w:rsidRDefault="00CB2324" w:rsidP="004B2C00">
            <w:pPr>
              <w:pStyle w:val="ConsPlusNormal"/>
              <w:jc w:val="center"/>
              <w:rPr>
                <w:rFonts w:ascii="Times New Roman" w:hAnsi="Times New Roman" w:cs="Times New Roman"/>
                <w:b/>
                <w:sz w:val="20"/>
              </w:rPr>
            </w:pPr>
            <w:r w:rsidRPr="005669E7">
              <w:rPr>
                <w:rFonts w:ascii="Times New Roman" w:hAnsi="Times New Roman" w:cs="Times New Roman"/>
                <w:b/>
                <w:sz w:val="20"/>
              </w:rPr>
              <w:t>№ п/п</w:t>
            </w:r>
          </w:p>
        </w:tc>
        <w:tc>
          <w:tcPr>
            <w:tcW w:w="1572" w:type="dxa"/>
          </w:tcPr>
          <w:p w:rsidR="00CB2324" w:rsidRPr="005669E7" w:rsidRDefault="00CB2324" w:rsidP="004B2C00">
            <w:pPr>
              <w:pStyle w:val="ConsPlusNormal"/>
              <w:jc w:val="center"/>
              <w:rPr>
                <w:rFonts w:ascii="Times New Roman" w:hAnsi="Times New Roman" w:cs="Times New Roman"/>
                <w:b/>
                <w:sz w:val="20"/>
              </w:rPr>
            </w:pPr>
            <w:r w:rsidRPr="005669E7">
              <w:rPr>
                <w:rFonts w:ascii="Times New Roman" w:hAnsi="Times New Roman" w:cs="Times New Roman"/>
                <w:b/>
                <w:sz w:val="20"/>
              </w:rPr>
              <w:t>Фамилия, имя, отчество</w:t>
            </w:r>
          </w:p>
        </w:tc>
        <w:tc>
          <w:tcPr>
            <w:tcW w:w="1031" w:type="dxa"/>
          </w:tcPr>
          <w:p w:rsidR="00CB2324" w:rsidRPr="005669E7" w:rsidRDefault="00CB2324" w:rsidP="004B2C00">
            <w:pPr>
              <w:pStyle w:val="ConsPlusNormal"/>
              <w:jc w:val="center"/>
              <w:rPr>
                <w:rFonts w:ascii="Times New Roman" w:hAnsi="Times New Roman" w:cs="Times New Roman"/>
                <w:b/>
                <w:sz w:val="20"/>
              </w:rPr>
            </w:pPr>
            <w:r w:rsidRPr="005669E7">
              <w:rPr>
                <w:rFonts w:ascii="Times New Roman" w:hAnsi="Times New Roman" w:cs="Times New Roman"/>
                <w:b/>
                <w:sz w:val="20"/>
              </w:rPr>
              <w:t>Дата рождения</w:t>
            </w:r>
          </w:p>
        </w:tc>
        <w:tc>
          <w:tcPr>
            <w:tcW w:w="2177" w:type="dxa"/>
          </w:tcPr>
          <w:p w:rsidR="00CB2324" w:rsidRPr="005669E7" w:rsidRDefault="00CB2324" w:rsidP="004B2C00">
            <w:pPr>
              <w:pStyle w:val="ConsPlusNormal"/>
              <w:jc w:val="center"/>
              <w:rPr>
                <w:rFonts w:ascii="Times New Roman" w:hAnsi="Times New Roman" w:cs="Times New Roman"/>
                <w:b/>
                <w:sz w:val="20"/>
              </w:rPr>
            </w:pPr>
            <w:r w:rsidRPr="005669E7">
              <w:rPr>
                <w:rFonts w:ascii="Times New Roman" w:hAnsi="Times New Roman" w:cs="Times New Roman"/>
                <w:b/>
                <w:sz w:val="20"/>
              </w:rPr>
              <w:t>Адрес местожительства</w:t>
            </w:r>
          </w:p>
        </w:tc>
        <w:tc>
          <w:tcPr>
            <w:tcW w:w="3349" w:type="dxa"/>
            <w:gridSpan w:val="3"/>
          </w:tcPr>
          <w:p w:rsidR="00CB2324" w:rsidRPr="005669E7" w:rsidRDefault="00CB2324" w:rsidP="004B2C00">
            <w:pPr>
              <w:pStyle w:val="ConsPlusNormal"/>
              <w:jc w:val="center"/>
              <w:rPr>
                <w:rFonts w:ascii="Times New Roman" w:hAnsi="Times New Roman" w:cs="Times New Roman"/>
                <w:b/>
                <w:sz w:val="20"/>
              </w:rPr>
            </w:pPr>
            <w:r>
              <w:rPr>
                <w:rFonts w:ascii="Times New Roman" w:hAnsi="Times New Roman" w:cs="Times New Roman"/>
                <w:b/>
                <w:sz w:val="20"/>
              </w:rPr>
              <w:t>Повестка дня</w:t>
            </w:r>
          </w:p>
        </w:tc>
        <w:tc>
          <w:tcPr>
            <w:tcW w:w="1276" w:type="dxa"/>
          </w:tcPr>
          <w:p w:rsidR="00CB2324" w:rsidRPr="005669E7" w:rsidRDefault="00CB2324" w:rsidP="004B2C00">
            <w:pPr>
              <w:pStyle w:val="ConsPlusNormal"/>
              <w:jc w:val="center"/>
              <w:rPr>
                <w:rFonts w:ascii="Times New Roman" w:hAnsi="Times New Roman" w:cs="Times New Roman"/>
                <w:b/>
                <w:sz w:val="20"/>
              </w:rPr>
            </w:pPr>
            <w:r w:rsidRPr="005669E7">
              <w:rPr>
                <w:rFonts w:ascii="Times New Roman" w:hAnsi="Times New Roman" w:cs="Times New Roman"/>
                <w:b/>
                <w:sz w:val="20"/>
              </w:rPr>
              <w:t>П</w:t>
            </w:r>
            <w:r>
              <w:rPr>
                <w:rFonts w:ascii="Times New Roman" w:hAnsi="Times New Roman" w:cs="Times New Roman"/>
                <w:b/>
                <w:sz w:val="20"/>
              </w:rPr>
              <w:t>одпись</w:t>
            </w:r>
          </w:p>
        </w:tc>
      </w:tr>
      <w:tr w:rsidR="00CB2324" w:rsidRPr="00833885" w:rsidTr="004B2C00">
        <w:trPr>
          <w:trHeight w:val="254"/>
        </w:trPr>
        <w:tc>
          <w:tcPr>
            <w:tcW w:w="371" w:type="dxa"/>
          </w:tcPr>
          <w:p w:rsidR="00CB2324" w:rsidRPr="00833885" w:rsidRDefault="00CB2324" w:rsidP="004B2C00">
            <w:pPr>
              <w:pStyle w:val="ConsPlusNormal"/>
              <w:jc w:val="center"/>
              <w:rPr>
                <w:rFonts w:ascii="Times New Roman" w:hAnsi="Times New Roman" w:cs="Times New Roman"/>
              </w:rPr>
            </w:pPr>
            <w:r w:rsidRPr="00833885">
              <w:rPr>
                <w:rFonts w:ascii="Times New Roman" w:hAnsi="Times New Roman" w:cs="Times New Roman"/>
              </w:rPr>
              <w:t>1.</w:t>
            </w:r>
          </w:p>
        </w:tc>
        <w:tc>
          <w:tcPr>
            <w:tcW w:w="1572" w:type="dxa"/>
          </w:tcPr>
          <w:p w:rsidR="00CB2324" w:rsidRPr="00833885" w:rsidRDefault="00CB2324" w:rsidP="004B2C00">
            <w:pPr>
              <w:pStyle w:val="ConsPlusNormal"/>
              <w:rPr>
                <w:rFonts w:ascii="Times New Roman" w:hAnsi="Times New Roman" w:cs="Times New Roman"/>
              </w:rPr>
            </w:pPr>
          </w:p>
        </w:tc>
        <w:tc>
          <w:tcPr>
            <w:tcW w:w="1031" w:type="dxa"/>
          </w:tcPr>
          <w:p w:rsidR="00CB2324" w:rsidRPr="00833885" w:rsidRDefault="00CB2324" w:rsidP="004B2C00">
            <w:pPr>
              <w:pStyle w:val="ConsPlusNormal"/>
              <w:rPr>
                <w:rFonts w:ascii="Times New Roman" w:hAnsi="Times New Roman" w:cs="Times New Roman"/>
              </w:rPr>
            </w:pPr>
          </w:p>
        </w:tc>
        <w:tc>
          <w:tcPr>
            <w:tcW w:w="2177" w:type="dxa"/>
          </w:tcPr>
          <w:p w:rsidR="00CB2324" w:rsidRPr="00833885" w:rsidRDefault="00CB2324" w:rsidP="004B2C00">
            <w:pPr>
              <w:pStyle w:val="ConsPlusNormal"/>
              <w:rPr>
                <w:rFonts w:ascii="Times New Roman" w:hAnsi="Times New Roman" w:cs="Times New Roman"/>
              </w:rPr>
            </w:pPr>
          </w:p>
        </w:tc>
        <w:tc>
          <w:tcPr>
            <w:tcW w:w="798" w:type="dxa"/>
          </w:tcPr>
          <w:p w:rsidR="00CB2324" w:rsidRPr="00C056E8" w:rsidRDefault="00CB2324" w:rsidP="004B2C00">
            <w:pPr>
              <w:pStyle w:val="ConsPlusNormal"/>
              <w:rPr>
                <w:rFonts w:ascii="Times New Roman" w:hAnsi="Times New Roman" w:cs="Times New Roman"/>
                <w:b/>
              </w:rPr>
            </w:pPr>
            <w:r>
              <w:rPr>
                <w:rFonts w:ascii="Times New Roman" w:hAnsi="Times New Roman" w:cs="Times New Roman"/>
                <w:b/>
              </w:rPr>
              <w:t>За</w:t>
            </w:r>
          </w:p>
        </w:tc>
        <w:tc>
          <w:tcPr>
            <w:tcW w:w="992" w:type="dxa"/>
          </w:tcPr>
          <w:p w:rsidR="00CB2324" w:rsidRPr="00C056E8" w:rsidRDefault="00CB2324" w:rsidP="004B2C00">
            <w:pPr>
              <w:pStyle w:val="ConsPlusNormal"/>
              <w:rPr>
                <w:rFonts w:ascii="Times New Roman" w:hAnsi="Times New Roman" w:cs="Times New Roman"/>
                <w:b/>
              </w:rPr>
            </w:pPr>
            <w:r>
              <w:rPr>
                <w:rFonts w:ascii="Times New Roman" w:hAnsi="Times New Roman" w:cs="Times New Roman"/>
                <w:b/>
              </w:rPr>
              <w:t>Против</w:t>
            </w:r>
          </w:p>
        </w:tc>
        <w:tc>
          <w:tcPr>
            <w:tcW w:w="1559" w:type="dxa"/>
          </w:tcPr>
          <w:p w:rsidR="00CB2324" w:rsidRPr="00C056E8" w:rsidRDefault="00CB2324" w:rsidP="004B2C00">
            <w:pPr>
              <w:pStyle w:val="ConsPlusNormal"/>
              <w:rPr>
                <w:rFonts w:ascii="Times New Roman" w:hAnsi="Times New Roman" w:cs="Times New Roman"/>
                <w:b/>
              </w:rPr>
            </w:pPr>
            <w:r>
              <w:rPr>
                <w:rFonts w:ascii="Times New Roman" w:hAnsi="Times New Roman" w:cs="Times New Roman"/>
                <w:b/>
              </w:rPr>
              <w:t>Воздержался</w:t>
            </w:r>
          </w:p>
        </w:tc>
        <w:tc>
          <w:tcPr>
            <w:tcW w:w="1276" w:type="dxa"/>
          </w:tcPr>
          <w:p w:rsidR="00CB2324" w:rsidRPr="00833885" w:rsidRDefault="00CB2324" w:rsidP="004B2C00">
            <w:pPr>
              <w:pStyle w:val="ConsPlusNormal"/>
              <w:rPr>
                <w:rFonts w:ascii="Times New Roman" w:hAnsi="Times New Roman" w:cs="Times New Roman"/>
              </w:rPr>
            </w:pPr>
          </w:p>
        </w:tc>
      </w:tr>
      <w:tr w:rsidR="00CB2324" w:rsidRPr="00833885" w:rsidTr="004B2C00">
        <w:trPr>
          <w:trHeight w:val="265"/>
        </w:trPr>
        <w:tc>
          <w:tcPr>
            <w:tcW w:w="371" w:type="dxa"/>
          </w:tcPr>
          <w:p w:rsidR="00CB2324" w:rsidRPr="00833885" w:rsidRDefault="00CB2324" w:rsidP="004B2C00">
            <w:pPr>
              <w:pStyle w:val="ConsPlusNormal"/>
              <w:jc w:val="center"/>
              <w:rPr>
                <w:rFonts w:ascii="Times New Roman" w:hAnsi="Times New Roman" w:cs="Times New Roman"/>
              </w:rPr>
            </w:pPr>
            <w:r w:rsidRPr="00833885">
              <w:rPr>
                <w:rFonts w:ascii="Times New Roman" w:hAnsi="Times New Roman" w:cs="Times New Roman"/>
              </w:rPr>
              <w:t>2.</w:t>
            </w:r>
          </w:p>
        </w:tc>
        <w:tc>
          <w:tcPr>
            <w:tcW w:w="1572" w:type="dxa"/>
          </w:tcPr>
          <w:p w:rsidR="00CB2324" w:rsidRPr="00833885" w:rsidRDefault="00CB2324" w:rsidP="004B2C00">
            <w:pPr>
              <w:pStyle w:val="ConsPlusNormal"/>
              <w:rPr>
                <w:rFonts w:ascii="Times New Roman" w:hAnsi="Times New Roman" w:cs="Times New Roman"/>
              </w:rPr>
            </w:pPr>
          </w:p>
        </w:tc>
        <w:tc>
          <w:tcPr>
            <w:tcW w:w="1031" w:type="dxa"/>
          </w:tcPr>
          <w:p w:rsidR="00CB2324" w:rsidRPr="00833885" w:rsidRDefault="00CB2324" w:rsidP="004B2C00">
            <w:pPr>
              <w:pStyle w:val="ConsPlusNormal"/>
              <w:rPr>
                <w:rFonts w:ascii="Times New Roman" w:hAnsi="Times New Roman" w:cs="Times New Roman"/>
              </w:rPr>
            </w:pPr>
          </w:p>
        </w:tc>
        <w:tc>
          <w:tcPr>
            <w:tcW w:w="2177" w:type="dxa"/>
          </w:tcPr>
          <w:p w:rsidR="00CB2324" w:rsidRPr="00833885" w:rsidRDefault="00CB2324" w:rsidP="004B2C00">
            <w:pPr>
              <w:pStyle w:val="ConsPlusNormal"/>
              <w:rPr>
                <w:rFonts w:ascii="Times New Roman" w:hAnsi="Times New Roman" w:cs="Times New Roman"/>
              </w:rPr>
            </w:pPr>
          </w:p>
        </w:tc>
        <w:tc>
          <w:tcPr>
            <w:tcW w:w="798" w:type="dxa"/>
          </w:tcPr>
          <w:p w:rsidR="00CB2324" w:rsidRPr="00833885" w:rsidRDefault="00CB2324" w:rsidP="004B2C00">
            <w:pPr>
              <w:pStyle w:val="ConsPlusNormal"/>
              <w:rPr>
                <w:rFonts w:ascii="Times New Roman" w:hAnsi="Times New Roman" w:cs="Times New Roman"/>
              </w:rPr>
            </w:pPr>
          </w:p>
        </w:tc>
        <w:tc>
          <w:tcPr>
            <w:tcW w:w="992" w:type="dxa"/>
          </w:tcPr>
          <w:p w:rsidR="00CB2324" w:rsidRPr="00833885" w:rsidRDefault="00CB2324" w:rsidP="004B2C00">
            <w:pPr>
              <w:pStyle w:val="ConsPlusNormal"/>
              <w:rPr>
                <w:rFonts w:ascii="Times New Roman" w:hAnsi="Times New Roman" w:cs="Times New Roman"/>
              </w:rPr>
            </w:pPr>
          </w:p>
        </w:tc>
        <w:tc>
          <w:tcPr>
            <w:tcW w:w="1559" w:type="dxa"/>
          </w:tcPr>
          <w:p w:rsidR="00CB2324" w:rsidRPr="00833885" w:rsidRDefault="00CB2324" w:rsidP="004B2C00">
            <w:pPr>
              <w:pStyle w:val="ConsPlusNormal"/>
              <w:rPr>
                <w:rFonts w:ascii="Times New Roman" w:hAnsi="Times New Roman" w:cs="Times New Roman"/>
              </w:rPr>
            </w:pPr>
          </w:p>
        </w:tc>
        <w:tc>
          <w:tcPr>
            <w:tcW w:w="1276" w:type="dxa"/>
          </w:tcPr>
          <w:p w:rsidR="00CB2324" w:rsidRPr="00833885" w:rsidRDefault="00CB2324" w:rsidP="004B2C00">
            <w:pPr>
              <w:pStyle w:val="ConsPlusNormal"/>
              <w:rPr>
                <w:rFonts w:ascii="Times New Roman" w:hAnsi="Times New Roman" w:cs="Times New Roman"/>
              </w:rPr>
            </w:pPr>
          </w:p>
        </w:tc>
      </w:tr>
      <w:tr w:rsidR="00CB2324" w:rsidRPr="00833885" w:rsidTr="004B2C00">
        <w:trPr>
          <w:trHeight w:val="273"/>
        </w:trPr>
        <w:tc>
          <w:tcPr>
            <w:tcW w:w="371" w:type="dxa"/>
          </w:tcPr>
          <w:p w:rsidR="00CB2324" w:rsidRPr="00833885" w:rsidRDefault="00CB2324" w:rsidP="004B2C00">
            <w:pPr>
              <w:pStyle w:val="ConsPlusNormal"/>
              <w:rPr>
                <w:rFonts w:ascii="Times New Roman" w:hAnsi="Times New Roman" w:cs="Times New Roman"/>
              </w:rPr>
            </w:pPr>
          </w:p>
        </w:tc>
        <w:tc>
          <w:tcPr>
            <w:tcW w:w="1572" w:type="dxa"/>
          </w:tcPr>
          <w:p w:rsidR="00CB2324" w:rsidRPr="00833885" w:rsidRDefault="00CB2324" w:rsidP="004B2C00">
            <w:pPr>
              <w:pStyle w:val="ConsPlusNormal"/>
              <w:rPr>
                <w:rFonts w:ascii="Times New Roman" w:hAnsi="Times New Roman" w:cs="Times New Roman"/>
              </w:rPr>
            </w:pPr>
          </w:p>
        </w:tc>
        <w:tc>
          <w:tcPr>
            <w:tcW w:w="1031" w:type="dxa"/>
          </w:tcPr>
          <w:p w:rsidR="00CB2324" w:rsidRPr="00833885" w:rsidRDefault="00CB2324" w:rsidP="004B2C00">
            <w:pPr>
              <w:pStyle w:val="ConsPlusNormal"/>
              <w:rPr>
                <w:rFonts w:ascii="Times New Roman" w:hAnsi="Times New Roman" w:cs="Times New Roman"/>
              </w:rPr>
            </w:pPr>
          </w:p>
        </w:tc>
        <w:tc>
          <w:tcPr>
            <w:tcW w:w="2177" w:type="dxa"/>
          </w:tcPr>
          <w:p w:rsidR="00CB2324" w:rsidRPr="00833885" w:rsidRDefault="00CB2324" w:rsidP="004B2C00">
            <w:pPr>
              <w:pStyle w:val="ConsPlusNormal"/>
              <w:rPr>
                <w:rFonts w:ascii="Times New Roman" w:hAnsi="Times New Roman" w:cs="Times New Roman"/>
              </w:rPr>
            </w:pPr>
          </w:p>
        </w:tc>
        <w:tc>
          <w:tcPr>
            <w:tcW w:w="798" w:type="dxa"/>
          </w:tcPr>
          <w:p w:rsidR="00CB2324" w:rsidRPr="00833885" w:rsidRDefault="00CB2324" w:rsidP="004B2C00">
            <w:pPr>
              <w:pStyle w:val="ConsPlusNormal"/>
              <w:rPr>
                <w:rFonts w:ascii="Times New Roman" w:hAnsi="Times New Roman" w:cs="Times New Roman"/>
              </w:rPr>
            </w:pPr>
          </w:p>
        </w:tc>
        <w:tc>
          <w:tcPr>
            <w:tcW w:w="992" w:type="dxa"/>
          </w:tcPr>
          <w:p w:rsidR="00CB2324" w:rsidRPr="00833885" w:rsidRDefault="00CB2324" w:rsidP="004B2C00">
            <w:pPr>
              <w:pStyle w:val="ConsPlusNormal"/>
              <w:rPr>
                <w:rFonts w:ascii="Times New Roman" w:hAnsi="Times New Roman" w:cs="Times New Roman"/>
              </w:rPr>
            </w:pPr>
          </w:p>
        </w:tc>
        <w:tc>
          <w:tcPr>
            <w:tcW w:w="1559" w:type="dxa"/>
          </w:tcPr>
          <w:p w:rsidR="00CB2324" w:rsidRPr="00833885" w:rsidRDefault="00CB2324" w:rsidP="004B2C00">
            <w:pPr>
              <w:pStyle w:val="ConsPlusNormal"/>
              <w:rPr>
                <w:rFonts w:ascii="Times New Roman" w:hAnsi="Times New Roman" w:cs="Times New Roman"/>
              </w:rPr>
            </w:pPr>
          </w:p>
        </w:tc>
        <w:tc>
          <w:tcPr>
            <w:tcW w:w="1276" w:type="dxa"/>
          </w:tcPr>
          <w:p w:rsidR="00CB2324" w:rsidRPr="00833885" w:rsidRDefault="00CB2324" w:rsidP="004B2C00">
            <w:pPr>
              <w:pStyle w:val="ConsPlusNormal"/>
              <w:rPr>
                <w:rFonts w:ascii="Times New Roman" w:hAnsi="Times New Roman" w:cs="Times New Roman"/>
              </w:rPr>
            </w:pPr>
          </w:p>
        </w:tc>
      </w:tr>
      <w:tr w:rsidR="00CB2324" w:rsidRPr="00833885" w:rsidTr="004B2C00">
        <w:trPr>
          <w:trHeight w:val="265"/>
        </w:trPr>
        <w:tc>
          <w:tcPr>
            <w:tcW w:w="371" w:type="dxa"/>
          </w:tcPr>
          <w:p w:rsidR="00CB2324" w:rsidRPr="00833885" w:rsidRDefault="00CB2324" w:rsidP="004B2C00">
            <w:pPr>
              <w:pStyle w:val="ConsPlusNormal"/>
              <w:rPr>
                <w:rFonts w:ascii="Times New Roman" w:hAnsi="Times New Roman" w:cs="Times New Roman"/>
              </w:rPr>
            </w:pPr>
          </w:p>
        </w:tc>
        <w:tc>
          <w:tcPr>
            <w:tcW w:w="1572" w:type="dxa"/>
          </w:tcPr>
          <w:p w:rsidR="00CB2324" w:rsidRPr="00833885" w:rsidRDefault="00CB2324" w:rsidP="004B2C00">
            <w:pPr>
              <w:pStyle w:val="ConsPlusNormal"/>
              <w:rPr>
                <w:rFonts w:ascii="Times New Roman" w:hAnsi="Times New Roman" w:cs="Times New Roman"/>
              </w:rPr>
            </w:pPr>
          </w:p>
        </w:tc>
        <w:tc>
          <w:tcPr>
            <w:tcW w:w="1031" w:type="dxa"/>
          </w:tcPr>
          <w:p w:rsidR="00CB2324" w:rsidRPr="00833885" w:rsidRDefault="00CB2324" w:rsidP="004B2C00">
            <w:pPr>
              <w:pStyle w:val="ConsPlusNormal"/>
              <w:rPr>
                <w:rFonts w:ascii="Times New Roman" w:hAnsi="Times New Roman" w:cs="Times New Roman"/>
              </w:rPr>
            </w:pPr>
          </w:p>
        </w:tc>
        <w:tc>
          <w:tcPr>
            <w:tcW w:w="2177" w:type="dxa"/>
          </w:tcPr>
          <w:p w:rsidR="00CB2324" w:rsidRPr="00833885" w:rsidRDefault="00CB2324" w:rsidP="004B2C00">
            <w:pPr>
              <w:pStyle w:val="ConsPlusNormal"/>
              <w:rPr>
                <w:rFonts w:ascii="Times New Roman" w:hAnsi="Times New Roman" w:cs="Times New Roman"/>
              </w:rPr>
            </w:pPr>
          </w:p>
        </w:tc>
        <w:tc>
          <w:tcPr>
            <w:tcW w:w="798" w:type="dxa"/>
          </w:tcPr>
          <w:p w:rsidR="00CB2324" w:rsidRPr="00833885" w:rsidRDefault="00CB2324" w:rsidP="004B2C00">
            <w:pPr>
              <w:pStyle w:val="ConsPlusNormal"/>
              <w:rPr>
                <w:rFonts w:ascii="Times New Roman" w:hAnsi="Times New Roman" w:cs="Times New Roman"/>
              </w:rPr>
            </w:pPr>
          </w:p>
        </w:tc>
        <w:tc>
          <w:tcPr>
            <w:tcW w:w="992" w:type="dxa"/>
          </w:tcPr>
          <w:p w:rsidR="00CB2324" w:rsidRPr="00833885" w:rsidRDefault="00CB2324" w:rsidP="004B2C00">
            <w:pPr>
              <w:pStyle w:val="ConsPlusNormal"/>
              <w:rPr>
                <w:rFonts w:ascii="Times New Roman" w:hAnsi="Times New Roman" w:cs="Times New Roman"/>
              </w:rPr>
            </w:pPr>
          </w:p>
        </w:tc>
        <w:tc>
          <w:tcPr>
            <w:tcW w:w="1559" w:type="dxa"/>
          </w:tcPr>
          <w:p w:rsidR="00CB2324" w:rsidRPr="00833885" w:rsidRDefault="00CB2324" w:rsidP="004B2C00">
            <w:pPr>
              <w:pStyle w:val="ConsPlusNormal"/>
              <w:rPr>
                <w:rFonts w:ascii="Times New Roman" w:hAnsi="Times New Roman" w:cs="Times New Roman"/>
              </w:rPr>
            </w:pPr>
          </w:p>
        </w:tc>
        <w:tc>
          <w:tcPr>
            <w:tcW w:w="1276" w:type="dxa"/>
          </w:tcPr>
          <w:p w:rsidR="00CB2324" w:rsidRPr="00833885" w:rsidRDefault="00CB2324" w:rsidP="004B2C00">
            <w:pPr>
              <w:pStyle w:val="ConsPlusNormal"/>
              <w:rPr>
                <w:rFonts w:ascii="Times New Roman" w:hAnsi="Times New Roman" w:cs="Times New Roman"/>
              </w:rPr>
            </w:pPr>
          </w:p>
        </w:tc>
      </w:tr>
      <w:tr w:rsidR="00CB2324" w:rsidRPr="00833885" w:rsidTr="004B2C00">
        <w:trPr>
          <w:trHeight w:val="254"/>
        </w:trPr>
        <w:tc>
          <w:tcPr>
            <w:tcW w:w="371" w:type="dxa"/>
          </w:tcPr>
          <w:p w:rsidR="00CB2324" w:rsidRPr="00833885" w:rsidRDefault="00CB2324" w:rsidP="004B2C00">
            <w:pPr>
              <w:pStyle w:val="ConsPlusNormal"/>
              <w:rPr>
                <w:rFonts w:ascii="Times New Roman" w:hAnsi="Times New Roman" w:cs="Times New Roman"/>
              </w:rPr>
            </w:pPr>
          </w:p>
        </w:tc>
        <w:tc>
          <w:tcPr>
            <w:tcW w:w="1572" w:type="dxa"/>
          </w:tcPr>
          <w:p w:rsidR="00CB2324" w:rsidRPr="00833885" w:rsidRDefault="00CB2324" w:rsidP="004B2C00">
            <w:pPr>
              <w:pStyle w:val="ConsPlusNormal"/>
              <w:rPr>
                <w:rFonts w:ascii="Times New Roman" w:hAnsi="Times New Roman" w:cs="Times New Roman"/>
              </w:rPr>
            </w:pPr>
          </w:p>
        </w:tc>
        <w:tc>
          <w:tcPr>
            <w:tcW w:w="1031" w:type="dxa"/>
          </w:tcPr>
          <w:p w:rsidR="00CB2324" w:rsidRPr="00833885" w:rsidRDefault="00CB2324" w:rsidP="004B2C00">
            <w:pPr>
              <w:pStyle w:val="ConsPlusNormal"/>
              <w:rPr>
                <w:rFonts w:ascii="Times New Roman" w:hAnsi="Times New Roman" w:cs="Times New Roman"/>
              </w:rPr>
            </w:pPr>
          </w:p>
        </w:tc>
        <w:tc>
          <w:tcPr>
            <w:tcW w:w="2177" w:type="dxa"/>
          </w:tcPr>
          <w:p w:rsidR="00CB2324" w:rsidRPr="00833885" w:rsidRDefault="00CB2324" w:rsidP="004B2C00">
            <w:pPr>
              <w:pStyle w:val="ConsPlusNormal"/>
              <w:rPr>
                <w:rFonts w:ascii="Times New Roman" w:hAnsi="Times New Roman" w:cs="Times New Roman"/>
              </w:rPr>
            </w:pPr>
          </w:p>
        </w:tc>
        <w:tc>
          <w:tcPr>
            <w:tcW w:w="798" w:type="dxa"/>
          </w:tcPr>
          <w:p w:rsidR="00CB2324" w:rsidRPr="00833885" w:rsidRDefault="00CB2324" w:rsidP="004B2C00">
            <w:pPr>
              <w:pStyle w:val="ConsPlusNormal"/>
              <w:rPr>
                <w:rFonts w:ascii="Times New Roman" w:hAnsi="Times New Roman" w:cs="Times New Roman"/>
              </w:rPr>
            </w:pPr>
          </w:p>
        </w:tc>
        <w:tc>
          <w:tcPr>
            <w:tcW w:w="992" w:type="dxa"/>
          </w:tcPr>
          <w:p w:rsidR="00CB2324" w:rsidRPr="00833885" w:rsidRDefault="00CB2324" w:rsidP="004B2C00">
            <w:pPr>
              <w:pStyle w:val="ConsPlusNormal"/>
              <w:rPr>
                <w:rFonts w:ascii="Times New Roman" w:hAnsi="Times New Roman" w:cs="Times New Roman"/>
              </w:rPr>
            </w:pPr>
          </w:p>
        </w:tc>
        <w:tc>
          <w:tcPr>
            <w:tcW w:w="1559" w:type="dxa"/>
          </w:tcPr>
          <w:p w:rsidR="00CB2324" w:rsidRPr="00833885" w:rsidRDefault="00CB2324" w:rsidP="004B2C00">
            <w:pPr>
              <w:pStyle w:val="ConsPlusNormal"/>
              <w:rPr>
                <w:rFonts w:ascii="Times New Roman" w:hAnsi="Times New Roman" w:cs="Times New Roman"/>
              </w:rPr>
            </w:pPr>
          </w:p>
        </w:tc>
        <w:tc>
          <w:tcPr>
            <w:tcW w:w="1276" w:type="dxa"/>
          </w:tcPr>
          <w:p w:rsidR="00CB2324" w:rsidRPr="00833885" w:rsidRDefault="00CB2324" w:rsidP="004B2C00">
            <w:pPr>
              <w:pStyle w:val="ConsPlusNormal"/>
              <w:rPr>
                <w:rFonts w:ascii="Times New Roman" w:hAnsi="Times New Roman" w:cs="Times New Roman"/>
              </w:rPr>
            </w:pPr>
          </w:p>
        </w:tc>
      </w:tr>
      <w:tr w:rsidR="00CB2324" w:rsidRPr="00833885" w:rsidTr="004B2C00">
        <w:trPr>
          <w:trHeight w:val="265"/>
        </w:trPr>
        <w:tc>
          <w:tcPr>
            <w:tcW w:w="371" w:type="dxa"/>
          </w:tcPr>
          <w:p w:rsidR="00CB2324" w:rsidRPr="00833885" w:rsidRDefault="00CB2324" w:rsidP="004B2C00">
            <w:pPr>
              <w:pStyle w:val="ConsPlusNormal"/>
              <w:rPr>
                <w:rFonts w:ascii="Times New Roman" w:hAnsi="Times New Roman" w:cs="Times New Roman"/>
              </w:rPr>
            </w:pPr>
          </w:p>
        </w:tc>
        <w:tc>
          <w:tcPr>
            <w:tcW w:w="1572" w:type="dxa"/>
          </w:tcPr>
          <w:p w:rsidR="00CB2324" w:rsidRPr="00833885" w:rsidRDefault="00CB2324" w:rsidP="004B2C00">
            <w:pPr>
              <w:pStyle w:val="ConsPlusNormal"/>
              <w:rPr>
                <w:rFonts w:ascii="Times New Roman" w:hAnsi="Times New Roman" w:cs="Times New Roman"/>
              </w:rPr>
            </w:pPr>
          </w:p>
        </w:tc>
        <w:tc>
          <w:tcPr>
            <w:tcW w:w="1031" w:type="dxa"/>
          </w:tcPr>
          <w:p w:rsidR="00CB2324" w:rsidRPr="00833885" w:rsidRDefault="00CB2324" w:rsidP="004B2C00">
            <w:pPr>
              <w:pStyle w:val="ConsPlusNormal"/>
              <w:rPr>
                <w:rFonts w:ascii="Times New Roman" w:hAnsi="Times New Roman" w:cs="Times New Roman"/>
              </w:rPr>
            </w:pPr>
          </w:p>
        </w:tc>
        <w:tc>
          <w:tcPr>
            <w:tcW w:w="2177" w:type="dxa"/>
          </w:tcPr>
          <w:p w:rsidR="00CB2324" w:rsidRPr="00833885" w:rsidRDefault="00CB2324" w:rsidP="004B2C00">
            <w:pPr>
              <w:pStyle w:val="ConsPlusNormal"/>
              <w:rPr>
                <w:rFonts w:ascii="Times New Roman" w:hAnsi="Times New Roman" w:cs="Times New Roman"/>
              </w:rPr>
            </w:pPr>
          </w:p>
        </w:tc>
        <w:tc>
          <w:tcPr>
            <w:tcW w:w="798" w:type="dxa"/>
          </w:tcPr>
          <w:p w:rsidR="00CB2324" w:rsidRPr="00833885" w:rsidRDefault="00CB2324" w:rsidP="004B2C00">
            <w:pPr>
              <w:pStyle w:val="ConsPlusNormal"/>
              <w:rPr>
                <w:rFonts w:ascii="Times New Roman" w:hAnsi="Times New Roman" w:cs="Times New Roman"/>
              </w:rPr>
            </w:pPr>
          </w:p>
        </w:tc>
        <w:tc>
          <w:tcPr>
            <w:tcW w:w="992" w:type="dxa"/>
          </w:tcPr>
          <w:p w:rsidR="00CB2324" w:rsidRPr="00833885" w:rsidRDefault="00CB2324" w:rsidP="004B2C00">
            <w:pPr>
              <w:pStyle w:val="ConsPlusNormal"/>
              <w:rPr>
                <w:rFonts w:ascii="Times New Roman" w:hAnsi="Times New Roman" w:cs="Times New Roman"/>
              </w:rPr>
            </w:pPr>
          </w:p>
        </w:tc>
        <w:tc>
          <w:tcPr>
            <w:tcW w:w="1559" w:type="dxa"/>
          </w:tcPr>
          <w:p w:rsidR="00CB2324" w:rsidRPr="00833885" w:rsidRDefault="00CB2324" w:rsidP="004B2C00">
            <w:pPr>
              <w:pStyle w:val="ConsPlusNormal"/>
              <w:rPr>
                <w:rFonts w:ascii="Times New Roman" w:hAnsi="Times New Roman" w:cs="Times New Roman"/>
              </w:rPr>
            </w:pPr>
          </w:p>
        </w:tc>
        <w:tc>
          <w:tcPr>
            <w:tcW w:w="1276" w:type="dxa"/>
          </w:tcPr>
          <w:p w:rsidR="00CB2324" w:rsidRPr="00833885" w:rsidRDefault="00CB2324" w:rsidP="004B2C00">
            <w:pPr>
              <w:pStyle w:val="ConsPlusNormal"/>
              <w:rPr>
                <w:rFonts w:ascii="Times New Roman" w:hAnsi="Times New Roman" w:cs="Times New Roman"/>
              </w:rPr>
            </w:pPr>
          </w:p>
        </w:tc>
      </w:tr>
      <w:tr w:rsidR="00CB2324" w:rsidRPr="00833885" w:rsidTr="004B2C00">
        <w:trPr>
          <w:trHeight w:val="254"/>
        </w:trPr>
        <w:tc>
          <w:tcPr>
            <w:tcW w:w="371" w:type="dxa"/>
          </w:tcPr>
          <w:p w:rsidR="00CB2324" w:rsidRPr="00833885" w:rsidRDefault="00CB2324" w:rsidP="004B2C00">
            <w:pPr>
              <w:pStyle w:val="ConsPlusNormal"/>
              <w:rPr>
                <w:rFonts w:ascii="Times New Roman" w:hAnsi="Times New Roman" w:cs="Times New Roman"/>
              </w:rPr>
            </w:pPr>
          </w:p>
        </w:tc>
        <w:tc>
          <w:tcPr>
            <w:tcW w:w="1572" w:type="dxa"/>
          </w:tcPr>
          <w:p w:rsidR="00CB2324" w:rsidRPr="00833885" w:rsidRDefault="00CB2324" w:rsidP="004B2C00">
            <w:pPr>
              <w:pStyle w:val="ConsPlusNormal"/>
              <w:rPr>
                <w:rFonts w:ascii="Times New Roman" w:hAnsi="Times New Roman" w:cs="Times New Roman"/>
              </w:rPr>
            </w:pPr>
          </w:p>
        </w:tc>
        <w:tc>
          <w:tcPr>
            <w:tcW w:w="1031" w:type="dxa"/>
          </w:tcPr>
          <w:p w:rsidR="00CB2324" w:rsidRPr="00833885" w:rsidRDefault="00CB2324" w:rsidP="004B2C00">
            <w:pPr>
              <w:pStyle w:val="ConsPlusNormal"/>
              <w:rPr>
                <w:rFonts w:ascii="Times New Roman" w:hAnsi="Times New Roman" w:cs="Times New Roman"/>
              </w:rPr>
            </w:pPr>
          </w:p>
        </w:tc>
        <w:tc>
          <w:tcPr>
            <w:tcW w:w="2177" w:type="dxa"/>
          </w:tcPr>
          <w:p w:rsidR="00CB2324" w:rsidRPr="00833885" w:rsidRDefault="00CB2324" w:rsidP="004B2C00">
            <w:pPr>
              <w:pStyle w:val="ConsPlusNormal"/>
              <w:rPr>
                <w:rFonts w:ascii="Times New Roman" w:hAnsi="Times New Roman" w:cs="Times New Roman"/>
              </w:rPr>
            </w:pPr>
          </w:p>
        </w:tc>
        <w:tc>
          <w:tcPr>
            <w:tcW w:w="798" w:type="dxa"/>
          </w:tcPr>
          <w:p w:rsidR="00CB2324" w:rsidRPr="00833885" w:rsidRDefault="00CB2324" w:rsidP="004B2C00">
            <w:pPr>
              <w:pStyle w:val="ConsPlusNormal"/>
              <w:rPr>
                <w:rFonts w:ascii="Times New Roman" w:hAnsi="Times New Roman" w:cs="Times New Roman"/>
              </w:rPr>
            </w:pPr>
          </w:p>
        </w:tc>
        <w:tc>
          <w:tcPr>
            <w:tcW w:w="992" w:type="dxa"/>
          </w:tcPr>
          <w:p w:rsidR="00CB2324" w:rsidRPr="00833885" w:rsidRDefault="00CB2324" w:rsidP="004B2C00">
            <w:pPr>
              <w:pStyle w:val="ConsPlusNormal"/>
              <w:rPr>
                <w:rFonts w:ascii="Times New Roman" w:hAnsi="Times New Roman" w:cs="Times New Roman"/>
              </w:rPr>
            </w:pPr>
          </w:p>
        </w:tc>
        <w:tc>
          <w:tcPr>
            <w:tcW w:w="1559" w:type="dxa"/>
          </w:tcPr>
          <w:p w:rsidR="00CB2324" w:rsidRPr="00833885" w:rsidRDefault="00CB2324" w:rsidP="004B2C00">
            <w:pPr>
              <w:pStyle w:val="ConsPlusNormal"/>
              <w:rPr>
                <w:rFonts w:ascii="Times New Roman" w:hAnsi="Times New Roman" w:cs="Times New Roman"/>
              </w:rPr>
            </w:pPr>
          </w:p>
        </w:tc>
        <w:tc>
          <w:tcPr>
            <w:tcW w:w="1276" w:type="dxa"/>
          </w:tcPr>
          <w:p w:rsidR="00CB2324" w:rsidRPr="00833885" w:rsidRDefault="00CB2324" w:rsidP="004B2C00">
            <w:pPr>
              <w:pStyle w:val="ConsPlusNormal"/>
              <w:rPr>
                <w:rFonts w:ascii="Times New Roman" w:hAnsi="Times New Roman" w:cs="Times New Roman"/>
              </w:rPr>
            </w:pPr>
          </w:p>
        </w:tc>
      </w:tr>
    </w:tbl>
    <w:p w:rsidR="00C056E8" w:rsidRPr="008F3FC6" w:rsidRDefault="00CB2324" w:rsidP="00CB2324">
      <w:pPr>
        <w:jc w:val="both"/>
        <w:rPr>
          <w:sz w:val="28"/>
          <w:szCs w:val="28"/>
        </w:rPr>
      </w:pPr>
      <w:r>
        <w:rPr>
          <w:sz w:val="28"/>
          <w:szCs w:val="28"/>
        </w:rPr>
        <w:t>»</w:t>
      </w:r>
      <w:r w:rsidR="00C056E8">
        <w:rPr>
          <w:sz w:val="28"/>
          <w:szCs w:val="28"/>
        </w:rPr>
        <w:t>.</w:t>
      </w:r>
    </w:p>
    <w:p w:rsidR="008D573F" w:rsidRPr="00F474EB" w:rsidRDefault="008D573F" w:rsidP="008E18E4">
      <w:pPr>
        <w:ind w:firstLine="709"/>
        <w:jc w:val="both"/>
        <w:rPr>
          <w:rFonts w:cs="Calibri"/>
          <w:color w:val="000000"/>
          <w:sz w:val="28"/>
          <w:szCs w:val="28"/>
        </w:rPr>
      </w:pPr>
      <w:r w:rsidRPr="00F474EB">
        <w:rPr>
          <w:sz w:val="28"/>
          <w:szCs w:val="28"/>
        </w:rPr>
        <w:t>2. Настоящее решение вступает в силу со дня его официального опубликования в газете «Вестник Тернея».</w:t>
      </w:r>
    </w:p>
    <w:p w:rsidR="008D573F" w:rsidRPr="00F474EB" w:rsidRDefault="008D573F" w:rsidP="008D573F">
      <w:pPr>
        <w:spacing w:line="360" w:lineRule="auto"/>
        <w:ind w:firstLine="709"/>
        <w:jc w:val="both"/>
        <w:rPr>
          <w:sz w:val="28"/>
          <w:szCs w:val="28"/>
        </w:rPr>
      </w:pPr>
    </w:p>
    <w:p w:rsidR="008D573F" w:rsidRPr="00F474EB" w:rsidRDefault="008D573F" w:rsidP="008D573F">
      <w:pPr>
        <w:pStyle w:val="aa"/>
        <w:spacing w:after="0"/>
        <w:ind w:left="0"/>
      </w:pPr>
    </w:p>
    <w:p w:rsidR="008D573F" w:rsidRDefault="008D573F" w:rsidP="008D573F">
      <w:pPr>
        <w:rPr>
          <w:sz w:val="28"/>
          <w:szCs w:val="28"/>
        </w:rPr>
      </w:pPr>
      <w:r w:rsidRPr="00F474EB">
        <w:rPr>
          <w:sz w:val="28"/>
          <w:szCs w:val="28"/>
        </w:rPr>
        <w:t xml:space="preserve">Глава </w:t>
      </w:r>
    </w:p>
    <w:p w:rsidR="008D573F" w:rsidRDefault="008D573F" w:rsidP="008D573F">
      <w:pPr>
        <w:rPr>
          <w:sz w:val="28"/>
          <w:szCs w:val="28"/>
        </w:rPr>
      </w:pPr>
      <w:r w:rsidRPr="00F474EB">
        <w:rPr>
          <w:sz w:val="28"/>
          <w:szCs w:val="28"/>
        </w:rPr>
        <w:t>Тернейского муниципального округа</w:t>
      </w:r>
    </w:p>
    <w:p w:rsidR="0001412B" w:rsidRDefault="008D573F" w:rsidP="007E5377">
      <w:pPr>
        <w:rPr>
          <w:sz w:val="28"/>
          <w:szCs w:val="28"/>
        </w:rPr>
      </w:pPr>
      <w:r>
        <w:rPr>
          <w:sz w:val="28"/>
          <w:szCs w:val="28"/>
        </w:rPr>
        <w:t xml:space="preserve">Приморского края                                     </w:t>
      </w:r>
      <w:r w:rsidR="0006033C">
        <w:rPr>
          <w:sz w:val="28"/>
          <w:szCs w:val="28"/>
        </w:rPr>
        <w:t xml:space="preserve">                            </w:t>
      </w:r>
      <w:r>
        <w:rPr>
          <w:sz w:val="28"/>
          <w:szCs w:val="28"/>
        </w:rPr>
        <w:t xml:space="preserve">             </w:t>
      </w:r>
      <w:r w:rsidRPr="00F474EB">
        <w:rPr>
          <w:sz w:val="28"/>
          <w:szCs w:val="28"/>
        </w:rPr>
        <w:t>С.Н. Наумкин</w:t>
      </w:r>
      <w:r w:rsidR="0001412B">
        <w:rPr>
          <w:sz w:val="28"/>
          <w:szCs w:val="28"/>
        </w:rPr>
        <w:br w:type="page"/>
      </w:r>
    </w:p>
    <w:p w:rsidR="00802A2D" w:rsidRPr="00833885" w:rsidRDefault="00802A2D" w:rsidP="00802A2D">
      <w:pPr>
        <w:jc w:val="right"/>
        <w:rPr>
          <w:sz w:val="20"/>
          <w:szCs w:val="20"/>
        </w:rPr>
      </w:pPr>
      <w:bookmarkStart w:id="0" w:name="_GoBack"/>
      <w:bookmarkEnd w:id="0"/>
      <w:r w:rsidRPr="00833885">
        <w:rPr>
          <w:bCs/>
          <w:sz w:val="20"/>
          <w:szCs w:val="20"/>
        </w:rPr>
        <w:lastRenderedPageBreak/>
        <w:t>Утверждено</w:t>
      </w:r>
    </w:p>
    <w:p w:rsidR="00802A2D" w:rsidRPr="00833885" w:rsidRDefault="00802A2D" w:rsidP="00802A2D">
      <w:pPr>
        <w:jc w:val="right"/>
        <w:textAlignment w:val="baseline"/>
        <w:outlineLvl w:val="1"/>
        <w:rPr>
          <w:bCs/>
          <w:sz w:val="20"/>
          <w:szCs w:val="20"/>
        </w:rPr>
      </w:pPr>
      <w:r w:rsidRPr="00833885">
        <w:rPr>
          <w:bCs/>
          <w:sz w:val="20"/>
          <w:szCs w:val="20"/>
        </w:rPr>
        <w:t>решением Думы</w:t>
      </w:r>
    </w:p>
    <w:p w:rsidR="00802A2D" w:rsidRPr="00833885" w:rsidRDefault="00802A2D" w:rsidP="00802A2D">
      <w:pPr>
        <w:jc w:val="right"/>
        <w:textAlignment w:val="baseline"/>
        <w:outlineLvl w:val="1"/>
        <w:rPr>
          <w:bCs/>
          <w:sz w:val="20"/>
          <w:szCs w:val="20"/>
        </w:rPr>
      </w:pPr>
      <w:r w:rsidRPr="00833885">
        <w:rPr>
          <w:bCs/>
          <w:sz w:val="20"/>
          <w:szCs w:val="20"/>
        </w:rPr>
        <w:t>Тернейского муниципального округа</w:t>
      </w:r>
    </w:p>
    <w:p w:rsidR="00802A2D" w:rsidRPr="00833885" w:rsidRDefault="00802A2D" w:rsidP="00802A2D">
      <w:pPr>
        <w:jc w:val="right"/>
        <w:textAlignment w:val="baseline"/>
        <w:outlineLvl w:val="1"/>
        <w:rPr>
          <w:bCs/>
          <w:sz w:val="20"/>
          <w:szCs w:val="20"/>
        </w:rPr>
      </w:pPr>
      <w:r w:rsidRPr="00833885">
        <w:rPr>
          <w:bCs/>
          <w:sz w:val="20"/>
          <w:szCs w:val="20"/>
        </w:rPr>
        <w:t>Приморского края</w:t>
      </w:r>
    </w:p>
    <w:p w:rsidR="00802A2D" w:rsidRPr="00833885" w:rsidRDefault="00802A2D" w:rsidP="00802A2D">
      <w:pPr>
        <w:jc w:val="right"/>
        <w:textAlignment w:val="baseline"/>
        <w:outlineLvl w:val="1"/>
        <w:rPr>
          <w:b/>
          <w:bCs/>
          <w:sz w:val="20"/>
          <w:szCs w:val="20"/>
        </w:rPr>
      </w:pPr>
      <w:r w:rsidRPr="00833885">
        <w:rPr>
          <w:bCs/>
          <w:sz w:val="20"/>
          <w:szCs w:val="20"/>
        </w:rPr>
        <w:t xml:space="preserve"> от </w:t>
      </w:r>
      <w:r>
        <w:rPr>
          <w:bCs/>
          <w:sz w:val="20"/>
          <w:szCs w:val="20"/>
        </w:rPr>
        <w:t>24.05</w:t>
      </w:r>
      <w:r w:rsidRPr="00833885">
        <w:rPr>
          <w:bCs/>
          <w:sz w:val="20"/>
          <w:szCs w:val="20"/>
        </w:rPr>
        <w:t xml:space="preserve">.2022г. № </w:t>
      </w:r>
      <w:r>
        <w:rPr>
          <w:bCs/>
          <w:sz w:val="20"/>
          <w:szCs w:val="20"/>
        </w:rPr>
        <w:t>339</w:t>
      </w:r>
    </w:p>
    <w:p w:rsidR="00802A2D" w:rsidRPr="00833885" w:rsidRDefault="00802A2D" w:rsidP="00802A2D">
      <w:pPr>
        <w:pStyle w:val="ConsPlusNormal"/>
        <w:jc w:val="both"/>
        <w:rPr>
          <w:rFonts w:ascii="Times New Roman" w:hAnsi="Times New Roman" w:cs="Times New Roman"/>
        </w:rPr>
      </w:pPr>
    </w:p>
    <w:p w:rsidR="00802A2D" w:rsidRPr="005669E7" w:rsidRDefault="00802A2D" w:rsidP="00802A2D">
      <w:pPr>
        <w:pStyle w:val="ConsPlusTitle"/>
        <w:jc w:val="center"/>
        <w:rPr>
          <w:rFonts w:ascii="Times New Roman" w:hAnsi="Times New Roman" w:cs="Times New Roman"/>
          <w:sz w:val="24"/>
          <w:szCs w:val="24"/>
        </w:rPr>
      </w:pPr>
      <w:bookmarkStart w:id="1" w:name="P40"/>
      <w:bookmarkEnd w:id="1"/>
      <w:r w:rsidRPr="005669E7">
        <w:rPr>
          <w:rFonts w:ascii="Times New Roman" w:hAnsi="Times New Roman" w:cs="Times New Roman"/>
          <w:sz w:val="24"/>
          <w:szCs w:val="24"/>
        </w:rPr>
        <w:t>ПОЛОЖЕНИЕ</w:t>
      </w:r>
    </w:p>
    <w:p w:rsidR="00802A2D" w:rsidRDefault="00802A2D" w:rsidP="00802A2D">
      <w:pPr>
        <w:pStyle w:val="ConsPlusTitle"/>
        <w:jc w:val="center"/>
        <w:rPr>
          <w:rFonts w:ascii="Times New Roman" w:hAnsi="Times New Roman" w:cs="Times New Roman"/>
          <w:sz w:val="24"/>
          <w:szCs w:val="24"/>
        </w:rPr>
      </w:pPr>
      <w:r w:rsidRPr="005669E7">
        <w:rPr>
          <w:rFonts w:ascii="Times New Roman" w:hAnsi="Times New Roman" w:cs="Times New Roman"/>
          <w:sz w:val="24"/>
          <w:szCs w:val="24"/>
        </w:rPr>
        <w:t xml:space="preserve">о Территориальном общественном самоуправлении в Тернейском муниципальном округе Приморского края </w:t>
      </w:r>
    </w:p>
    <w:p w:rsidR="00684A82" w:rsidRPr="0060048D" w:rsidRDefault="00684A82" w:rsidP="00802A2D">
      <w:pPr>
        <w:pStyle w:val="ConsPlusTitle"/>
        <w:jc w:val="center"/>
        <w:rPr>
          <w:rFonts w:ascii="Times New Roman" w:hAnsi="Times New Roman" w:cs="Times New Roman"/>
          <w:b w:val="0"/>
          <w:sz w:val="24"/>
          <w:szCs w:val="24"/>
        </w:rPr>
      </w:pPr>
      <w:r w:rsidRPr="0060048D">
        <w:rPr>
          <w:rFonts w:ascii="Times New Roman" w:hAnsi="Times New Roman" w:cs="Times New Roman"/>
          <w:b w:val="0"/>
          <w:sz w:val="24"/>
          <w:szCs w:val="24"/>
        </w:rPr>
        <w:t>(в редакции решения</w:t>
      </w:r>
      <w:r w:rsidR="0060048D">
        <w:rPr>
          <w:rFonts w:ascii="Times New Roman" w:hAnsi="Times New Roman" w:cs="Times New Roman"/>
          <w:b w:val="0"/>
          <w:sz w:val="24"/>
          <w:szCs w:val="24"/>
        </w:rPr>
        <w:t xml:space="preserve"> Думы ТМО ПК</w:t>
      </w:r>
      <w:r w:rsidRPr="0060048D">
        <w:rPr>
          <w:rFonts w:ascii="Times New Roman" w:hAnsi="Times New Roman" w:cs="Times New Roman"/>
          <w:b w:val="0"/>
          <w:sz w:val="24"/>
          <w:szCs w:val="24"/>
        </w:rPr>
        <w:t xml:space="preserve"> от </w:t>
      </w:r>
      <w:r w:rsidR="0060048D" w:rsidRPr="0060048D">
        <w:rPr>
          <w:rFonts w:ascii="Times New Roman" w:hAnsi="Times New Roman" w:cs="Times New Roman"/>
          <w:b w:val="0"/>
          <w:sz w:val="24"/>
          <w:szCs w:val="24"/>
        </w:rPr>
        <w:t>26.07.2022</w:t>
      </w:r>
      <w:r w:rsidRPr="0060048D">
        <w:rPr>
          <w:rFonts w:ascii="Times New Roman" w:hAnsi="Times New Roman" w:cs="Times New Roman"/>
          <w:b w:val="0"/>
          <w:sz w:val="24"/>
          <w:szCs w:val="24"/>
        </w:rPr>
        <w:t xml:space="preserve"> № </w:t>
      </w:r>
      <w:r w:rsidR="0060048D" w:rsidRPr="0060048D">
        <w:rPr>
          <w:rFonts w:ascii="Times New Roman" w:hAnsi="Times New Roman" w:cs="Times New Roman"/>
          <w:b w:val="0"/>
          <w:sz w:val="24"/>
          <w:szCs w:val="24"/>
        </w:rPr>
        <w:t>35</w:t>
      </w:r>
      <w:r w:rsidR="00B34519">
        <w:rPr>
          <w:rFonts w:ascii="Times New Roman" w:hAnsi="Times New Roman" w:cs="Times New Roman"/>
          <w:b w:val="0"/>
          <w:sz w:val="24"/>
          <w:szCs w:val="24"/>
        </w:rPr>
        <w:t>8</w:t>
      </w:r>
      <w:r w:rsidR="008E18E4">
        <w:rPr>
          <w:rFonts w:ascii="Times New Roman" w:hAnsi="Times New Roman" w:cs="Times New Roman"/>
          <w:b w:val="0"/>
          <w:sz w:val="24"/>
          <w:szCs w:val="24"/>
        </w:rPr>
        <w:t xml:space="preserve">, от </w:t>
      </w:r>
      <w:r w:rsidR="00F93A05">
        <w:rPr>
          <w:rFonts w:ascii="Times New Roman" w:hAnsi="Times New Roman" w:cs="Times New Roman"/>
          <w:b w:val="0"/>
          <w:sz w:val="24"/>
          <w:szCs w:val="24"/>
        </w:rPr>
        <w:t>25.12.2023 № 505</w:t>
      </w:r>
      <w:r w:rsidRPr="0060048D">
        <w:rPr>
          <w:rFonts w:ascii="Times New Roman" w:hAnsi="Times New Roman" w:cs="Times New Roman"/>
          <w:b w:val="0"/>
          <w:sz w:val="24"/>
          <w:szCs w:val="24"/>
        </w:rPr>
        <w:t>)</w:t>
      </w:r>
    </w:p>
    <w:p w:rsidR="00802A2D" w:rsidRPr="005669E7" w:rsidRDefault="00802A2D" w:rsidP="00802A2D">
      <w:pPr>
        <w:pStyle w:val="ConsPlusTitle"/>
        <w:jc w:val="center"/>
        <w:rPr>
          <w:rFonts w:ascii="Times New Roman" w:hAnsi="Times New Roman" w:cs="Times New Roman"/>
          <w:sz w:val="24"/>
          <w:szCs w:val="24"/>
        </w:rPr>
      </w:pPr>
    </w:p>
    <w:p w:rsidR="00802A2D" w:rsidRPr="005669E7" w:rsidRDefault="00802A2D" w:rsidP="00802A2D">
      <w:pPr>
        <w:pStyle w:val="ConsPlusTitle"/>
        <w:jc w:val="center"/>
        <w:outlineLvl w:val="1"/>
        <w:rPr>
          <w:rFonts w:ascii="Times New Roman" w:hAnsi="Times New Roman" w:cs="Times New Roman"/>
          <w:sz w:val="24"/>
          <w:szCs w:val="24"/>
        </w:rPr>
      </w:pPr>
      <w:r w:rsidRPr="005669E7">
        <w:rPr>
          <w:rFonts w:ascii="Times New Roman" w:hAnsi="Times New Roman" w:cs="Times New Roman"/>
          <w:sz w:val="24"/>
          <w:szCs w:val="24"/>
        </w:rPr>
        <w:t>Глава 1. ОБЩИЕ ПОЛОЖЕНИЯ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1. Определение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1. Территориальное общественное самоуправление - самоорганизация граждан по месту их жительства на части территории Тернейского муниципального округа для самостоятельного и под свою ответственность осуществления собственных инициатив по вопросам местного значения.</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 xml:space="preserve">2. Территориальное общественное самоуправление </w:t>
      </w:r>
      <w:r>
        <w:rPr>
          <w:rFonts w:ascii="Times New Roman" w:hAnsi="Times New Roman" w:cs="Times New Roman"/>
          <w:sz w:val="24"/>
          <w:szCs w:val="24"/>
        </w:rPr>
        <w:t>осуществляется в Тернейском</w:t>
      </w:r>
      <w:r w:rsidRPr="005669E7">
        <w:rPr>
          <w:rFonts w:ascii="Times New Roman" w:hAnsi="Times New Roman" w:cs="Times New Roman"/>
          <w:sz w:val="24"/>
          <w:szCs w:val="24"/>
        </w:rPr>
        <w:t xml:space="preserve"> округ</w:t>
      </w:r>
      <w:r>
        <w:rPr>
          <w:rFonts w:ascii="Times New Roman" w:hAnsi="Times New Roman" w:cs="Times New Roman"/>
          <w:sz w:val="24"/>
          <w:szCs w:val="24"/>
        </w:rPr>
        <w:t>е</w:t>
      </w:r>
      <w:r w:rsidRPr="005669E7">
        <w:rPr>
          <w:rFonts w:ascii="Times New Roman" w:hAnsi="Times New Roman" w:cs="Times New Roman"/>
          <w:sz w:val="24"/>
          <w:szCs w:val="24"/>
        </w:rPr>
        <w:t xml:space="preserve">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802A2D" w:rsidRPr="005669E7" w:rsidRDefault="00802A2D" w:rsidP="00802A2D">
      <w:pPr>
        <w:pStyle w:val="ConsPlusNormal"/>
        <w:ind w:firstLine="539"/>
        <w:jc w:val="both"/>
        <w:rPr>
          <w:rFonts w:ascii="Times New Roman" w:eastAsiaTheme="minorHAnsi" w:hAnsi="Times New Roman" w:cs="Times New Roman"/>
          <w:sz w:val="24"/>
          <w:szCs w:val="24"/>
          <w:lang w:eastAsia="en-US"/>
        </w:rPr>
      </w:pPr>
      <w:r w:rsidRPr="005669E7">
        <w:rPr>
          <w:rFonts w:ascii="Times New Roman" w:hAnsi="Times New Roman" w:cs="Times New Roman"/>
          <w:sz w:val="24"/>
          <w:szCs w:val="24"/>
        </w:rPr>
        <w:t xml:space="preserve">3. </w:t>
      </w:r>
      <w:r w:rsidRPr="005669E7">
        <w:rPr>
          <w:rFonts w:ascii="Times New Roman" w:eastAsiaTheme="minorHAnsi" w:hAnsi="Times New Roman" w:cs="Times New Roman"/>
          <w:sz w:val="24"/>
          <w:szCs w:val="24"/>
          <w:lang w:eastAsia="en-US"/>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802A2D" w:rsidRPr="005669E7" w:rsidRDefault="00802A2D" w:rsidP="00802A2D">
      <w:pPr>
        <w:pStyle w:val="ConsPlusNormal"/>
        <w:ind w:firstLine="539"/>
        <w:rPr>
          <w:rFonts w:ascii="Times New Roman" w:hAnsi="Times New Roman" w:cs="Times New Roman"/>
          <w:sz w:val="24"/>
          <w:szCs w:val="24"/>
        </w:rPr>
      </w:pP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2. Правовая основа и основные принципы осуществления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709"/>
        <w:jc w:val="both"/>
        <w:rPr>
          <w:rFonts w:ascii="Times New Roman" w:hAnsi="Times New Roman" w:cs="Times New Roman"/>
          <w:sz w:val="24"/>
          <w:szCs w:val="24"/>
        </w:rPr>
      </w:pPr>
      <w:r w:rsidRPr="005669E7">
        <w:rPr>
          <w:rFonts w:ascii="Times New Roman" w:hAnsi="Times New Roman" w:cs="Times New Roman"/>
          <w:sz w:val="24"/>
          <w:szCs w:val="24"/>
        </w:rPr>
        <w:t>Правовую основу осуществления территориального общественного самоуправления в Тернейском муниципальном округе составляют:</w:t>
      </w:r>
    </w:p>
    <w:p w:rsidR="00802A2D" w:rsidRPr="005669E7" w:rsidRDefault="00802A2D" w:rsidP="00802A2D">
      <w:pPr>
        <w:pStyle w:val="ConsPlusNormal"/>
        <w:ind w:firstLine="709"/>
        <w:jc w:val="both"/>
        <w:rPr>
          <w:rFonts w:ascii="Times New Roman" w:hAnsi="Times New Roman" w:cs="Times New Roman"/>
          <w:sz w:val="24"/>
          <w:szCs w:val="24"/>
        </w:rPr>
      </w:pPr>
      <w:r w:rsidRPr="005669E7">
        <w:rPr>
          <w:rFonts w:ascii="Times New Roman" w:hAnsi="Times New Roman" w:cs="Times New Roman"/>
          <w:sz w:val="24"/>
          <w:szCs w:val="24"/>
        </w:rPr>
        <w:t>1) Европейская Хартия местного самоуправления;</w:t>
      </w:r>
    </w:p>
    <w:p w:rsidR="00802A2D" w:rsidRPr="005669E7" w:rsidRDefault="00802A2D" w:rsidP="00802A2D">
      <w:pPr>
        <w:pStyle w:val="ConsPlusNormal"/>
        <w:ind w:firstLine="709"/>
        <w:jc w:val="both"/>
        <w:rPr>
          <w:rFonts w:ascii="Times New Roman" w:hAnsi="Times New Roman" w:cs="Times New Roman"/>
          <w:sz w:val="24"/>
          <w:szCs w:val="24"/>
        </w:rPr>
      </w:pPr>
      <w:r w:rsidRPr="005669E7">
        <w:rPr>
          <w:rFonts w:ascii="Times New Roman" w:hAnsi="Times New Roman" w:cs="Times New Roman"/>
          <w:sz w:val="24"/>
          <w:szCs w:val="24"/>
        </w:rPr>
        <w:t xml:space="preserve">2) </w:t>
      </w:r>
      <w:hyperlink r:id="rId6" w:history="1">
        <w:r w:rsidRPr="005669E7">
          <w:rPr>
            <w:rFonts w:ascii="Times New Roman" w:hAnsi="Times New Roman" w:cs="Times New Roman"/>
            <w:sz w:val="24"/>
            <w:szCs w:val="24"/>
          </w:rPr>
          <w:t>Конституция</w:t>
        </w:r>
      </w:hyperlink>
      <w:r w:rsidRPr="005669E7">
        <w:rPr>
          <w:rFonts w:ascii="Times New Roman" w:hAnsi="Times New Roman" w:cs="Times New Roman"/>
          <w:sz w:val="24"/>
          <w:szCs w:val="24"/>
        </w:rPr>
        <w:t xml:space="preserve"> Российской Федерации;</w:t>
      </w:r>
    </w:p>
    <w:p w:rsidR="00802A2D" w:rsidRPr="005669E7" w:rsidRDefault="00802A2D" w:rsidP="00802A2D">
      <w:pPr>
        <w:pStyle w:val="ConsPlusNormal"/>
        <w:ind w:firstLine="709"/>
        <w:jc w:val="both"/>
        <w:rPr>
          <w:rFonts w:ascii="Times New Roman" w:hAnsi="Times New Roman" w:cs="Times New Roman"/>
          <w:sz w:val="24"/>
          <w:szCs w:val="24"/>
        </w:rPr>
      </w:pPr>
      <w:r w:rsidRPr="005669E7">
        <w:rPr>
          <w:rFonts w:ascii="Times New Roman" w:hAnsi="Times New Roman" w:cs="Times New Roman"/>
          <w:sz w:val="24"/>
          <w:szCs w:val="24"/>
        </w:rPr>
        <w:t>3) Гражданский кодекс Российской Федерации;</w:t>
      </w:r>
    </w:p>
    <w:p w:rsidR="00802A2D" w:rsidRPr="005669E7" w:rsidRDefault="00802A2D" w:rsidP="00802A2D">
      <w:pPr>
        <w:autoSpaceDE w:val="0"/>
        <w:autoSpaceDN w:val="0"/>
        <w:adjustRightInd w:val="0"/>
        <w:ind w:firstLine="709"/>
        <w:jc w:val="both"/>
        <w:rPr>
          <w:rFonts w:eastAsiaTheme="minorHAnsi"/>
          <w:lang w:eastAsia="en-US"/>
        </w:rPr>
      </w:pPr>
      <w:r w:rsidRPr="005669E7">
        <w:t xml:space="preserve">4) </w:t>
      </w:r>
      <w:r w:rsidRPr="005669E7">
        <w:rPr>
          <w:rFonts w:eastAsiaTheme="minorHAnsi"/>
          <w:lang w:eastAsia="en-US"/>
        </w:rPr>
        <w:t xml:space="preserve">Федеральный </w:t>
      </w:r>
      <w:hyperlink r:id="rId7" w:history="1">
        <w:r w:rsidRPr="005669E7">
          <w:rPr>
            <w:rFonts w:eastAsiaTheme="minorHAnsi"/>
            <w:lang w:eastAsia="en-US"/>
          </w:rPr>
          <w:t>закон</w:t>
        </w:r>
      </w:hyperlink>
      <w:r w:rsidRPr="005669E7">
        <w:rPr>
          <w:rFonts w:eastAsiaTheme="minorHAnsi"/>
          <w:lang w:eastAsia="en-US"/>
        </w:rPr>
        <w:t xml:space="preserve"> от 06.10.2003 № 131-ФЗ </w:t>
      </w:r>
      <w:r>
        <w:rPr>
          <w:rFonts w:eastAsiaTheme="minorHAnsi"/>
          <w:lang w:eastAsia="en-US"/>
        </w:rPr>
        <w:t>«</w:t>
      </w:r>
      <w:r w:rsidRPr="005669E7">
        <w:rPr>
          <w:rFonts w:eastAsiaTheme="minorHAnsi"/>
          <w:lang w:eastAsia="en-US"/>
        </w:rPr>
        <w:t>Об общих принципах организации местного самоуправления в Российской Федерации</w:t>
      </w:r>
      <w:r>
        <w:rPr>
          <w:rFonts w:eastAsiaTheme="minorHAnsi"/>
          <w:lang w:eastAsia="en-US"/>
        </w:rPr>
        <w:t>»</w:t>
      </w:r>
      <w:r w:rsidRPr="005669E7">
        <w:rPr>
          <w:rFonts w:eastAsiaTheme="minorHAnsi"/>
          <w:lang w:eastAsia="en-US"/>
        </w:rPr>
        <w:t>;</w:t>
      </w:r>
    </w:p>
    <w:p w:rsidR="00802A2D" w:rsidRPr="005669E7" w:rsidRDefault="00802A2D" w:rsidP="00802A2D">
      <w:pPr>
        <w:pStyle w:val="ConsPlusNormal"/>
        <w:ind w:firstLine="709"/>
        <w:jc w:val="both"/>
        <w:rPr>
          <w:rFonts w:ascii="Times New Roman" w:hAnsi="Times New Roman" w:cs="Times New Roman"/>
          <w:sz w:val="24"/>
          <w:szCs w:val="24"/>
        </w:rPr>
      </w:pPr>
      <w:r w:rsidRPr="005669E7">
        <w:rPr>
          <w:rFonts w:ascii="Times New Roman" w:hAnsi="Times New Roman" w:cs="Times New Roman"/>
          <w:sz w:val="24"/>
          <w:szCs w:val="24"/>
        </w:rPr>
        <w:t xml:space="preserve">5) Федеральный закон от 12.01.1996 № 7-ФЗ </w:t>
      </w:r>
      <w:r>
        <w:rPr>
          <w:rFonts w:ascii="Times New Roman" w:hAnsi="Times New Roman" w:cs="Times New Roman"/>
          <w:sz w:val="24"/>
          <w:szCs w:val="24"/>
        </w:rPr>
        <w:t>«</w:t>
      </w:r>
      <w:r w:rsidRPr="005669E7">
        <w:rPr>
          <w:rFonts w:ascii="Times New Roman" w:hAnsi="Times New Roman" w:cs="Times New Roman"/>
          <w:sz w:val="24"/>
          <w:szCs w:val="24"/>
        </w:rPr>
        <w:t>О некоммерческих организациях</w:t>
      </w:r>
      <w:r>
        <w:rPr>
          <w:rFonts w:ascii="Times New Roman" w:hAnsi="Times New Roman" w:cs="Times New Roman"/>
          <w:sz w:val="24"/>
          <w:szCs w:val="24"/>
        </w:rPr>
        <w:t>»</w:t>
      </w:r>
      <w:r w:rsidRPr="005669E7">
        <w:rPr>
          <w:rFonts w:ascii="Times New Roman" w:hAnsi="Times New Roman" w:cs="Times New Roman"/>
          <w:sz w:val="24"/>
          <w:szCs w:val="24"/>
        </w:rPr>
        <w:t>;</w:t>
      </w:r>
    </w:p>
    <w:p w:rsidR="00802A2D" w:rsidRPr="005669E7" w:rsidRDefault="00802A2D" w:rsidP="00802A2D">
      <w:pPr>
        <w:autoSpaceDE w:val="0"/>
        <w:autoSpaceDN w:val="0"/>
        <w:adjustRightInd w:val="0"/>
        <w:ind w:firstLine="709"/>
        <w:jc w:val="both"/>
        <w:rPr>
          <w:rFonts w:eastAsiaTheme="minorHAnsi"/>
          <w:lang w:eastAsia="en-US"/>
        </w:rPr>
      </w:pPr>
      <w:r w:rsidRPr="005669E7">
        <w:t xml:space="preserve">6) </w:t>
      </w:r>
      <w:r w:rsidRPr="005669E7">
        <w:rPr>
          <w:rFonts w:eastAsiaTheme="minorHAnsi"/>
          <w:lang w:eastAsia="en-US"/>
        </w:rPr>
        <w:t xml:space="preserve">Федеральный </w:t>
      </w:r>
      <w:hyperlink r:id="rId8" w:history="1">
        <w:r w:rsidRPr="005669E7">
          <w:rPr>
            <w:rFonts w:eastAsiaTheme="minorHAnsi"/>
            <w:lang w:eastAsia="en-US"/>
          </w:rPr>
          <w:t>закон</w:t>
        </w:r>
      </w:hyperlink>
      <w:r w:rsidRPr="005669E7">
        <w:rPr>
          <w:rFonts w:eastAsiaTheme="minorHAnsi"/>
          <w:lang w:eastAsia="en-US"/>
        </w:rPr>
        <w:t xml:space="preserve"> от 19.05.1995 № 82-ФЗ </w:t>
      </w:r>
      <w:r>
        <w:rPr>
          <w:rFonts w:eastAsiaTheme="minorHAnsi"/>
          <w:lang w:eastAsia="en-US"/>
        </w:rPr>
        <w:t>«</w:t>
      </w:r>
      <w:r w:rsidRPr="005669E7">
        <w:rPr>
          <w:rFonts w:eastAsiaTheme="minorHAnsi"/>
          <w:lang w:eastAsia="en-US"/>
        </w:rPr>
        <w:t>Об общественных объединениях</w:t>
      </w:r>
      <w:r>
        <w:rPr>
          <w:rFonts w:eastAsiaTheme="minorHAnsi"/>
          <w:lang w:eastAsia="en-US"/>
        </w:rPr>
        <w:t>»</w:t>
      </w:r>
      <w:r w:rsidRPr="005669E7">
        <w:rPr>
          <w:rFonts w:eastAsiaTheme="minorHAnsi"/>
          <w:lang w:eastAsia="en-US"/>
        </w:rPr>
        <w:t>;</w:t>
      </w:r>
    </w:p>
    <w:p w:rsidR="00802A2D" w:rsidRPr="005669E7" w:rsidRDefault="00802A2D" w:rsidP="00802A2D">
      <w:pPr>
        <w:pStyle w:val="ConsPlusNormal"/>
        <w:ind w:firstLine="709"/>
        <w:jc w:val="both"/>
        <w:rPr>
          <w:rFonts w:ascii="Times New Roman" w:hAnsi="Times New Roman" w:cs="Times New Roman"/>
          <w:sz w:val="24"/>
          <w:szCs w:val="24"/>
        </w:rPr>
      </w:pPr>
      <w:r w:rsidRPr="005669E7">
        <w:rPr>
          <w:rFonts w:ascii="Times New Roman" w:hAnsi="Times New Roman" w:cs="Times New Roman"/>
          <w:sz w:val="24"/>
          <w:szCs w:val="24"/>
        </w:rPr>
        <w:t>7) Устав Тернейского муниципального округа Приморского края;</w:t>
      </w:r>
    </w:p>
    <w:p w:rsidR="00802A2D" w:rsidRPr="005669E7" w:rsidRDefault="00802A2D" w:rsidP="00802A2D">
      <w:pPr>
        <w:pStyle w:val="ConsPlusNormal"/>
        <w:ind w:firstLine="709"/>
        <w:jc w:val="both"/>
        <w:rPr>
          <w:rFonts w:ascii="Times New Roman" w:hAnsi="Times New Roman" w:cs="Times New Roman"/>
          <w:sz w:val="24"/>
          <w:szCs w:val="24"/>
        </w:rPr>
      </w:pPr>
      <w:r w:rsidRPr="005669E7">
        <w:rPr>
          <w:rFonts w:ascii="Times New Roman" w:hAnsi="Times New Roman" w:cs="Times New Roman"/>
          <w:sz w:val="24"/>
          <w:szCs w:val="24"/>
        </w:rPr>
        <w:t>8) Устав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3. Основные принципы осуществления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Основными принципами осуществления территориального общественного самоуправления в Тернейском муниципальном округе являются:</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1) законность;</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2) гласность и учет общественного мнения;</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3) выборность и подконтрольность органов территориального общественного самоуправления гражданам;</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4) широкое участие граждан в выработке и принятии решений по вопросам, затрагивающим их интересы;</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lastRenderedPageBreak/>
        <w:t>5) взаимодействие с органами местного самоуправления Тернейского муниципального округа;</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6) свобода выбора гражданами форм осуществления территориального общественного самоуправления;</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7) сочетание интересов граждан, проживающих на соответствующей территории с интересами граждан всего Тернейского муниципального округа.</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4. Задачи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Задачами территориального общественного самоуправления являются осуществление населением собственных инициатив в решении вопросов благоустройства территории общественного самоуправления, организации досуга, обеспечения общественного порядка, иных вопросов, затрагивающих интересы населения соответствующей территории, в соответствии с настоящим Положением, Уставом Тернейского муниципального округа, иными нормативными правовыми актами органов местного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5. Право граждан на осуществление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1. В осуществлении территориального общественного самоуправления могут принимать участие граждане, проживающие на соответствующей территории, достигшие 16-летнего возраста.</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2. Любой гражданин, достигший 16-летнего возраста, имеет право быть инициатором и участвовать в учреждении территориального общественного самоуправления на той территории, где он проживает, принимать участие в собраниях (конференциях) граждан, проводимых территориальным общественным самоуправлением, избирать и быть избранным в органы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6. Система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1. Систему территориального общественного самоуправления Тернейского муниципального округа составляют собрания и конференции граждан, а также созданные органы территориального общественного самоуправления.</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2. Структура, наименование и порядок избрания (формирования) органов, территориального общественного самоуправления определяются уставом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7. Территория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1.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2. Обязательными условиями создания территориального общественного самоуправления на определенной территории являются условия, при которых:</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1) границы территории территориального общественного самоуправления не могут выходить за пределы территории Тернейского муниципального округа;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2) на определенной территории не может быть создано более одного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3) территория, на которой осуществляется территориальное общественное самоуправление (если в его состав входит более одного жилого дома), неразрывна.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3. Территории, закрепленные в установленном порядке за учреждениями, предприятиями и </w:t>
      </w:r>
      <w:r w:rsidRPr="005669E7">
        <w:rPr>
          <w:rFonts w:ascii="Times New Roman" w:hAnsi="Times New Roman" w:cs="Times New Roman"/>
          <w:sz w:val="24"/>
          <w:szCs w:val="24"/>
        </w:rPr>
        <w:lastRenderedPageBreak/>
        <w:t>организациями, не входят в состав территории, на которой действует территориальное общественное самоуправление.</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4. Границы территории, на которой осуществляется территориальное общественное самоуправление, устанавливаются Думой Тернейского муниципального округа по предложению населения, проживающего на данной территории, с учетом исторических, культурных, социально-экономических, коммунальных и иных признаков целостности территории.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Для установления границы территориального общественного самоуправления лица, уполномоченные решением собрания (конференции) граждан, проживающих на территории, на которой планируется осуществлять территориальное общественное самоуправление, обращаются с письменным заявлением в Думу Тернейского муниципального округа.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К заявлению прилагаются следующие документы:</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 протокол собрания (конференции) граждан с подписными листами по </w:t>
      </w:r>
      <w:hyperlink w:anchor="P307" w:history="1">
        <w:r w:rsidRPr="005669E7">
          <w:rPr>
            <w:rFonts w:ascii="Times New Roman" w:hAnsi="Times New Roman" w:cs="Times New Roman"/>
            <w:sz w:val="24"/>
            <w:szCs w:val="24"/>
          </w:rPr>
          <w:t>форме</w:t>
        </w:r>
      </w:hyperlink>
      <w:r w:rsidRPr="005669E7">
        <w:rPr>
          <w:rFonts w:ascii="Times New Roman" w:hAnsi="Times New Roman" w:cs="Times New Roman"/>
          <w:sz w:val="24"/>
          <w:szCs w:val="24"/>
        </w:rPr>
        <w:t xml:space="preserve"> согласно приложению, к настоящему Положению, подтверждающими его правомочность, в котором содержится принятое собранием (конференцией) граждан решение об обращении в Думу Тернейского муниципального округа по вопросу установления границ территориального общественного самоуправления;</w:t>
      </w:r>
    </w:p>
    <w:p w:rsidR="00802A2D" w:rsidRPr="00F93A05"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 </w:t>
      </w:r>
      <w:r w:rsidR="008E18E4" w:rsidRPr="008E18E4">
        <w:rPr>
          <w:rFonts w:ascii="Times New Roman" w:hAnsi="Times New Roman" w:cs="Times New Roman"/>
          <w:sz w:val="24"/>
          <w:szCs w:val="24"/>
        </w:rPr>
        <w:t xml:space="preserve">описание границ территории, на которой планируется осуществлять территориальное </w:t>
      </w:r>
      <w:r w:rsidR="008E18E4" w:rsidRPr="00F93A05">
        <w:rPr>
          <w:rFonts w:ascii="Times New Roman" w:hAnsi="Times New Roman" w:cs="Times New Roman"/>
          <w:sz w:val="24"/>
          <w:szCs w:val="24"/>
        </w:rPr>
        <w:t xml:space="preserve">общественное самоуправление, с приложением схемы границ, предварительно согласованных с </w:t>
      </w:r>
      <w:r w:rsidR="007E58A8" w:rsidRPr="00F93A05">
        <w:rPr>
          <w:rFonts w:ascii="Times New Roman" w:hAnsi="Times New Roman" w:cs="Times New Roman"/>
          <w:sz w:val="24"/>
          <w:szCs w:val="24"/>
        </w:rPr>
        <w:t>отделом жизнеобеспечения и развития инфраструктуры администрации Тернейского муниципального округа и отделом земельных и имущественных отношений администрации Тернейского муниципального округа.</w:t>
      </w:r>
    </w:p>
    <w:p w:rsidR="008E18E4" w:rsidRPr="005669E7" w:rsidRDefault="00F93A05" w:rsidP="00802A2D">
      <w:pPr>
        <w:pStyle w:val="ConsPlusNormal"/>
        <w:ind w:firstLine="540"/>
        <w:jc w:val="both"/>
        <w:rPr>
          <w:rFonts w:ascii="Times New Roman" w:hAnsi="Times New Roman" w:cs="Times New Roman"/>
          <w:sz w:val="24"/>
          <w:szCs w:val="24"/>
        </w:rPr>
      </w:pPr>
      <w:r w:rsidRPr="00F93A05">
        <w:rPr>
          <w:rFonts w:ascii="Times New Roman" w:hAnsi="Times New Roman" w:cs="Times New Roman"/>
          <w:sz w:val="24"/>
          <w:szCs w:val="24"/>
        </w:rPr>
        <w:t>(в редакции решения от 25.12.2023 № 505</w:t>
      </w:r>
      <w:r w:rsidR="008E18E4" w:rsidRPr="00F93A05">
        <w:rPr>
          <w:rFonts w:ascii="Times New Roman" w:hAnsi="Times New Roman" w:cs="Times New Roman"/>
          <w:sz w:val="24"/>
          <w:szCs w:val="24"/>
        </w:rPr>
        <w:t>)</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5. Дума Тернейского муниципального округа рассматривает не позднее трех месяцев со дня поступления заявление об установлении границы территориального общественного самоуправления. По результатам рассмотрения принимается решение об установлении границы либо об отказе.</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Для оценки правомочности установления границ территориального общественного самоуправления Думы Тернейского муниципального округа вправе направлять запросы в органы государственной власти, органы местного самоуправления, организации всех организационно-правовых форм, заявителю.</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8. Порядок создания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709"/>
        <w:jc w:val="both"/>
        <w:rPr>
          <w:rFonts w:ascii="Times New Roman" w:hAnsi="Times New Roman" w:cs="Times New Roman"/>
          <w:sz w:val="24"/>
          <w:szCs w:val="24"/>
        </w:rPr>
      </w:pPr>
      <w:r w:rsidRPr="005669E7">
        <w:rPr>
          <w:rFonts w:ascii="Times New Roman" w:hAnsi="Times New Roman" w:cs="Times New Roman"/>
          <w:sz w:val="24"/>
          <w:szCs w:val="24"/>
        </w:rPr>
        <w:t>1. Создание территориального общественного самоуправления осуществляется по инициативе граждан, проживающих на определенной территории Тернейского муниципального округа.</w:t>
      </w:r>
    </w:p>
    <w:p w:rsidR="00802A2D" w:rsidRPr="007E58A8" w:rsidRDefault="00802A2D" w:rsidP="00802A2D">
      <w:pPr>
        <w:autoSpaceDE w:val="0"/>
        <w:autoSpaceDN w:val="0"/>
        <w:adjustRightInd w:val="0"/>
        <w:ind w:firstLine="709"/>
        <w:jc w:val="both"/>
        <w:rPr>
          <w:rFonts w:eastAsiaTheme="minorHAnsi"/>
          <w:sz w:val="22"/>
          <w:szCs w:val="22"/>
          <w:lang w:eastAsia="en-US"/>
        </w:rPr>
      </w:pPr>
      <w:r w:rsidRPr="005669E7">
        <w:t>2. Для проведения учредительного собрания (конференции) по организации территориального общественного самоуправления гражданами создается инициативная группа</w:t>
      </w:r>
      <w:r w:rsidRPr="005669E7">
        <w:rPr>
          <w:rFonts w:eastAsiaTheme="minorHAnsi"/>
          <w:lang w:eastAsia="en-US"/>
        </w:rPr>
        <w:t xml:space="preserve"> граждан (не </w:t>
      </w:r>
      <w:r w:rsidRPr="007E58A8">
        <w:rPr>
          <w:rFonts w:eastAsiaTheme="minorHAnsi"/>
          <w:sz w:val="22"/>
          <w:szCs w:val="22"/>
          <w:lang w:eastAsia="en-US"/>
        </w:rPr>
        <w:t>менее 10 человек)</w:t>
      </w:r>
      <w:r w:rsidRPr="007E58A8">
        <w:rPr>
          <w:sz w:val="22"/>
          <w:szCs w:val="22"/>
        </w:rPr>
        <w:t>.</w:t>
      </w:r>
    </w:p>
    <w:p w:rsidR="00802A2D" w:rsidRPr="007E58A8" w:rsidRDefault="00802A2D" w:rsidP="00802A2D">
      <w:pPr>
        <w:pStyle w:val="ConsPlusNormal"/>
        <w:ind w:firstLine="540"/>
        <w:jc w:val="both"/>
        <w:rPr>
          <w:rFonts w:ascii="Times New Roman" w:hAnsi="Times New Roman" w:cs="Times New Roman"/>
          <w:sz w:val="24"/>
          <w:szCs w:val="24"/>
        </w:rPr>
      </w:pPr>
      <w:r w:rsidRPr="007E58A8">
        <w:rPr>
          <w:rFonts w:ascii="Times New Roman" w:hAnsi="Times New Roman" w:cs="Times New Roman"/>
          <w:sz w:val="24"/>
          <w:szCs w:val="24"/>
        </w:rPr>
        <w:t>3. Инициативная группа обладает следующими полномочиями:</w:t>
      </w:r>
    </w:p>
    <w:p w:rsidR="00802A2D" w:rsidRPr="007E58A8" w:rsidRDefault="00802A2D" w:rsidP="00802A2D">
      <w:pPr>
        <w:pStyle w:val="ConsPlusNormal"/>
        <w:ind w:firstLine="540"/>
        <w:jc w:val="both"/>
        <w:rPr>
          <w:rFonts w:ascii="Times New Roman" w:hAnsi="Times New Roman" w:cs="Times New Roman"/>
          <w:sz w:val="24"/>
          <w:szCs w:val="24"/>
        </w:rPr>
      </w:pPr>
      <w:r w:rsidRPr="007E58A8">
        <w:rPr>
          <w:rFonts w:ascii="Times New Roman" w:hAnsi="Times New Roman" w:cs="Times New Roman"/>
          <w:sz w:val="24"/>
          <w:szCs w:val="24"/>
        </w:rPr>
        <w:t>- информирование жителей территории об инициативе по созданию территориального общественного самоуправления;</w:t>
      </w:r>
    </w:p>
    <w:p w:rsidR="00802A2D" w:rsidRPr="007E58A8" w:rsidRDefault="00802A2D" w:rsidP="00802A2D">
      <w:pPr>
        <w:pStyle w:val="ConsPlusNormal"/>
        <w:ind w:firstLine="540"/>
        <w:jc w:val="both"/>
        <w:rPr>
          <w:rFonts w:ascii="Times New Roman" w:hAnsi="Times New Roman" w:cs="Times New Roman"/>
          <w:sz w:val="24"/>
          <w:szCs w:val="24"/>
        </w:rPr>
      </w:pPr>
      <w:r w:rsidRPr="007E58A8">
        <w:rPr>
          <w:rFonts w:ascii="Times New Roman" w:hAnsi="Times New Roman" w:cs="Times New Roman"/>
          <w:sz w:val="24"/>
          <w:szCs w:val="24"/>
        </w:rPr>
        <w:t>- организация и проведение разъяснительной работы среди жителей территории, распространение информационных и агитационных материалов;</w:t>
      </w:r>
    </w:p>
    <w:p w:rsidR="00802A2D" w:rsidRPr="007E58A8" w:rsidRDefault="00802A2D" w:rsidP="00802A2D">
      <w:pPr>
        <w:pStyle w:val="ConsPlusNormal"/>
        <w:ind w:firstLine="540"/>
        <w:jc w:val="both"/>
        <w:rPr>
          <w:rFonts w:ascii="Times New Roman" w:hAnsi="Times New Roman" w:cs="Times New Roman"/>
          <w:sz w:val="24"/>
          <w:szCs w:val="24"/>
        </w:rPr>
      </w:pPr>
      <w:r w:rsidRPr="007E58A8">
        <w:rPr>
          <w:rFonts w:ascii="Times New Roman" w:hAnsi="Times New Roman" w:cs="Times New Roman"/>
          <w:sz w:val="24"/>
          <w:szCs w:val="24"/>
        </w:rPr>
        <w:t>- разработка проекта устава территориального общественного самоуправления;</w:t>
      </w:r>
    </w:p>
    <w:p w:rsidR="00802A2D" w:rsidRPr="007E58A8" w:rsidRDefault="00802A2D" w:rsidP="00802A2D">
      <w:pPr>
        <w:pStyle w:val="ConsPlusNormal"/>
        <w:ind w:firstLine="540"/>
        <w:jc w:val="both"/>
        <w:rPr>
          <w:rFonts w:ascii="Times New Roman" w:hAnsi="Times New Roman" w:cs="Times New Roman"/>
          <w:sz w:val="24"/>
          <w:szCs w:val="24"/>
        </w:rPr>
      </w:pPr>
      <w:r w:rsidRPr="007E58A8">
        <w:rPr>
          <w:rFonts w:ascii="Times New Roman" w:hAnsi="Times New Roman" w:cs="Times New Roman"/>
          <w:sz w:val="24"/>
          <w:szCs w:val="24"/>
        </w:rPr>
        <w:t>- обращение по вопросам организации территориального общественного самоуправления к органам местного самоуправления;</w:t>
      </w:r>
    </w:p>
    <w:p w:rsidR="00802A2D" w:rsidRPr="007E58A8" w:rsidRDefault="00802A2D" w:rsidP="00802A2D">
      <w:pPr>
        <w:pStyle w:val="ConsPlusNormal"/>
        <w:ind w:firstLine="540"/>
        <w:jc w:val="both"/>
        <w:rPr>
          <w:rFonts w:ascii="Times New Roman" w:hAnsi="Times New Roman" w:cs="Times New Roman"/>
          <w:sz w:val="24"/>
          <w:szCs w:val="24"/>
        </w:rPr>
      </w:pPr>
      <w:r w:rsidRPr="007E58A8">
        <w:rPr>
          <w:rFonts w:ascii="Times New Roman" w:hAnsi="Times New Roman" w:cs="Times New Roman"/>
          <w:sz w:val="24"/>
          <w:szCs w:val="24"/>
        </w:rPr>
        <w:t>- подготовка проекта границ территориального общественного самоуправления;</w:t>
      </w:r>
    </w:p>
    <w:p w:rsidR="00802A2D" w:rsidRPr="007E58A8" w:rsidRDefault="00802A2D" w:rsidP="00802A2D">
      <w:pPr>
        <w:pStyle w:val="ConsPlusNormal"/>
        <w:ind w:firstLine="540"/>
        <w:jc w:val="both"/>
        <w:rPr>
          <w:rFonts w:ascii="Times New Roman" w:hAnsi="Times New Roman" w:cs="Times New Roman"/>
          <w:sz w:val="24"/>
          <w:szCs w:val="24"/>
        </w:rPr>
      </w:pPr>
      <w:r w:rsidRPr="007E58A8">
        <w:rPr>
          <w:rFonts w:ascii="Times New Roman" w:hAnsi="Times New Roman" w:cs="Times New Roman"/>
          <w:sz w:val="24"/>
          <w:szCs w:val="24"/>
        </w:rPr>
        <w:t>- организация и открытие собрания, учредительной конференции по созданию территориального общественного самоуправления до избрания ее председателя и секретаря.</w:t>
      </w:r>
    </w:p>
    <w:p w:rsidR="00802A2D" w:rsidRPr="007E58A8" w:rsidRDefault="00802A2D" w:rsidP="00802A2D">
      <w:pPr>
        <w:pStyle w:val="ConsPlusNormal"/>
        <w:ind w:firstLine="540"/>
        <w:jc w:val="both"/>
        <w:rPr>
          <w:rFonts w:ascii="Times New Roman" w:hAnsi="Times New Roman" w:cs="Times New Roman"/>
          <w:sz w:val="24"/>
          <w:szCs w:val="24"/>
        </w:rPr>
      </w:pPr>
      <w:r w:rsidRPr="007E58A8">
        <w:rPr>
          <w:rFonts w:ascii="Times New Roman" w:hAnsi="Times New Roman" w:cs="Times New Roman"/>
          <w:sz w:val="24"/>
          <w:szCs w:val="24"/>
        </w:rPr>
        <w:t>4. Инициативная группа организует проведение собрания (конференции) граждан, на рассмотрение которого выносятся следующие вопросы:</w:t>
      </w:r>
    </w:p>
    <w:p w:rsidR="00802A2D" w:rsidRPr="007E58A8" w:rsidRDefault="00802A2D" w:rsidP="00802A2D">
      <w:pPr>
        <w:pStyle w:val="ConsPlusNormal"/>
        <w:ind w:firstLine="540"/>
        <w:jc w:val="both"/>
        <w:rPr>
          <w:rFonts w:ascii="Times New Roman" w:hAnsi="Times New Roman" w:cs="Times New Roman"/>
          <w:sz w:val="24"/>
          <w:szCs w:val="24"/>
        </w:rPr>
      </w:pPr>
      <w:r w:rsidRPr="007E58A8">
        <w:rPr>
          <w:rFonts w:ascii="Times New Roman" w:hAnsi="Times New Roman" w:cs="Times New Roman"/>
          <w:sz w:val="24"/>
          <w:szCs w:val="24"/>
        </w:rPr>
        <w:lastRenderedPageBreak/>
        <w:t>1) об организации территориального общественного самоуправления (выявление мнения населения о возможности организации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2) о принятии решения о направлении заявления в Думу Тернейского муниципального округа по вопросу установления границ территории, на которой планируется осуществлять </w:t>
      </w:r>
      <w:r>
        <w:rPr>
          <w:rFonts w:ascii="Times New Roman" w:hAnsi="Times New Roman" w:cs="Times New Roman"/>
          <w:sz w:val="24"/>
          <w:szCs w:val="24"/>
        </w:rPr>
        <w:t>территориальное общественное самоуправление</w:t>
      </w:r>
      <w:r w:rsidRPr="005669E7">
        <w:rPr>
          <w:rFonts w:ascii="Times New Roman" w:hAnsi="Times New Roman" w:cs="Times New Roman"/>
          <w:sz w:val="24"/>
          <w:szCs w:val="24"/>
        </w:rPr>
        <w:t>;</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3) о принятии Устава территориального общественного самоуправления. Собрание (конференция) по вопросам, указанным в подпунктах 1 - 3 настоящего пункта, проводится в соответствии с требованиями </w:t>
      </w:r>
      <w:hyperlink w:anchor="P125" w:history="1">
        <w:r w:rsidRPr="005669E7">
          <w:rPr>
            <w:rFonts w:ascii="Times New Roman" w:hAnsi="Times New Roman" w:cs="Times New Roman"/>
            <w:sz w:val="24"/>
            <w:szCs w:val="24"/>
          </w:rPr>
          <w:t>статьи 9</w:t>
        </w:r>
      </w:hyperlink>
      <w:r w:rsidRPr="005669E7">
        <w:rPr>
          <w:rFonts w:ascii="Times New Roman" w:hAnsi="Times New Roman" w:cs="Times New Roman"/>
          <w:sz w:val="24"/>
          <w:szCs w:val="24"/>
        </w:rPr>
        <w:t xml:space="preserve"> Положения о территориальном общественном самоуправлении в Тернейском муниципальном округе.</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5. О созыве учредительного собрания (конференции) инициативная группа информирует население, администрацию Тернейского муниципального округа не позднее, чем за 10 дней до даты его проведения. Форма информирования населения определяется инициативной группой.</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6. Территориальные общественные самоуправления, зарегистрированные в качестве юридических лиц, в целях координации своей деятельности, более эффективного осуществления своих прав и интересов вправе создавать объединения (ассоциации, союзы) территориального общественного самоуправления на основе учредительного договора, заключенного их членами, и устава, утвержденного ими.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7. Создание и деятельность объединений (ассоциаций, союзов) территориальных общественных самоуправлений осуществляется в порядке, предусмотренном действующим законодательством, учредительным договором и уставом объединения (ассоциации, союза)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bookmarkStart w:id="2" w:name="P125"/>
      <w:bookmarkEnd w:id="2"/>
      <w:r w:rsidRPr="005669E7">
        <w:rPr>
          <w:rFonts w:ascii="Times New Roman" w:hAnsi="Times New Roman" w:cs="Times New Roman"/>
          <w:sz w:val="24"/>
          <w:szCs w:val="24"/>
        </w:rPr>
        <w:t>Статья 9. Порядок организации проведения учредительного собрания (конференции)</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1. Создание территориального общественного самоуправления осуществляется на учредительном собрании (конференции) граждан, постоянно или преимущественно проживающих на территории, где предполагается осуществлять территориальное общественное самоуправление.</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2. Организацию учредительного собрания (конференции) осуществляет инициативная группа граждан.</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3. Подготовка и проведение учредительного собрания (конференции) по организации территориального общественного самоуправления осуществляется открыто и гласно.</w:t>
      </w:r>
    </w:p>
    <w:p w:rsidR="00802A2D"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 xml:space="preserve">4. Учредительное собрание с целью организации территориального общественного самоуправления проводится, если количество постоянно или преимущественно проживающих не превышает </w:t>
      </w:r>
      <w:r w:rsidR="00684A82" w:rsidRPr="0060048D">
        <w:rPr>
          <w:rFonts w:ascii="Times New Roman" w:hAnsi="Times New Roman" w:cs="Times New Roman"/>
          <w:sz w:val="24"/>
          <w:szCs w:val="24"/>
        </w:rPr>
        <w:t>3</w:t>
      </w:r>
      <w:r w:rsidRPr="0060048D">
        <w:rPr>
          <w:rFonts w:ascii="Times New Roman" w:hAnsi="Times New Roman" w:cs="Times New Roman"/>
          <w:sz w:val="24"/>
          <w:szCs w:val="24"/>
        </w:rPr>
        <w:t>00</w:t>
      </w:r>
      <w:r w:rsidRPr="005669E7">
        <w:rPr>
          <w:rFonts w:ascii="Times New Roman" w:hAnsi="Times New Roman" w:cs="Times New Roman"/>
          <w:sz w:val="24"/>
          <w:szCs w:val="24"/>
        </w:rPr>
        <w:t xml:space="preserve"> человек. В иных случаях проводится конференция граждан.</w:t>
      </w:r>
    </w:p>
    <w:p w:rsidR="0060048D" w:rsidRPr="0060048D" w:rsidRDefault="0060048D" w:rsidP="0060048D">
      <w:pPr>
        <w:pStyle w:val="ConsPlusTitle"/>
        <w:rPr>
          <w:rFonts w:ascii="Times New Roman" w:hAnsi="Times New Roman" w:cs="Times New Roman"/>
          <w:b w:val="0"/>
          <w:sz w:val="24"/>
          <w:szCs w:val="24"/>
        </w:rPr>
      </w:pPr>
      <w:r w:rsidRPr="0060048D">
        <w:rPr>
          <w:rFonts w:ascii="Times New Roman" w:hAnsi="Times New Roman" w:cs="Times New Roman"/>
          <w:b w:val="0"/>
          <w:sz w:val="24"/>
          <w:szCs w:val="24"/>
        </w:rPr>
        <w:t>(в редакции решения</w:t>
      </w:r>
      <w:r>
        <w:rPr>
          <w:rFonts w:ascii="Times New Roman" w:hAnsi="Times New Roman" w:cs="Times New Roman"/>
          <w:b w:val="0"/>
          <w:sz w:val="24"/>
          <w:szCs w:val="24"/>
        </w:rPr>
        <w:t xml:space="preserve"> Думы ТМО ПК</w:t>
      </w:r>
      <w:r w:rsidRPr="0060048D">
        <w:rPr>
          <w:rFonts w:ascii="Times New Roman" w:hAnsi="Times New Roman" w:cs="Times New Roman"/>
          <w:b w:val="0"/>
          <w:sz w:val="24"/>
          <w:szCs w:val="24"/>
        </w:rPr>
        <w:t xml:space="preserve"> от 26.07.2022 № 35</w:t>
      </w:r>
      <w:r w:rsidR="00B34519">
        <w:rPr>
          <w:rFonts w:ascii="Times New Roman" w:hAnsi="Times New Roman" w:cs="Times New Roman"/>
          <w:b w:val="0"/>
          <w:sz w:val="24"/>
          <w:szCs w:val="24"/>
        </w:rPr>
        <w:t>8</w:t>
      </w:r>
      <w:r w:rsidRPr="0060048D">
        <w:rPr>
          <w:rFonts w:ascii="Times New Roman" w:hAnsi="Times New Roman" w:cs="Times New Roman"/>
          <w:b w:val="0"/>
          <w:sz w:val="24"/>
          <w:szCs w:val="24"/>
        </w:rPr>
        <w:t>)</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5. Выдвижение делегатов конференции возможно избранием их непосредственно собраниями жителей.</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В случае, если в границах территории, на которой планируется организация территориального общественного самоуправления, расположен более чем один многоквартирный дом, норма представительства делегатов учредительной конференции устанавливается таким образом, чтобы было учтено мнение жителей каждого многоквартирного дома, расположенного в границах территории, на которой планируется организация (учреждение) территориального общественного самоуправления.</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6. Учредительное собрание граждан правомочно, если в нем принимают участие не менее одной трети жителей соответствующей территории, достигших шестнадцатилетнего возраста. Учредительная конференция правомочна, если в ней принимает участие не менее 2/3 избранных на собраниях граждан делегатов, представляющих не менее одной трети жителей соответствующей территории, достигших 16-летнего возраста.</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 xml:space="preserve">7. Учредительное собрание (конференция) принимает решение об организации и осуществлении на данной территории территориального общественного самоуправления, дает ему наименование, определяет цели деятельности и вопросы местного значения, в решении </w:t>
      </w:r>
      <w:r w:rsidRPr="005669E7">
        <w:rPr>
          <w:rFonts w:ascii="Times New Roman" w:hAnsi="Times New Roman" w:cs="Times New Roman"/>
          <w:sz w:val="24"/>
          <w:szCs w:val="24"/>
        </w:rPr>
        <w:lastRenderedPageBreak/>
        <w:t>которых намерены принимать участие граждане, утверждает устав территориального общественного самоуправления, избирает органы территориального общественного самоуправления.</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8. Решения учредительного собрания (конференции) принимаются открытым голосованием простым большинством голосов.</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9. Процедура проведения собрания (конференции) отражается в протоколе, который ведется в свободной форме секретарем собрания, подписывается председательствующим и секретарем собрания.</w:t>
      </w:r>
    </w:p>
    <w:p w:rsidR="00802A2D" w:rsidRPr="005669E7" w:rsidRDefault="00802A2D" w:rsidP="00802A2D">
      <w:pPr>
        <w:pStyle w:val="ConsPlusNormal"/>
        <w:ind w:firstLine="539"/>
        <w:jc w:val="both"/>
        <w:rPr>
          <w:rFonts w:ascii="Times New Roman" w:hAnsi="Times New Roman" w:cs="Times New Roman"/>
          <w:sz w:val="24"/>
          <w:szCs w:val="24"/>
        </w:rPr>
      </w:pPr>
      <w:r w:rsidRPr="005669E7">
        <w:rPr>
          <w:rFonts w:ascii="Times New Roman" w:hAnsi="Times New Roman" w:cs="Times New Roman"/>
          <w:sz w:val="24"/>
          <w:szCs w:val="24"/>
        </w:rPr>
        <w:t>10. Органы местного самоуправления Тернейского муниципального округа вправе направить для участия в учредительном собрании (конференции) граждан своих представителей с правом совещательного голоса.</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10. Устав территориального общественного самоуправления и порядок его регистрации</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1. В уставе территориального общественного самоуправления устанавливаются: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1) территория, на которой оно осуществляется;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2) цели, задачи, формы и основные направления деятельности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4) порядок принятия решений;</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5) порядок приобретения имущества, а также порядок пользования и распоряжения указанным имуществом и финансовыми средствами;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6) порядок прекращения осуществления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2. Устав территориального общественного самоуправления регистрируется уполномоченным органом администрации Тернейского муниципального округа.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3. Внесение в устав территориального общественного самоуправления изменений и дополнений подлежит утверждению собранием (конференцией) граждан.</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4.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администрации Тернейского муниципального округа.</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11. Порядок регистрации устава территориального общественного самоуправления органами местного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1. Устав территориального общественного самоуправления регистрируется уполномоченным органом администрации Тернейского муниципального округа. </w:t>
      </w:r>
      <w:bookmarkStart w:id="3" w:name="P155"/>
      <w:bookmarkEnd w:id="3"/>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2. Для регистрации устава территориального общественного самоуправления в уполномоченный орган администрации Тернейского муниципального округа подаются следующие документы:</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заявление, подписанное председателем и секретарем собрания (конференции), в случае избрания органа территориального общественного самоуправления председателем органа территориального общественного самоуправления;</w:t>
      </w:r>
    </w:p>
    <w:p w:rsidR="00802A2D" w:rsidRPr="005669E7" w:rsidRDefault="00802A2D" w:rsidP="00802A2D">
      <w:pPr>
        <w:autoSpaceDE w:val="0"/>
        <w:autoSpaceDN w:val="0"/>
        <w:adjustRightInd w:val="0"/>
        <w:ind w:firstLine="540"/>
        <w:jc w:val="both"/>
        <w:rPr>
          <w:rFonts w:eastAsiaTheme="minorHAnsi"/>
          <w:lang w:eastAsia="en-US"/>
        </w:rPr>
      </w:pPr>
      <w:r w:rsidRPr="005669E7">
        <w:t xml:space="preserve">- </w:t>
      </w:r>
      <w:r w:rsidRPr="005669E7">
        <w:rPr>
          <w:rFonts w:eastAsiaTheme="minorHAnsi"/>
          <w:lang w:eastAsia="en-US"/>
        </w:rPr>
        <w:t>устав территориального общественного самоуправления в двух экземплярах, а в случае последующей государственной регистрации территориального общественного самоуправления, как юридического лица - в трех экземплярах;</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протокол собрания (конференции), содержащий сведения о создании территориального общественного самоуправления, об утверждении его устава и о выборах органа территориального общественного самоуправления, если уставом территориального общественного самоуправления предусмотрено создание органов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lastRenderedPageBreak/>
        <w:t>- решение Думы Тернейского муниципального округа об установлении границ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3. Регистрация устава территориального общественного самоуправления осуществляется не позднее 30 дней со дня представления документов, указанных в </w:t>
      </w:r>
      <w:hyperlink w:anchor="P155" w:history="1">
        <w:r w:rsidRPr="005669E7">
          <w:rPr>
            <w:rFonts w:ascii="Times New Roman" w:hAnsi="Times New Roman" w:cs="Times New Roman"/>
            <w:sz w:val="24"/>
            <w:szCs w:val="24"/>
          </w:rPr>
          <w:t>пункте 2</w:t>
        </w:r>
      </w:hyperlink>
      <w:r w:rsidRPr="005669E7">
        <w:rPr>
          <w:rFonts w:ascii="Times New Roman" w:hAnsi="Times New Roman" w:cs="Times New Roman"/>
          <w:sz w:val="24"/>
          <w:szCs w:val="24"/>
        </w:rPr>
        <w:t xml:space="preserve"> настоящей статьи.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4. Уполномоченный орган администрации Тернейского муниципального округа в течение 10 дней извещает о регистрации устава территориального общественного самоуправления Думу Тернейского муниципального округа.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5. О регистрации Устава территориального общественного самоуправления или об отказе в его регистрации уполномоченным органом администрации Тернейского муниципального округа принимается мотивированное решение, копия которого направляется председателю собрания (конференции) граждан, в случае избрания органа территориального общественного самоуправления председателю органа территориального общественного самоуправления. Председатель собрания (конференции) граждан, председатель органа территориального общественного самоуправления обязаны известить жителей соответствующей территории о регистрации (отказе в регистрации) Устава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Отказ в регистрации Устава территориального общественного самоуправления может быть обжалован в судебном порядке.</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Копия мотивированного решения о регистрации или об отказе в регистрации Устава территориального общественного самоуправления в течение 5 рабочих дней с момента принятия указанного решения направляется уполномоченным органом администрации Тернейского муниципального округа председателю собрания (конференции) граждан, в случае избрания органа территориального общественного самоуправления - председателю органа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6. В регистрации устава территориального общественного самоуправления может быть отказано по следующим основаниям, если: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 устав территориального общественного самоуправления противоречит </w:t>
      </w:r>
      <w:hyperlink r:id="rId9" w:history="1">
        <w:r w:rsidRPr="005669E7">
          <w:rPr>
            <w:rFonts w:ascii="Times New Roman" w:hAnsi="Times New Roman" w:cs="Times New Roman"/>
            <w:sz w:val="24"/>
            <w:szCs w:val="24"/>
          </w:rPr>
          <w:t>Конституции</w:t>
        </w:r>
      </w:hyperlink>
      <w:r w:rsidRPr="005669E7">
        <w:rPr>
          <w:rFonts w:ascii="Times New Roman" w:hAnsi="Times New Roman" w:cs="Times New Roman"/>
          <w:sz w:val="24"/>
          <w:szCs w:val="24"/>
        </w:rPr>
        <w:t xml:space="preserve"> Российской Федерации, федеральному законодательству, законодательству Приморского края и настоящему Положению;</w:t>
      </w:r>
    </w:p>
    <w:p w:rsidR="00802A2D" w:rsidRPr="00F93A05"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 не представлен полный перечень документов, указанных в </w:t>
      </w:r>
      <w:hyperlink w:anchor="P155" w:history="1">
        <w:r w:rsidRPr="005669E7">
          <w:rPr>
            <w:rFonts w:ascii="Times New Roman" w:hAnsi="Times New Roman" w:cs="Times New Roman"/>
            <w:sz w:val="24"/>
            <w:szCs w:val="24"/>
          </w:rPr>
          <w:t>пункте 2</w:t>
        </w:r>
      </w:hyperlink>
      <w:r w:rsidRPr="005669E7">
        <w:rPr>
          <w:rFonts w:ascii="Times New Roman" w:hAnsi="Times New Roman" w:cs="Times New Roman"/>
          <w:sz w:val="24"/>
          <w:szCs w:val="24"/>
        </w:rPr>
        <w:t xml:space="preserve"> настоящей статьи, или они </w:t>
      </w:r>
      <w:r w:rsidRPr="00F93A05">
        <w:rPr>
          <w:rFonts w:ascii="Times New Roman" w:hAnsi="Times New Roman" w:cs="Times New Roman"/>
          <w:sz w:val="24"/>
          <w:szCs w:val="24"/>
        </w:rPr>
        <w:t>оформлены ненадлежащим образом;</w:t>
      </w:r>
    </w:p>
    <w:p w:rsidR="00802A2D" w:rsidRPr="005669E7" w:rsidRDefault="008E18E4" w:rsidP="00802A2D">
      <w:pPr>
        <w:pStyle w:val="ConsPlusNormal"/>
        <w:ind w:firstLine="540"/>
        <w:jc w:val="both"/>
        <w:rPr>
          <w:rFonts w:ascii="Times New Roman" w:hAnsi="Times New Roman" w:cs="Times New Roman"/>
          <w:sz w:val="24"/>
          <w:szCs w:val="24"/>
        </w:rPr>
      </w:pPr>
      <w:r w:rsidRPr="00F93A05">
        <w:rPr>
          <w:rFonts w:ascii="Times New Roman" w:hAnsi="Times New Roman" w:cs="Times New Roman"/>
          <w:sz w:val="24"/>
          <w:szCs w:val="24"/>
        </w:rPr>
        <w:t xml:space="preserve">- исключен решением Думы ТМО ПК </w:t>
      </w:r>
      <w:r w:rsidR="00F93A05" w:rsidRPr="00F93A05">
        <w:rPr>
          <w:rFonts w:ascii="Times New Roman" w:hAnsi="Times New Roman" w:cs="Times New Roman"/>
          <w:sz w:val="24"/>
          <w:szCs w:val="24"/>
        </w:rPr>
        <w:t>от 25.12.2023 № 505</w:t>
      </w:r>
      <w:r w:rsidRPr="00F93A05">
        <w:rPr>
          <w:rFonts w:ascii="Times New Roman" w:hAnsi="Times New Roman" w:cs="Times New Roman"/>
          <w:sz w:val="24"/>
          <w:szCs w:val="24"/>
        </w:rPr>
        <w:t>.</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установлено, что в представленных на регистрацию документах содержится недостоверная информация.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7. Отказ в регистрации устава территориального общественного самоуправления не является препятствием для повторной подачи документов на регистрацию при условии устранения оснований, вызвавших отказ.</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8. Изменения и дополнения в устав территориального общественного самоуправления подлежат регистрации в том же порядке и в те же сроки, что и регистрация устава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jc w:val="center"/>
        <w:outlineLvl w:val="1"/>
        <w:rPr>
          <w:rFonts w:ascii="Times New Roman" w:hAnsi="Times New Roman" w:cs="Times New Roman"/>
          <w:sz w:val="24"/>
          <w:szCs w:val="24"/>
        </w:rPr>
      </w:pPr>
      <w:r w:rsidRPr="005669E7">
        <w:rPr>
          <w:rFonts w:ascii="Times New Roman" w:hAnsi="Times New Roman" w:cs="Times New Roman"/>
          <w:sz w:val="24"/>
          <w:szCs w:val="24"/>
        </w:rPr>
        <w:t>Глава 2. ОРГАНИЗАЦИОННЫЕ ОСНОВЫ</w:t>
      </w:r>
    </w:p>
    <w:p w:rsidR="00802A2D" w:rsidRPr="005669E7" w:rsidRDefault="00802A2D" w:rsidP="00802A2D">
      <w:pPr>
        <w:pStyle w:val="ConsPlusTitle"/>
        <w:jc w:val="center"/>
        <w:rPr>
          <w:rFonts w:ascii="Times New Roman" w:hAnsi="Times New Roman" w:cs="Times New Roman"/>
          <w:sz w:val="24"/>
          <w:szCs w:val="24"/>
        </w:rPr>
      </w:pPr>
      <w:r w:rsidRPr="005669E7">
        <w:rPr>
          <w:rFonts w:ascii="Times New Roman" w:hAnsi="Times New Roman" w:cs="Times New Roman"/>
          <w:sz w:val="24"/>
          <w:szCs w:val="24"/>
        </w:rPr>
        <w:t>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12. Выход из состава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1. В случае принятия гражданами многоквартирного жилого дома, подъезда многоквартирного жилого дома, группы жилых домов, жилого микрорайона, сельского населенного пункта, не являющегося поселением, иных территорий, входящих в состав территориального общественного самоуправления решения о выходе из состава территориального общественного самоуправления, в органы территориального общественного самоуправления направляется уведомление о принятом решении.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2. После получения органами территориального общественного самоуправления </w:t>
      </w:r>
      <w:r w:rsidRPr="005669E7">
        <w:rPr>
          <w:rFonts w:ascii="Times New Roman" w:hAnsi="Times New Roman" w:cs="Times New Roman"/>
          <w:sz w:val="24"/>
          <w:szCs w:val="24"/>
        </w:rPr>
        <w:lastRenderedPageBreak/>
        <w:t>уведомления, не позднее 30 дней с момента его получения, органы территориального общественного самоуправления проводят собрание (конференцию) граждан для обращения в Думу Тернейского муниципального округа по вопросу установления границ территориального общественного самоуправления, в соответствии с настоящим Положением, с последующим внесением изменений в устав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13 Присоединение к территориальному общественному самоуправлению</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1. В случае принятия гражданами многоквартирного жилого дома, подъезда многоквартирного жилого дома, группы жилых домов, жилого микрорайона, сельского населенного пункта, не являющегося поселением, иных территорий решения о присоединении к территориальному общественному самоуправлению в органы территориального общественного самоуправления направляется уведомление о принятом решении.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2. После получения органами территориального общественного самоуправления уведомления, не позднее 30 дней с момента его получения, органы территориального общественного самоуправления проводят собрание (конференцию) граждан для обращения в Думу Тернейского муниципального округа по вопросу установления границ территориального общественного самоуправления, в соответствии настоящим Положением, с последующим внесением изменений в устав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14. Полномочия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1. Территориальное общественное самоуправление осуществляет свои полномочия в соответствии с Федеральным </w:t>
      </w:r>
      <w:hyperlink r:id="rId10" w:history="1">
        <w:r w:rsidRPr="005669E7">
          <w:rPr>
            <w:rFonts w:ascii="Times New Roman" w:hAnsi="Times New Roman" w:cs="Times New Roman"/>
            <w:sz w:val="24"/>
            <w:szCs w:val="24"/>
          </w:rPr>
          <w:t>законом</w:t>
        </w:r>
      </w:hyperlink>
      <w:r w:rsidRPr="005669E7">
        <w:rPr>
          <w:rFonts w:ascii="Times New Roman" w:hAnsi="Times New Roman" w:cs="Times New Roman"/>
          <w:sz w:val="24"/>
          <w:szCs w:val="24"/>
        </w:rPr>
        <w:t xml:space="preserve"> </w:t>
      </w:r>
      <w:r w:rsidRPr="005669E7">
        <w:rPr>
          <w:rFonts w:ascii="Times New Roman" w:eastAsiaTheme="minorHAnsi" w:hAnsi="Times New Roman" w:cs="Times New Roman"/>
          <w:sz w:val="24"/>
          <w:szCs w:val="24"/>
          <w:lang w:eastAsia="en-US"/>
        </w:rPr>
        <w:t xml:space="preserve">от 06.10.2003 </w:t>
      </w:r>
      <w:r>
        <w:rPr>
          <w:rFonts w:ascii="Times New Roman" w:eastAsiaTheme="minorHAnsi" w:hAnsi="Times New Roman" w:cs="Times New Roman"/>
          <w:sz w:val="24"/>
          <w:szCs w:val="24"/>
          <w:lang w:eastAsia="en-US"/>
        </w:rPr>
        <w:t>№</w:t>
      </w:r>
      <w:r w:rsidRPr="005669E7">
        <w:rPr>
          <w:rFonts w:ascii="Times New Roman" w:eastAsiaTheme="minorHAnsi" w:hAnsi="Times New Roman" w:cs="Times New Roman"/>
          <w:sz w:val="24"/>
          <w:szCs w:val="24"/>
          <w:lang w:eastAsia="en-US"/>
        </w:rPr>
        <w:t xml:space="preserve"> 131-ФЗ </w:t>
      </w:r>
      <w:r>
        <w:rPr>
          <w:rFonts w:ascii="Times New Roman" w:eastAsiaTheme="minorHAnsi" w:hAnsi="Times New Roman" w:cs="Times New Roman"/>
          <w:sz w:val="24"/>
          <w:szCs w:val="24"/>
          <w:lang w:eastAsia="en-US"/>
        </w:rPr>
        <w:t>«</w:t>
      </w:r>
      <w:r w:rsidRPr="005669E7">
        <w:rPr>
          <w:rFonts w:ascii="Times New Roman" w:eastAsiaTheme="minorHAnsi" w:hAnsi="Times New Roman" w:cs="Times New Roman"/>
          <w:sz w:val="24"/>
          <w:szCs w:val="24"/>
          <w:lang w:eastAsia="en-US"/>
        </w:rPr>
        <w:t>Об общих принципах организации местного самоуправления в Российской Федерации</w:t>
      </w:r>
      <w:r>
        <w:rPr>
          <w:rFonts w:ascii="Times New Roman" w:eastAsiaTheme="minorHAnsi" w:hAnsi="Times New Roman" w:cs="Times New Roman"/>
          <w:sz w:val="24"/>
          <w:szCs w:val="24"/>
          <w:lang w:eastAsia="en-US"/>
        </w:rPr>
        <w:t>»</w:t>
      </w:r>
      <w:r w:rsidRPr="005669E7">
        <w:rPr>
          <w:rFonts w:ascii="Times New Roman" w:hAnsi="Times New Roman" w:cs="Times New Roman"/>
          <w:sz w:val="24"/>
          <w:szCs w:val="24"/>
        </w:rPr>
        <w:t>.</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2. Основной формой осуществления территориального общественного самоуправления в Тернейского муниципальном округе является собрание (конференция) граждан.</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3. К исключительным полномочиям собрания (конференции) граждан, осуществляющих территориальное общественное самоуправление, относятся: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установление структуры органов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принятие Устава территориального общественного самоуправления, внесение в него изменений;</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избрание органов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определение основных направлений деятельности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утверждение сметы доходов и расходов территориального общественного самоуправления, и отчета о ее исполнении;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рассмотрение и утверждение отчетов о деятельности органов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обсуждение инициативного проекта и принятие решения по вопросу о его одобрении.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4. В период между собраниями (конференциями) граждан территориальное общественное самоуправление на соответствующей территории Тернейского муниципального округа осуществляют</w:t>
      </w:r>
      <w:r>
        <w:rPr>
          <w:rFonts w:ascii="Times New Roman" w:hAnsi="Times New Roman" w:cs="Times New Roman"/>
          <w:sz w:val="24"/>
          <w:szCs w:val="24"/>
        </w:rPr>
        <w:t>,</w:t>
      </w:r>
      <w:r w:rsidRPr="005669E7">
        <w:rPr>
          <w:rFonts w:ascii="Times New Roman" w:hAnsi="Times New Roman" w:cs="Times New Roman"/>
          <w:sz w:val="24"/>
          <w:szCs w:val="24"/>
        </w:rPr>
        <w:t xml:space="preserve"> в случае их создания</w:t>
      </w:r>
      <w:r>
        <w:rPr>
          <w:rFonts w:ascii="Times New Roman" w:hAnsi="Times New Roman" w:cs="Times New Roman"/>
          <w:sz w:val="24"/>
          <w:szCs w:val="24"/>
        </w:rPr>
        <w:t>,</w:t>
      </w:r>
      <w:r w:rsidRPr="005669E7">
        <w:rPr>
          <w:rFonts w:ascii="Times New Roman" w:hAnsi="Times New Roman" w:cs="Times New Roman"/>
          <w:sz w:val="24"/>
          <w:szCs w:val="24"/>
        </w:rPr>
        <w:t xml:space="preserve"> органы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5. Органы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представляют интересы населения, проживающего на соответствующей территории;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обеспечивают исполнение решений, принятых на собраниях (конференциях) граждан;</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могут осуществлять хозяйственную деятельность по благоустройству территории Тернейского муниципального округа,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Тернейского муниципального округа с использованием средств местного бюджета;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lastRenderedPageBreak/>
        <w:t>- вправе вносить в органы местного самоуправления Тернейского муниципального округа проекты муниципальных правовых актов, подлежащие обязательному рассмотрению органами и должностными лицами местного самоуправления, к компетенции которых отнесено принятие указанных актов;</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осуществляют прием граждан, рассматривают их заявления, жалобы и предложения;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знакомят население соответствующей территории с нормативными актами органов местного самоуправления Тернейского муниципального округа;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могут выдвигать инициативный проект в качестве инициаторов проекта;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осуществляют иные полномочия в соответствии с уставом территориального общественного самоуправления, не противоречащие законодательству Российской Федерации, настоящему Положению и целям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15. Собрание (конференция) граждан</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Собрание граждан проводится по инициативе населения, Думы Тернейского муниципального округа, главы Тернейского муниципального округа, а также в случаях, предусмотренных уставом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Порядок назначения и проведения конференции граждан (собрания делегатов), избрания делегатов определяется уставом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2. В работе собрания (конференции) могут принимать участие граждане, проживающие в </w:t>
      </w:r>
      <w:r>
        <w:rPr>
          <w:rFonts w:ascii="Times New Roman" w:hAnsi="Times New Roman" w:cs="Times New Roman"/>
          <w:sz w:val="24"/>
          <w:szCs w:val="24"/>
        </w:rPr>
        <w:t>Тернейском муниципальном округе</w:t>
      </w:r>
      <w:r w:rsidRPr="005669E7">
        <w:rPr>
          <w:rFonts w:ascii="Times New Roman" w:hAnsi="Times New Roman" w:cs="Times New Roman"/>
          <w:sz w:val="24"/>
          <w:szCs w:val="24"/>
        </w:rPr>
        <w:t xml:space="preserve">, достигшие 16-летнего возраста. Граждане Российской Федерации, не проживающие на территории </w:t>
      </w:r>
      <w:r>
        <w:rPr>
          <w:rFonts w:ascii="Times New Roman" w:hAnsi="Times New Roman" w:cs="Times New Roman"/>
          <w:sz w:val="24"/>
          <w:szCs w:val="24"/>
        </w:rPr>
        <w:t>Тернейского муниципального округа</w:t>
      </w:r>
      <w:r w:rsidRPr="005669E7">
        <w:rPr>
          <w:rFonts w:ascii="Times New Roman" w:hAnsi="Times New Roman" w:cs="Times New Roman"/>
          <w:sz w:val="24"/>
          <w:szCs w:val="24"/>
        </w:rPr>
        <w:t>, но имеющие на территории соответствующего территориального общественного самоуправления недвижимое имущество, принадлежащее им на праве собственности, также могут участвовать в работе собраний (конференций) с правом совещательного голоса.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16-летнего возраста.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16-летнего возраста. За 10 дней до дня проведения собрания (конференции) граждан в обязательном порядке уведомляются: администрация Тернейского муниципального округа, жители данной территории.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3.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обращении вопросов, с направлением письменного ответа.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xml:space="preserve">5. Итоги собрания граждан, конференции граждан (собрания делегатов) подлежат </w:t>
      </w:r>
      <w:r w:rsidRPr="005669E7">
        <w:rPr>
          <w:rFonts w:ascii="Times New Roman" w:hAnsi="Times New Roman" w:cs="Times New Roman"/>
          <w:sz w:val="24"/>
          <w:szCs w:val="24"/>
        </w:rPr>
        <w:lastRenderedPageBreak/>
        <w:t>официальному опубликованию (обнародованию).</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16. Взаимоотношения органов территориального общественного самоуправления с органами местного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709"/>
        <w:jc w:val="both"/>
        <w:rPr>
          <w:rFonts w:ascii="Times New Roman" w:hAnsi="Times New Roman" w:cs="Times New Roman"/>
          <w:sz w:val="24"/>
          <w:szCs w:val="24"/>
        </w:rPr>
      </w:pPr>
      <w:r w:rsidRPr="005669E7">
        <w:rPr>
          <w:rFonts w:ascii="Times New Roman" w:hAnsi="Times New Roman" w:cs="Times New Roman"/>
          <w:sz w:val="24"/>
          <w:szCs w:val="24"/>
        </w:rPr>
        <w:t>1. Органы местного самоуправления осуществляют взаимодействие с органами территориального общественного самоуправления в соответствии с законодательством Российской Федерации.</w:t>
      </w:r>
    </w:p>
    <w:p w:rsidR="00802A2D" w:rsidRPr="005669E7" w:rsidRDefault="00802A2D" w:rsidP="00802A2D">
      <w:pPr>
        <w:autoSpaceDE w:val="0"/>
        <w:autoSpaceDN w:val="0"/>
        <w:adjustRightInd w:val="0"/>
        <w:ind w:firstLine="709"/>
        <w:jc w:val="both"/>
        <w:rPr>
          <w:rFonts w:eastAsiaTheme="minorHAnsi"/>
          <w:lang w:eastAsia="en-US"/>
        </w:rPr>
      </w:pPr>
      <w:r w:rsidRPr="005669E7">
        <w:rPr>
          <w:rFonts w:eastAsiaTheme="minorHAnsi"/>
          <w:lang w:eastAsia="en-US"/>
        </w:rPr>
        <w:t>2. Полномочия Думы Тернейского муниципального округа</w:t>
      </w:r>
    </w:p>
    <w:p w:rsidR="00802A2D" w:rsidRPr="005669E7" w:rsidRDefault="00802A2D" w:rsidP="00802A2D">
      <w:pPr>
        <w:autoSpaceDE w:val="0"/>
        <w:autoSpaceDN w:val="0"/>
        <w:adjustRightInd w:val="0"/>
        <w:ind w:firstLine="709"/>
        <w:jc w:val="both"/>
        <w:rPr>
          <w:rFonts w:eastAsiaTheme="minorHAnsi"/>
          <w:lang w:eastAsia="en-US"/>
        </w:rPr>
      </w:pPr>
      <w:r w:rsidRPr="005669E7">
        <w:rPr>
          <w:rFonts w:eastAsiaTheme="minorHAnsi"/>
          <w:lang w:eastAsia="en-US"/>
        </w:rPr>
        <w:t>2.1. Принимает нормативные правовые акты по вопросам организации и осуществления территориального общественного самоуправления.</w:t>
      </w:r>
    </w:p>
    <w:p w:rsidR="00802A2D" w:rsidRPr="005669E7" w:rsidRDefault="00802A2D" w:rsidP="00802A2D">
      <w:pPr>
        <w:autoSpaceDE w:val="0"/>
        <w:autoSpaceDN w:val="0"/>
        <w:adjustRightInd w:val="0"/>
        <w:ind w:firstLine="709"/>
        <w:jc w:val="both"/>
        <w:rPr>
          <w:rFonts w:eastAsiaTheme="minorHAnsi"/>
          <w:lang w:eastAsia="en-US"/>
        </w:rPr>
      </w:pPr>
      <w:r w:rsidRPr="005669E7">
        <w:rPr>
          <w:rFonts w:eastAsiaTheme="minorHAnsi"/>
          <w:lang w:eastAsia="en-US"/>
        </w:rPr>
        <w:t>2.2. Устанавливает границы территориального общественного самоуправления.</w:t>
      </w:r>
    </w:p>
    <w:p w:rsidR="00802A2D" w:rsidRPr="005669E7" w:rsidRDefault="00802A2D" w:rsidP="00802A2D">
      <w:pPr>
        <w:autoSpaceDE w:val="0"/>
        <w:autoSpaceDN w:val="0"/>
        <w:adjustRightInd w:val="0"/>
        <w:ind w:firstLine="709"/>
        <w:jc w:val="both"/>
        <w:rPr>
          <w:rFonts w:eastAsiaTheme="minorHAnsi"/>
          <w:lang w:eastAsia="en-US"/>
        </w:rPr>
      </w:pPr>
      <w:r w:rsidRPr="005669E7">
        <w:rPr>
          <w:rFonts w:eastAsiaTheme="minorHAnsi"/>
          <w:lang w:eastAsia="en-US"/>
        </w:rPr>
        <w:t>2.3. Утверждает расходы по организации и осуществлению территориального общественного самоуправления.</w:t>
      </w:r>
    </w:p>
    <w:p w:rsidR="00802A2D" w:rsidRPr="005669E7" w:rsidRDefault="00802A2D" w:rsidP="00802A2D">
      <w:pPr>
        <w:autoSpaceDE w:val="0"/>
        <w:autoSpaceDN w:val="0"/>
        <w:adjustRightInd w:val="0"/>
        <w:ind w:firstLine="709"/>
        <w:jc w:val="both"/>
        <w:rPr>
          <w:rFonts w:eastAsiaTheme="minorHAnsi"/>
          <w:lang w:eastAsia="en-US"/>
        </w:rPr>
      </w:pPr>
      <w:r w:rsidRPr="005669E7">
        <w:rPr>
          <w:rFonts w:eastAsiaTheme="minorHAnsi"/>
          <w:lang w:eastAsia="en-US"/>
        </w:rPr>
        <w:t>3. Полномочия администрации Тернейского муниципального округа</w:t>
      </w:r>
    </w:p>
    <w:p w:rsidR="00802A2D" w:rsidRDefault="00802A2D" w:rsidP="00802A2D">
      <w:pPr>
        <w:autoSpaceDE w:val="0"/>
        <w:autoSpaceDN w:val="0"/>
        <w:adjustRightInd w:val="0"/>
        <w:ind w:firstLine="709"/>
        <w:jc w:val="both"/>
        <w:rPr>
          <w:rFonts w:eastAsiaTheme="minorHAnsi"/>
          <w:lang w:eastAsia="en-US"/>
        </w:rPr>
      </w:pPr>
      <w:r w:rsidRPr="005669E7">
        <w:rPr>
          <w:rFonts w:eastAsiaTheme="minorHAnsi"/>
          <w:lang w:eastAsia="en-US"/>
        </w:rPr>
        <w:t xml:space="preserve">3.1. </w:t>
      </w:r>
      <w:r>
        <w:rPr>
          <w:rFonts w:eastAsiaTheme="minorHAnsi"/>
          <w:lang w:eastAsia="en-US"/>
        </w:rPr>
        <w:t>Определяет уполномоченный орган по регистрации Устава территориального общественного самоуправления;</w:t>
      </w:r>
    </w:p>
    <w:p w:rsidR="00802A2D" w:rsidRPr="005669E7" w:rsidRDefault="00802A2D" w:rsidP="00802A2D">
      <w:pPr>
        <w:autoSpaceDE w:val="0"/>
        <w:autoSpaceDN w:val="0"/>
        <w:adjustRightInd w:val="0"/>
        <w:ind w:firstLine="709"/>
        <w:jc w:val="both"/>
        <w:rPr>
          <w:rFonts w:eastAsiaTheme="minorHAnsi"/>
          <w:lang w:eastAsia="en-US"/>
        </w:rPr>
      </w:pPr>
      <w:r>
        <w:rPr>
          <w:rFonts w:eastAsiaTheme="minorHAnsi"/>
          <w:lang w:eastAsia="en-US"/>
        </w:rPr>
        <w:t xml:space="preserve">3.2. </w:t>
      </w:r>
      <w:r w:rsidRPr="005669E7">
        <w:rPr>
          <w:rFonts w:eastAsiaTheme="minorHAnsi"/>
          <w:lang w:eastAsia="en-US"/>
        </w:rPr>
        <w:t>Оказывает содействие населению Тернейского муниципального округа в осуществлении права на участие в территориальном общественном самоуправлении.</w:t>
      </w:r>
    </w:p>
    <w:p w:rsidR="00802A2D" w:rsidRPr="005669E7" w:rsidRDefault="00802A2D" w:rsidP="00802A2D">
      <w:pPr>
        <w:autoSpaceDE w:val="0"/>
        <w:autoSpaceDN w:val="0"/>
        <w:adjustRightInd w:val="0"/>
        <w:ind w:firstLine="709"/>
        <w:jc w:val="both"/>
        <w:rPr>
          <w:rFonts w:eastAsiaTheme="minorHAnsi"/>
          <w:lang w:eastAsia="en-US"/>
        </w:rPr>
      </w:pPr>
      <w:r>
        <w:rPr>
          <w:rFonts w:eastAsiaTheme="minorHAnsi"/>
          <w:lang w:eastAsia="en-US"/>
        </w:rPr>
        <w:t>3.3</w:t>
      </w:r>
      <w:r w:rsidRPr="005669E7">
        <w:rPr>
          <w:rFonts w:eastAsiaTheme="minorHAnsi"/>
          <w:lang w:eastAsia="en-US"/>
        </w:rPr>
        <w:t>. Содействует координации деятельности органов территориального общественного самоуправления и администрации Тернейского муниципального округа путем создания и обеспечения деятельности Совета по вопросам территориального общественного самоуправления при администрации Тернейского муниципального округа.</w:t>
      </w:r>
    </w:p>
    <w:p w:rsidR="00802A2D" w:rsidRPr="005669E7" w:rsidRDefault="00802A2D" w:rsidP="00802A2D">
      <w:pPr>
        <w:autoSpaceDE w:val="0"/>
        <w:autoSpaceDN w:val="0"/>
        <w:adjustRightInd w:val="0"/>
        <w:ind w:firstLine="709"/>
        <w:jc w:val="both"/>
        <w:rPr>
          <w:rFonts w:eastAsiaTheme="minorHAnsi"/>
          <w:lang w:eastAsia="en-US"/>
        </w:rPr>
      </w:pPr>
      <w:r w:rsidRPr="005669E7">
        <w:rPr>
          <w:rFonts w:eastAsiaTheme="minorHAnsi"/>
          <w:lang w:eastAsia="en-US"/>
        </w:rPr>
        <w:t>3.</w:t>
      </w:r>
      <w:r>
        <w:rPr>
          <w:rFonts w:eastAsiaTheme="minorHAnsi"/>
          <w:lang w:eastAsia="en-US"/>
        </w:rPr>
        <w:t>4</w:t>
      </w:r>
      <w:r w:rsidRPr="005669E7">
        <w:rPr>
          <w:rFonts w:eastAsiaTheme="minorHAnsi"/>
          <w:lang w:eastAsia="en-US"/>
        </w:rPr>
        <w:t xml:space="preserve">. Разрабатывает, утверждает и реализует муниципальные программы по оказанию поддержки органам территориального общественного самоуправления в Тернейском муниципальном округе, в рамках бюджетных ассигнований, утвержденных Думой Тернейского муниципального округа, и </w:t>
      </w:r>
      <w:proofErr w:type="gramStart"/>
      <w:r w:rsidRPr="005669E7">
        <w:rPr>
          <w:rFonts w:eastAsiaTheme="minorHAnsi"/>
          <w:lang w:eastAsia="en-US"/>
        </w:rPr>
        <w:t>в соответствии с законодательством</w:t>
      </w:r>
      <w:proofErr w:type="gramEnd"/>
      <w:r w:rsidRPr="005669E7">
        <w:rPr>
          <w:rFonts w:eastAsiaTheme="minorHAnsi"/>
          <w:lang w:eastAsia="en-US"/>
        </w:rPr>
        <w:t xml:space="preserve"> и с настоящим Положением.</w:t>
      </w:r>
    </w:p>
    <w:p w:rsidR="00802A2D" w:rsidRPr="005669E7" w:rsidRDefault="00802A2D" w:rsidP="00802A2D">
      <w:pPr>
        <w:autoSpaceDE w:val="0"/>
        <w:autoSpaceDN w:val="0"/>
        <w:adjustRightInd w:val="0"/>
        <w:ind w:firstLine="709"/>
        <w:jc w:val="both"/>
        <w:rPr>
          <w:rFonts w:eastAsiaTheme="minorHAnsi"/>
          <w:lang w:eastAsia="en-US"/>
        </w:rPr>
      </w:pPr>
      <w:r w:rsidRPr="005669E7">
        <w:rPr>
          <w:rFonts w:eastAsiaTheme="minorHAnsi"/>
          <w:lang w:eastAsia="en-US"/>
        </w:rPr>
        <w:t>3.</w:t>
      </w:r>
      <w:r>
        <w:rPr>
          <w:rFonts w:eastAsiaTheme="minorHAnsi"/>
          <w:lang w:eastAsia="en-US"/>
        </w:rPr>
        <w:t>5</w:t>
      </w:r>
      <w:r w:rsidRPr="005669E7">
        <w:rPr>
          <w:rFonts w:eastAsiaTheme="minorHAnsi"/>
          <w:lang w:eastAsia="en-US"/>
        </w:rPr>
        <w:t>. Информирует органы территориального общественного самоуправления о планируемых мероприятиях на территории деятельности территориального общественного самоуправления, затрагивающих интересы жителей данных территорий.</w:t>
      </w:r>
    </w:p>
    <w:p w:rsidR="00802A2D" w:rsidRPr="005669E7" w:rsidRDefault="00802A2D" w:rsidP="00802A2D">
      <w:pPr>
        <w:autoSpaceDE w:val="0"/>
        <w:autoSpaceDN w:val="0"/>
        <w:adjustRightInd w:val="0"/>
        <w:ind w:firstLine="709"/>
        <w:jc w:val="both"/>
        <w:rPr>
          <w:rFonts w:eastAsiaTheme="minorHAnsi"/>
          <w:lang w:eastAsia="en-US"/>
        </w:rPr>
      </w:pPr>
      <w:r w:rsidRPr="00C92227">
        <w:rPr>
          <w:rFonts w:eastAsiaTheme="minorHAnsi"/>
          <w:lang w:eastAsia="en-US"/>
        </w:rPr>
        <w:t>3.</w:t>
      </w:r>
      <w:r>
        <w:rPr>
          <w:rFonts w:eastAsiaTheme="minorHAnsi"/>
          <w:lang w:eastAsia="en-US"/>
        </w:rPr>
        <w:t>6</w:t>
      </w:r>
      <w:r w:rsidRPr="00C92227">
        <w:rPr>
          <w:rFonts w:eastAsiaTheme="minorHAnsi"/>
          <w:lang w:eastAsia="en-US"/>
        </w:rPr>
        <w:t>. Привлекает органы территориального общественного самоуправления к участию в своей работе, в том числе через включение (по согласованию) в состав советов, комиссий и иных коллегиальных рабочих органов, а также через участие в разработке и обсуждении проектов нормативных правовых актов администрации Тернейского муниципального округа.</w:t>
      </w:r>
    </w:p>
    <w:p w:rsidR="00802A2D" w:rsidRPr="005669E7" w:rsidRDefault="00802A2D" w:rsidP="00802A2D">
      <w:pPr>
        <w:autoSpaceDE w:val="0"/>
        <w:autoSpaceDN w:val="0"/>
        <w:adjustRightInd w:val="0"/>
        <w:ind w:firstLine="709"/>
        <w:jc w:val="both"/>
        <w:rPr>
          <w:rFonts w:eastAsiaTheme="minorHAnsi"/>
          <w:lang w:eastAsia="en-US"/>
        </w:rPr>
      </w:pPr>
      <w:r w:rsidRPr="005669E7">
        <w:rPr>
          <w:rFonts w:eastAsiaTheme="minorHAnsi"/>
          <w:lang w:eastAsia="en-US"/>
        </w:rPr>
        <w:t>3.</w:t>
      </w:r>
      <w:r>
        <w:rPr>
          <w:rFonts w:eastAsiaTheme="minorHAnsi"/>
          <w:lang w:eastAsia="en-US"/>
        </w:rPr>
        <w:t>7</w:t>
      </w:r>
      <w:r w:rsidRPr="005669E7">
        <w:rPr>
          <w:rFonts w:eastAsiaTheme="minorHAnsi"/>
          <w:lang w:eastAsia="en-US"/>
        </w:rPr>
        <w:t>. Способствует выполнению решений собраний (конференций) территориального общественного самоуправления, принятых в пределах их компетенции, и содействует в опубликовании итогов собраний (конференций) граждан.</w:t>
      </w:r>
    </w:p>
    <w:p w:rsidR="00802A2D" w:rsidRPr="005669E7" w:rsidRDefault="00802A2D" w:rsidP="00802A2D">
      <w:pPr>
        <w:autoSpaceDE w:val="0"/>
        <w:autoSpaceDN w:val="0"/>
        <w:adjustRightInd w:val="0"/>
        <w:ind w:firstLine="709"/>
        <w:jc w:val="both"/>
        <w:rPr>
          <w:rFonts w:eastAsiaTheme="minorHAnsi"/>
          <w:lang w:eastAsia="en-US"/>
        </w:rPr>
      </w:pPr>
      <w:r w:rsidRPr="005669E7">
        <w:rPr>
          <w:rFonts w:eastAsiaTheme="minorHAnsi"/>
          <w:lang w:eastAsia="en-US"/>
        </w:rPr>
        <w:t>3.</w:t>
      </w:r>
      <w:r>
        <w:rPr>
          <w:rFonts w:eastAsiaTheme="minorHAnsi"/>
          <w:lang w:eastAsia="en-US"/>
        </w:rPr>
        <w:t>8</w:t>
      </w:r>
      <w:r w:rsidRPr="005669E7">
        <w:rPr>
          <w:rFonts w:eastAsiaTheme="minorHAnsi"/>
          <w:lang w:eastAsia="en-US"/>
        </w:rPr>
        <w:t>. Осуществляет иные полномочия в соответствии с действующим законодательством.</w:t>
      </w:r>
    </w:p>
    <w:p w:rsidR="00802A2D" w:rsidRPr="005669E7" w:rsidRDefault="00802A2D" w:rsidP="00802A2D">
      <w:pPr>
        <w:autoSpaceDE w:val="0"/>
        <w:autoSpaceDN w:val="0"/>
        <w:adjustRightInd w:val="0"/>
        <w:ind w:firstLine="709"/>
        <w:jc w:val="both"/>
        <w:rPr>
          <w:rFonts w:eastAsiaTheme="minorHAnsi"/>
          <w:lang w:eastAsia="en-US"/>
        </w:rPr>
      </w:pPr>
      <w:r w:rsidRPr="005669E7">
        <w:rPr>
          <w:rFonts w:eastAsiaTheme="minorHAnsi"/>
          <w:lang w:eastAsia="en-US"/>
        </w:rPr>
        <w:t>4. Полномочия Контрольно-счетной комиссии Тернейского муниципального округа</w:t>
      </w:r>
    </w:p>
    <w:p w:rsidR="00802A2D" w:rsidRPr="005669E7" w:rsidRDefault="00802A2D" w:rsidP="00802A2D">
      <w:pPr>
        <w:autoSpaceDE w:val="0"/>
        <w:autoSpaceDN w:val="0"/>
        <w:adjustRightInd w:val="0"/>
        <w:ind w:firstLine="709"/>
        <w:jc w:val="both"/>
        <w:rPr>
          <w:rFonts w:eastAsiaTheme="minorHAnsi"/>
          <w:lang w:eastAsia="en-US"/>
        </w:rPr>
      </w:pPr>
      <w:r w:rsidRPr="005669E7">
        <w:rPr>
          <w:rFonts w:eastAsiaTheme="minorHAnsi"/>
          <w:lang w:eastAsia="en-US"/>
        </w:rPr>
        <w:t>Контролирует исполнение бюджета Тернейского муниципального округа в части эффективного и целевого использования бюджетных средств в рамках реализации муниципальных программ по оказанию поддержки органам территориального общественного самоуправления в Тернейском муниципальном округе в пределах бюджетных ассигнований, утвержденных Думой Тернейского муниципального округа, и в соответствии с муниципальными правовыми актами администрации Тернейского муниципального округа.</w:t>
      </w:r>
    </w:p>
    <w:p w:rsidR="00802A2D" w:rsidRPr="005669E7" w:rsidRDefault="00802A2D" w:rsidP="00802A2D">
      <w:pPr>
        <w:pStyle w:val="ConsPlusNormal"/>
        <w:ind w:firstLine="709"/>
        <w:jc w:val="both"/>
        <w:rPr>
          <w:rFonts w:ascii="Times New Roman" w:hAnsi="Times New Roman" w:cs="Times New Roman"/>
          <w:sz w:val="24"/>
          <w:szCs w:val="24"/>
        </w:rPr>
      </w:pPr>
      <w:r w:rsidRPr="005669E7">
        <w:rPr>
          <w:rFonts w:ascii="Times New Roman" w:hAnsi="Times New Roman" w:cs="Times New Roman"/>
          <w:sz w:val="24"/>
          <w:szCs w:val="24"/>
        </w:rPr>
        <w:t>5. Отношения органов территориального общественного самоуправления с органами местного самоуправления строятся на основе договоров и соглашений, заключенных в соответствии с законодательством Российской Федерации.</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17. Условия и порядок выделения средств из бюджета Тернейского муниципального округа</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lastRenderedPageBreak/>
        <w:t>1. Органы местного самоуправления вправе выделять денежные средства из местного бюджета в случаях:</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осуществления закупок товаров, работ, услуг в интересах населения соответствующим территориальным общественным самоуправлением;</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участия территориального общественного самоуправления в реализации муниципальных программ Тернейского муниципального округа;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2. Выделение бюджетных средств в случаях, указанных в пункте 1 настоящей статьи, осуществляется на основании договоров, заключенных между администрацией Тернейского муниципального округа и Советом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3. Положения настоящей статьи распространяются на территориальное общественное самоуправление, прошедшее государственную регистрацию.</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jc w:val="center"/>
        <w:outlineLvl w:val="1"/>
        <w:rPr>
          <w:rFonts w:ascii="Times New Roman" w:hAnsi="Times New Roman" w:cs="Times New Roman"/>
          <w:sz w:val="24"/>
          <w:szCs w:val="24"/>
        </w:rPr>
      </w:pPr>
      <w:r w:rsidRPr="005669E7">
        <w:rPr>
          <w:rFonts w:ascii="Times New Roman" w:hAnsi="Times New Roman" w:cs="Times New Roman"/>
          <w:sz w:val="24"/>
          <w:szCs w:val="24"/>
        </w:rPr>
        <w:t>Глава 3. ЭКОНОМИЧЕСКАЯ И ФИНАНСОВАЯ ОСНОВА</w:t>
      </w:r>
    </w:p>
    <w:p w:rsidR="00802A2D" w:rsidRPr="005669E7" w:rsidRDefault="00802A2D" w:rsidP="00802A2D">
      <w:pPr>
        <w:pStyle w:val="ConsPlusTitle"/>
        <w:jc w:val="center"/>
        <w:rPr>
          <w:rFonts w:ascii="Times New Roman" w:hAnsi="Times New Roman" w:cs="Times New Roman"/>
          <w:sz w:val="24"/>
          <w:szCs w:val="24"/>
        </w:rPr>
      </w:pPr>
      <w:r w:rsidRPr="005669E7">
        <w:rPr>
          <w:rFonts w:ascii="Times New Roman" w:hAnsi="Times New Roman" w:cs="Times New Roman"/>
          <w:sz w:val="24"/>
          <w:szCs w:val="24"/>
        </w:rPr>
        <w:t>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18. Собственность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Территориальное общественное самоуправление, являющееся юридическим лицом, может иметь в собственности денежные средства и имущество, передаваемое органами местного самоуправления, иными субъектами, а также имущество, создаваемое или приобретаемое за счет собственных средств в соответствии с уставом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Источниками формирования имущества территориального общественного самоуправления являются: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добровольные взносы и пожертвования;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 другие не запрещенные законом поступления.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Территориальное общественное самоуправление, являющееся юридическим лицом, по решению собрания (конференции) граждан, вправе осуществлять предпринимательскую деятельность, соответствующую целям, для достижения которого оно создано.</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19. Финансовые ресурсы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Финансовые ресурсы территориального общественного самоуправления, являющегося юридическим лицом, состоят из собственных средств, а также из отчислений от добровольных взносов и пожертвований предприятий, учреждений, организаций, граждан, а также других поступлений, не запрещенных законом.</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jc w:val="center"/>
        <w:outlineLvl w:val="1"/>
        <w:rPr>
          <w:rFonts w:ascii="Times New Roman" w:hAnsi="Times New Roman" w:cs="Times New Roman"/>
          <w:sz w:val="24"/>
          <w:szCs w:val="24"/>
        </w:rPr>
      </w:pPr>
      <w:r w:rsidRPr="005669E7">
        <w:rPr>
          <w:rFonts w:ascii="Times New Roman" w:hAnsi="Times New Roman" w:cs="Times New Roman"/>
          <w:sz w:val="24"/>
          <w:szCs w:val="24"/>
        </w:rPr>
        <w:t>Глава 4. ГАРАНТИИ, ОТВЕТСТВЕННОСТЬ И ПРЕКРАЩЕНИЕ</w:t>
      </w:r>
    </w:p>
    <w:p w:rsidR="00802A2D" w:rsidRPr="005669E7" w:rsidRDefault="00802A2D" w:rsidP="00802A2D">
      <w:pPr>
        <w:pStyle w:val="ConsPlusTitle"/>
        <w:jc w:val="center"/>
        <w:rPr>
          <w:rFonts w:ascii="Times New Roman" w:hAnsi="Times New Roman" w:cs="Times New Roman"/>
          <w:sz w:val="24"/>
          <w:szCs w:val="24"/>
        </w:rPr>
      </w:pPr>
      <w:r w:rsidRPr="005669E7">
        <w:rPr>
          <w:rFonts w:ascii="Times New Roman" w:hAnsi="Times New Roman" w:cs="Times New Roman"/>
          <w:sz w:val="24"/>
          <w:szCs w:val="24"/>
        </w:rPr>
        <w:t>ДЕЯТЕЛЬНОСТИ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20. Гарантии деятельности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1. Органы местного самоуправления Тернейского муниципального округа предоставляют органам территориального общественного самоуправления необходимую для развития закрепленной территории информацию.</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2. Органы местного самоуправления Тернейского муниципального округа содействуют становлению и развитию территориального общественного самоуправления в соответствии с законодательством Российской Федерации.</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21. Ответственность территориального общественного самоуправления и его органов перед органами государственной власти и перед органами местного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Органы и выборные лица территориального общественного самоуправления несут равную ответственность за соблюдение настоящего Положения, устава территориального общественного самоуправления, за исполнение заключенных договоров и соглашений по исполнению взятых на себя обязательств и полномочий в соответствии с уставом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22. Ответственность территориального общественного самоуправления перед гражданами</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1. Ответственность органов территориального общественного самоуправления перед гражданами наступает в случае нарушения этими органами законодательства Российской Федерации, настоящего Положения, устава территориального общественного самоуправления либо утраты этими органами или выборным лицом доверия со стороны граждан. Основания и виды ответственности органов территориального общественного самоуправления и выборных лиц территориального общественного самоуправления определяются законодательством Российской Федерации, уставом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2. Органы территориального общественного самоуправления отчитываются о своей деятельности за предыдущий год не позднее 1 июня текущего года на собрании (конференции) граждан территориального общественного самоуправления.</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Отчет о деятельности территориального общественного самоуправления направляется в администрацию Тернейского муниципального округа не позднее 10 дней со дня проведения собрания (конференции) граждан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Title"/>
        <w:ind w:firstLine="540"/>
        <w:jc w:val="both"/>
        <w:outlineLvl w:val="2"/>
        <w:rPr>
          <w:rFonts w:ascii="Times New Roman" w:hAnsi="Times New Roman" w:cs="Times New Roman"/>
          <w:sz w:val="24"/>
          <w:szCs w:val="24"/>
        </w:rPr>
      </w:pPr>
      <w:r w:rsidRPr="005669E7">
        <w:rPr>
          <w:rFonts w:ascii="Times New Roman" w:hAnsi="Times New Roman" w:cs="Times New Roman"/>
          <w:sz w:val="24"/>
          <w:szCs w:val="24"/>
        </w:rPr>
        <w:t>Статья 23. Прекращение деятельности территориального общественного самоуправления</w:t>
      </w:r>
    </w:p>
    <w:p w:rsidR="00802A2D" w:rsidRPr="005669E7" w:rsidRDefault="00802A2D" w:rsidP="00802A2D">
      <w:pPr>
        <w:pStyle w:val="ConsPlusNormal"/>
        <w:jc w:val="both"/>
        <w:rPr>
          <w:rFonts w:ascii="Times New Roman" w:hAnsi="Times New Roman" w:cs="Times New Roman"/>
          <w:sz w:val="24"/>
          <w:szCs w:val="24"/>
        </w:rPr>
      </w:pP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1. Деятельность территориального общественного самоуправления, являющегося юридическим лицом, прекращается в соответствии с законодательством Российской Федерации добровольно на основе решения собрания (конференции) граждан либо на основании решения суда в случае нарушения требований законодательства Российской Федерации.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Деятельность территориального общественного самоуправления, не являющегося юридическим лицом, может прекратиться на основании решения собрания (конференции) граждан либо путем самороспуска.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2. При ликвидации территориального общественного самоуправления бюджетные средства и имущество, находящееся на балансе, приобретенное за счет бюджетных средств или переданное органами местного самоуправления, переходят в состав муниципальной собственности.</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Иные финансовые средства и имущество, оставшиеся после удовлетворения требований кредиторов, направляются на цели, предусмотренные уставом территориального общественного самоуправления, либо на цели, определяемые решением собрания (конференции) граждан о ликвидации территориального общественного самоуправления, а в спорных случаях - в порядке, определенном решением суда.</w:t>
      </w:r>
    </w:p>
    <w:p w:rsidR="00802A2D" w:rsidRPr="005669E7" w:rsidRDefault="00802A2D" w:rsidP="00802A2D">
      <w:pPr>
        <w:pStyle w:val="ConsPlusNormal"/>
        <w:ind w:firstLine="540"/>
        <w:jc w:val="both"/>
        <w:rPr>
          <w:rFonts w:ascii="Times New Roman" w:hAnsi="Times New Roman" w:cs="Times New Roman"/>
          <w:sz w:val="24"/>
          <w:szCs w:val="24"/>
        </w:rPr>
      </w:pPr>
      <w:r w:rsidRPr="005669E7">
        <w:rPr>
          <w:rFonts w:ascii="Times New Roman" w:hAnsi="Times New Roman" w:cs="Times New Roman"/>
          <w:sz w:val="24"/>
          <w:szCs w:val="24"/>
        </w:rPr>
        <w:t>Решение об использовании оставшегося имущества обнародуется.</w:t>
      </w:r>
    </w:p>
    <w:p w:rsidR="00802A2D" w:rsidRPr="00833885" w:rsidRDefault="00802A2D" w:rsidP="00802A2D">
      <w:pPr>
        <w:pStyle w:val="ConsPlusNormal"/>
        <w:jc w:val="both"/>
        <w:rPr>
          <w:rFonts w:ascii="Times New Roman" w:hAnsi="Times New Roman" w:cs="Times New Roman"/>
        </w:rPr>
      </w:pPr>
    </w:p>
    <w:p w:rsidR="00802A2D" w:rsidRPr="00833885" w:rsidRDefault="00802A2D" w:rsidP="00802A2D">
      <w:pPr>
        <w:spacing w:after="160" w:line="259" w:lineRule="auto"/>
        <w:rPr>
          <w:sz w:val="22"/>
          <w:szCs w:val="20"/>
        </w:rPr>
      </w:pPr>
      <w:r w:rsidRPr="00833885">
        <w:br w:type="page"/>
      </w:r>
    </w:p>
    <w:p w:rsidR="00802A2D" w:rsidRPr="00833885" w:rsidRDefault="00802A2D" w:rsidP="00802A2D">
      <w:pPr>
        <w:pStyle w:val="ConsPlusNormal"/>
        <w:jc w:val="right"/>
        <w:outlineLvl w:val="1"/>
        <w:rPr>
          <w:rFonts w:ascii="Times New Roman" w:hAnsi="Times New Roman" w:cs="Times New Roman"/>
        </w:rPr>
      </w:pPr>
      <w:r w:rsidRPr="00833885">
        <w:rPr>
          <w:rFonts w:ascii="Times New Roman" w:hAnsi="Times New Roman" w:cs="Times New Roman"/>
        </w:rPr>
        <w:lastRenderedPageBreak/>
        <w:t>Приложение</w:t>
      </w:r>
    </w:p>
    <w:p w:rsidR="00802A2D" w:rsidRPr="00833885" w:rsidRDefault="00802A2D" w:rsidP="00802A2D">
      <w:pPr>
        <w:pStyle w:val="ConsPlusNormal"/>
        <w:jc w:val="right"/>
        <w:rPr>
          <w:rFonts w:ascii="Times New Roman" w:hAnsi="Times New Roman" w:cs="Times New Roman"/>
        </w:rPr>
      </w:pPr>
      <w:r w:rsidRPr="00833885">
        <w:rPr>
          <w:rFonts w:ascii="Times New Roman" w:hAnsi="Times New Roman" w:cs="Times New Roman"/>
        </w:rPr>
        <w:t>к Положению</w:t>
      </w:r>
    </w:p>
    <w:p w:rsidR="00802A2D" w:rsidRPr="00833885" w:rsidRDefault="00802A2D" w:rsidP="00802A2D">
      <w:pPr>
        <w:pStyle w:val="ConsPlusNormal"/>
        <w:jc w:val="right"/>
        <w:rPr>
          <w:rFonts w:ascii="Times New Roman" w:hAnsi="Times New Roman" w:cs="Times New Roman"/>
        </w:rPr>
      </w:pPr>
      <w:r w:rsidRPr="00833885">
        <w:rPr>
          <w:rFonts w:ascii="Times New Roman" w:hAnsi="Times New Roman" w:cs="Times New Roman"/>
        </w:rPr>
        <w:t>о территориальном</w:t>
      </w:r>
    </w:p>
    <w:p w:rsidR="00802A2D" w:rsidRPr="00833885" w:rsidRDefault="00802A2D" w:rsidP="00802A2D">
      <w:pPr>
        <w:pStyle w:val="ConsPlusNormal"/>
        <w:jc w:val="right"/>
        <w:rPr>
          <w:rFonts w:ascii="Times New Roman" w:hAnsi="Times New Roman" w:cs="Times New Roman"/>
        </w:rPr>
      </w:pPr>
      <w:r w:rsidRPr="00833885">
        <w:rPr>
          <w:rFonts w:ascii="Times New Roman" w:hAnsi="Times New Roman" w:cs="Times New Roman"/>
        </w:rPr>
        <w:t>общественном</w:t>
      </w:r>
    </w:p>
    <w:p w:rsidR="00802A2D" w:rsidRPr="00833885" w:rsidRDefault="00802A2D" w:rsidP="00802A2D">
      <w:pPr>
        <w:pStyle w:val="ConsPlusNormal"/>
        <w:jc w:val="right"/>
        <w:rPr>
          <w:rFonts w:ascii="Times New Roman" w:hAnsi="Times New Roman" w:cs="Times New Roman"/>
        </w:rPr>
      </w:pPr>
      <w:r w:rsidRPr="00833885">
        <w:rPr>
          <w:rFonts w:ascii="Times New Roman" w:hAnsi="Times New Roman" w:cs="Times New Roman"/>
        </w:rPr>
        <w:t>самоуправлении</w:t>
      </w:r>
    </w:p>
    <w:p w:rsidR="00802A2D" w:rsidRPr="00833885" w:rsidRDefault="00802A2D" w:rsidP="00802A2D">
      <w:pPr>
        <w:pStyle w:val="ConsPlusNormal"/>
        <w:jc w:val="right"/>
        <w:rPr>
          <w:rFonts w:ascii="Times New Roman" w:hAnsi="Times New Roman" w:cs="Times New Roman"/>
        </w:rPr>
      </w:pPr>
      <w:r w:rsidRPr="00833885">
        <w:rPr>
          <w:rFonts w:ascii="Times New Roman" w:hAnsi="Times New Roman" w:cs="Times New Roman"/>
        </w:rPr>
        <w:t>в Тернейском</w:t>
      </w:r>
    </w:p>
    <w:p w:rsidR="00802A2D" w:rsidRPr="00833885" w:rsidRDefault="00802A2D" w:rsidP="00802A2D">
      <w:pPr>
        <w:pStyle w:val="ConsPlusNormal"/>
        <w:jc w:val="right"/>
        <w:rPr>
          <w:rFonts w:ascii="Times New Roman" w:hAnsi="Times New Roman" w:cs="Times New Roman"/>
        </w:rPr>
      </w:pPr>
      <w:r w:rsidRPr="00833885">
        <w:rPr>
          <w:rFonts w:ascii="Times New Roman" w:hAnsi="Times New Roman" w:cs="Times New Roman"/>
        </w:rPr>
        <w:t>муниципальном округе</w:t>
      </w:r>
    </w:p>
    <w:p w:rsidR="00802A2D" w:rsidRPr="00833885" w:rsidRDefault="00802A2D" w:rsidP="00802A2D">
      <w:pPr>
        <w:pStyle w:val="ConsPlusNormal"/>
        <w:jc w:val="right"/>
        <w:rPr>
          <w:rFonts w:ascii="Times New Roman" w:hAnsi="Times New Roman" w:cs="Times New Roman"/>
        </w:rPr>
      </w:pPr>
      <w:r w:rsidRPr="00833885">
        <w:rPr>
          <w:rFonts w:ascii="Times New Roman" w:hAnsi="Times New Roman" w:cs="Times New Roman"/>
        </w:rPr>
        <w:t>Приморского края</w:t>
      </w:r>
    </w:p>
    <w:p w:rsidR="00802A2D" w:rsidRPr="00833885" w:rsidRDefault="00802A2D" w:rsidP="00802A2D">
      <w:pPr>
        <w:pStyle w:val="ConsPlusNormal"/>
        <w:jc w:val="both"/>
        <w:rPr>
          <w:rFonts w:ascii="Times New Roman" w:hAnsi="Times New Roman" w:cs="Times New Roman"/>
        </w:rPr>
      </w:pPr>
    </w:p>
    <w:p w:rsidR="00802A2D" w:rsidRPr="00833885" w:rsidRDefault="00802A2D" w:rsidP="00802A2D">
      <w:pPr>
        <w:pStyle w:val="ConsPlusNormal"/>
        <w:jc w:val="center"/>
        <w:rPr>
          <w:rFonts w:ascii="Times New Roman" w:hAnsi="Times New Roman" w:cs="Times New Roman"/>
        </w:rPr>
      </w:pPr>
      <w:bookmarkStart w:id="4" w:name="P307"/>
      <w:bookmarkEnd w:id="4"/>
      <w:r w:rsidRPr="00833885">
        <w:rPr>
          <w:rFonts w:ascii="Times New Roman" w:hAnsi="Times New Roman" w:cs="Times New Roman"/>
        </w:rPr>
        <w:t>ПОДПИСНОЙ ЛИСТ</w:t>
      </w:r>
    </w:p>
    <w:p w:rsidR="00802A2D" w:rsidRPr="00833885" w:rsidRDefault="00802A2D" w:rsidP="00802A2D">
      <w:pPr>
        <w:pStyle w:val="ConsPlusNormal"/>
        <w:jc w:val="both"/>
        <w:rPr>
          <w:rFonts w:ascii="Times New Roman" w:hAnsi="Times New Roman" w:cs="Times New Roman"/>
        </w:rPr>
      </w:pPr>
    </w:p>
    <w:p w:rsidR="00802A2D" w:rsidRPr="00833885" w:rsidRDefault="00802A2D" w:rsidP="00802A2D">
      <w:pPr>
        <w:pStyle w:val="ConsPlusNormal"/>
        <w:ind w:firstLine="540"/>
        <w:jc w:val="both"/>
        <w:rPr>
          <w:rFonts w:ascii="Times New Roman" w:hAnsi="Times New Roman" w:cs="Times New Roman"/>
        </w:rPr>
      </w:pPr>
      <w:r w:rsidRPr="00833885">
        <w:rPr>
          <w:rFonts w:ascii="Times New Roman" w:hAnsi="Times New Roman" w:cs="Times New Roman"/>
        </w:rPr>
        <w:t>Мы, нижеподписавшиеся, приняли участие в собрании (конференции) граждан</w:t>
      </w:r>
    </w:p>
    <w:p w:rsidR="00802A2D" w:rsidRPr="00833885" w:rsidRDefault="00802A2D" w:rsidP="00802A2D">
      <w:pPr>
        <w:pStyle w:val="ConsPlusNormal"/>
        <w:ind w:firstLine="540"/>
        <w:jc w:val="both"/>
        <w:rPr>
          <w:rFonts w:ascii="Times New Roman" w:hAnsi="Times New Roman" w:cs="Times New Roman"/>
        </w:rPr>
      </w:pPr>
      <w:r>
        <w:rPr>
          <w:rFonts w:ascii="Times New Roman" w:hAnsi="Times New Roman" w:cs="Times New Roman"/>
        </w:rPr>
        <w:t>«</w:t>
      </w:r>
      <w:r w:rsidRPr="00833885">
        <w:rPr>
          <w:rFonts w:ascii="Times New Roman" w:hAnsi="Times New Roman" w:cs="Times New Roman"/>
        </w:rPr>
        <w:t>___</w:t>
      </w:r>
      <w:r>
        <w:rPr>
          <w:rFonts w:ascii="Times New Roman" w:hAnsi="Times New Roman" w:cs="Times New Roman"/>
        </w:rPr>
        <w:t>»</w:t>
      </w:r>
      <w:r w:rsidRPr="00833885">
        <w:rPr>
          <w:rFonts w:ascii="Times New Roman" w:hAnsi="Times New Roman" w:cs="Times New Roman"/>
        </w:rPr>
        <w:t xml:space="preserve"> _____________ на территории __________________________</w:t>
      </w:r>
      <w:r>
        <w:rPr>
          <w:rFonts w:ascii="Times New Roman" w:hAnsi="Times New Roman" w:cs="Times New Roman"/>
        </w:rPr>
        <w:t>___________</w:t>
      </w:r>
      <w:r w:rsidRPr="00833885">
        <w:rPr>
          <w:rFonts w:ascii="Times New Roman" w:hAnsi="Times New Roman" w:cs="Times New Roman"/>
        </w:rPr>
        <w:t>___________</w:t>
      </w:r>
    </w:p>
    <w:p w:rsidR="00802A2D" w:rsidRPr="00833885" w:rsidRDefault="00802A2D" w:rsidP="00802A2D">
      <w:pPr>
        <w:pStyle w:val="ConsPlusNormal"/>
        <w:ind w:firstLine="540"/>
        <w:jc w:val="both"/>
        <w:rPr>
          <w:rFonts w:ascii="Times New Roman" w:hAnsi="Times New Roman" w:cs="Times New Roman"/>
        </w:rPr>
      </w:pPr>
      <w:r w:rsidRPr="00833885">
        <w:rPr>
          <w:rFonts w:ascii="Times New Roman" w:hAnsi="Times New Roman" w:cs="Times New Roman"/>
        </w:rPr>
        <w:t>в целях ______________________________________________________</w:t>
      </w:r>
      <w:r>
        <w:rPr>
          <w:rFonts w:ascii="Times New Roman" w:hAnsi="Times New Roman" w:cs="Times New Roman"/>
        </w:rPr>
        <w:t>__________</w:t>
      </w:r>
      <w:r w:rsidRPr="00833885">
        <w:rPr>
          <w:rFonts w:ascii="Times New Roman" w:hAnsi="Times New Roman" w:cs="Times New Roman"/>
        </w:rPr>
        <w:t>_________</w:t>
      </w:r>
    </w:p>
    <w:p w:rsidR="00802A2D" w:rsidRPr="00833885" w:rsidRDefault="00802A2D" w:rsidP="00802A2D">
      <w:pPr>
        <w:pStyle w:val="ConsPlusNormal"/>
        <w:ind w:firstLine="540"/>
        <w:jc w:val="both"/>
        <w:rPr>
          <w:rFonts w:ascii="Times New Roman" w:hAnsi="Times New Roman" w:cs="Times New Roman"/>
        </w:rPr>
      </w:pPr>
      <w:r w:rsidRPr="00833885">
        <w:rPr>
          <w:rFonts w:ascii="Times New Roman" w:hAnsi="Times New Roman" w:cs="Times New Roman"/>
        </w:rPr>
        <w:t>по вопросам __________________________________________________</w:t>
      </w:r>
      <w:r>
        <w:rPr>
          <w:rFonts w:ascii="Times New Roman" w:hAnsi="Times New Roman" w:cs="Times New Roman"/>
        </w:rPr>
        <w:t>__________</w:t>
      </w:r>
      <w:r w:rsidRPr="00833885">
        <w:rPr>
          <w:rFonts w:ascii="Times New Roman" w:hAnsi="Times New Roman" w:cs="Times New Roman"/>
        </w:rPr>
        <w:t>_________</w:t>
      </w:r>
    </w:p>
    <w:p w:rsidR="00802A2D" w:rsidRPr="00833885" w:rsidRDefault="00802A2D" w:rsidP="00802A2D">
      <w:pPr>
        <w:pStyle w:val="ConsPlusNormal"/>
        <w:ind w:firstLine="540"/>
        <w:jc w:val="both"/>
        <w:rPr>
          <w:rFonts w:ascii="Times New Roman" w:hAnsi="Times New Roman" w:cs="Times New Roman"/>
        </w:rPr>
      </w:pPr>
      <w:r w:rsidRPr="00833885">
        <w:rPr>
          <w:rFonts w:ascii="Times New Roman" w:hAnsi="Times New Roman" w:cs="Times New Roman"/>
        </w:rPr>
        <w:t>_____________________________________________________________________</w:t>
      </w:r>
      <w:r>
        <w:rPr>
          <w:rFonts w:ascii="Times New Roman" w:hAnsi="Times New Roman" w:cs="Times New Roman"/>
        </w:rPr>
        <w:t>_________</w:t>
      </w:r>
      <w:r w:rsidRPr="00833885">
        <w:rPr>
          <w:rFonts w:ascii="Times New Roman" w:hAnsi="Times New Roman" w:cs="Times New Roman"/>
        </w:rPr>
        <w:t>__</w:t>
      </w:r>
    </w:p>
    <w:p w:rsidR="00802A2D" w:rsidRPr="00833885" w:rsidRDefault="00802A2D" w:rsidP="00802A2D">
      <w:pPr>
        <w:pStyle w:val="ConsPlusNormal"/>
        <w:ind w:firstLine="540"/>
        <w:jc w:val="both"/>
        <w:rPr>
          <w:rFonts w:ascii="Times New Roman" w:hAnsi="Times New Roman" w:cs="Times New Roman"/>
        </w:rPr>
      </w:pPr>
      <w:r w:rsidRPr="00833885">
        <w:rPr>
          <w:rFonts w:ascii="Times New Roman" w:hAnsi="Times New Roman" w:cs="Times New Roman"/>
        </w:rPr>
        <w:t>_____________________________________________________________________</w:t>
      </w:r>
      <w:r>
        <w:rPr>
          <w:rFonts w:ascii="Times New Roman" w:hAnsi="Times New Roman" w:cs="Times New Roman"/>
        </w:rPr>
        <w:t>_________</w:t>
      </w:r>
      <w:r w:rsidRPr="00833885">
        <w:rPr>
          <w:rFonts w:ascii="Times New Roman" w:hAnsi="Times New Roman" w:cs="Times New Roman"/>
        </w:rPr>
        <w:t>__</w:t>
      </w:r>
    </w:p>
    <w:p w:rsidR="00802A2D" w:rsidRPr="00833885" w:rsidRDefault="00802A2D" w:rsidP="00802A2D">
      <w:pPr>
        <w:pStyle w:val="ConsPlusNormal"/>
        <w:ind w:firstLine="540"/>
        <w:jc w:val="both"/>
        <w:rPr>
          <w:rFonts w:ascii="Times New Roman" w:hAnsi="Times New Roman" w:cs="Times New Roman"/>
        </w:rPr>
      </w:pPr>
      <w:r w:rsidRPr="00833885">
        <w:rPr>
          <w:rFonts w:ascii="Times New Roman" w:hAnsi="Times New Roman" w:cs="Times New Roman"/>
        </w:rPr>
        <w:t>_____________________________________________________________________</w:t>
      </w:r>
      <w:r>
        <w:rPr>
          <w:rFonts w:ascii="Times New Roman" w:hAnsi="Times New Roman" w:cs="Times New Roman"/>
        </w:rPr>
        <w:t>_________</w:t>
      </w:r>
      <w:r w:rsidRPr="00833885">
        <w:rPr>
          <w:rFonts w:ascii="Times New Roman" w:hAnsi="Times New Roman" w:cs="Times New Roman"/>
        </w:rPr>
        <w:t>__</w:t>
      </w:r>
    </w:p>
    <w:p w:rsidR="00802A2D" w:rsidRPr="00833885" w:rsidRDefault="00802A2D" w:rsidP="00802A2D">
      <w:pPr>
        <w:pStyle w:val="ConsPlusNormal"/>
        <w:jc w:val="both"/>
        <w:rPr>
          <w:rFonts w:ascii="Times New Roman" w:hAnsi="Times New Roman" w:cs="Times New Roman"/>
        </w:rPr>
      </w:pPr>
    </w:p>
    <w:p w:rsidR="00802A2D" w:rsidRDefault="00802A2D" w:rsidP="00C056E8">
      <w:pPr>
        <w:pStyle w:val="ConsPlusNormal"/>
        <w:ind w:firstLine="540"/>
        <w:jc w:val="both"/>
        <w:rPr>
          <w:rFonts w:ascii="Times New Roman" w:hAnsi="Times New Roman" w:cs="Times New Roman"/>
        </w:rPr>
      </w:pPr>
      <w:r w:rsidRPr="00833885">
        <w:rPr>
          <w:rFonts w:ascii="Times New Roman" w:hAnsi="Times New Roman" w:cs="Times New Roman"/>
        </w:rPr>
        <w:t>С уставом ТОС ознакомлены</w:t>
      </w:r>
    </w:p>
    <w:p w:rsidR="00C056E8" w:rsidRDefault="00C056E8" w:rsidP="00C056E8">
      <w:pPr>
        <w:pStyle w:val="ConsPlusNormal"/>
        <w:ind w:firstLine="540"/>
        <w:jc w:val="both"/>
        <w:rPr>
          <w:rFonts w:ascii="Times New Roman" w:hAnsi="Times New Roman" w:cs="Times New Roma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1"/>
        <w:gridCol w:w="1572"/>
        <w:gridCol w:w="1031"/>
        <w:gridCol w:w="2177"/>
        <w:gridCol w:w="798"/>
        <w:gridCol w:w="992"/>
        <w:gridCol w:w="1559"/>
        <w:gridCol w:w="1276"/>
      </w:tblGrid>
      <w:tr w:rsidR="00C056E8" w:rsidRPr="00833885" w:rsidTr="00C056E8">
        <w:trPr>
          <w:trHeight w:val="466"/>
        </w:trPr>
        <w:tc>
          <w:tcPr>
            <w:tcW w:w="371" w:type="dxa"/>
          </w:tcPr>
          <w:p w:rsidR="00C056E8" w:rsidRPr="005669E7" w:rsidRDefault="00C056E8" w:rsidP="00FC7085">
            <w:pPr>
              <w:pStyle w:val="ConsPlusNormal"/>
              <w:jc w:val="center"/>
              <w:rPr>
                <w:rFonts w:ascii="Times New Roman" w:hAnsi="Times New Roman" w:cs="Times New Roman"/>
                <w:b/>
                <w:sz w:val="20"/>
              </w:rPr>
            </w:pPr>
            <w:r w:rsidRPr="005669E7">
              <w:rPr>
                <w:rFonts w:ascii="Times New Roman" w:hAnsi="Times New Roman" w:cs="Times New Roman"/>
                <w:b/>
                <w:sz w:val="20"/>
              </w:rPr>
              <w:t>№ п/п</w:t>
            </w:r>
          </w:p>
        </w:tc>
        <w:tc>
          <w:tcPr>
            <w:tcW w:w="1572" w:type="dxa"/>
          </w:tcPr>
          <w:p w:rsidR="00C056E8" w:rsidRPr="005669E7" w:rsidRDefault="00C056E8" w:rsidP="00FC7085">
            <w:pPr>
              <w:pStyle w:val="ConsPlusNormal"/>
              <w:jc w:val="center"/>
              <w:rPr>
                <w:rFonts w:ascii="Times New Roman" w:hAnsi="Times New Roman" w:cs="Times New Roman"/>
                <w:b/>
                <w:sz w:val="20"/>
              </w:rPr>
            </w:pPr>
            <w:r w:rsidRPr="005669E7">
              <w:rPr>
                <w:rFonts w:ascii="Times New Roman" w:hAnsi="Times New Roman" w:cs="Times New Roman"/>
                <w:b/>
                <w:sz w:val="20"/>
              </w:rPr>
              <w:t>Фамилия, имя, отчество</w:t>
            </w:r>
          </w:p>
        </w:tc>
        <w:tc>
          <w:tcPr>
            <w:tcW w:w="1031" w:type="dxa"/>
          </w:tcPr>
          <w:p w:rsidR="00C056E8" w:rsidRPr="005669E7" w:rsidRDefault="00C056E8" w:rsidP="00FC7085">
            <w:pPr>
              <w:pStyle w:val="ConsPlusNormal"/>
              <w:jc w:val="center"/>
              <w:rPr>
                <w:rFonts w:ascii="Times New Roman" w:hAnsi="Times New Roman" w:cs="Times New Roman"/>
                <w:b/>
                <w:sz w:val="20"/>
              </w:rPr>
            </w:pPr>
            <w:r w:rsidRPr="005669E7">
              <w:rPr>
                <w:rFonts w:ascii="Times New Roman" w:hAnsi="Times New Roman" w:cs="Times New Roman"/>
                <w:b/>
                <w:sz w:val="20"/>
              </w:rPr>
              <w:t>Дата рождения</w:t>
            </w:r>
          </w:p>
        </w:tc>
        <w:tc>
          <w:tcPr>
            <w:tcW w:w="2177" w:type="dxa"/>
          </w:tcPr>
          <w:p w:rsidR="00C056E8" w:rsidRPr="005669E7" w:rsidRDefault="00C056E8" w:rsidP="00FC7085">
            <w:pPr>
              <w:pStyle w:val="ConsPlusNormal"/>
              <w:jc w:val="center"/>
              <w:rPr>
                <w:rFonts w:ascii="Times New Roman" w:hAnsi="Times New Roman" w:cs="Times New Roman"/>
                <w:b/>
                <w:sz w:val="20"/>
              </w:rPr>
            </w:pPr>
            <w:r w:rsidRPr="005669E7">
              <w:rPr>
                <w:rFonts w:ascii="Times New Roman" w:hAnsi="Times New Roman" w:cs="Times New Roman"/>
                <w:b/>
                <w:sz w:val="20"/>
              </w:rPr>
              <w:t>Адрес местожительства</w:t>
            </w:r>
          </w:p>
        </w:tc>
        <w:tc>
          <w:tcPr>
            <w:tcW w:w="3349" w:type="dxa"/>
            <w:gridSpan w:val="3"/>
          </w:tcPr>
          <w:p w:rsidR="00C056E8" w:rsidRPr="005669E7" w:rsidRDefault="00C056E8" w:rsidP="00C056E8">
            <w:pPr>
              <w:pStyle w:val="ConsPlusNormal"/>
              <w:jc w:val="center"/>
              <w:rPr>
                <w:rFonts w:ascii="Times New Roman" w:hAnsi="Times New Roman" w:cs="Times New Roman"/>
                <w:b/>
                <w:sz w:val="20"/>
              </w:rPr>
            </w:pPr>
            <w:r>
              <w:rPr>
                <w:rFonts w:ascii="Times New Roman" w:hAnsi="Times New Roman" w:cs="Times New Roman"/>
                <w:b/>
                <w:sz w:val="20"/>
              </w:rPr>
              <w:t>Повестка дня</w:t>
            </w:r>
          </w:p>
        </w:tc>
        <w:tc>
          <w:tcPr>
            <w:tcW w:w="1276" w:type="dxa"/>
          </w:tcPr>
          <w:p w:rsidR="00C056E8" w:rsidRPr="005669E7" w:rsidRDefault="00C056E8" w:rsidP="00C056E8">
            <w:pPr>
              <w:pStyle w:val="ConsPlusNormal"/>
              <w:jc w:val="center"/>
              <w:rPr>
                <w:rFonts w:ascii="Times New Roman" w:hAnsi="Times New Roman" w:cs="Times New Roman"/>
                <w:b/>
                <w:sz w:val="20"/>
              </w:rPr>
            </w:pPr>
            <w:r w:rsidRPr="005669E7">
              <w:rPr>
                <w:rFonts w:ascii="Times New Roman" w:hAnsi="Times New Roman" w:cs="Times New Roman"/>
                <w:b/>
                <w:sz w:val="20"/>
              </w:rPr>
              <w:t>П</w:t>
            </w:r>
            <w:r>
              <w:rPr>
                <w:rFonts w:ascii="Times New Roman" w:hAnsi="Times New Roman" w:cs="Times New Roman"/>
                <w:b/>
                <w:sz w:val="20"/>
              </w:rPr>
              <w:t>одпись</w:t>
            </w:r>
          </w:p>
        </w:tc>
      </w:tr>
      <w:tr w:rsidR="00802A2D" w:rsidRPr="00833885" w:rsidTr="00C056E8">
        <w:trPr>
          <w:trHeight w:val="254"/>
        </w:trPr>
        <w:tc>
          <w:tcPr>
            <w:tcW w:w="371" w:type="dxa"/>
          </w:tcPr>
          <w:p w:rsidR="00802A2D" w:rsidRPr="00833885" w:rsidRDefault="00802A2D" w:rsidP="00FC7085">
            <w:pPr>
              <w:pStyle w:val="ConsPlusNormal"/>
              <w:jc w:val="center"/>
              <w:rPr>
                <w:rFonts w:ascii="Times New Roman" w:hAnsi="Times New Roman" w:cs="Times New Roman"/>
              </w:rPr>
            </w:pPr>
            <w:r w:rsidRPr="00833885">
              <w:rPr>
                <w:rFonts w:ascii="Times New Roman" w:hAnsi="Times New Roman" w:cs="Times New Roman"/>
              </w:rPr>
              <w:t>1.</w:t>
            </w:r>
          </w:p>
        </w:tc>
        <w:tc>
          <w:tcPr>
            <w:tcW w:w="1572" w:type="dxa"/>
          </w:tcPr>
          <w:p w:rsidR="00802A2D" w:rsidRPr="00833885" w:rsidRDefault="00802A2D" w:rsidP="00FC7085">
            <w:pPr>
              <w:pStyle w:val="ConsPlusNormal"/>
              <w:rPr>
                <w:rFonts w:ascii="Times New Roman" w:hAnsi="Times New Roman" w:cs="Times New Roman"/>
              </w:rPr>
            </w:pPr>
          </w:p>
        </w:tc>
        <w:tc>
          <w:tcPr>
            <w:tcW w:w="1031" w:type="dxa"/>
          </w:tcPr>
          <w:p w:rsidR="00802A2D" w:rsidRPr="00833885" w:rsidRDefault="00802A2D" w:rsidP="00FC7085">
            <w:pPr>
              <w:pStyle w:val="ConsPlusNormal"/>
              <w:rPr>
                <w:rFonts w:ascii="Times New Roman" w:hAnsi="Times New Roman" w:cs="Times New Roman"/>
              </w:rPr>
            </w:pPr>
          </w:p>
        </w:tc>
        <w:tc>
          <w:tcPr>
            <w:tcW w:w="2177" w:type="dxa"/>
          </w:tcPr>
          <w:p w:rsidR="00802A2D" w:rsidRPr="00833885" w:rsidRDefault="00802A2D" w:rsidP="00FC7085">
            <w:pPr>
              <w:pStyle w:val="ConsPlusNormal"/>
              <w:rPr>
                <w:rFonts w:ascii="Times New Roman" w:hAnsi="Times New Roman" w:cs="Times New Roman"/>
              </w:rPr>
            </w:pPr>
          </w:p>
        </w:tc>
        <w:tc>
          <w:tcPr>
            <w:tcW w:w="798" w:type="dxa"/>
          </w:tcPr>
          <w:p w:rsidR="00802A2D" w:rsidRPr="00C056E8" w:rsidRDefault="00C056E8" w:rsidP="00C056E8">
            <w:pPr>
              <w:pStyle w:val="ConsPlusNormal"/>
              <w:rPr>
                <w:rFonts w:ascii="Times New Roman" w:hAnsi="Times New Roman" w:cs="Times New Roman"/>
                <w:b/>
              </w:rPr>
            </w:pPr>
            <w:r>
              <w:rPr>
                <w:rFonts w:ascii="Times New Roman" w:hAnsi="Times New Roman" w:cs="Times New Roman"/>
                <w:b/>
              </w:rPr>
              <w:t>За</w:t>
            </w:r>
          </w:p>
        </w:tc>
        <w:tc>
          <w:tcPr>
            <w:tcW w:w="992" w:type="dxa"/>
          </w:tcPr>
          <w:p w:rsidR="00802A2D" w:rsidRPr="00C056E8" w:rsidRDefault="00C056E8" w:rsidP="00C056E8">
            <w:pPr>
              <w:pStyle w:val="ConsPlusNormal"/>
              <w:rPr>
                <w:rFonts w:ascii="Times New Roman" w:hAnsi="Times New Roman" w:cs="Times New Roman"/>
                <w:b/>
              </w:rPr>
            </w:pPr>
            <w:r>
              <w:rPr>
                <w:rFonts w:ascii="Times New Roman" w:hAnsi="Times New Roman" w:cs="Times New Roman"/>
                <w:b/>
              </w:rPr>
              <w:t>Против</w:t>
            </w:r>
          </w:p>
        </w:tc>
        <w:tc>
          <w:tcPr>
            <w:tcW w:w="1559" w:type="dxa"/>
          </w:tcPr>
          <w:p w:rsidR="00802A2D" w:rsidRPr="00C056E8" w:rsidRDefault="00C056E8" w:rsidP="00FC7085">
            <w:pPr>
              <w:pStyle w:val="ConsPlusNormal"/>
              <w:rPr>
                <w:rFonts w:ascii="Times New Roman" w:hAnsi="Times New Roman" w:cs="Times New Roman"/>
                <w:b/>
              </w:rPr>
            </w:pPr>
            <w:r>
              <w:rPr>
                <w:rFonts w:ascii="Times New Roman" w:hAnsi="Times New Roman" w:cs="Times New Roman"/>
                <w:b/>
              </w:rPr>
              <w:t>Воздержался</w:t>
            </w:r>
          </w:p>
        </w:tc>
        <w:tc>
          <w:tcPr>
            <w:tcW w:w="1276" w:type="dxa"/>
          </w:tcPr>
          <w:p w:rsidR="00802A2D" w:rsidRPr="00833885" w:rsidRDefault="00802A2D" w:rsidP="00FC7085">
            <w:pPr>
              <w:pStyle w:val="ConsPlusNormal"/>
              <w:rPr>
                <w:rFonts w:ascii="Times New Roman" w:hAnsi="Times New Roman" w:cs="Times New Roman"/>
              </w:rPr>
            </w:pPr>
          </w:p>
        </w:tc>
      </w:tr>
      <w:tr w:rsidR="00802A2D" w:rsidRPr="00833885" w:rsidTr="00C056E8">
        <w:trPr>
          <w:trHeight w:val="265"/>
        </w:trPr>
        <w:tc>
          <w:tcPr>
            <w:tcW w:w="371" w:type="dxa"/>
          </w:tcPr>
          <w:p w:rsidR="00802A2D" w:rsidRPr="00833885" w:rsidRDefault="00802A2D" w:rsidP="00FC7085">
            <w:pPr>
              <w:pStyle w:val="ConsPlusNormal"/>
              <w:jc w:val="center"/>
              <w:rPr>
                <w:rFonts w:ascii="Times New Roman" w:hAnsi="Times New Roman" w:cs="Times New Roman"/>
              </w:rPr>
            </w:pPr>
            <w:r w:rsidRPr="00833885">
              <w:rPr>
                <w:rFonts w:ascii="Times New Roman" w:hAnsi="Times New Roman" w:cs="Times New Roman"/>
              </w:rPr>
              <w:t>2.</w:t>
            </w:r>
          </w:p>
        </w:tc>
        <w:tc>
          <w:tcPr>
            <w:tcW w:w="1572" w:type="dxa"/>
          </w:tcPr>
          <w:p w:rsidR="00802A2D" w:rsidRPr="00833885" w:rsidRDefault="00802A2D" w:rsidP="00FC7085">
            <w:pPr>
              <w:pStyle w:val="ConsPlusNormal"/>
              <w:rPr>
                <w:rFonts w:ascii="Times New Roman" w:hAnsi="Times New Roman" w:cs="Times New Roman"/>
              </w:rPr>
            </w:pPr>
          </w:p>
        </w:tc>
        <w:tc>
          <w:tcPr>
            <w:tcW w:w="1031" w:type="dxa"/>
          </w:tcPr>
          <w:p w:rsidR="00802A2D" w:rsidRPr="00833885" w:rsidRDefault="00802A2D" w:rsidP="00FC7085">
            <w:pPr>
              <w:pStyle w:val="ConsPlusNormal"/>
              <w:rPr>
                <w:rFonts w:ascii="Times New Roman" w:hAnsi="Times New Roman" w:cs="Times New Roman"/>
              </w:rPr>
            </w:pPr>
          </w:p>
        </w:tc>
        <w:tc>
          <w:tcPr>
            <w:tcW w:w="2177" w:type="dxa"/>
          </w:tcPr>
          <w:p w:rsidR="00802A2D" w:rsidRPr="00833885" w:rsidRDefault="00802A2D" w:rsidP="00FC7085">
            <w:pPr>
              <w:pStyle w:val="ConsPlusNormal"/>
              <w:rPr>
                <w:rFonts w:ascii="Times New Roman" w:hAnsi="Times New Roman" w:cs="Times New Roman"/>
              </w:rPr>
            </w:pPr>
          </w:p>
        </w:tc>
        <w:tc>
          <w:tcPr>
            <w:tcW w:w="798" w:type="dxa"/>
          </w:tcPr>
          <w:p w:rsidR="00802A2D" w:rsidRPr="00833885" w:rsidRDefault="00802A2D" w:rsidP="00FC7085">
            <w:pPr>
              <w:pStyle w:val="ConsPlusNormal"/>
              <w:rPr>
                <w:rFonts w:ascii="Times New Roman" w:hAnsi="Times New Roman" w:cs="Times New Roman"/>
              </w:rPr>
            </w:pPr>
          </w:p>
        </w:tc>
        <w:tc>
          <w:tcPr>
            <w:tcW w:w="992" w:type="dxa"/>
          </w:tcPr>
          <w:p w:rsidR="00802A2D" w:rsidRPr="00833885" w:rsidRDefault="00802A2D" w:rsidP="00FC7085">
            <w:pPr>
              <w:pStyle w:val="ConsPlusNormal"/>
              <w:rPr>
                <w:rFonts w:ascii="Times New Roman" w:hAnsi="Times New Roman" w:cs="Times New Roman"/>
              </w:rPr>
            </w:pPr>
          </w:p>
        </w:tc>
        <w:tc>
          <w:tcPr>
            <w:tcW w:w="1559" w:type="dxa"/>
          </w:tcPr>
          <w:p w:rsidR="00802A2D" w:rsidRPr="00833885" w:rsidRDefault="00802A2D" w:rsidP="00FC7085">
            <w:pPr>
              <w:pStyle w:val="ConsPlusNormal"/>
              <w:rPr>
                <w:rFonts w:ascii="Times New Roman" w:hAnsi="Times New Roman" w:cs="Times New Roman"/>
              </w:rPr>
            </w:pPr>
          </w:p>
        </w:tc>
        <w:tc>
          <w:tcPr>
            <w:tcW w:w="1276" w:type="dxa"/>
          </w:tcPr>
          <w:p w:rsidR="00802A2D" w:rsidRPr="00833885" w:rsidRDefault="00802A2D" w:rsidP="00FC7085">
            <w:pPr>
              <w:pStyle w:val="ConsPlusNormal"/>
              <w:rPr>
                <w:rFonts w:ascii="Times New Roman" w:hAnsi="Times New Roman" w:cs="Times New Roman"/>
              </w:rPr>
            </w:pPr>
          </w:p>
        </w:tc>
      </w:tr>
      <w:tr w:rsidR="00802A2D" w:rsidRPr="00833885" w:rsidTr="00C056E8">
        <w:trPr>
          <w:trHeight w:val="273"/>
        </w:trPr>
        <w:tc>
          <w:tcPr>
            <w:tcW w:w="371" w:type="dxa"/>
          </w:tcPr>
          <w:p w:rsidR="00802A2D" w:rsidRPr="00833885" w:rsidRDefault="00802A2D" w:rsidP="00FC7085">
            <w:pPr>
              <w:pStyle w:val="ConsPlusNormal"/>
              <w:rPr>
                <w:rFonts w:ascii="Times New Roman" w:hAnsi="Times New Roman" w:cs="Times New Roman"/>
              </w:rPr>
            </w:pPr>
          </w:p>
        </w:tc>
        <w:tc>
          <w:tcPr>
            <w:tcW w:w="1572" w:type="dxa"/>
          </w:tcPr>
          <w:p w:rsidR="00802A2D" w:rsidRPr="00833885" w:rsidRDefault="00802A2D" w:rsidP="00FC7085">
            <w:pPr>
              <w:pStyle w:val="ConsPlusNormal"/>
              <w:rPr>
                <w:rFonts w:ascii="Times New Roman" w:hAnsi="Times New Roman" w:cs="Times New Roman"/>
              </w:rPr>
            </w:pPr>
          </w:p>
        </w:tc>
        <w:tc>
          <w:tcPr>
            <w:tcW w:w="1031" w:type="dxa"/>
          </w:tcPr>
          <w:p w:rsidR="00802A2D" w:rsidRPr="00833885" w:rsidRDefault="00802A2D" w:rsidP="00FC7085">
            <w:pPr>
              <w:pStyle w:val="ConsPlusNormal"/>
              <w:rPr>
                <w:rFonts w:ascii="Times New Roman" w:hAnsi="Times New Roman" w:cs="Times New Roman"/>
              </w:rPr>
            </w:pPr>
          </w:p>
        </w:tc>
        <w:tc>
          <w:tcPr>
            <w:tcW w:w="2177" w:type="dxa"/>
          </w:tcPr>
          <w:p w:rsidR="00802A2D" w:rsidRPr="00833885" w:rsidRDefault="00802A2D" w:rsidP="00FC7085">
            <w:pPr>
              <w:pStyle w:val="ConsPlusNormal"/>
              <w:rPr>
                <w:rFonts w:ascii="Times New Roman" w:hAnsi="Times New Roman" w:cs="Times New Roman"/>
              </w:rPr>
            </w:pPr>
          </w:p>
        </w:tc>
        <w:tc>
          <w:tcPr>
            <w:tcW w:w="798" w:type="dxa"/>
          </w:tcPr>
          <w:p w:rsidR="00802A2D" w:rsidRPr="00833885" w:rsidRDefault="00802A2D" w:rsidP="00FC7085">
            <w:pPr>
              <w:pStyle w:val="ConsPlusNormal"/>
              <w:rPr>
                <w:rFonts w:ascii="Times New Roman" w:hAnsi="Times New Roman" w:cs="Times New Roman"/>
              </w:rPr>
            </w:pPr>
          </w:p>
        </w:tc>
        <w:tc>
          <w:tcPr>
            <w:tcW w:w="992" w:type="dxa"/>
          </w:tcPr>
          <w:p w:rsidR="00802A2D" w:rsidRPr="00833885" w:rsidRDefault="00802A2D" w:rsidP="00FC7085">
            <w:pPr>
              <w:pStyle w:val="ConsPlusNormal"/>
              <w:rPr>
                <w:rFonts w:ascii="Times New Roman" w:hAnsi="Times New Roman" w:cs="Times New Roman"/>
              </w:rPr>
            </w:pPr>
          </w:p>
        </w:tc>
        <w:tc>
          <w:tcPr>
            <w:tcW w:w="1559" w:type="dxa"/>
          </w:tcPr>
          <w:p w:rsidR="00802A2D" w:rsidRPr="00833885" w:rsidRDefault="00802A2D" w:rsidP="00FC7085">
            <w:pPr>
              <w:pStyle w:val="ConsPlusNormal"/>
              <w:rPr>
                <w:rFonts w:ascii="Times New Roman" w:hAnsi="Times New Roman" w:cs="Times New Roman"/>
              </w:rPr>
            </w:pPr>
          </w:p>
        </w:tc>
        <w:tc>
          <w:tcPr>
            <w:tcW w:w="1276" w:type="dxa"/>
          </w:tcPr>
          <w:p w:rsidR="00802A2D" w:rsidRPr="00833885" w:rsidRDefault="00802A2D" w:rsidP="00FC7085">
            <w:pPr>
              <w:pStyle w:val="ConsPlusNormal"/>
              <w:rPr>
                <w:rFonts w:ascii="Times New Roman" w:hAnsi="Times New Roman" w:cs="Times New Roman"/>
              </w:rPr>
            </w:pPr>
          </w:p>
        </w:tc>
      </w:tr>
      <w:tr w:rsidR="00802A2D" w:rsidRPr="00833885" w:rsidTr="00C056E8">
        <w:trPr>
          <w:trHeight w:val="265"/>
        </w:trPr>
        <w:tc>
          <w:tcPr>
            <w:tcW w:w="371" w:type="dxa"/>
          </w:tcPr>
          <w:p w:rsidR="00802A2D" w:rsidRPr="00833885" w:rsidRDefault="00802A2D" w:rsidP="00FC7085">
            <w:pPr>
              <w:pStyle w:val="ConsPlusNormal"/>
              <w:rPr>
                <w:rFonts w:ascii="Times New Roman" w:hAnsi="Times New Roman" w:cs="Times New Roman"/>
              </w:rPr>
            </w:pPr>
          </w:p>
        </w:tc>
        <w:tc>
          <w:tcPr>
            <w:tcW w:w="1572" w:type="dxa"/>
          </w:tcPr>
          <w:p w:rsidR="00802A2D" w:rsidRPr="00833885" w:rsidRDefault="00802A2D" w:rsidP="00FC7085">
            <w:pPr>
              <w:pStyle w:val="ConsPlusNormal"/>
              <w:rPr>
                <w:rFonts w:ascii="Times New Roman" w:hAnsi="Times New Roman" w:cs="Times New Roman"/>
              </w:rPr>
            </w:pPr>
          </w:p>
        </w:tc>
        <w:tc>
          <w:tcPr>
            <w:tcW w:w="1031" w:type="dxa"/>
          </w:tcPr>
          <w:p w:rsidR="00802A2D" w:rsidRPr="00833885" w:rsidRDefault="00802A2D" w:rsidP="00FC7085">
            <w:pPr>
              <w:pStyle w:val="ConsPlusNormal"/>
              <w:rPr>
                <w:rFonts w:ascii="Times New Roman" w:hAnsi="Times New Roman" w:cs="Times New Roman"/>
              </w:rPr>
            </w:pPr>
          </w:p>
        </w:tc>
        <w:tc>
          <w:tcPr>
            <w:tcW w:w="2177" w:type="dxa"/>
          </w:tcPr>
          <w:p w:rsidR="00802A2D" w:rsidRPr="00833885" w:rsidRDefault="00802A2D" w:rsidP="00FC7085">
            <w:pPr>
              <w:pStyle w:val="ConsPlusNormal"/>
              <w:rPr>
                <w:rFonts w:ascii="Times New Roman" w:hAnsi="Times New Roman" w:cs="Times New Roman"/>
              </w:rPr>
            </w:pPr>
          </w:p>
        </w:tc>
        <w:tc>
          <w:tcPr>
            <w:tcW w:w="798" w:type="dxa"/>
          </w:tcPr>
          <w:p w:rsidR="00802A2D" w:rsidRPr="00833885" w:rsidRDefault="00802A2D" w:rsidP="00FC7085">
            <w:pPr>
              <w:pStyle w:val="ConsPlusNormal"/>
              <w:rPr>
                <w:rFonts w:ascii="Times New Roman" w:hAnsi="Times New Roman" w:cs="Times New Roman"/>
              </w:rPr>
            </w:pPr>
          </w:p>
        </w:tc>
        <w:tc>
          <w:tcPr>
            <w:tcW w:w="992" w:type="dxa"/>
          </w:tcPr>
          <w:p w:rsidR="00802A2D" w:rsidRPr="00833885" w:rsidRDefault="00802A2D" w:rsidP="00FC7085">
            <w:pPr>
              <w:pStyle w:val="ConsPlusNormal"/>
              <w:rPr>
                <w:rFonts w:ascii="Times New Roman" w:hAnsi="Times New Roman" w:cs="Times New Roman"/>
              </w:rPr>
            </w:pPr>
          </w:p>
        </w:tc>
        <w:tc>
          <w:tcPr>
            <w:tcW w:w="1559" w:type="dxa"/>
          </w:tcPr>
          <w:p w:rsidR="00802A2D" w:rsidRPr="00833885" w:rsidRDefault="00802A2D" w:rsidP="00FC7085">
            <w:pPr>
              <w:pStyle w:val="ConsPlusNormal"/>
              <w:rPr>
                <w:rFonts w:ascii="Times New Roman" w:hAnsi="Times New Roman" w:cs="Times New Roman"/>
              </w:rPr>
            </w:pPr>
          </w:p>
        </w:tc>
        <w:tc>
          <w:tcPr>
            <w:tcW w:w="1276" w:type="dxa"/>
          </w:tcPr>
          <w:p w:rsidR="00802A2D" w:rsidRPr="00833885" w:rsidRDefault="00802A2D" w:rsidP="00FC7085">
            <w:pPr>
              <w:pStyle w:val="ConsPlusNormal"/>
              <w:rPr>
                <w:rFonts w:ascii="Times New Roman" w:hAnsi="Times New Roman" w:cs="Times New Roman"/>
              </w:rPr>
            </w:pPr>
          </w:p>
        </w:tc>
      </w:tr>
      <w:tr w:rsidR="00802A2D" w:rsidRPr="00833885" w:rsidTr="00C056E8">
        <w:trPr>
          <w:trHeight w:val="254"/>
        </w:trPr>
        <w:tc>
          <w:tcPr>
            <w:tcW w:w="371" w:type="dxa"/>
          </w:tcPr>
          <w:p w:rsidR="00802A2D" w:rsidRPr="00833885" w:rsidRDefault="00802A2D" w:rsidP="00FC7085">
            <w:pPr>
              <w:pStyle w:val="ConsPlusNormal"/>
              <w:rPr>
                <w:rFonts w:ascii="Times New Roman" w:hAnsi="Times New Roman" w:cs="Times New Roman"/>
              </w:rPr>
            </w:pPr>
          </w:p>
        </w:tc>
        <w:tc>
          <w:tcPr>
            <w:tcW w:w="1572" w:type="dxa"/>
          </w:tcPr>
          <w:p w:rsidR="00802A2D" w:rsidRPr="00833885" w:rsidRDefault="00802A2D" w:rsidP="00FC7085">
            <w:pPr>
              <w:pStyle w:val="ConsPlusNormal"/>
              <w:rPr>
                <w:rFonts w:ascii="Times New Roman" w:hAnsi="Times New Roman" w:cs="Times New Roman"/>
              </w:rPr>
            </w:pPr>
          </w:p>
        </w:tc>
        <w:tc>
          <w:tcPr>
            <w:tcW w:w="1031" w:type="dxa"/>
          </w:tcPr>
          <w:p w:rsidR="00802A2D" w:rsidRPr="00833885" w:rsidRDefault="00802A2D" w:rsidP="00FC7085">
            <w:pPr>
              <w:pStyle w:val="ConsPlusNormal"/>
              <w:rPr>
                <w:rFonts w:ascii="Times New Roman" w:hAnsi="Times New Roman" w:cs="Times New Roman"/>
              </w:rPr>
            </w:pPr>
          </w:p>
        </w:tc>
        <w:tc>
          <w:tcPr>
            <w:tcW w:w="2177" w:type="dxa"/>
          </w:tcPr>
          <w:p w:rsidR="00802A2D" w:rsidRPr="00833885" w:rsidRDefault="00802A2D" w:rsidP="00FC7085">
            <w:pPr>
              <w:pStyle w:val="ConsPlusNormal"/>
              <w:rPr>
                <w:rFonts w:ascii="Times New Roman" w:hAnsi="Times New Roman" w:cs="Times New Roman"/>
              </w:rPr>
            </w:pPr>
          </w:p>
        </w:tc>
        <w:tc>
          <w:tcPr>
            <w:tcW w:w="798" w:type="dxa"/>
          </w:tcPr>
          <w:p w:rsidR="00802A2D" w:rsidRPr="00833885" w:rsidRDefault="00802A2D" w:rsidP="00FC7085">
            <w:pPr>
              <w:pStyle w:val="ConsPlusNormal"/>
              <w:rPr>
                <w:rFonts w:ascii="Times New Roman" w:hAnsi="Times New Roman" w:cs="Times New Roman"/>
              </w:rPr>
            </w:pPr>
          </w:p>
        </w:tc>
        <w:tc>
          <w:tcPr>
            <w:tcW w:w="992" w:type="dxa"/>
          </w:tcPr>
          <w:p w:rsidR="00802A2D" w:rsidRPr="00833885" w:rsidRDefault="00802A2D" w:rsidP="00FC7085">
            <w:pPr>
              <w:pStyle w:val="ConsPlusNormal"/>
              <w:rPr>
                <w:rFonts w:ascii="Times New Roman" w:hAnsi="Times New Roman" w:cs="Times New Roman"/>
              </w:rPr>
            </w:pPr>
          </w:p>
        </w:tc>
        <w:tc>
          <w:tcPr>
            <w:tcW w:w="1559" w:type="dxa"/>
          </w:tcPr>
          <w:p w:rsidR="00802A2D" w:rsidRPr="00833885" w:rsidRDefault="00802A2D" w:rsidP="00FC7085">
            <w:pPr>
              <w:pStyle w:val="ConsPlusNormal"/>
              <w:rPr>
                <w:rFonts w:ascii="Times New Roman" w:hAnsi="Times New Roman" w:cs="Times New Roman"/>
              </w:rPr>
            </w:pPr>
          </w:p>
        </w:tc>
        <w:tc>
          <w:tcPr>
            <w:tcW w:w="1276" w:type="dxa"/>
          </w:tcPr>
          <w:p w:rsidR="00802A2D" w:rsidRPr="00833885" w:rsidRDefault="00802A2D" w:rsidP="00FC7085">
            <w:pPr>
              <w:pStyle w:val="ConsPlusNormal"/>
              <w:rPr>
                <w:rFonts w:ascii="Times New Roman" w:hAnsi="Times New Roman" w:cs="Times New Roman"/>
              </w:rPr>
            </w:pPr>
          </w:p>
        </w:tc>
      </w:tr>
      <w:tr w:rsidR="00802A2D" w:rsidRPr="00833885" w:rsidTr="00C056E8">
        <w:trPr>
          <w:trHeight w:val="265"/>
        </w:trPr>
        <w:tc>
          <w:tcPr>
            <w:tcW w:w="371" w:type="dxa"/>
          </w:tcPr>
          <w:p w:rsidR="00802A2D" w:rsidRPr="00833885" w:rsidRDefault="00802A2D" w:rsidP="00FC7085">
            <w:pPr>
              <w:pStyle w:val="ConsPlusNormal"/>
              <w:rPr>
                <w:rFonts w:ascii="Times New Roman" w:hAnsi="Times New Roman" w:cs="Times New Roman"/>
              </w:rPr>
            </w:pPr>
          </w:p>
        </w:tc>
        <w:tc>
          <w:tcPr>
            <w:tcW w:w="1572" w:type="dxa"/>
          </w:tcPr>
          <w:p w:rsidR="00802A2D" w:rsidRPr="00833885" w:rsidRDefault="00802A2D" w:rsidP="00FC7085">
            <w:pPr>
              <w:pStyle w:val="ConsPlusNormal"/>
              <w:rPr>
                <w:rFonts w:ascii="Times New Roman" w:hAnsi="Times New Roman" w:cs="Times New Roman"/>
              </w:rPr>
            </w:pPr>
          </w:p>
        </w:tc>
        <w:tc>
          <w:tcPr>
            <w:tcW w:w="1031" w:type="dxa"/>
          </w:tcPr>
          <w:p w:rsidR="00802A2D" w:rsidRPr="00833885" w:rsidRDefault="00802A2D" w:rsidP="00FC7085">
            <w:pPr>
              <w:pStyle w:val="ConsPlusNormal"/>
              <w:rPr>
                <w:rFonts w:ascii="Times New Roman" w:hAnsi="Times New Roman" w:cs="Times New Roman"/>
              </w:rPr>
            </w:pPr>
          </w:p>
        </w:tc>
        <w:tc>
          <w:tcPr>
            <w:tcW w:w="2177" w:type="dxa"/>
          </w:tcPr>
          <w:p w:rsidR="00802A2D" w:rsidRPr="00833885" w:rsidRDefault="00802A2D" w:rsidP="00FC7085">
            <w:pPr>
              <w:pStyle w:val="ConsPlusNormal"/>
              <w:rPr>
                <w:rFonts w:ascii="Times New Roman" w:hAnsi="Times New Roman" w:cs="Times New Roman"/>
              </w:rPr>
            </w:pPr>
          </w:p>
        </w:tc>
        <w:tc>
          <w:tcPr>
            <w:tcW w:w="798" w:type="dxa"/>
          </w:tcPr>
          <w:p w:rsidR="00802A2D" w:rsidRPr="00833885" w:rsidRDefault="00802A2D" w:rsidP="00FC7085">
            <w:pPr>
              <w:pStyle w:val="ConsPlusNormal"/>
              <w:rPr>
                <w:rFonts w:ascii="Times New Roman" w:hAnsi="Times New Roman" w:cs="Times New Roman"/>
              </w:rPr>
            </w:pPr>
          </w:p>
        </w:tc>
        <w:tc>
          <w:tcPr>
            <w:tcW w:w="992" w:type="dxa"/>
          </w:tcPr>
          <w:p w:rsidR="00802A2D" w:rsidRPr="00833885" w:rsidRDefault="00802A2D" w:rsidP="00FC7085">
            <w:pPr>
              <w:pStyle w:val="ConsPlusNormal"/>
              <w:rPr>
                <w:rFonts w:ascii="Times New Roman" w:hAnsi="Times New Roman" w:cs="Times New Roman"/>
              </w:rPr>
            </w:pPr>
          </w:p>
        </w:tc>
        <w:tc>
          <w:tcPr>
            <w:tcW w:w="1559" w:type="dxa"/>
          </w:tcPr>
          <w:p w:rsidR="00802A2D" w:rsidRPr="00833885" w:rsidRDefault="00802A2D" w:rsidP="00FC7085">
            <w:pPr>
              <w:pStyle w:val="ConsPlusNormal"/>
              <w:rPr>
                <w:rFonts w:ascii="Times New Roman" w:hAnsi="Times New Roman" w:cs="Times New Roman"/>
              </w:rPr>
            </w:pPr>
          </w:p>
        </w:tc>
        <w:tc>
          <w:tcPr>
            <w:tcW w:w="1276" w:type="dxa"/>
          </w:tcPr>
          <w:p w:rsidR="00802A2D" w:rsidRPr="00833885" w:rsidRDefault="00802A2D" w:rsidP="00FC7085">
            <w:pPr>
              <w:pStyle w:val="ConsPlusNormal"/>
              <w:rPr>
                <w:rFonts w:ascii="Times New Roman" w:hAnsi="Times New Roman" w:cs="Times New Roman"/>
              </w:rPr>
            </w:pPr>
          </w:p>
        </w:tc>
      </w:tr>
      <w:tr w:rsidR="00802A2D" w:rsidRPr="00833885" w:rsidTr="00C056E8">
        <w:trPr>
          <w:trHeight w:val="254"/>
        </w:trPr>
        <w:tc>
          <w:tcPr>
            <w:tcW w:w="371" w:type="dxa"/>
          </w:tcPr>
          <w:p w:rsidR="00802A2D" w:rsidRPr="00833885" w:rsidRDefault="00802A2D" w:rsidP="00FC7085">
            <w:pPr>
              <w:pStyle w:val="ConsPlusNormal"/>
              <w:rPr>
                <w:rFonts w:ascii="Times New Roman" w:hAnsi="Times New Roman" w:cs="Times New Roman"/>
              </w:rPr>
            </w:pPr>
          </w:p>
        </w:tc>
        <w:tc>
          <w:tcPr>
            <w:tcW w:w="1572" w:type="dxa"/>
          </w:tcPr>
          <w:p w:rsidR="00802A2D" w:rsidRPr="00833885" w:rsidRDefault="00802A2D" w:rsidP="00FC7085">
            <w:pPr>
              <w:pStyle w:val="ConsPlusNormal"/>
              <w:rPr>
                <w:rFonts w:ascii="Times New Roman" w:hAnsi="Times New Roman" w:cs="Times New Roman"/>
              </w:rPr>
            </w:pPr>
          </w:p>
        </w:tc>
        <w:tc>
          <w:tcPr>
            <w:tcW w:w="1031" w:type="dxa"/>
          </w:tcPr>
          <w:p w:rsidR="00802A2D" w:rsidRPr="00833885" w:rsidRDefault="00802A2D" w:rsidP="00FC7085">
            <w:pPr>
              <w:pStyle w:val="ConsPlusNormal"/>
              <w:rPr>
                <w:rFonts w:ascii="Times New Roman" w:hAnsi="Times New Roman" w:cs="Times New Roman"/>
              </w:rPr>
            </w:pPr>
          </w:p>
        </w:tc>
        <w:tc>
          <w:tcPr>
            <w:tcW w:w="2177" w:type="dxa"/>
          </w:tcPr>
          <w:p w:rsidR="00802A2D" w:rsidRPr="00833885" w:rsidRDefault="00802A2D" w:rsidP="00FC7085">
            <w:pPr>
              <w:pStyle w:val="ConsPlusNormal"/>
              <w:rPr>
                <w:rFonts w:ascii="Times New Roman" w:hAnsi="Times New Roman" w:cs="Times New Roman"/>
              </w:rPr>
            </w:pPr>
          </w:p>
        </w:tc>
        <w:tc>
          <w:tcPr>
            <w:tcW w:w="798" w:type="dxa"/>
          </w:tcPr>
          <w:p w:rsidR="00802A2D" w:rsidRPr="00833885" w:rsidRDefault="00802A2D" w:rsidP="00FC7085">
            <w:pPr>
              <w:pStyle w:val="ConsPlusNormal"/>
              <w:rPr>
                <w:rFonts w:ascii="Times New Roman" w:hAnsi="Times New Roman" w:cs="Times New Roman"/>
              </w:rPr>
            </w:pPr>
          </w:p>
        </w:tc>
        <w:tc>
          <w:tcPr>
            <w:tcW w:w="992" w:type="dxa"/>
          </w:tcPr>
          <w:p w:rsidR="00802A2D" w:rsidRPr="00833885" w:rsidRDefault="00802A2D" w:rsidP="00FC7085">
            <w:pPr>
              <w:pStyle w:val="ConsPlusNormal"/>
              <w:rPr>
                <w:rFonts w:ascii="Times New Roman" w:hAnsi="Times New Roman" w:cs="Times New Roman"/>
              </w:rPr>
            </w:pPr>
          </w:p>
        </w:tc>
        <w:tc>
          <w:tcPr>
            <w:tcW w:w="1559" w:type="dxa"/>
          </w:tcPr>
          <w:p w:rsidR="00802A2D" w:rsidRPr="00833885" w:rsidRDefault="00802A2D" w:rsidP="00FC7085">
            <w:pPr>
              <w:pStyle w:val="ConsPlusNormal"/>
              <w:rPr>
                <w:rFonts w:ascii="Times New Roman" w:hAnsi="Times New Roman" w:cs="Times New Roman"/>
              </w:rPr>
            </w:pPr>
          </w:p>
        </w:tc>
        <w:tc>
          <w:tcPr>
            <w:tcW w:w="1276" w:type="dxa"/>
          </w:tcPr>
          <w:p w:rsidR="00802A2D" w:rsidRPr="00833885" w:rsidRDefault="00802A2D" w:rsidP="00FC7085">
            <w:pPr>
              <w:pStyle w:val="ConsPlusNormal"/>
              <w:rPr>
                <w:rFonts w:ascii="Times New Roman" w:hAnsi="Times New Roman" w:cs="Times New Roman"/>
              </w:rPr>
            </w:pPr>
          </w:p>
        </w:tc>
      </w:tr>
    </w:tbl>
    <w:p w:rsidR="00802A2D" w:rsidRPr="00833885" w:rsidRDefault="00802A2D" w:rsidP="00802A2D">
      <w:pPr>
        <w:pStyle w:val="ConsPlusNormal"/>
        <w:jc w:val="both"/>
        <w:rPr>
          <w:rFonts w:ascii="Times New Roman" w:hAnsi="Times New Roman" w:cs="Times New Roman"/>
        </w:rPr>
      </w:pPr>
    </w:p>
    <w:p w:rsidR="006D28C5" w:rsidRDefault="006D28C5"/>
    <w:sectPr w:rsidR="006D28C5" w:rsidSect="00C056E8">
      <w:headerReference w:type="even" r:id="rId11"/>
      <w:headerReference w:type="default" r:id="rId12"/>
      <w:footerReference w:type="even" r:id="rId13"/>
      <w:footerReference w:type="default" r:id="rId14"/>
      <w:headerReference w:type="first" r:id="rId15"/>
      <w:footerReference w:type="first" r:id="rId16"/>
      <w:pgSz w:w="11906" w:h="16838" w:code="9"/>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A26" w:rsidRDefault="008B4A26">
      <w:r>
        <w:separator/>
      </w:r>
    </w:p>
  </w:endnote>
  <w:endnote w:type="continuationSeparator" w:id="0">
    <w:p w:rsidR="008B4A26" w:rsidRDefault="008B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F94" w:rsidRDefault="00BB08B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F94" w:rsidRDefault="00BB08B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F94" w:rsidRDefault="00BB08B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A26" w:rsidRDefault="008B4A26">
      <w:r>
        <w:separator/>
      </w:r>
    </w:p>
  </w:footnote>
  <w:footnote w:type="continuationSeparator" w:id="0">
    <w:p w:rsidR="008B4A26" w:rsidRDefault="008B4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0DC" w:rsidRDefault="008D573F" w:rsidP="0032300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E30DC" w:rsidRDefault="00BB08B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0DC" w:rsidRDefault="008D573F" w:rsidP="0032300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93A05">
      <w:rPr>
        <w:rStyle w:val="a7"/>
        <w:noProof/>
      </w:rPr>
      <w:t>2</w:t>
    </w:r>
    <w:r>
      <w:rPr>
        <w:rStyle w:val="a7"/>
      </w:rPr>
      <w:fldChar w:fldCharType="end"/>
    </w:r>
  </w:p>
  <w:p w:rsidR="000E30DC" w:rsidRDefault="00BB08B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F94" w:rsidRDefault="00BB08B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5F"/>
    <w:rsid w:val="0001412B"/>
    <w:rsid w:val="0006033C"/>
    <w:rsid w:val="00123D7D"/>
    <w:rsid w:val="001E2CB7"/>
    <w:rsid w:val="002C76E9"/>
    <w:rsid w:val="00363662"/>
    <w:rsid w:val="003E292C"/>
    <w:rsid w:val="00416CE7"/>
    <w:rsid w:val="0053602D"/>
    <w:rsid w:val="0060048D"/>
    <w:rsid w:val="00671BF4"/>
    <w:rsid w:val="00684A82"/>
    <w:rsid w:val="006D28C5"/>
    <w:rsid w:val="006F4062"/>
    <w:rsid w:val="006F5867"/>
    <w:rsid w:val="00773998"/>
    <w:rsid w:val="007E5377"/>
    <w:rsid w:val="007E58A8"/>
    <w:rsid w:val="00802A2D"/>
    <w:rsid w:val="008B4A26"/>
    <w:rsid w:val="008D573F"/>
    <w:rsid w:val="008E18E4"/>
    <w:rsid w:val="008E608D"/>
    <w:rsid w:val="009D6F49"/>
    <w:rsid w:val="00A467EF"/>
    <w:rsid w:val="00A8427B"/>
    <w:rsid w:val="00B34519"/>
    <w:rsid w:val="00B40085"/>
    <w:rsid w:val="00B7016A"/>
    <w:rsid w:val="00C056E8"/>
    <w:rsid w:val="00CB2324"/>
    <w:rsid w:val="00D60F22"/>
    <w:rsid w:val="00DB6809"/>
    <w:rsid w:val="00E0495F"/>
    <w:rsid w:val="00F93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F28650-8929-499F-B31F-C520D4B6F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3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D573F"/>
    <w:pPr>
      <w:spacing w:after="120"/>
    </w:pPr>
  </w:style>
  <w:style w:type="character" w:customStyle="1" w:styleId="a4">
    <w:name w:val="Основной текст Знак"/>
    <w:basedOn w:val="a0"/>
    <w:link w:val="a3"/>
    <w:rsid w:val="008D573F"/>
    <w:rPr>
      <w:rFonts w:ascii="Times New Roman" w:eastAsia="Times New Roman" w:hAnsi="Times New Roman" w:cs="Times New Roman"/>
      <w:sz w:val="24"/>
      <w:szCs w:val="24"/>
      <w:lang w:eastAsia="ru-RU"/>
    </w:rPr>
  </w:style>
  <w:style w:type="paragraph" w:styleId="a5">
    <w:name w:val="header"/>
    <w:basedOn w:val="a"/>
    <w:link w:val="a6"/>
    <w:rsid w:val="008D573F"/>
    <w:pPr>
      <w:tabs>
        <w:tab w:val="center" w:pos="4677"/>
        <w:tab w:val="right" w:pos="9355"/>
      </w:tabs>
    </w:pPr>
  </w:style>
  <w:style w:type="character" w:customStyle="1" w:styleId="a6">
    <w:name w:val="Верхний колонтитул Знак"/>
    <w:basedOn w:val="a0"/>
    <w:link w:val="a5"/>
    <w:rsid w:val="008D573F"/>
    <w:rPr>
      <w:rFonts w:ascii="Times New Roman" w:eastAsia="Times New Roman" w:hAnsi="Times New Roman" w:cs="Times New Roman"/>
      <w:sz w:val="24"/>
      <w:szCs w:val="24"/>
      <w:lang w:eastAsia="ru-RU"/>
    </w:rPr>
  </w:style>
  <w:style w:type="character" w:styleId="a7">
    <w:name w:val="page number"/>
    <w:rsid w:val="008D573F"/>
    <w:rPr>
      <w:rFonts w:cs="Times New Roman"/>
    </w:rPr>
  </w:style>
  <w:style w:type="paragraph" w:styleId="a8">
    <w:name w:val="footer"/>
    <w:basedOn w:val="a"/>
    <w:link w:val="a9"/>
    <w:rsid w:val="008D573F"/>
    <w:pPr>
      <w:tabs>
        <w:tab w:val="center" w:pos="4677"/>
        <w:tab w:val="right" w:pos="9355"/>
      </w:tabs>
    </w:pPr>
  </w:style>
  <w:style w:type="character" w:customStyle="1" w:styleId="a9">
    <w:name w:val="Нижний колонтитул Знак"/>
    <w:basedOn w:val="a0"/>
    <w:link w:val="a8"/>
    <w:rsid w:val="008D573F"/>
    <w:rPr>
      <w:rFonts w:ascii="Times New Roman" w:eastAsia="Times New Roman" w:hAnsi="Times New Roman" w:cs="Times New Roman"/>
      <w:sz w:val="24"/>
      <w:szCs w:val="24"/>
      <w:lang w:eastAsia="ru-RU"/>
    </w:rPr>
  </w:style>
  <w:style w:type="paragraph" w:customStyle="1" w:styleId="1">
    <w:name w:val="Абзац списка1"/>
    <w:basedOn w:val="a"/>
    <w:rsid w:val="008D573F"/>
    <w:pPr>
      <w:spacing w:after="200" w:line="276" w:lineRule="auto"/>
      <w:ind w:left="720"/>
      <w:contextualSpacing/>
    </w:pPr>
    <w:rPr>
      <w:rFonts w:ascii="Calibri" w:hAnsi="Calibri"/>
      <w:sz w:val="22"/>
      <w:szCs w:val="22"/>
      <w:lang w:eastAsia="en-US"/>
    </w:rPr>
  </w:style>
  <w:style w:type="paragraph" w:styleId="aa">
    <w:name w:val="Body Text Indent"/>
    <w:basedOn w:val="a"/>
    <w:link w:val="ab"/>
    <w:uiPriority w:val="99"/>
    <w:semiHidden/>
    <w:unhideWhenUsed/>
    <w:rsid w:val="008D573F"/>
    <w:pPr>
      <w:spacing w:after="120"/>
      <w:ind w:left="283"/>
    </w:pPr>
  </w:style>
  <w:style w:type="character" w:customStyle="1" w:styleId="ab">
    <w:name w:val="Основной текст с отступом Знак"/>
    <w:basedOn w:val="a0"/>
    <w:link w:val="aa"/>
    <w:uiPriority w:val="99"/>
    <w:semiHidden/>
    <w:rsid w:val="008D573F"/>
    <w:rPr>
      <w:rFonts w:ascii="Times New Roman" w:eastAsia="Times New Roman" w:hAnsi="Times New Roman" w:cs="Times New Roman"/>
      <w:sz w:val="24"/>
      <w:szCs w:val="24"/>
      <w:lang w:eastAsia="ru-RU"/>
    </w:rPr>
  </w:style>
  <w:style w:type="character" w:styleId="ac">
    <w:name w:val="Hyperlink"/>
    <w:basedOn w:val="a0"/>
    <w:uiPriority w:val="99"/>
    <w:unhideWhenUsed/>
    <w:rsid w:val="0001412B"/>
    <w:rPr>
      <w:color w:val="0563C1" w:themeColor="hyperlink"/>
      <w:u w:val="single"/>
    </w:rPr>
  </w:style>
  <w:style w:type="paragraph" w:customStyle="1" w:styleId="ConsPlusNormal">
    <w:name w:val="ConsPlusNormal"/>
    <w:rsid w:val="00802A2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02A2D"/>
    <w:pPr>
      <w:widowControl w:val="0"/>
      <w:autoSpaceDE w:val="0"/>
      <w:autoSpaceDN w:val="0"/>
      <w:spacing w:after="0" w:line="240" w:lineRule="auto"/>
    </w:pPr>
    <w:rPr>
      <w:rFonts w:ascii="Calibri" w:eastAsia="Times New Roman" w:hAnsi="Calibri" w:cs="Calibri"/>
      <w:b/>
      <w:szCs w:val="20"/>
      <w:lang w:eastAsia="ru-RU"/>
    </w:rPr>
  </w:style>
  <w:style w:type="paragraph" w:styleId="ad">
    <w:name w:val="List Paragraph"/>
    <w:basedOn w:val="a"/>
    <w:uiPriority w:val="34"/>
    <w:qFormat/>
    <w:rsid w:val="0053602D"/>
    <w:pPr>
      <w:ind w:left="720"/>
      <w:contextualSpacing/>
    </w:pPr>
  </w:style>
  <w:style w:type="paragraph" w:styleId="ae">
    <w:name w:val="Balloon Text"/>
    <w:basedOn w:val="a"/>
    <w:link w:val="af"/>
    <w:uiPriority w:val="99"/>
    <w:semiHidden/>
    <w:unhideWhenUsed/>
    <w:rsid w:val="00B7016A"/>
    <w:rPr>
      <w:rFonts w:ascii="Segoe UI" w:hAnsi="Segoe UI" w:cs="Segoe UI"/>
      <w:sz w:val="18"/>
      <w:szCs w:val="18"/>
    </w:rPr>
  </w:style>
  <w:style w:type="character" w:customStyle="1" w:styleId="af">
    <w:name w:val="Текст выноски Знак"/>
    <w:basedOn w:val="a0"/>
    <w:link w:val="ae"/>
    <w:uiPriority w:val="99"/>
    <w:semiHidden/>
    <w:rsid w:val="00B7016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01B25A592A3348C8DF731593622728414A9FC6EA387106E86F7EA2D86D5B28DC1A5510C17EBF0124C8D6A3F0I8W8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61405332037492DD76D2F31962DEB1C8CEB9BFB65FDB0C502EF27F6832D82AD342C2F0F721961BC2C58D187978p2cCB"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consultantplus://offline/ref=793C75098BAB5D0E25481AD5089E446D7F9C619FCF4D9C9E8B804635F5784EA078BC606AF352E79DAE67B7v3kF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consultantplus://offline/ref=793C75098BAB5D0E25481AD5089E446D79946392C719CB9CDAD54830FD2814B07CF53760EF55FD83A879B73DC1v1kEE" TargetMode="External"/><Relationship Id="rId4" Type="http://schemas.openxmlformats.org/officeDocument/2006/relationships/footnotes" Target="footnotes.xml"/><Relationship Id="rId9" Type="http://schemas.openxmlformats.org/officeDocument/2006/relationships/hyperlink" Target="consultantplus://offline/ref=793C75098BAB5D0E25481AD5089E446D7F9C619FCF4D9C9E8B804635F5784EA078BC606AF352E79DAE67B7v3kFE"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5881</Words>
  <Characters>33528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Duma-2</dc:creator>
  <cp:keywords/>
  <dc:description/>
  <cp:lastModifiedBy>Duma-2</cp:lastModifiedBy>
  <cp:revision>2</cp:revision>
  <cp:lastPrinted>2023-12-04T23:33:00Z</cp:lastPrinted>
  <dcterms:created xsi:type="dcterms:W3CDTF">2023-12-25T05:32:00Z</dcterms:created>
  <dcterms:modified xsi:type="dcterms:W3CDTF">2023-12-25T05:32:00Z</dcterms:modified>
</cp:coreProperties>
</file>