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330" w:rsidRPr="00274F08" w:rsidRDefault="00EB2330" w:rsidP="00274F08">
      <w:pPr>
        <w:jc w:val="center"/>
        <w:rPr>
          <w:b/>
        </w:rPr>
      </w:pPr>
      <w:r w:rsidRPr="00274F08">
        <w:rPr>
          <w:b/>
        </w:rPr>
        <w:t>ДУМА</w:t>
      </w:r>
    </w:p>
    <w:p w:rsidR="00EB2330" w:rsidRPr="00274F08" w:rsidRDefault="00EB2330" w:rsidP="00274F08">
      <w:pPr>
        <w:jc w:val="center"/>
        <w:rPr>
          <w:b/>
        </w:rPr>
      </w:pPr>
      <w:r w:rsidRPr="00274F08">
        <w:rPr>
          <w:b/>
        </w:rPr>
        <w:t>ТЕРНЕЙСКОГО МУНИЦИПАЛЬНОГО ОКРУГА</w:t>
      </w:r>
    </w:p>
    <w:p w:rsidR="00EB2330" w:rsidRPr="00274F08" w:rsidRDefault="00EB2330" w:rsidP="00274F08">
      <w:pPr>
        <w:jc w:val="center"/>
        <w:rPr>
          <w:b/>
        </w:rPr>
      </w:pPr>
      <w:r w:rsidRPr="00274F08">
        <w:rPr>
          <w:b/>
        </w:rPr>
        <w:t>ПРИМОРСКОГО КРАЯ</w:t>
      </w:r>
    </w:p>
    <w:p w:rsidR="00EB2330" w:rsidRPr="00274F08" w:rsidRDefault="00EB2330" w:rsidP="00274F08">
      <w:pPr>
        <w:jc w:val="center"/>
        <w:rPr>
          <w:b/>
        </w:rPr>
      </w:pPr>
      <w:r w:rsidRPr="00274F08">
        <w:rPr>
          <w:b/>
        </w:rPr>
        <w:t>(первый созыв)</w:t>
      </w:r>
    </w:p>
    <w:p w:rsidR="00EB2330" w:rsidRPr="00274F08" w:rsidRDefault="00EB2330" w:rsidP="00274F08">
      <w:pPr>
        <w:jc w:val="center"/>
        <w:rPr>
          <w:b/>
        </w:rPr>
      </w:pPr>
    </w:p>
    <w:p w:rsidR="00EB2330" w:rsidRPr="00274F08" w:rsidRDefault="00EB2330" w:rsidP="00274F08">
      <w:pPr>
        <w:jc w:val="center"/>
        <w:rPr>
          <w:b/>
        </w:rPr>
      </w:pPr>
      <w:r w:rsidRPr="00274F08">
        <w:rPr>
          <w:b/>
        </w:rPr>
        <w:t>РЕШЕНИЕ</w:t>
      </w:r>
    </w:p>
    <w:p w:rsidR="00EB2330" w:rsidRPr="00274F08" w:rsidRDefault="00EB2330" w:rsidP="00274F08">
      <w:pPr>
        <w:jc w:val="center"/>
        <w:rPr>
          <w:b/>
        </w:rPr>
      </w:pPr>
    </w:p>
    <w:p w:rsidR="00EB2330" w:rsidRPr="00274F08" w:rsidRDefault="00EB2330" w:rsidP="00274F08">
      <w:pPr>
        <w:rPr>
          <w:b/>
        </w:rPr>
      </w:pPr>
      <w:r w:rsidRPr="00274F08">
        <w:rPr>
          <w:b/>
        </w:rPr>
        <w:t xml:space="preserve">23 апреля 2024 года                     </w:t>
      </w:r>
      <w:r>
        <w:rPr>
          <w:b/>
        </w:rPr>
        <w:t xml:space="preserve">           </w:t>
      </w:r>
      <w:r w:rsidRPr="00274F08">
        <w:rPr>
          <w:b/>
        </w:rPr>
        <w:t xml:space="preserve"> </w:t>
      </w:r>
      <w:r w:rsidRPr="00274F08">
        <w:t>пгт. Терней</w:t>
      </w:r>
      <w:r w:rsidRPr="00274F08">
        <w:rPr>
          <w:b/>
        </w:rPr>
        <w:tab/>
      </w:r>
      <w:r w:rsidRPr="00274F08">
        <w:rPr>
          <w:b/>
        </w:rPr>
        <w:tab/>
      </w:r>
      <w:r w:rsidRPr="00274F08">
        <w:rPr>
          <w:b/>
        </w:rPr>
        <w:tab/>
      </w:r>
      <w:r w:rsidRPr="00274F08">
        <w:rPr>
          <w:b/>
        </w:rPr>
        <w:tab/>
        <w:t xml:space="preserve">           № 540</w:t>
      </w:r>
    </w:p>
    <w:p w:rsidR="00EB2330" w:rsidRPr="00274F08" w:rsidRDefault="00EB2330" w:rsidP="00274F08">
      <w:pPr>
        <w:ind w:firstLine="709"/>
        <w:jc w:val="center"/>
        <w:rPr>
          <w:color w:val="000000"/>
        </w:rPr>
      </w:pPr>
    </w:p>
    <w:p w:rsidR="00EB2330" w:rsidRPr="00274F08" w:rsidRDefault="00EB2330" w:rsidP="00274F08">
      <w:pPr>
        <w:pStyle w:val="ConsPlusTitle"/>
        <w:jc w:val="center"/>
      </w:pPr>
      <w:r w:rsidRPr="00274F08">
        <w:rPr>
          <w:color w:val="000000"/>
        </w:rPr>
        <w:t xml:space="preserve">О рассмотрении протеста прокуратуры Тернейского района </w:t>
      </w:r>
      <w:r w:rsidRPr="00274F08">
        <w:t>на Порядок 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органах местного самоуправления Тернейского муниципального района, сведений о доходах, об имуществе и обязательствах имущественного характера руководителей муниципальных учреждений Тернейского муниципального района, и членов их семей на официальном сайте администрации Тернейского муниципального района и предоставления этих сведений средствам массовой информации для опубликования</w:t>
      </w:r>
    </w:p>
    <w:p w:rsidR="00EB2330" w:rsidRPr="00274F08" w:rsidRDefault="00EB2330" w:rsidP="00274F08">
      <w:pPr>
        <w:pStyle w:val="ConsPlusTitle"/>
        <w:jc w:val="center"/>
        <w:rPr>
          <w:color w:val="000000"/>
        </w:rPr>
      </w:pPr>
    </w:p>
    <w:p w:rsidR="00EB2330" w:rsidRPr="00274F08" w:rsidRDefault="00EB2330" w:rsidP="00274F08">
      <w:pPr>
        <w:pStyle w:val="ConsPlusTitle"/>
        <w:ind w:firstLine="709"/>
        <w:jc w:val="both"/>
        <w:rPr>
          <w:b w:val="0"/>
        </w:rPr>
      </w:pPr>
      <w:r w:rsidRPr="00274F08">
        <w:rPr>
          <w:b w:val="0"/>
        </w:rPr>
        <w:t>Рассмотрев протест прокуратуры Тернейского района от 27.03.2024 Исх. № 7-2-2024/Прдп100-24-20050030 на Порядок 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органах местного самоуправления Тернейского муниципального района, сведений о доходах, об имуществе и обязательствах имущественного характера руководителей муниципальных учреждений Тернейского муниципального района, и членов их семей на официальном сайте администрации Тернейского муниципального района и предоставления этих сведений средствам массовой информации для опубликования</w:t>
      </w:r>
      <w:bookmarkStart w:id="0" w:name="_GoBack"/>
      <w:bookmarkEnd w:id="0"/>
      <w:r w:rsidRPr="00274F08">
        <w:rPr>
          <w:b w:val="0"/>
        </w:rPr>
        <w:t>, руководствуясь Федеральным законом Российской Федерации от 06.10.2003 № 131-ФЗ «Об общих принципах организации местного самоуправления в Российской Федерации», Уставом Тернейского муниципального округа Приморского края, Дума Тернейского муниципального округа Приморского края</w:t>
      </w:r>
    </w:p>
    <w:p w:rsidR="00EB2330" w:rsidRPr="00274F08" w:rsidRDefault="00EB2330" w:rsidP="00274F08">
      <w:pPr>
        <w:spacing w:before="120" w:after="120"/>
        <w:ind w:firstLine="709"/>
        <w:jc w:val="both"/>
        <w:rPr>
          <w:b/>
        </w:rPr>
      </w:pPr>
      <w:r w:rsidRPr="00274F08">
        <w:rPr>
          <w:b/>
        </w:rPr>
        <w:t>РЕШИЛА:</w:t>
      </w:r>
    </w:p>
    <w:p w:rsidR="00EB2330" w:rsidRPr="00D52CAB" w:rsidRDefault="00EB2330" w:rsidP="00D52CAB">
      <w:pPr>
        <w:ind w:firstLine="709"/>
        <w:jc w:val="both"/>
      </w:pPr>
      <w:bookmarkStart w:id="1" w:name="P18"/>
      <w:bookmarkEnd w:id="1"/>
      <w:r w:rsidRPr="00274F08">
        <w:t xml:space="preserve">1. Протест прокуратуры Тернейского района от 27.03.2024 Исх. № 7-2-2024/Прдп100-24-20050030 «на Порядок 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органах местного самоуправления Тернейского муниципального района, сведений о доходах, об имуществе и обязательствах имущественного характера </w:t>
      </w:r>
      <w:r w:rsidRPr="00D52CAB">
        <w:t>руководителей муниципальных учреждений Тернейского муниципального района, и членов их семей на официальном сайте администрации Тернейского муниципального района и предоставления этих сведений средствам массовой информации для опубликования» принять к сведению.</w:t>
      </w:r>
    </w:p>
    <w:p w:rsidR="00EB2330" w:rsidRPr="00D52CAB" w:rsidRDefault="00EB2330" w:rsidP="00274F08">
      <w:pPr>
        <w:ind w:firstLine="709"/>
        <w:jc w:val="both"/>
      </w:pPr>
      <w:r w:rsidRPr="00D52CAB">
        <w:t>2. Направить настоящее решение в Прокуратуру Тернейского района.</w:t>
      </w:r>
    </w:p>
    <w:p w:rsidR="00EB2330" w:rsidRPr="00274F08" w:rsidRDefault="00EB2330" w:rsidP="00274F08">
      <w:pPr>
        <w:ind w:firstLine="709"/>
        <w:jc w:val="both"/>
      </w:pPr>
      <w:r w:rsidRPr="00274F08">
        <w:t>3. Настоящее решение вступает в силу со дня его принятия.</w:t>
      </w:r>
    </w:p>
    <w:p w:rsidR="00EB2330" w:rsidRPr="00274F08" w:rsidRDefault="00EB2330" w:rsidP="00274F08">
      <w:pPr>
        <w:widowControl w:val="0"/>
        <w:tabs>
          <w:tab w:val="left" w:pos="993"/>
        </w:tabs>
        <w:autoSpaceDE w:val="0"/>
        <w:autoSpaceDN w:val="0"/>
        <w:adjustRightInd w:val="0"/>
        <w:jc w:val="both"/>
      </w:pPr>
    </w:p>
    <w:p w:rsidR="00EB2330" w:rsidRPr="00274F08" w:rsidRDefault="00EB2330" w:rsidP="00274F08">
      <w:pPr>
        <w:widowControl w:val="0"/>
        <w:tabs>
          <w:tab w:val="left" w:pos="993"/>
        </w:tabs>
        <w:autoSpaceDE w:val="0"/>
        <w:autoSpaceDN w:val="0"/>
        <w:adjustRightInd w:val="0"/>
        <w:jc w:val="both"/>
      </w:pPr>
    </w:p>
    <w:p w:rsidR="00EB2330" w:rsidRPr="00274F08" w:rsidRDefault="00EB2330" w:rsidP="00274F08">
      <w:r w:rsidRPr="00274F08">
        <w:t xml:space="preserve">Председатель </w:t>
      </w:r>
    </w:p>
    <w:p w:rsidR="00EB2330" w:rsidRPr="00274F08" w:rsidRDefault="00EB2330" w:rsidP="00274F08">
      <w:r w:rsidRPr="00274F08">
        <w:t xml:space="preserve">Думы Тернейского муниципального округа </w:t>
      </w:r>
    </w:p>
    <w:p w:rsidR="00EB2330" w:rsidRPr="00274F08" w:rsidRDefault="00EB2330" w:rsidP="00274F08">
      <w:r w:rsidRPr="00274F08">
        <w:t xml:space="preserve">Приморского края                   </w:t>
      </w:r>
      <w:r w:rsidRPr="00274F08">
        <w:tab/>
        <w:t xml:space="preserve">                                                   </w:t>
      </w:r>
      <w:r>
        <w:t xml:space="preserve">     </w:t>
      </w:r>
      <w:r w:rsidRPr="00274F08">
        <w:t xml:space="preserve">          А.А. Вихров</w:t>
      </w:r>
    </w:p>
    <w:p w:rsidR="00EB2330" w:rsidRDefault="00EB2330"/>
    <w:sectPr w:rsidR="00EB2330" w:rsidSect="00C95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068F"/>
    <w:rsid w:val="00274F08"/>
    <w:rsid w:val="00A4212E"/>
    <w:rsid w:val="00BA068F"/>
    <w:rsid w:val="00C95764"/>
    <w:rsid w:val="00D52CAB"/>
    <w:rsid w:val="00EA221D"/>
    <w:rsid w:val="00EB2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F0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74F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404</Words>
  <Characters>2303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Василий</cp:lastModifiedBy>
  <cp:revision>3</cp:revision>
  <cp:lastPrinted>2024-04-23T03:09:00Z</cp:lastPrinted>
  <dcterms:created xsi:type="dcterms:W3CDTF">2024-04-22T05:55:00Z</dcterms:created>
  <dcterms:modified xsi:type="dcterms:W3CDTF">2024-04-23T03:10:00Z</dcterms:modified>
</cp:coreProperties>
</file>