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73BD5" w14:textId="77777777" w:rsidR="00357B68" w:rsidRDefault="00357B68" w:rsidP="00357B68">
      <w:pPr>
        <w:jc w:val="center"/>
        <w:rPr>
          <w:b/>
        </w:rPr>
      </w:pPr>
      <w:r>
        <w:rPr>
          <w:b/>
        </w:rPr>
        <w:t xml:space="preserve">ДУМА </w:t>
      </w:r>
    </w:p>
    <w:p w14:paraId="285F3DCF" w14:textId="77777777" w:rsidR="00357B68" w:rsidRPr="00580CE6" w:rsidRDefault="00357B68" w:rsidP="00357B68">
      <w:pPr>
        <w:jc w:val="center"/>
        <w:rPr>
          <w:b/>
        </w:rPr>
      </w:pPr>
      <w:r w:rsidRPr="00580CE6">
        <w:rPr>
          <w:b/>
        </w:rPr>
        <w:t>ТЕРНЕЙСКОГО МУНИЦИПАЛЬНОГО ОКРУГА</w:t>
      </w:r>
    </w:p>
    <w:p w14:paraId="68D30976" w14:textId="77777777" w:rsidR="00357B68" w:rsidRPr="00580CE6" w:rsidRDefault="00357B68" w:rsidP="00357B68">
      <w:pPr>
        <w:jc w:val="center"/>
        <w:rPr>
          <w:b/>
        </w:rPr>
      </w:pPr>
      <w:r w:rsidRPr="00580CE6">
        <w:rPr>
          <w:b/>
        </w:rPr>
        <w:t>ПРИМОРСКОГО КРАЯ</w:t>
      </w:r>
    </w:p>
    <w:p w14:paraId="031ED6DA" w14:textId="77777777" w:rsidR="00357B68" w:rsidRDefault="00357B68" w:rsidP="00357B68">
      <w:pPr>
        <w:jc w:val="center"/>
        <w:rPr>
          <w:b/>
        </w:rPr>
      </w:pPr>
      <w:r w:rsidRPr="00580CE6">
        <w:rPr>
          <w:b/>
        </w:rPr>
        <w:t>(первый созыв)</w:t>
      </w:r>
    </w:p>
    <w:p w14:paraId="51251AA6" w14:textId="77777777" w:rsidR="00357B68" w:rsidRPr="00580CE6" w:rsidRDefault="00357B68" w:rsidP="00357B68">
      <w:pPr>
        <w:spacing w:line="276" w:lineRule="auto"/>
        <w:jc w:val="center"/>
        <w:rPr>
          <w:b/>
        </w:rPr>
      </w:pPr>
    </w:p>
    <w:p w14:paraId="177C27A7" w14:textId="77777777" w:rsidR="00357B68" w:rsidRDefault="00357B68" w:rsidP="00357B68">
      <w:pPr>
        <w:spacing w:line="276" w:lineRule="auto"/>
        <w:jc w:val="center"/>
        <w:rPr>
          <w:b/>
        </w:rPr>
      </w:pPr>
      <w:r w:rsidRPr="00580CE6">
        <w:rPr>
          <w:b/>
        </w:rPr>
        <w:t xml:space="preserve">РЕШЕНИЕ </w:t>
      </w:r>
    </w:p>
    <w:p w14:paraId="1109F7E1" w14:textId="6572D736" w:rsidR="00357B68" w:rsidRPr="00580CE6" w:rsidRDefault="005F46F0" w:rsidP="00357B68">
      <w:pPr>
        <w:spacing w:line="276" w:lineRule="auto"/>
        <w:rPr>
          <w:b/>
        </w:rPr>
      </w:pPr>
      <w:r>
        <w:rPr>
          <w:b/>
        </w:rPr>
        <w:t>23 а</w:t>
      </w:r>
      <w:r w:rsidR="00076490">
        <w:rPr>
          <w:b/>
        </w:rPr>
        <w:t xml:space="preserve">преля 2024 </w:t>
      </w:r>
      <w:r w:rsidR="00357B68" w:rsidRPr="00580CE6">
        <w:rPr>
          <w:b/>
        </w:rPr>
        <w:t>г</w:t>
      </w:r>
      <w:r w:rsidR="00357B68">
        <w:rPr>
          <w:b/>
        </w:rPr>
        <w:t>ода</w:t>
      </w:r>
      <w:r w:rsidR="00357B68" w:rsidRPr="00580CE6">
        <w:rPr>
          <w:b/>
        </w:rPr>
        <w:t xml:space="preserve">                 </w:t>
      </w:r>
      <w:r w:rsidR="00357B68">
        <w:rPr>
          <w:b/>
        </w:rPr>
        <w:t xml:space="preserve">               </w:t>
      </w:r>
      <w:r>
        <w:rPr>
          <w:b/>
        </w:rPr>
        <w:t xml:space="preserve">  </w:t>
      </w:r>
      <w:r w:rsidR="00357B68" w:rsidRPr="00580CE6">
        <w:rPr>
          <w:b/>
        </w:rPr>
        <w:t xml:space="preserve">пгт. Терней                      </w:t>
      </w:r>
      <w:r w:rsidR="00357B68">
        <w:rPr>
          <w:b/>
        </w:rPr>
        <w:t xml:space="preserve">    </w:t>
      </w:r>
      <w:r w:rsidR="009343B7">
        <w:rPr>
          <w:b/>
        </w:rPr>
        <w:t xml:space="preserve">    </w:t>
      </w:r>
      <w:bookmarkStart w:id="0" w:name="_GoBack"/>
      <w:bookmarkEnd w:id="0"/>
      <w:r w:rsidR="00357B68">
        <w:rPr>
          <w:b/>
        </w:rPr>
        <w:t xml:space="preserve">        </w:t>
      </w:r>
      <w:r w:rsidR="00357B68" w:rsidRPr="00580CE6">
        <w:rPr>
          <w:b/>
        </w:rPr>
        <w:t xml:space="preserve">                    №</w:t>
      </w:r>
      <w:r w:rsidR="00357B68">
        <w:rPr>
          <w:b/>
        </w:rPr>
        <w:t xml:space="preserve"> </w:t>
      </w:r>
      <w:r>
        <w:rPr>
          <w:b/>
        </w:rPr>
        <w:t>534</w:t>
      </w:r>
    </w:p>
    <w:p w14:paraId="46772DC8" w14:textId="77777777" w:rsidR="00357B68" w:rsidRPr="00580CE6" w:rsidRDefault="00357B68" w:rsidP="00357B68">
      <w:pPr>
        <w:spacing w:line="276" w:lineRule="auto"/>
        <w:jc w:val="center"/>
        <w:rPr>
          <w:b/>
        </w:rPr>
      </w:pPr>
    </w:p>
    <w:p w14:paraId="65243097" w14:textId="06DECE4C" w:rsidR="00357B68" w:rsidRDefault="00357B68" w:rsidP="00357B68">
      <w:pPr>
        <w:ind w:firstLine="709"/>
        <w:jc w:val="center"/>
        <w:rPr>
          <w:b/>
        </w:rPr>
      </w:pPr>
      <w:r w:rsidRPr="00580CE6">
        <w:rPr>
          <w:b/>
        </w:rPr>
        <w:t>О назначении публичных (общественных) слушаний по проекту решения Думы Тернейского муниципального округа Приморского края «Об утверждении отчёта об исполнении бюджета Тернейского муниципального округа за 202</w:t>
      </w:r>
      <w:r w:rsidR="00076490">
        <w:rPr>
          <w:b/>
        </w:rPr>
        <w:t>3</w:t>
      </w:r>
      <w:r w:rsidRPr="00580CE6">
        <w:rPr>
          <w:b/>
        </w:rPr>
        <w:t xml:space="preserve"> год»</w:t>
      </w:r>
    </w:p>
    <w:p w14:paraId="3868F004" w14:textId="77777777" w:rsidR="00357B68" w:rsidRPr="00580CE6" w:rsidRDefault="00357B68" w:rsidP="00357B68">
      <w:pPr>
        <w:spacing w:line="276" w:lineRule="auto"/>
        <w:ind w:firstLine="708"/>
        <w:jc w:val="center"/>
        <w:rPr>
          <w:b/>
        </w:rPr>
      </w:pPr>
    </w:p>
    <w:p w14:paraId="2CCC9728" w14:textId="77777777" w:rsidR="00357B68" w:rsidRPr="00B32F94" w:rsidRDefault="00357B68" w:rsidP="00357B68">
      <w:pPr>
        <w:ind w:firstLine="709"/>
        <w:jc w:val="both"/>
      </w:pPr>
      <w:r w:rsidRPr="00B32F94">
        <w:rPr>
          <w:color w:val="000000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color w:val="000000"/>
        </w:rPr>
        <w:t xml:space="preserve">Бюджетным кодексом Российской федерации, </w:t>
      </w:r>
      <w:r w:rsidRPr="00B32F94">
        <w:rPr>
          <w:color w:val="000000"/>
        </w:rPr>
        <w:t xml:space="preserve">Положением </w:t>
      </w:r>
      <w:r w:rsidRPr="00B32F94">
        <w:rPr>
          <w:bCs/>
        </w:rPr>
        <w:t>о порядке подготовки и проведения публичных слушаний на территории</w:t>
      </w:r>
      <w:r>
        <w:rPr>
          <w:bCs/>
        </w:rPr>
        <w:t xml:space="preserve"> </w:t>
      </w:r>
      <w:r w:rsidRPr="00B32F94">
        <w:t>Тернейского муниципального округа Приморского края, утвержденного решением Думы Тернейского муниципального округа Приморского края от 22 сентября 2020 года № 11</w:t>
      </w:r>
      <w:r w:rsidRPr="00B32F94">
        <w:rPr>
          <w:color w:val="000000"/>
        </w:rPr>
        <w:t xml:space="preserve">, Уставом Тернейского муниципального округа Приморского края, </w:t>
      </w:r>
      <w:r w:rsidRPr="00B32F94">
        <w:t xml:space="preserve">Дума Тернейского муниципального округа Приморского края </w:t>
      </w:r>
    </w:p>
    <w:p w14:paraId="3FCF9ADE" w14:textId="77777777" w:rsidR="00357B68" w:rsidRPr="00B32F94" w:rsidRDefault="00357B68" w:rsidP="00357B68">
      <w:pPr>
        <w:ind w:firstLine="709"/>
        <w:jc w:val="both"/>
        <w:rPr>
          <w:b/>
        </w:rPr>
      </w:pPr>
      <w:r w:rsidRPr="00B32F94">
        <w:rPr>
          <w:b/>
        </w:rPr>
        <w:t>РЕШИЛА:</w:t>
      </w:r>
    </w:p>
    <w:p w14:paraId="1A751F7A" w14:textId="77777777" w:rsidR="00357B68" w:rsidRPr="0091525E" w:rsidRDefault="00357B68" w:rsidP="00357B68">
      <w:pPr>
        <w:ind w:firstLine="709"/>
        <w:jc w:val="both"/>
        <w:rPr>
          <w:color w:val="000000"/>
        </w:rPr>
      </w:pPr>
      <w:r w:rsidRPr="00B32F94">
        <w:rPr>
          <w:color w:val="000000"/>
        </w:rPr>
        <w:t xml:space="preserve">1. Назначить публичные слушания по инициативе Думы Тернейского </w:t>
      </w:r>
      <w:r w:rsidRPr="0091525E">
        <w:rPr>
          <w:color w:val="000000"/>
        </w:rPr>
        <w:t xml:space="preserve">муниципального округа Приморского края. </w:t>
      </w:r>
    </w:p>
    <w:p w14:paraId="1A454338" w14:textId="1AD5DB74" w:rsidR="00357B68" w:rsidRPr="00B32F94" w:rsidRDefault="00357B68" w:rsidP="00357B68">
      <w:pPr>
        <w:spacing w:line="276" w:lineRule="auto"/>
        <w:ind w:firstLine="708"/>
        <w:jc w:val="both"/>
      </w:pPr>
      <w:r w:rsidRPr="0091525E">
        <w:t>2. Определить вопрос, вын</w:t>
      </w:r>
      <w:r>
        <w:t xml:space="preserve">осимый на публичные слушания – </w:t>
      </w:r>
      <w:r w:rsidRPr="0091525E">
        <w:t xml:space="preserve">Проект </w:t>
      </w:r>
      <w:r>
        <w:t xml:space="preserve">решения Думы Тернейского муниципального округа Приморского края </w:t>
      </w:r>
      <w:r w:rsidRPr="0091525E">
        <w:t>«Об утверждении отчёта об исполнении</w:t>
      </w:r>
      <w:r>
        <w:t xml:space="preserve"> </w:t>
      </w:r>
      <w:r w:rsidRPr="0091525E">
        <w:t>бюджета Тернейского муниципального округа</w:t>
      </w:r>
      <w:r>
        <w:t xml:space="preserve"> </w:t>
      </w:r>
      <w:r w:rsidRPr="0091525E">
        <w:t>за 202</w:t>
      </w:r>
      <w:r w:rsidR="00076490">
        <w:t>3</w:t>
      </w:r>
      <w:r w:rsidRPr="0091525E">
        <w:t xml:space="preserve"> год</w:t>
      </w:r>
      <w:r w:rsidRPr="00B32F94">
        <w:t xml:space="preserve">» (прилагается). </w:t>
      </w:r>
    </w:p>
    <w:p w14:paraId="6E308226" w14:textId="0ED4CCC9" w:rsidR="00357B68" w:rsidRPr="00B32F94" w:rsidRDefault="00357B68" w:rsidP="00357B68">
      <w:pPr>
        <w:ind w:firstLine="709"/>
        <w:jc w:val="both"/>
      </w:pPr>
      <w:r w:rsidRPr="00B32F94">
        <w:t xml:space="preserve">3. Определить местом проведения публичных слушаний помещение – здание администрации Тернейского муниципального округа (зал заседаний,3 этаж), время проведения публичных слушаний в 11 часов 00 минут, </w:t>
      </w:r>
      <w:r w:rsidR="00076490" w:rsidRPr="00076490">
        <w:rPr>
          <w:b/>
        </w:rPr>
        <w:t>14 мая 2024</w:t>
      </w:r>
      <w:r w:rsidRPr="00B32F94">
        <w:rPr>
          <w:b/>
        </w:rPr>
        <w:t xml:space="preserve"> года</w:t>
      </w:r>
      <w:r w:rsidRPr="00B32F94">
        <w:t xml:space="preserve">. </w:t>
      </w:r>
    </w:p>
    <w:p w14:paraId="55FDDE98" w14:textId="572EEFC5" w:rsidR="00357B68" w:rsidRPr="00B32F94" w:rsidRDefault="00357B68" w:rsidP="00357B68">
      <w:pPr>
        <w:ind w:firstLine="709"/>
        <w:jc w:val="both"/>
      </w:pPr>
      <w:r w:rsidRPr="00B32F94">
        <w:t xml:space="preserve">4. Установить срок подачи письменных предложений и замечаний по обсуждаемой теме ежедневно, кроме субботы, воскресенья и праздничных дней до </w:t>
      </w:r>
      <w:r w:rsidR="00076490">
        <w:rPr>
          <w:b/>
        </w:rPr>
        <w:t>13 мая 2024</w:t>
      </w:r>
      <w:r w:rsidRPr="00B32F94">
        <w:rPr>
          <w:b/>
        </w:rPr>
        <w:t xml:space="preserve"> года</w:t>
      </w:r>
      <w:r w:rsidRPr="00B32F94">
        <w:t>, по адресу: Приморский край, Тернейский район, пгт. Терней, ул. Ивановская, 2, Дума Тернейского муниципального округа Приморского края (2 этаж, каб. № 16).</w:t>
      </w:r>
    </w:p>
    <w:p w14:paraId="0751518D" w14:textId="77777777" w:rsidR="00357B68" w:rsidRPr="00B32F94" w:rsidRDefault="00357B68" w:rsidP="00357B68">
      <w:pPr>
        <w:ind w:firstLine="709"/>
        <w:jc w:val="both"/>
      </w:pPr>
      <w:r w:rsidRPr="00B32F94">
        <w:t>5. Назначить организационный комитет по проведению публичных слушаний в составе:</w:t>
      </w:r>
    </w:p>
    <w:p w14:paraId="55B24A04" w14:textId="45571472" w:rsidR="00357B68" w:rsidRPr="00B32F94" w:rsidRDefault="00357B68" w:rsidP="00357B68">
      <w:pPr>
        <w:ind w:firstLine="709"/>
        <w:jc w:val="both"/>
        <w:rPr>
          <w:color w:val="000000"/>
        </w:rPr>
      </w:pPr>
      <w:r w:rsidRPr="00B32F94">
        <w:rPr>
          <w:color w:val="000000"/>
        </w:rPr>
        <w:t xml:space="preserve">- </w:t>
      </w:r>
      <w:r w:rsidR="00076490">
        <w:rPr>
          <w:color w:val="000000"/>
        </w:rPr>
        <w:t xml:space="preserve">Горбаченко Н.В. </w:t>
      </w:r>
      <w:r w:rsidRPr="00B32F94">
        <w:rPr>
          <w:color w:val="000000"/>
        </w:rPr>
        <w:t>– первый заместитель Главы администрации Тернейского муниципального округа Приморского края;</w:t>
      </w:r>
    </w:p>
    <w:p w14:paraId="33CE5358" w14:textId="77777777" w:rsidR="00357B68" w:rsidRPr="00B32F94" w:rsidRDefault="00357B68" w:rsidP="00357B68">
      <w:pPr>
        <w:ind w:firstLine="709"/>
        <w:jc w:val="both"/>
        <w:rPr>
          <w:color w:val="000000"/>
        </w:rPr>
      </w:pPr>
      <w:r w:rsidRPr="00B32F94">
        <w:rPr>
          <w:color w:val="000000"/>
        </w:rPr>
        <w:t xml:space="preserve">- </w:t>
      </w:r>
      <w:r>
        <w:rPr>
          <w:color w:val="000000"/>
        </w:rPr>
        <w:t xml:space="preserve">Нестеренко Е.Е. – начальник финансового Управления </w:t>
      </w:r>
      <w:r w:rsidRPr="00B32F94">
        <w:rPr>
          <w:color w:val="000000"/>
        </w:rPr>
        <w:t>Тернейского муниципального округа Приморского края;</w:t>
      </w:r>
    </w:p>
    <w:p w14:paraId="0D603349" w14:textId="77777777" w:rsidR="00357B68" w:rsidRPr="00B32F94" w:rsidRDefault="00357B68" w:rsidP="00357B68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Усольцев В.А. – депутат Думы Тернейского муниципального округа Приморского края;</w:t>
      </w:r>
    </w:p>
    <w:p w14:paraId="3E9C229B" w14:textId="77777777" w:rsidR="00357B68" w:rsidRPr="00B32F94" w:rsidRDefault="00357B68" w:rsidP="00357B68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Скоркин Е.О. – депутат Думы Тернейского муниципального округа Приморского края;</w:t>
      </w:r>
    </w:p>
    <w:p w14:paraId="06E858CC" w14:textId="77777777" w:rsidR="00357B68" w:rsidRPr="00B32F94" w:rsidRDefault="00357B68" w:rsidP="00357B68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Кривулько В.А. – руководитель аппарата Думы Тернейского муниципального округа Приморского края.</w:t>
      </w:r>
    </w:p>
    <w:p w14:paraId="1AA33E56" w14:textId="77777777" w:rsidR="00357B68" w:rsidRDefault="00357B68" w:rsidP="00357B68">
      <w:pPr>
        <w:ind w:firstLine="709"/>
        <w:jc w:val="both"/>
      </w:pPr>
      <w:r w:rsidRPr="00B32F94">
        <w:rPr>
          <w:color w:val="000000"/>
        </w:rPr>
        <w:t xml:space="preserve">6. </w:t>
      </w:r>
      <w:r w:rsidRPr="00B32F94">
        <w:t>Настоящее решение вступает в силу со дня его официального опубликования в газете «Вестник Тернея».</w:t>
      </w:r>
    </w:p>
    <w:p w14:paraId="039B33E0" w14:textId="77777777" w:rsidR="00357B68" w:rsidRPr="00B32F94" w:rsidRDefault="00357B68" w:rsidP="00357B68">
      <w:pPr>
        <w:ind w:firstLine="709"/>
        <w:jc w:val="both"/>
      </w:pPr>
    </w:p>
    <w:p w14:paraId="7421C88D" w14:textId="77777777" w:rsidR="00357B68" w:rsidRPr="00876A13" w:rsidRDefault="00357B68" w:rsidP="00357B68">
      <w:pPr>
        <w:jc w:val="both"/>
      </w:pPr>
      <w:r w:rsidRPr="00876A13">
        <w:t xml:space="preserve">Председатель </w:t>
      </w:r>
    </w:p>
    <w:p w14:paraId="4F17C18F" w14:textId="77777777" w:rsidR="00357B68" w:rsidRPr="00876A13" w:rsidRDefault="00357B68" w:rsidP="00357B68">
      <w:pPr>
        <w:jc w:val="both"/>
      </w:pPr>
      <w:r w:rsidRPr="00876A13">
        <w:t>Думы Тернейского муниципального округа</w:t>
      </w:r>
    </w:p>
    <w:p w14:paraId="0A1AE94D" w14:textId="1A990800" w:rsidR="001E063A" w:rsidRDefault="00357B68" w:rsidP="005F46F0">
      <w:r w:rsidRPr="00876A13">
        <w:t xml:space="preserve">Приморского края                                           </w:t>
      </w:r>
      <w:r w:rsidRPr="00876A13">
        <w:tab/>
      </w:r>
      <w:r w:rsidRPr="00876A13">
        <w:tab/>
        <w:t xml:space="preserve">             </w:t>
      </w:r>
      <w:r>
        <w:t xml:space="preserve">   </w:t>
      </w:r>
      <w:r w:rsidR="005F46F0">
        <w:t xml:space="preserve">   </w:t>
      </w:r>
      <w:r>
        <w:t xml:space="preserve">                        </w:t>
      </w:r>
      <w:r w:rsidRPr="00876A13">
        <w:t>А.А. Вихров</w:t>
      </w:r>
    </w:p>
    <w:p w14:paraId="3E16DC7F" w14:textId="77777777" w:rsidR="001E063A" w:rsidRDefault="001E063A">
      <w:r>
        <w:br w:type="page"/>
      </w:r>
    </w:p>
    <w:p w14:paraId="4574F57B" w14:textId="77777777" w:rsidR="009C7ADB" w:rsidRDefault="009C7ADB" w:rsidP="007612C5">
      <w:pPr>
        <w:jc w:val="right"/>
        <w:rPr>
          <w:b/>
        </w:rPr>
      </w:pPr>
    </w:p>
    <w:p w14:paraId="32FA469A" w14:textId="77777777" w:rsidR="009C7ADB" w:rsidRDefault="009C7ADB" w:rsidP="007612C5">
      <w:pPr>
        <w:jc w:val="right"/>
        <w:rPr>
          <w:b/>
        </w:rPr>
      </w:pPr>
    </w:p>
    <w:p w14:paraId="46735065" w14:textId="77777777" w:rsidR="009C7ADB" w:rsidRDefault="009C7ADB" w:rsidP="007612C5">
      <w:pPr>
        <w:jc w:val="right"/>
        <w:rPr>
          <w:b/>
        </w:rPr>
      </w:pPr>
    </w:p>
    <w:p w14:paraId="50E01359" w14:textId="77777777" w:rsidR="009C7ADB" w:rsidRDefault="009C7ADB" w:rsidP="007612C5">
      <w:pPr>
        <w:jc w:val="right"/>
        <w:rPr>
          <w:b/>
        </w:rPr>
      </w:pPr>
    </w:p>
    <w:p w14:paraId="3F53234F" w14:textId="77777777" w:rsidR="009C7ADB" w:rsidRDefault="009C7ADB" w:rsidP="007612C5">
      <w:pPr>
        <w:jc w:val="right"/>
        <w:rPr>
          <w:b/>
        </w:rPr>
      </w:pPr>
    </w:p>
    <w:p w14:paraId="737E6FB4" w14:textId="77777777" w:rsidR="009C7ADB" w:rsidRDefault="009C7ADB" w:rsidP="007612C5">
      <w:pPr>
        <w:jc w:val="right"/>
        <w:rPr>
          <w:b/>
        </w:rPr>
      </w:pPr>
    </w:p>
    <w:p w14:paraId="54903CB5" w14:textId="77777777" w:rsidR="009C7ADB" w:rsidRDefault="009C7ADB" w:rsidP="007612C5">
      <w:pPr>
        <w:jc w:val="right"/>
        <w:rPr>
          <w:b/>
        </w:rPr>
      </w:pPr>
    </w:p>
    <w:p w14:paraId="3C75D062" w14:textId="77777777" w:rsidR="009C7ADB" w:rsidRDefault="009C7ADB" w:rsidP="007612C5">
      <w:pPr>
        <w:jc w:val="right"/>
        <w:rPr>
          <w:b/>
        </w:rPr>
      </w:pPr>
    </w:p>
    <w:p w14:paraId="0EC81745" w14:textId="77777777" w:rsidR="009C7ADB" w:rsidRDefault="009C7ADB" w:rsidP="007612C5">
      <w:pPr>
        <w:jc w:val="right"/>
        <w:rPr>
          <w:b/>
        </w:rPr>
      </w:pPr>
    </w:p>
    <w:p w14:paraId="2D317979" w14:textId="77777777" w:rsidR="009C7ADB" w:rsidRDefault="009C7ADB" w:rsidP="007612C5">
      <w:pPr>
        <w:jc w:val="right"/>
        <w:rPr>
          <w:b/>
        </w:rPr>
      </w:pPr>
    </w:p>
    <w:p w14:paraId="5E0DF4C4" w14:textId="77777777" w:rsidR="009C7ADB" w:rsidRDefault="009C7ADB" w:rsidP="007612C5">
      <w:pPr>
        <w:jc w:val="right"/>
        <w:rPr>
          <w:b/>
        </w:rPr>
      </w:pPr>
    </w:p>
    <w:p w14:paraId="72552540" w14:textId="3A8A027C"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Отчёт об исполнении бюджета Тернейского муниципального </w:t>
      </w:r>
      <w:r w:rsidR="00B73A28">
        <w:rPr>
          <w:sz w:val="56"/>
          <w:szCs w:val="56"/>
        </w:rPr>
        <w:t>округа</w:t>
      </w:r>
      <w:r w:rsidRPr="009C7ADB">
        <w:rPr>
          <w:sz w:val="56"/>
          <w:szCs w:val="56"/>
        </w:rPr>
        <w:t xml:space="preserve"> </w:t>
      </w:r>
    </w:p>
    <w:p w14:paraId="4782EA55" w14:textId="6DC1B001" w:rsidR="009C7ADB" w:rsidRPr="009C7ADB" w:rsidRDefault="009C7ADB" w:rsidP="009C7ADB">
      <w:pPr>
        <w:spacing w:line="360" w:lineRule="auto"/>
        <w:jc w:val="center"/>
        <w:rPr>
          <w:b/>
          <w:sz w:val="56"/>
          <w:szCs w:val="56"/>
        </w:rPr>
      </w:pPr>
      <w:r w:rsidRPr="009C7ADB">
        <w:rPr>
          <w:sz w:val="56"/>
          <w:szCs w:val="56"/>
        </w:rPr>
        <w:t>за 202</w:t>
      </w:r>
      <w:r w:rsidR="001A097D">
        <w:rPr>
          <w:sz w:val="56"/>
          <w:szCs w:val="56"/>
        </w:rPr>
        <w:t>3</w:t>
      </w:r>
      <w:r w:rsidRPr="009C7ADB">
        <w:rPr>
          <w:sz w:val="56"/>
          <w:szCs w:val="56"/>
        </w:rPr>
        <w:t xml:space="preserve"> год</w:t>
      </w:r>
    </w:p>
    <w:p w14:paraId="04648FE1" w14:textId="77777777" w:rsidR="009C7ADB" w:rsidRPr="009C7ADB" w:rsidRDefault="009C7ADB" w:rsidP="009C7ADB">
      <w:pPr>
        <w:jc w:val="center"/>
        <w:rPr>
          <w:b/>
          <w:sz w:val="56"/>
          <w:szCs w:val="56"/>
        </w:rPr>
      </w:pPr>
    </w:p>
    <w:p w14:paraId="20F06BC7" w14:textId="77777777" w:rsidR="009C7ADB" w:rsidRPr="009C7ADB" w:rsidRDefault="009C7ADB" w:rsidP="007612C5">
      <w:pPr>
        <w:jc w:val="right"/>
        <w:rPr>
          <w:b/>
          <w:sz w:val="44"/>
          <w:szCs w:val="44"/>
        </w:rPr>
      </w:pPr>
    </w:p>
    <w:p w14:paraId="42637E3F" w14:textId="77777777" w:rsidR="009C7ADB" w:rsidRDefault="009C7ADB" w:rsidP="007612C5">
      <w:pPr>
        <w:jc w:val="right"/>
        <w:rPr>
          <w:b/>
        </w:rPr>
      </w:pPr>
    </w:p>
    <w:p w14:paraId="7DEEFF44" w14:textId="77777777" w:rsidR="009C7ADB" w:rsidRDefault="009C7ADB" w:rsidP="007612C5">
      <w:pPr>
        <w:jc w:val="right"/>
        <w:rPr>
          <w:b/>
        </w:rPr>
      </w:pPr>
    </w:p>
    <w:p w14:paraId="54C3BF60" w14:textId="77777777" w:rsidR="009C7ADB" w:rsidRDefault="009C7ADB" w:rsidP="007612C5">
      <w:pPr>
        <w:jc w:val="right"/>
        <w:rPr>
          <w:b/>
        </w:rPr>
      </w:pPr>
    </w:p>
    <w:p w14:paraId="7491A076" w14:textId="77777777" w:rsidR="009C7ADB" w:rsidRDefault="009C7ADB" w:rsidP="007612C5">
      <w:pPr>
        <w:jc w:val="right"/>
        <w:rPr>
          <w:b/>
        </w:rPr>
      </w:pPr>
    </w:p>
    <w:p w14:paraId="11C5BFDD" w14:textId="77777777" w:rsidR="009C7ADB" w:rsidRDefault="009C7ADB" w:rsidP="007612C5">
      <w:pPr>
        <w:jc w:val="right"/>
        <w:rPr>
          <w:b/>
        </w:rPr>
      </w:pPr>
    </w:p>
    <w:p w14:paraId="6A5E3176" w14:textId="77777777" w:rsidR="009C7ADB" w:rsidRDefault="009C7ADB" w:rsidP="007612C5">
      <w:pPr>
        <w:jc w:val="right"/>
        <w:rPr>
          <w:b/>
        </w:rPr>
      </w:pPr>
    </w:p>
    <w:p w14:paraId="3A9C7434" w14:textId="77777777" w:rsidR="009C7ADB" w:rsidRDefault="009C7ADB" w:rsidP="007612C5">
      <w:pPr>
        <w:jc w:val="right"/>
        <w:rPr>
          <w:b/>
        </w:rPr>
      </w:pPr>
    </w:p>
    <w:p w14:paraId="1F22BDCB" w14:textId="77777777" w:rsidR="009C7ADB" w:rsidRDefault="009C7ADB" w:rsidP="007612C5">
      <w:pPr>
        <w:jc w:val="right"/>
        <w:rPr>
          <w:b/>
        </w:rPr>
      </w:pPr>
    </w:p>
    <w:p w14:paraId="12D7D27D" w14:textId="77777777" w:rsidR="009C7ADB" w:rsidRDefault="009C7ADB" w:rsidP="007612C5">
      <w:pPr>
        <w:jc w:val="right"/>
        <w:rPr>
          <w:b/>
        </w:rPr>
      </w:pPr>
    </w:p>
    <w:p w14:paraId="7CB2D2A8" w14:textId="77777777" w:rsidR="009C7ADB" w:rsidRDefault="009C7ADB" w:rsidP="007612C5">
      <w:pPr>
        <w:jc w:val="right"/>
        <w:rPr>
          <w:b/>
        </w:rPr>
      </w:pPr>
    </w:p>
    <w:p w14:paraId="734881A5" w14:textId="77777777" w:rsidR="009C7ADB" w:rsidRDefault="009C7ADB" w:rsidP="007612C5">
      <w:pPr>
        <w:jc w:val="right"/>
        <w:rPr>
          <w:b/>
        </w:rPr>
      </w:pPr>
    </w:p>
    <w:p w14:paraId="3FA298A5" w14:textId="77777777" w:rsidR="009C7ADB" w:rsidRDefault="009C7ADB" w:rsidP="007612C5">
      <w:pPr>
        <w:jc w:val="right"/>
        <w:rPr>
          <w:b/>
        </w:rPr>
      </w:pPr>
    </w:p>
    <w:p w14:paraId="5BC6B59A" w14:textId="77777777" w:rsidR="009C7ADB" w:rsidRDefault="009C7ADB" w:rsidP="007612C5">
      <w:pPr>
        <w:jc w:val="right"/>
        <w:rPr>
          <w:b/>
        </w:rPr>
      </w:pPr>
    </w:p>
    <w:p w14:paraId="7131AF9B" w14:textId="77777777" w:rsidR="009C7ADB" w:rsidRDefault="009C7ADB" w:rsidP="007612C5">
      <w:pPr>
        <w:jc w:val="right"/>
        <w:rPr>
          <w:b/>
        </w:rPr>
      </w:pPr>
    </w:p>
    <w:p w14:paraId="1A2AC545" w14:textId="77777777" w:rsidR="009C7ADB" w:rsidRDefault="009C7ADB" w:rsidP="007612C5">
      <w:pPr>
        <w:jc w:val="right"/>
        <w:rPr>
          <w:b/>
        </w:rPr>
      </w:pPr>
    </w:p>
    <w:p w14:paraId="75DEBA8F" w14:textId="77777777" w:rsidR="009C7ADB" w:rsidRDefault="009C7ADB" w:rsidP="007612C5">
      <w:pPr>
        <w:jc w:val="right"/>
        <w:rPr>
          <w:b/>
        </w:rPr>
      </w:pPr>
    </w:p>
    <w:p w14:paraId="7CA7FFA0" w14:textId="77777777" w:rsidR="009C7ADB" w:rsidRDefault="009C7ADB" w:rsidP="007612C5">
      <w:pPr>
        <w:jc w:val="right"/>
        <w:rPr>
          <w:b/>
        </w:rPr>
      </w:pPr>
    </w:p>
    <w:p w14:paraId="54068ABF" w14:textId="77777777" w:rsidR="009C7ADB" w:rsidRDefault="009C7ADB" w:rsidP="007612C5">
      <w:pPr>
        <w:jc w:val="right"/>
        <w:rPr>
          <w:b/>
        </w:rPr>
      </w:pPr>
    </w:p>
    <w:p w14:paraId="1A059156" w14:textId="1F22E45D" w:rsidR="009C7ADB" w:rsidRDefault="009C7ADB" w:rsidP="007612C5">
      <w:pPr>
        <w:jc w:val="right"/>
        <w:rPr>
          <w:b/>
        </w:rPr>
      </w:pPr>
    </w:p>
    <w:p w14:paraId="189F76BD" w14:textId="389AF7EB" w:rsidR="0024030D" w:rsidRDefault="0024030D" w:rsidP="007612C5">
      <w:pPr>
        <w:jc w:val="right"/>
        <w:rPr>
          <w:b/>
        </w:rPr>
      </w:pPr>
    </w:p>
    <w:p w14:paraId="2C25C23F" w14:textId="3F99B67D" w:rsidR="0024030D" w:rsidRDefault="0024030D" w:rsidP="007612C5">
      <w:pPr>
        <w:jc w:val="right"/>
        <w:rPr>
          <w:b/>
        </w:rPr>
      </w:pPr>
    </w:p>
    <w:p w14:paraId="06FABDD1" w14:textId="5C50BDAF" w:rsidR="0024030D" w:rsidRDefault="0024030D" w:rsidP="007612C5">
      <w:pPr>
        <w:jc w:val="right"/>
        <w:rPr>
          <w:b/>
        </w:rPr>
      </w:pPr>
    </w:p>
    <w:p w14:paraId="2089DCB6" w14:textId="63E4E870" w:rsidR="0024030D" w:rsidRDefault="0024030D" w:rsidP="007612C5">
      <w:pPr>
        <w:jc w:val="right"/>
        <w:rPr>
          <w:b/>
        </w:rPr>
      </w:pPr>
    </w:p>
    <w:p w14:paraId="5FB604F9" w14:textId="64E9C110" w:rsidR="0024030D" w:rsidRDefault="0024030D" w:rsidP="007612C5">
      <w:pPr>
        <w:jc w:val="right"/>
        <w:rPr>
          <w:b/>
        </w:rPr>
      </w:pPr>
    </w:p>
    <w:p w14:paraId="76A05F45" w14:textId="0173DFD1" w:rsidR="0024030D" w:rsidRDefault="0024030D" w:rsidP="007612C5">
      <w:pPr>
        <w:jc w:val="right"/>
        <w:rPr>
          <w:b/>
        </w:rPr>
      </w:pPr>
    </w:p>
    <w:p w14:paraId="555E113E" w14:textId="14C859D5" w:rsidR="0024030D" w:rsidRDefault="0024030D" w:rsidP="007612C5">
      <w:pPr>
        <w:jc w:val="right"/>
        <w:rPr>
          <w:b/>
        </w:rPr>
      </w:pPr>
    </w:p>
    <w:p w14:paraId="652B0B4E" w14:textId="3F5DA1C0" w:rsidR="0024030D" w:rsidRDefault="0024030D" w:rsidP="007612C5">
      <w:pPr>
        <w:jc w:val="right"/>
        <w:rPr>
          <w:b/>
        </w:rPr>
      </w:pPr>
    </w:p>
    <w:p w14:paraId="06132A9B" w14:textId="28562658" w:rsidR="0024030D" w:rsidRDefault="0024030D" w:rsidP="007612C5">
      <w:pPr>
        <w:jc w:val="right"/>
        <w:rPr>
          <w:b/>
        </w:rPr>
      </w:pPr>
    </w:p>
    <w:p w14:paraId="5B8E2D15" w14:textId="77777777" w:rsidR="005F46F0" w:rsidRDefault="005F46F0" w:rsidP="007612C5">
      <w:pPr>
        <w:jc w:val="right"/>
        <w:rPr>
          <w:b/>
        </w:rPr>
      </w:pPr>
    </w:p>
    <w:p w14:paraId="786456E4" w14:textId="77777777" w:rsidR="005F46F0" w:rsidRDefault="005F46F0" w:rsidP="007612C5">
      <w:pPr>
        <w:jc w:val="right"/>
        <w:rPr>
          <w:b/>
        </w:rPr>
      </w:pPr>
    </w:p>
    <w:p w14:paraId="3C6667FB" w14:textId="77777777" w:rsidR="005F46F0" w:rsidRDefault="005F46F0" w:rsidP="007612C5">
      <w:pPr>
        <w:jc w:val="right"/>
        <w:rPr>
          <w:b/>
        </w:rPr>
      </w:pPr>
    </w:p>
    <w:p w14:paraId="62A562D0" w14:textId="77777777" w:rsidR="009C7ADB" w:rsidRDefault="009C7ADB" w:rsidP="00B47EE8">
      <w:pPr>
        <w:rPr>
          <w:b/>
        </w:rPr>
      </w:pPr>
    </w:p>
    <w:p w14:paraId="165CAB4E" w14:textId="77777777" w:rsidR="005F46F0" w:rsidRPr="005F46F0" w:rsidRDefault="00B47EE8" w:rsidP="005F46F0">
      <w:pPr>
        <w:jc w:val="right"/>
        <w:rPr>
          <w:b/>
        </w:rPr>
      </w:pPr>
      <w:r w:rsidRPr="005F46F0">
        <w:rPr>
          <w:b/>
        </w:rPr>
        <w:lastRenderedPageBreak/>
        <w:t xml:space="preserve">                                                                                                                                               </w:t>
      </w:r>
      <w:r w:rsidR="005F46F0" w:rsidRPr="005F46F0">
        <w:rPr>
          <w:b/>
        </w:rPr>
        <w:t>ПРОЕКТ</w:t>
      </w:r>
    </w:p>
    <w:p w14:paraId="7C247BEA" w14:textId="77777777" w:rsidR="005F46F0" w:rsidRPr="005F46F0" w:rsidRDefault="005F46F0" w:rsidP="005F46F0">
      <w:pPr>
        <w:jc w:val="center"/>
        <w:rPr>
          <w:b/>
        </w:rPr>
      </w:pPr>
      <w:r w:rsidRPr="005F46F0">
        <w:rPr>
          <w:b/>
        </w:rPr>
        <w:t xml:space="preserve">ДУМА </w:t>
      </w:r>
    </w:p>
    <w:p w14:paraId="1EB2C322" w14:textId="77777777" w:rsidR="005F46F0" w:rsidRPr="005F46F0" w:rsidRDefault="005F46F0" w:rsidP="005F46F0">
      <w:pPr>
        <w:jc w:val="center"/>
        <w:rPr>
          <w:b/>
        </w:rPr>
      </w:pPr>
      <w:r w:rsidRPr="005F46F0">
        <w:rPr>
          <w:b/>
        </w:rPr>
        <w:t>ТЕРНЕЙСКОГО МУНИЦИПАЛЬНОГО ОКРУГА</w:t>
      </w:r>
    </w:p>
    <w:p w14:paraId="4AF4C465" w14:textId="77777777" w:rsidR="005F46F0" w:rsidRPr="005F46F0" w:rsidRDefault="005F46F0" w:rsidP="005F46F0">
      <w:pPr>
        <w:jc w:val="center"/>
        <w:rPr>
          <w:b/>
        </w:rPr>
      </w:pPr>
      <w:r w:rsidRPr="005F46F0">
        <w:rPr>
          <w:b/>
        </w:rPr>
        <w:t>ПРИМОРСКОГО КРАЯ</w:t>
      </w:r>
    </w:p>
    <w:p w14:paraId="2B1F36C0" w14:textId="77777777" w:rsidR="005F46F0" w:rsidRPr="005F46F0" w:rsidRDefault="005F46F0" w:rsidP="005F46F0">
      <w:pPr>
        <w:jc w:val="center"/>
        <w:rPr>
          <w:b/>
        </w:rPr>
      </w:pPr>
      <w:r w:rsidRPr="005F46F0">
        <w:rPr>
          <w:b/>
        </w:rPr>
        <w:t>(первый созыв)</w:t>
      </w:r>
    </w:p>
    <w:p w14:paraId="67843858" w14:textId="77777777" w:rsidR="005F46F0" w:rsidRPr="005F46F0" w:rsidRDefault="005F46F0" w:rsidP="005F46F0">
      <w:pPr>
        <w:spacing w:line="276" w:lineRule="auto"/>
        <w:jc w:val="center"/>
        <w:rPr>
          <w:b/>
        </w:rPr>
      </w:pPr>
    </w:p>
    <w:p w14:paraId="56726494" w14:textId="77777777" w:rsidR="005F46F0" w:rsidRPr="005F46F0" w:rsidRDefault="005F46F0" w:rsidP="005F46F0">
      <w:pPr>
        <w:spacing w:line="276" w:lineRule="auto"/>
        <w:jc w:val="center"/>
        <w:rPr>
          <w:b/>
        </w:rPr>
      </w:pPr>
      <w:r w:rsidRPr="005F46F0">
        <w:rPr>
          <w:b/>
        </w:rPr>
        <w:t xml:space="preserve">РЕШЕНИЕ </w:t>
      </w:r>
    </w:p>
    <w:p w14:paraId="2459F3E2" w14:textId="1BB553CD" w:rsidR="007612C5" w:rsidRPr="005F46F0" w:rsidRDefault="007612C5" w:rsidP="005F46F0">
      <w:r w:rsidRPr="005F46F0">
        <w:t>от        20</w:t>
      </w:r>
      <w:r w:rsidR="00350382" w:rsidRPr="005F46F0">
        <w:t>2</w:t>
      </w:r>
      <w:r w:rsidR="001A097D" w:rsidRPr="005F46F0">
        <w:t>4</w:t>
      </w:r>
      <w:r w:rsidRPr="005F46F0">
        <w:t xml:space="preserve"> г             </w:t>
      </w:r>
      <w:r w:rsidR="008E125C" w:rsidRPr="005F46F0">
        <w:t xml:space="preserve">       </w:t>
      </w:r>
      <w:r w:rsidRPr="005F46F0">
        <w:t xml:space="preserve">  пгт.Терней                                          №</w:t>
      </w:r>
    </w:p>
    <w:p w14:paraId="2937E249" w14:textId="77777777" w:rsidR="007612C5" w:rsidRPr="005F46F0" w:rsidRDefault="007612C5" w:rsidP="00DC7115">
      <w:pPr>
        <w:spacing w:line="276" w:lineRule="auto"/>
        <w:jc w:val="both"/>
      </w:pPr>
    </w:p>
    <w:p w14:paraId="6E5F702E" w14:textId="45958AC5" w:rsidR="007612C5" w:rsidRPr="005F46F0" w:rsidRDefault="007612C5" w:rsidP="00DC7115">
      <w:pPr>
        <w:spacing w:line="276" w:lineRule="auto"/>
        <w:jc w:val="center"/>
        <w:rPr>
          <w:b/>
        </w:rPr>
      </w:pPr>
      <w:r w:rsidRPr="005F46F0">
        <w:rPr>
          <w:b/>
        </w:rPr>
        <w:t>Об утверждении отчёта об исполнении</w:t>
      </w:r>
      <w:r w:rsidR="005F46F0" w:rsidRPr="005F46F0">
        <w:rPr>
          <w:b/>
        </w:rPr>
        <w:t xml:space="preserve"> </w:t>
      </w:r>
      <w:r w:rsidRPr="005F46F0">
        <w:rPr>
          <w:b/>
        </w:rPr>
        <w:t xml:space="preserve">бюджета Тернейского муниципального </w:t>
      </w:r>
      <w:r w:rsidR="00973474" w:rsidRPr="005F46F0">
        <w:rPr>
          <w:b/>
        </w:rPr>
        <w:t>округа</w:t>
      </w:r>
      <w:r w:rsidR="005F46F0" w:rsidRPr="005F46F0">
        <w:rPr>
          <w:b/>
        </w:rPr>
        <w:t xml:space="preserve"> </w:t>
      </w:r>
      <w:r w:rsidRPr="005F46F0">
        <w:rPr>
          <w:b/>
        </w:rPr>
        <w:t xml:space="preserve">за </w:t>
      </w:r>
      <w:r w:rsidR="00350382" w:rsidRPr="005F46F0">
        <w:rPr>
          <w:b/>
        </w:rPr>
        <w:t>202</w:t>
      </w:r>
      <w:r w:rsidR="001A097D" w:rsidRPr="005F46F0">
        <w:rPr>
          <w:b/>
        </w:rPr>
        <w:t>3</w:t>
      </w:r>
      <w:r w:rsidRPr="005F46F0">
        <w:rPr>
          <w:b/>
        </w:rPr>
        <w:t xml:space="preserve"> год </w:t>
      </w:r>
    </w:p>
    <w:p w14:paraId="5E5F9091" w14:textId="77777777" w:rsidR="007612C5" w:rsidRPr="005F46F0" w:rsidRDefault="007612C5" w:rsidP="005F46F0">
      <w:pPr>
        <w:spacing w:line="360" w:lineRule="auto"/>
        <w:ind w:firstLine="709"/>
        <w:jc w:val="both"/>
      </w:pPr>
    </w:p>
    <w:p w14:paraId="1339EE42" w14:textId="14F98E4C" w:rsidR="00FB468D" w:rsidRPr="005F46F0" w:rsidRDefault="00FB468D" w:rsidP="005F46F0">
      <w:pPr>
        <w:ind w:firstLine="709"/>
        <w:jc w:val="both"/>
      </w:pPr>
      <w:r w:rsidRPr="005F46F0">
        <w:t xml:space="preserve">В соответствии со статьей 264.2 Бюджетного кодекса Российской Федерации, статьей 52 Федерального закона от 06.10.2003 №131-ФЗ "Об общих принципах организации местного самоуправления в Российской Федерации", частью 3 статьи </w:t>
      </w:r>
      <w:r w:rsidR="00973474" w:rsidRPr="005F46F0">
        <w:t>3</w:t>
      </w:r>
      <w:r w:rsidR="00246FA1" w:rsidRPr="005F46F0">
        <w:t>3</w:t>
      </w:r>
      <w:r w:rsidRPr="005F46F0">
        <w:t xml:space="preserve"> "Положения о бюджетном устройстве и бюджетном процессе в Тернейском муниципальном </w:t>
      </w:r>
      <w:r w:rsidR="00973474" w:rsidRPr="005F46F0">
        <w:t>округе</w:t>
      </w:r>
      <w:r w:rsidRPr="005F46F0">
        <w:t xml:space="preserve">», утверждённого решением Думы Тернейского муниципального </w:t>
      </w:r>
      <w:r w:rsidR="00973474" w:rsidRPr="005F46F0">
        <w:t>округа</w:t>
      </w:r>
      <w:r w:rsidRPr="005F46F0">
        <w:t xml:space="preserve"> от 2</w:t>
      </w:r>
      <w:r w:rsidR="00973474" w:rsidRPr="005F46F0">
        <w:t>9</w:t>
      </w:r>
      <w:r w:rsidRPr="005F46F0">
        <w:t>.</w:t>
      </w:r>
      <w:r w:rsidR="00973474" w:rsidRPr="005F46F0">
        <w:t>09</w:t>
      </w:r>
      <w:r w:rsidRPr="005F46F0">
        <w:t>.20</w:t>
      </w:r>
      <w:r w:rsidR="00973474" w:rsidRPr="005F46F0">
        <w:t>21</w:t>
      </w:r>
      <w:r w:rsidRPr="005F46F0">
        <w:t xml:space="preserve"> №2</w:t>
      </w:r>
      <w:r w:rsidR="00973474" w:rsidRPr="005F46F0">
        <w:t>57</w:t>
      </w:r>
    </w:p>
    <w:p w14:paraId="30761CD0" w14:textId="77777777" w:rsidR="007612C5" w:rsidRPr="005F46F0" w:rsidRDefault="007612C5" w:rsidP="005F46F0">
      <w:pPr>
        <w:ind w:firstLine="709"/>
        <w:jc w:val="both"/>
      </w:pPr>
    </w:p>
    <w:p w14:paraId="3E3C324D" w14:textId="77777777" w:rsidR="007612C5" w:rsidRPr="005F46F0" w:rsidRDefault="007612C5" w:rsidP="005F46F0">
      <w:pPr>
        <w:ind w:firstLine="709"/>
        <w:jc w:val="both"/>
        <w:rPr>
          <w:b/>
        </w:rPr>
      </w:pPr>
      <w:r w:rsidRPr="005F46F0">
        <w:rPr>
          <w:b/>
        </w:rPr>
        <w:t>РЕШИЛА:</w:t>
      </w:r>
    </w:p>
    <w:p w14:paraId="26628C8A" w14:textId="77777777" w:rsidR="007612C5" w:rsidRPr="005F46F0" w:rsidRDefault="007612C5" w:rsidP="005F46F0">
      <w:pPr>
        <w:ind w:firstLine="709"/>
        <w:jc w:val="both"/>
      </w:pPr>
    </w:p>
    <w:p w14:paraId="2DB6586F" w14:textId="4105C4A6" w:rsidR="00FB468D" w:rsidRPr="005F46F0" w:rsidRDefault="00FB468D" w:rsidP="005F46F0">
      <w:pPr>
        <w:ind w:firstLine="709"/>
        <w:jc w:val="both"/>
      </w:pPr>
      <w:r w:rsidRPr="005F46F0">
        <w:t xml:space="preserve">1. Утвердить отчет об исполнении бюджета Тернейского муниципального </w:t>
      </w:r>
      <w:r w:rsidR="0081438A" w:rsidRPr="005F46F0">
        <w:t>округа</w:t>
      </w:r>
      <w:r w:rsidRPr="005F46F0">
        <w:t xml:space="preserve"> за 202</w:t>
      </w:r>
      <w:r w:rsidR="001A097D" w:rsidRPr="005F46F0">
        <w:t>3</w:t>
      </w:r>
      <w:r w:rsidRPr="005F46F0">
        <w:t xml:space="preserve"> год по доходам бюджета в сумме </w:t>
      </w:r>
      <w:r w:rsidR="00124271" w:rsidRPr="005F46F0">
        <w:t>1 068 908 847,47</w:t>
      </w:r>
      <w:r w:rsidR="00FB7DA2" w:rsidRPr="005F46F0">
        <w:t xml:space="preserve"> </w:t>
      </w:r>
      <w:r w:rsidRPr="005F46F0">
        <w:t xml:space="preserve">руб., по расходам бюджета в сумме </w:t>
      </w:r>
      <w:r w:rsidR="00124271" w:rsidRPr="005F46F0">
        <w:t>1 099 374 251,52</w:t>
      </w:r>
      <w:r w:rsidRPr="005F46F0">
        <w:t xml:space="preserve"> руб., с превышением </w:t>
      </w:r>
      <w:r w:rsidR="00124271" w:rsidRPr="005F46F0">
        <w:t>расходов</w:t>
      </w:r>
      <w:r w:rsidR="00FB7DA2" w:rsidRPr="005F46F0">
        <w:t xml:space="preserve"> над </w:t>
      </w:r>
      <w:r w:rsidR="00124271" w:rsidRPr="005F46F0">
        <w:t>доходами</w:t>
      </w:r>
      <w:r w:rsidR="0081438A" w:rsidRPr="005F46F0">
        <w:t xml:space="preserve"> </w:t>
      </w:r>
      <w:r w:rsidR="00124271" w:rsidRPr="005F46F0">
        <w:t>на</w:t>
      </w:r>
      <w:r w:rsidRPr="005F46F0">
        <w:t xml:space="preserve"> сумм</w:t>
      </w:r>
      <w:r w:rsidR="00124271" w:rsidRPr="005F46F0">
        <w:t>у</w:t>
      </w:r>
      <w:r w:rsidRPr="005F46F0">
        <w:t xml:space="preserve"> </w:t>
      </w:r>
      <w:r w:rsidR="00124271" w:rsidRPr="005F46F0">
        <w:t>30 465 404,05</w:t>
      </w:r>
      <w:r w:rsidRPr="005F46F0">
        <w:t xml:space="preserve"> руб. со следующими показателями:</w:t>
      </w:r>
    </w:p>
    <w:p w14:paraId="7F432D36" w14:textId="6C23E581" w:rsidR="00FB468D" w:rsidRPr="005F46F0" w:rsidRDefault="00FB468D" w:rsidP="005F46F0">
      <w:pPr>
        <w:ind w:firstLine="709"/>
        <w:jc w:val="both"/>
      </w:pPr>
      <w:r w:rsidRPr="005F46F0">
        <w:t>1.1.</w:t>
      </w:r>
      <w:r w:rsidR="00E44F5C" w:rsidRPr="005F46F0">
        <w:t xml:space="preserve"> </w:t>
      </w:r>
      <w:r w:rsidRPr="005F46F0">
        <w:t xml:space="preserve">Объёмы доходов бюджета Тернейского муниципального </w:t>
      </w:r>
      <w:r w:rsidR="0081438A" w:rsidRPr="005F46F0">
        <w:t>округа</w:t>
      </w:r>
      <w:r w:rsidRPr="005F46F0">
        <w:t xml:space="preserve"> за 202</w:t>
      </w:r>
      <w:r w:rsidR="001A097D" w:rsidRPr="005F46F0">
        <w:t>3</w:t>
      </w:r>
      <w:r w:rsidRPr="005F46F0">
        <w:t xml:space="preserve"> год (приложение №1);</w:t>
      </w:r>
    </w:p>
    <w:p w14:paraId="4F2A783D" w14:textId="2A7D3EBB" w:rsidR="00FB468D" w:rsidRPr="005F46F0" w:rsidRDefault="00FB468D" w:rsidP="005F46F0">
      <w:pPr>
        <w:ind w:firstLine="709"/>
        <w:jc w:val="both"/>
      </w:pPr>
      <w:r w:rsidRPr="005F46F0">
        <w:t>1.2.</w:t>
      </w:r>
      <w:r w:rsidR="00E44F5C" w:rsidRPr="005F46F0">
        <w:t xml:space="preserve"> </w:t>
      </w:r>
      <w:r w:rsidRPr="005F46F0">
        <w:t xml:space="preserve">По расходам бюджета Тернейского муниципального </w:t>
      </w:r>
      <w:r w:rsidR="0081438A" w:rsidRPr="005F46F0">
        <w:t>округа</w:t>
      </w:r>
      <w:r w:rsidRPr="005F46F0">
        <w:t xml:space="preserve"> по разделам, подразделам, целевым статьям и видам расходов классификации расходов   за 202</w:t>
      </w:r>
      <w:r w:rsidR="001A097D" w:rsidRPr="005F46F0">
        <w:t>3</w:t>
      </w:r>
      <w:r w:rsidRPr="005F46F0">
        <w:t xml:space="preserve"> год (приложение №2); </w:t>
      </w:r>
    </w:p>
    <w:p w14:paraId="2B538D4F" w14:textId="1C818DE7" w:rsidR="00FB468D" w:rsidRPr="005F46F0" w:rsidRDefault="00FB468D" w:rsidP="005F46F0">
      <w:pPr>
        <w:ind w:firstLine="709"/>
        <w:jc w:val="both"/>
      </w:pPr>
      <w:r w:rsidRPr="005F46F0">
        <w:t xml:space="preserve">1.3. По расходам бюджета Тернейского муниципального </w:t>
      </w:r>
      <w:r w:rsidR="0081438A" w:rsidRPr="005F46F0">
        <w:t>округа</w:t>
      </w:r>
      <w:r w:rsidRPr="005F46F0">
        <w:t xml:space="preserve"> в ведомственной структуре расходов за 202</w:t>
      </w:r>
      <w:r w:rsidR="001A097D" w:rsidRPr="005F46F0">
        <w:t>3</w:t>
      </w:r>
      <w:r w:rsidRPr="005F46F0">
        <w:t xml:space="preserve"> год (приложение №3);</w:t>
      </w:r>
    </w:p>
    <w:p w14:paraId="3F60DEAD" w14:textId="77777777" w:rsidR="00FB468D" w:rsidRPr="005F46F0" w:rsidRDefault="00FB468D" w:rsidP="005F46F0">
      <w:pPr>
        <w:ind w:firstLine="709"/>
        <w:jc w:val="both"/>
      </w:pPr>
      <w:r w:rsidRPr="005F46F0">
        <w:t>1.4.</w:t>
      </w:r>
      <w:r w:rsidR="00E44F5C" w:rsidRPr="005F46F0">
        <w:t xml:space="preserve"> </w:t>
      </w:r>
      <w:r w:rsidRPr="005F46F0">
        <w:t xml:space="preserve">По источникам внутреннего финансирования дефицита бюджета Тернейского муниципального </w:t>
      </w:r>
      <w:r w:rsidR="0081438A" w:rsidRPr="005F46F0">
        <w:t>округа</w:t>
      </w:r>
      <w:r w:rsidRPr="005F46F0">
        <w:t xml:space="preserve"> (приложение №4);</w:t>
      </w:r>
    </w:p>
    <w:p w14:paraId="024B5790" w14:textId="1555DCFD" w:rsidR="00FB468D" w:rsidRPr="005F46F0" w:rsidRDefault="00FB468D" w:rsidP="005F46F0">
      <w:pPr>
        <w:ind w:firstLine="709"/>
        <w:jc w:val="both"/>
      </w:pPr>
      <w:r w:rsidRPr="005F46F0">
        <w:t xml:space="preserve">1.5. Расходы бюджета Тернейского муниципального </w:t>
      </w:r>
      <w:r w:rsidR="0081438A" w:rsidRPr="005F46F0">
        <w:t>округа</w:t>
      </w:r>
      <w:r w:rsidRPr="005F46F0">
        <w:t xml:space="preserve"> по финансовому обеспечению муниципальных программ Тернейского муниципального </w:t>
      </w:r>
      <w:r w:rsidR="0081438A" w:rsidRPr="005F46F0">
        <w:t>округа</w:t>
      </w:r>
      <w:r w:rsidRPr="005F46F0">
        <w:t xml:space="preserve"> за 202</w:t>
      </w:r>
      <w:r w:rsidR="001A097D" w:rsidRPr="005F46F0">
        <w:t>3</w:t>
      </w:r>
      <w:r w:rsidRPr="005F46F0">
        <w:t xml:space="preserve"> год (приложение № 5);</w:t>
      </w:r>
    </w:p>
    <w:p w14:paraId="1F6AD215" w14:textId="7B3AF22E" w:rsidR="00FB468D" w:rsidRPr="005F46F0" w:rsidRDefault="00FB468D" w:rsidP="005F46F0">
      <w:pPr>
        <w:ind w:firstLine="709"/>
        <w:jc w:val="both"/>
      </w:pPr>
      <w:r w:rsidRPr="005F46F0">
        <w:t>1.6</w:t>
      </w:r>
      <w:r w:rsidR="004F0AF9" w:rsidRPr="005F46F0">
        <w:t>.</w:t>
      </w:r>
      <w:r w:rsidRPr="005F46F0">
        <w:t xml:space="preserve"> Объем бюджетных ассигнований на исполнение публичных нормативных обязательств за 202</w:t>
      </w:r>
      <w:r w:rsidR="001A097D" w:rsidRPr="005F46F0">
        <w:t>3</w:t>
      </w:r>
      <w:r w:rsidRPr="005F46F0">
        <w:t xml:space="preserve"> год (приложение № 6)</w:t>
      </w:r>
      <w:r w:rsidR="00BB710F" w:rsidRPr="005F46F0">
        <w:t>;</w:t>
      </w:r>
    </w:p>
    <w:p w14:paraId="77E75405" w14:textId="2192E048" w:rsidR="000E0FBB" w:rsidRPr="005F46F0" w:rsidRDefault="00BB710F" w:rsidP="005F46F0">
      <w:pPr>
        <w:ind w:firstLine="709"/>
        <w:jc w:val="both"/>
      </w:pPr>
      <w:r w:rsidRPr="005F46F0">
        <w:t>1.7.</w:t>
      </w:r>
      <w:r w:rsidR="000E0FBB" w:rsidRPr="005F46F0">
        <w:t xml:space="preserve"> Распределение бюджетных ассигнований, направленных на реализацию национальных проектов в Тернейском муниципальном округе за 202</w:t>
      </w:r>
      <w:r w:rsidR="00230D05" w:rsidRPr="005F46F0">
        <w:t>3</w:t>
      </w:r>
      <w:r w:rsidR="000E0FBB" w:rsidRPr="005F46F0">
        <w:t xml:space="preserve"> год (приложение № 7).</w:t>
      </w:r>
    </w:p>
    <w:p w14:paraId="1E05BDD7" w14:textId="38288012" w:rsidR="00FB468D" w:rsidRPr="005F46F0" w:rsidRDefault="00FB468D" w:rsidP="005F46F0">
      <w:pPr>
        <w:ind w:firstLine="709"/>
        <w:jc w:val="both"/>
      </w:pPr>
      <w:r w:rsidRPr="005F46F0">
        <w:t xml:space="preserve">2. Утвердить отчет о расходовании средств резервного фонда администрации Тернейского муниципального </w:t>
      </w:r>
      <w:r w:rsidR="0081438A" w:rsidRPr="005F46F0">
        <w:t>округа</w:t>
      </w:r>
      <w:r w:rsidRPr="005F46F0">
        <w:t xml:space="preserve"> за 202</w:t>
      </w:r>
      <w:r w:rsidR="001A097D" w:rsidRPr="005F46F0">
        <w:t>3</w:t>
      </w:r>
      <w:r w:rsidRPr="005F46F0">
        <w:t xml:space="preserve"> год.</w:t>
      </w:r>
    </w:p>
    <w:p w14:paraId="7C491148" w14:textId="2518AA3B" w:rsidR="00FB468D" w:rsidRPr="005F46F0" w:rsidRDefault="00FB468D" w:rsidP="005F46F0">
      <w:pPr>
        <w:ind w:firstLine="709"/>
        <w:jc w:val="both"/>
      </w:pPr>
      <w:r w:rsidRPr="005F46F0">
        <w:t xml:space="preserve">3. </w:t>
      </w:r>
      <w:r w:rsidR="005F46F0" w:rsidRPr="005F46F0">
        <w:t>Настоящее решение вступает в силу со дня его официального опубликования в газете «Вестник Тернея»</w:t>
      </w:r>
      <w:r w:rsidRPr="005F46F0">
        <w:t>.</w:t>
      </w:r>
    </w:p>
    <w:p w14:paraId="1A28F916" w14:textId="77777777" w:rsidR="00FB468D" w:rsidRPr="005F46F0" w:rsidRDefault="00FB468D" w:rsidP="00FB468D">
      <w:pPr>
        <w:spacing w:line="276" w:lineRule="auto"/>
        <w:jc w:val="both"/>
      </w:pPr>
    </w:p>
    <w:p w14:paraId="30E87345" w14:textId="77777777" w:rsidR="00FB468D" w:rsidRPr="005F46F0" w:rsidRDefault="00FB468D" w:rsidP="00FB468D">
      <w:pPr>
        <w:spacing w:line="276" w:lineRule="auto"/>
        <w:jc w:val="both"/>
      </w:pPr>
    </w:p>
    <w:p w14:paraId="609AF355" w14:textId="77777777" w:rsidR="00FB468D" w:rsidRPr="005F46F0" w:rsidRDefault="00FB468D" w:rsidP="00FB468D">
      <w:pPr>
        <w:jc w:val="both"/>
      </w:pPr>
    </w:p>
    <w:p w14:paraId="3375F8D8" w14:textId="77777777" w:rsidR="00FB468D" w:rsidRPr="005F46F0" w:rsidRDefault="00FB468D" w:rsidP="00FB468D">
      <w:pPr>
        <w:jc w:val="both"/>
      </w:pPr>
    </w:p>
    <w:p w14:paraId="6920C564" w14:textId="0CD7311F" w:rsidR="00C80C00" w:rsidRPr="005F46F0" w:rsidRDefault="00FB468D" w:rsidP="002510ED">
      <w:pPr>
        <w:jc w:val="both"/>
      </w:pPr>
      <w:r w:rsidRPr="005F46F0">
        <w:t>Глава Тернейского муниципального округа                                 С.Н. Наумкин</w:t>
      </w:r>
      <w:r w:rsidR="00E45389" w:rsidRPr="005F46F0">
        <w:t xml:space="preserve">  </w:t>
      </w:r>
    </w:p>
    <w:sectPr w:rsidR="00C80C00" w:rsidRPr="005F46F0" w:rsidSect="0094514C">
      <w:pgSz w:w="11906" w:h="16838"/>
      <w:pgMar w:top="425" w:right="84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D78EB" w14:textId="77777777" w:rsidR="00A21511" w:rsidRDefault="00A21511" w:rsidP="004D2F8C">
      <w:r>
        <w:separator/>
      </w:r>
    </w:p>
  </w:endnote>
  <w:endnote w:type="continuationSeparator" w:id="0">
    <w:p w14:paraId="360C8434" w14:textId="77777777" w:rsidR="00A21511" w:rsidRDefault="00A21511" w:rsidP="004D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7D0EB" w14:textId="77777777" w:rsidR="00A21511" w:rsidRDefault="00A21511" w:rsidP="004D2F8C">
      <w:r>
        <w:separator/>
      </w:r>
    </w:p>
  </w:footnote>
  <w:footnote w:type="continuationSeparator" w:id="0">
    <w:p w14:paraId="7B9DF76A" w14:textId="77777777" w:rsidR="00A21511" w:rsidRDefault="00A21511" w:rsidP="004D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9507B5D"/>
    <w:multiLevelType w:val="hybridMultilevel"/>
    <w:tmpl w:val="8E76D860"/>
    <w:lvl w:ilvl="0" w:tplc="B84CB49E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1CFEA"/>
    <w:multiLevelType w:val="hybridMultilevel"/>
    <w:tmpl w:val="74AEB9BE"/>
    <w:lvl w:ilvl="0" w:tplc="71F95F5D">
      <w:start w:val="32"/>
      <w:numFmt w:val="bullet"/>
      <w:lvlText w:val="·"/>
      <w:lvlJc w:val="left"/>
      <w:pPr>
        <w:ind w:left="0" w:firstLine="0"/>
      </w:pPr>
      <w:rPr>
        <w:rFonts w:ascii="Symbol" w:eastAsia="Symbol" w:hAnsi="Symbol" w:cs="Symbol"/>
      </w:rPr>
    </w:lvl>
    <w:lvl w:ilvl="1" w:tplc="052D860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E17A2AF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876B090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087FFB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2BCB104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BCEF0CB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ECE249F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B6313DF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490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5D75"/>
    <w:rsid w:val="000C6B34"/>
    <w:rsid w:val="000C6B3F"/>
    <w:rsid w:val="000D0351"/>
    <w:rsid w:val="000D09A6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0FBB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11605"/>
    <w:rsid w:val="00112B9F"/>
    <w:rsid w:val="00115A6B"/>
    <w:rsid w:val="00115F80"/>
    <w:rsid w:val="001161C9"/>
    <w:rsid w:val="001214FB"/>
    <w:rsid w:val="001222FD"/>
    <w:rsid w:val="00124271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097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4558"/>
    <w:rsid w:val="001D572D"/>
    <w:rsid w:val="001D66A9"/>
    <w:rsid w:val="001D74CF"/>
    <w:rsid w:val="001D7532"/>
    <w:rsid w:val="001D7811"/>
    <w:rsid w:val="001E063A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0D05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6FA1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8BB"/>
    <w:rsid w:val="002D456A"/>
    <w:rsid w:val="002D5270"/>
    <w:rsid w:val="002D5875"/>
    <w:rsid w:val="002D61F3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45199"/>
    <w:rsid w:val="00346625"/>
    <w:rsid w:val="00346BD8"/>
    <w:rsid w:val="00347781"/>
    <w:rsid w:val="00350382"/>
    <w:rsid w:val="0035448B"/>
    <w:rsid w:val="003566D4"/>
    <w:rsid w:val="00356B82"/>
    <w:rsid w:val="00357B68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C85"/>
    <w:rsid w:val="00416649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50B"/>
    <w:rsid w:val="00462CAC"/>
    <w:rsid w:val="00464406"/>
    <w:rsid w:val="00470FE4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5465"/>
    <w:rsid w:val="00496844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68F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4F9"/>
    <w:rsid w:val="005F298F"/>
    <w:rsid w:val="005F334A"/>
    <w:rsid w:val="005F46F0"/>
    <w:rsid w:val="005F4C8D"/>
    <w:rsid w:val="005F719B"/>
    <w:rsid w:val="006009E2"/>
    <w:rsid w:val="00600FCE"/>
    <w:rsid w:val="006018BE"/>
    <w:rsid w:val="006024E6"/>
    <w:rsid w:val="00602D85"/>
    <w:rsid w:val="00603CBC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2463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43B7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AF9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51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16C9"/>
    <w:rsid w:val="00B8192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B0632"/>
    <w:rsid w:val="00BB3C3E"/>
    <w:rsid w:val="00BB5001"/>
    <w:rsid w:val="00BB710F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6DC"/>
    <w:rsid w:val="00C01DE4"/>
    <w:rsid w:val="00C02E7A"/>
    <w:rsid w:val="00C0446F"/>
    <w:rsid w:val="00C05167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4263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51E5"/>
    <w:rsid w:val="00D66DB3"/>
    <w:rsid w:val="00D712E8"/>
    <w:rsid w:val="00D72988"/>
    <w:rsid w:val="00D75428"/>
    <w:rsid w:val="00D75505"/>
    <w:rsid w:val="00D761DA"/>
    <w:rsid w:val="00D766AD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7E04"/>
    <w:rsid w:val="00FE0543"/>
    <w:rsid w:val="00FE1A44"/>
    <w:rsid w:val="00FE2201"/>
    <w:rsid w:val="00FE3698"/>
    <w:rsid w:val="00FE42F9"/>
    <w:rsid w:val="00FE57FF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4F2381"/>
  <w15:chartTrackingRefBased/>
  <w15:docId w15:val="{9A15A3E8-55E0-49C7-B079-AA350F47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3F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5B5923"/>
    <w:rPr>
      <w:sz w:val="28"/>
      <w:szCs w:val="24"/>
    </w:rPr>
  </w:style>
  <w:style w:type="paragraph" w:styleId="20">
    <w:name w:val="Body Text 2"/>
    <w:basedOn w:val="a"/>
    <w:semiHidden/>
    <w:rPr>
      <w:sz w:val="28"/>
    </w:rPr>
  </w:style>
  <w:style w:type="character" w:styleId="a5">
    <w:name w:val="Hyperlink"/>
    <w:uiPriority w:val="99"/>
    <w:semiHidden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 в законе"/>
    <w:basedOn w:val="a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ind w:firstLine="709"/>
      <w:jc w:val="both"/>
    </w:pPr>
  </w:style>
  <w:style w:type="paragraph" w:styleId="21">
    <w:name w:val="Body Text Indent 2"/>
    <w:basedOn w:val="a"/>
    <w:semiHidden/>
    <w:pPr>
      <w:ind w:firstLine="708"/>
      <w:jc w:val="both"/>
    </w:pPr>
    <w:rPr>
      <w:b/>
      <w:bCs/>
    </w:rPr>
  </w:style>
  <w:style w:type="paragraph" w:styleId="30">
    <w:name w:val="Body Text Indent 3"/>
    <w:basedOn w:val="a"/>
    <w:semiHidden/>
    <w:pPr>
      <w:ind w:firstLine="708"/>
      <w:jc w:val="both"/>
    </w:pPr>
  </w:style>
  <w:style w:type="paragraph" w:customStyle="1" w:styleId="xl36">
    <w:name w:val="xl36"/>
    <w:basedOn w:val="a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8">
    <w:name w:val="Normal (Web)"/>
    <w:basedOn w:val="a"/>
    <w:semiHidden/>
  </w:style>
  <w:style w:type="paragraph" w:customStyle="1" w:styleId="ConsNonformat">
    <w:name w:val="ConsNonformat"/>
    <w:rPr>
      <w:rFonts w:ascii="Consultant" w:hAnsi="Consultant" w:cs="Consultant"/>
    </w:rPr>
  </w:style>
  <w:style w:type="paragraph" w:styleId="31">
    <w:name w:val="Body Text 3"/>
    <w:basedOn w:val="a"/>
    <w:semiHidden/>
    <w:pPr>
      <w:jc w:val="both"/>
    </w:pPr>
    <w:rPr>
      <w:sz w:val="22"/>
      <w:szCs w:val="22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character" w:styleId="aa">
    <w:name w:val="FollowedHyperlink"/>
    <w:uiPriority w:val="99"/>
    <w:semiHidden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b">
    <w:name w:val="Table Grid"/>
    <w:basedOn w:val="a1"/>
    <w:uiPriority w:val="39"/>
    <w:rsid w:val="00140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c">
    <w:name w:val="header"/>
    <w:basedOn w:val="a"/>
    <w:link w:val="ad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2F8C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2F8C"/>
    <w:rPr>
      <w:sz w:val="24"/>
      <w:szCs w:val="24"/>
    </w:rPr>
  </w:style>
  <w:style w:type="paragraph" w:customStyle="1" w:styleId="font13">
    <w:name w:val="font13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0">
    <w:name w:val="Emphasis"/>
    <w:uiPriority w:val="20"/>
    <w:qFormat/>
    <w:rsid w:val="00F92479"/>
    <w:rPr>
      <w:i/>
      <w:iCs/>
    </w:rPr>
  </w:style>
  <w:style w:type="paragraph" w:styleId="af1">
    <w:name w:val="List Paragraph"/>
    <w:basedOn w:val="a"/>
    <w:uiPriority w:val="34"/>
    <w:qFormat/>
    <w:rsid w:val="001E06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E1492-BBC1-4A74-BC60-ECEFEBE7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>Media</Company>
  <LinksUpToDate>false</LinksUpToDate>
  <CharactersWithSpaces>5143</CharactersWithSpaces>
  <SharedDoc>false</SharedDoc>
  <HLinks>
    <vt:vector size="6" baseType="variant">
      <vt:variant>
        <vt:i4>5046294</vt:i4>
      </vt:variant>
      <vt:variant>
        <vt:i4>0</vt:i4>
      </vt:variant>
      <vt:variant>
        <vt:i4>0</vt:i4>
      </vt:variant>
      <vt:variant>
        <vt:i4>5</vt:i4>
      </vt:variant>
      <vt:variant>
        <vt:lpwstr>mailto:obch_ter@mail.primorye.ru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Duma-2</cp:lastModifiedBy>
  <cp:revision>3</cp:revision>
  <cp:lastPrinted>2023-01-20T13:20:00Z</cp:lastPrinted>
  <dcterms:created xsi:type="dcterms:W3CDTF">2024-04-22T05:36:00Z</dcterms:created>
  <dcterms:modified xsi:type="dcterms:W3CDTF">2024-04-22T07:19:00Z</dcterms:modified>
</cp:coreProperties>
</file>